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月份门诊慢性病鉴定通过人员名单</w:t>
      </w:r>
    </w:p>
    <w:tbl>
      <w:tblPr>
        <w:tblStyle w:val="4"/>
        <w:tblW w:w="8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75"/>
        <w:gridCol w:w="5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慢性心力衰竭、高血压并发症（心）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康锦利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恶性肿瘤门诊治疗（结肠癌）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370421********6456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370481********561X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尿毒症透析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370421********0345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马夫花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370481********6467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欧阳秀华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510722********7302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慢性心力衰竭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370481********3238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糖尿病并发症（眼、神经）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370481********0336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满守兰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高血压伴并发症、糖尿病伴并发症（眼、神经）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苏士怀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 、糖尿病伴并发症（眼）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李为存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 （乳腺癌）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恶性肿瘤的门诊治疗（胃癌）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徐董氏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370481********4298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冠心病、高血压伴并发症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张洺郡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370481********265X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恶性肿瘤的门诊治疗（淋巴癌）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370421********1906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高血压伴并发症、脑出血恢复期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仇光才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370421********2234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恶性肿瘤的门诊治疗（b细胞淋巴瘤）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刘殿英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 （脑梗死）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冠心病、糖尿病伴并发症（心）、帕金森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370421********811X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生昌金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370421********2613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370421********2624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高血压并发症（心、脑）、糖尿病伴并发症（心、脑）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370421********6721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370421********7731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370421********1282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单祥花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冠心病、糖尿病伴并发症（心）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孙延红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糖尿病伴并发症（脑、神经）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冯存玲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370421********002X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高血压伴并发症（心）、糖尿病伴并发症（心）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高印银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370421********4654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370421********7756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370421********507X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神经系统良性肿瘤门诊治疗(垂体瘤)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370421********6717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恶性肿瘤的门诊治疗（肾癌、肺转移）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时香兰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恶性肿瘤的门诊治疗（胃癌）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370421********7791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恶性肿瘤的门诊治疗（淋巴癌）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脑梗死恢复期、糖尿病伴并发症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杨位领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高血压伴并发症（心）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370421********2374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徐恭凤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370421********774X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 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杜钦堂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糖尿病伴并发症（脑、神经）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370421********0046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高血压并发症(心、脑）、冠心病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王奉喜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杜继泉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370421********0610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蒋广华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370481********7746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雷祥海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370421********0912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闫宗伟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370421********1619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370421********1242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高血压伴并发症（心、肾）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钟耀武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370481********0974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高血压伴并发症（脑）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夏尚斌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高血压伴并发症（脑）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丁东秀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370481********536X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脑出血恢复期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恶性肿瘤的门诊治疗（膀胱癌、肺癌）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370481********2922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370421********7038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户长苓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370421********566X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慢性肾脏病（慢性肾衰竭）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司瑞英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脑出血恢复期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370421********6034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  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史在夺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370421********1555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370481********1507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  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370102********3710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高血压并发症(心、脑）冠心病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370421********1552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  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  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370481********3238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370421********1875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朱芝凤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糖尿病伴并发症、高血压伴并发症（肾）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高血压伴并发症（心)、冠心病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胡夫英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370421********4706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 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370421********3852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唐成英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370481********6728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孙风云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370421********6722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高血压并发症（心）、冠心病、糖尿病并发症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370421********3831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慢性肾脏病（慢性肾衰竭）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董兰英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370421********7741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恶性肿瘤门诊治疗（甲状腺癌）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慢性心力衰竭、高血压伴并发症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邢学秀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370421********0954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370421********3868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高血压伴并发症（脑）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于俊香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冯宜民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370481********1217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高血压并发症、脑出血恢复期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秦洪福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370421********1277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370421********5027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370421********0617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颜道菊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370481********5064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370481********3519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韦存虎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370481********7775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夏桂交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370421********8136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高血压伴并发症（心）、慢性心力衰竭、慢性肺源性心脏病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慢性心力衰竭、高血压并发症（心）、糖尿病并发症（心）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支玉水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370421********5013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370421********7035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高血压伴并发症（脑）、糖尿病并发症（脑）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370421********7738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高血压并发症（心）、冠心病、糖尿病并发症（心）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宋才修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恶性肿瘤的门诊治疗(胆管癌）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高血压伴并发症（脑）、脑梗死恢复期、糖尿病伴并发症（脑）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王界秀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糖尿病伴并发症（眼、神经、脑）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糖尿病伴并发症（心）、慢性心力衰竭、高血压伴并发症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生昊川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370481********0052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恶性肿瘤的门诊治疗（鼻咽癌）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370421********0619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慢性心力衰竭、高血压并发症（心、肾）、糖尿病伴并发症（心、肾)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370481********1213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370481********5108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370402********3021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汤先玲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370421********0320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高血压伴并发症（心）、冠心病、糖尿病伴并发症（心、肾）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370421********3037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糖尿病伴并发症（眼、神经）、高血压伴并发症（脑）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370421********3896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耿广秀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370421********5026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赵茂莲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370481********5701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 、糖尿病伴并发症（脑）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汪宜山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370421********8119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370481********4635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慢性肾脏病（慢性肾衰竭）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燕洪军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高血压伴并发症（脑）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370421********2252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慢性肾脏病（慢性肾衰竭）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任广杰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高血压伴并发症（脑）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陈恒洪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370421********5015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高血压伴并发症（肾）、冠心病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郗久兰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范宝臣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370421********7757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  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姜祥林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370421********6059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高血压伴并发症、脑出血恢复期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田井华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370421********7731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370481********4035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杨列霞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370421********3842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冠心病、高血压伴并发症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王介新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唐成荣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孙友国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370421********0059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370481********1216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 （肾）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耿昌喜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370481********647X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恶性肿瘤的门诊治疗（胃癌）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高血压并发症、脑梗死恢复期、糖尿病伴并发症（脑）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370481********2653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恶性肿瘤的门诊治疗（肝癌）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370421********2234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370481********2917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冯绪武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370481********7736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慢性肾脏病、高血压伴并发症（主动脉夹层）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闫维统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370421********641X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恶性肿瘤的门诊治疗（肺癌、骨转移）、高血压并发症(心、脑）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370421********8111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恶性肿瘤的门诊治疗（肺癌、肝癌）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金仲升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370421********5011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370421********561X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高血压伴并发症（心）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王化菊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370421********6509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王慎德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脑梗死恢复期、糖尿病伴并发症（脑）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刘现英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370421********3541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杨士琨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单玉云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230903********112X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370421********2939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慢性乙型肝炎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司增海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高血压并发症（心）、冠心病、糖尿病并发症（心）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安传秀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张允吉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糖尿病伴并发症（脑）、高血压病并发症（脑）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370421********7023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丁洪美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冠心病、高血压并发症（心、脑）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马钦云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370421********3229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闵祥苓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370421********464X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段正良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370421********3212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370421********6023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高宪兰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370421********4242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杨列凤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370481********1237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郭翠英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370421********6447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闫业胜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370406********6037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糖尿病伴并发症（神经、脑）、高血压并发症（脑）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370421********0618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370481********423X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赵万里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370481********033X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冠心病、糖尿病伴并发症（心）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370883********5905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周兆文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370421********1239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高血压伴并发症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370481********6039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党金美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370421********1883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吕高云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高血压并发症（心）、冠心病、糖尿病并发症（心）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干燥综合征(舌格伦）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370421********0043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恶性肿瘤的门诊治疗（甲状腺癌）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任振顺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尿毒症透析治疗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吕高玲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370481********4709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370481********5748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付贵连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高血压并发症(心）、冠心病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370481********1817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吴全兰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高血压（心）糖尿病（N）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370421********3867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高血压（心）糖尿病（N）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路运芝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高血压（脑）糖尿病（心）脑梗死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魏林林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370481********1567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糖尿病（N）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郝兰苹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370481********5463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杜忠兰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高血压（脑）糖尿病（心）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宋申东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370421********6437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毛庆峰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370421********2931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370421********064X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高血压（心）糖尿病（心）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郭延海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高血压（脑）糖尿病（心）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370481********5311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370822********3713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370481********2332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邢维荣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370481********004X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糖尿病（脑）脑梗死恢复期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蔡成凤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高血压（脑）糖尿病（脑）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370421********0337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高血压（脑）糖尿病（脑）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黄郊兰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洪兆亮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370406********503X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彭庆彬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高血压（脑）糖尿病（脑）脑梗死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高血压（脑）脑梗死后遗症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370481********1224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儿童孤独症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370481********6414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儿童孤独症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370421********2252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370481********5018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慢性丙型肝炎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370403********4117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370421********7455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绍添龙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370481********1214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耐药肺结核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张思举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370404********6217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苗庆忠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370421********2614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声门肿瘤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370406********7430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葛顶益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孙井水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370481********5318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洪振花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370406********5029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陈端兰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370421********3904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370481********4312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王逢勤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贲门癌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370481********7025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370481********8144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徐守金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370421********6058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闻怀友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370421********2611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370421********7731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慢阻肺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370406********6010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370481********2635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施治胜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370421********323X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上臂软组织恶性肿瘤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370405********103X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370481********033X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370405********2224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姜德喜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韩敬伟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370481********8373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370421********5015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马昭合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370421********3838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370421********7088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370421********3567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370406********1813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370481********3302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赵忠合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370481********6718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张典泽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370421********1272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352121********4227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370421********2974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370481********2219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370481********4306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侯钦军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颜延苓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370421********4746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李姿颖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370481********6136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370421********4631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370421********6624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徐以新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370421********4696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370481********1280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杨位相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370421********2912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王以秋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370421********7751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刘仕永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370481********2954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宋于英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370421********2921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370421********7449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370421********2292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370481********2963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神克安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370421********1512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史艳苹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370481********8127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370481********4320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王密密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370481********7025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370481********5716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370421********7445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徐祥花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370481********782X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370481********6428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370481********266X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370481********4659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230227********5141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满敬海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370421********4271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杜宜玲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370481********6148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370481********3049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370481********7766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刁统利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370481********1621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370481********7429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史在英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370421********6021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郭廷荣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370481********6725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宋士华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370421********6722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钟家增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370481********6433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370421********7463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明兴国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370481********7411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公培霞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370481********0663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370421********4242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王范氏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370421********3884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370481********7427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370481********5406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崔治军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370421********2623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司增菊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白井梅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370481********6747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崔加芹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370421********1567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370421********5645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闫井凤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赵联霞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370481********2225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370481********701X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370421********7066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郗梓恩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370481********5621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370481********4634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秦翠萍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370481********5384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370481********7417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370481********3308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赵宾宾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370826********405X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370481********468X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370481********5015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崔传坤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370481********3213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370405********2521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陈甲生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370481********6714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聂存英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370481********7782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370421********7460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370481********2940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邱翠英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370481********5341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聂瑞花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370883********2846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段桂平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370481********3860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370421********672X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370406********7912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魏庆英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370421********2249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闫德焕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刘苓霞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370481********7043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370481********3614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370421********2246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井继坤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370481********5654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370421********3248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邢佑秀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柴德成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370421********7734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仇张氏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370481********3853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370421********22X 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许传英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370421********7042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370421********1258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370481********0087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370481********3841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370481********2925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370421********156X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370481********3855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370481********0069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370481********8135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370421********1811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谢运庆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370481********322X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高广兰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370421********264X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阿尔兹海默症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370481********1552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宗兆芸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370481********5808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370481********0361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商庆芝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370421********2269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冯统芝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370421********8128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崔银花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370421********1885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侯欣茹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370481********4235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370481********0939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370481********3232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白后凤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陈恒凤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370421********3840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370481********8129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商显超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370481********1575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370481********2625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史克保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370481********7178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於淋淋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370826********4048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370481********4659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370421********3247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370421********5613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柴永兰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371522********2349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370481********7048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370481********22X 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370481********1882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370481********4244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满其兰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370826********4628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370421********7423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石宜英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370481********322X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马衍凤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370421********3042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370481********1862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370481********5041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胡二焕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370481********5666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370481********7830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370481********561X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杨凛秀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370421********4629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蒋秀英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370481********2622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370481********0016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任显娥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370481********7017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付学后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370421********423X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370481********5646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杜以泉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370421********7479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司吕花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370421********7721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孙开强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370481********6033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370481********3219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370421********1262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侯政昀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370481********0049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370406********0057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葛培珍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370481********7747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任成莲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370406********6027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闫绍花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胡书梅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370406********5022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370406********04X 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370406********0508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段修兰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370406********0526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370406********1029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柴子美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370406********6684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370406********1080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闫吉荣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370406********6667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抑郁发作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370406********6648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370406********6618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郑秀彬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370406********1110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370406********6627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370406********6034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370403********492X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370421********0940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张龄云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370481********7428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370421********3226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倪道河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370421********6415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杜传华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370421********5638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满孝亮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370481********0079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370481********7036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370421********6819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370481********4219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370481********566X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满付启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370421********4237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邓荣杰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370421********357X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郑延川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370421********0326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370481********154X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370481********0120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370421********0633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370481********0615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370421********3215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杨位凤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370421********0924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葛庆国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370481********1632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370481********0649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370481********0026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370421********532X</w:t>
            </w:r>
          </w:p>
        </w:tc>
        <w:tc>
          <w:tcPr>
            <w:tcW w:w="5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其他精神障碍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说明：在滕州市中心人民医院门诊慢性病准入人员由太平洋公司公示。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NDY2NjZkNzMwZWVkMGI5Nzk0ODMwNDIxNGFjMjgifQ=="/>
  </w:docVars>
  <w:rsids>
    <w:rsidRoot w:val="00646460"/>
    <w:rsid w:val="000B0BE2"/>
    <w:rsid w:val="001C2842"/>
    <w:rsid w:val="0055402B"/>
    <w:rsid w:val="00646460"/>
    <w:rsid w:val="00875A0D"/>
    <w:rsid w:val="0098257E"/>
    <w:rsid w:val="009A7193"/>
    <w:rsid w:val="00C5431B"/>
    <w:rsid w:val="00C61940"/>
    <w:rsid w:val="00C82DA4"/>
    <w:rsid w:val="00DA1D14"/>
    <w:rsid w:val="00DB56FB"/>
    <w:rsid w:val="014E6868"/>
    <w:rsid w:val="04FE66DF"/>
    <w:rsid w:val="0A0B556B"/>
    <w:rsid w:val="1E662F31"/>
    <w:rsid w:val="1FDF01AA"/>
    <w:rsid w:val="273C6AB1"/>
    <w:rsid w:val="2E5551E1"/>
    <w:rsid w:val="31D65D02"/>
    <w:rsid w:val="329D0E6C"/>
    <w:rsid w:val="34CB6618"/>
    <w:rsid w:val="417F7ECC"/>
    <w:rsid w:val="4A3706C4"/>
    <w:rsid w:val="4B2E4CE6"/>
    <w:rsid w:val="4D313070"/>
    <w:rsid w:val="5A3F5F20"/>
    <w:rsid w:val="7E3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9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1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2"/>
    </w:rPr>
  </w:style>
  <w:style w:type="paragraph" w:customStyle="1" w:styleId="2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16</Pages>
  <Words>4980</Words>
  <Characters>11887</Characters>
  <Lines>38</Lines>
  <Paragraphs>10</Paragraphs>
  <TotalTime>10</TotalTime>
  <ScaleCrop>false</ScaleCrop>
  <LinksUpToDate>false</LinksUpToDate>
  <CharactersWithSpaces>11930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2023-01-12T07:53:00Z</dcterms:created>
  <dc:creator>Windows 用户</dc:creator>
  <cp:lastModifiedBy>Administrator</cp:lastModifiedBy>
  <dcterms:modified xsi:type="dcterms:W3CDTF">2024-03-14T06:56:07Z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C0BD317CBF7D4A9D889144051D228606_12</vt:lpwstr>
  </property>
</Properties>
</file>