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A5E17">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烟花爆竹经营（批发）许可服务指南</w:t>
      </w:r>
    </w:p>
    <w:p w14:paraId="0C587054">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jc w:val="center"/>
        <w:textAlignment w:val="auto"/>
        <w:rPr>
          <w:rFonts w:hint="eastAsia" w:ascii="方正小标宋简体" w:hAnsi="方正小标宋简体" w:eastAsia="方正小标宋简体" w:cs="方正小标宋简体"/>
          <w:b w:val="0"/>
          <w:sz w:val="44"/>
          <w:szCs w:val="44"/>
        </w:rPr>
      </w:pPr>
      <w:r>
        <w:rPr>
          <w:rFonts w:hint="eastAsia" w:ascii="楷体_GB2312" w:eastAsia="楷体_GB2312"/>
          <w:sz w:val="32"/>
          <w:szCs w:val="32"/>
        </w:rPr>
        <w:t>滕州市应急管理局</w:t>
      </w:r>
    </w:p>
    <w:p w14:paraId="7AE09617">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jc w:val="center"/>
        <w:textAlignment w:val="auto"/>
        <w:rPr>
          <w:rFonts w:ascii="黑体" w:hAnsi="黑体" w:eastAsia="黑体" w:cs="黑体"/>
          <w:sz w:val="24"/>
        </w:rPr>
      </w:pPr>
    </w:p>
    <w:p w14:paraId="59203890">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黑体" w:hAnsi="黑体" w:eastAsia="黑体"/>
          <w:sz w:val="32"/>
          <w:szCs w:val="32"/>
        </w:rPr>
      </w:pPr>
      <w:r>
        <w:rPr>
          <w:rFonts w:hint="eastAsia" w:ascii="黑体" w:hAnsi="黑体" w:eastAsia="黑体"/>
          <w:sz w:val="32"/>
          <w:szCs w:val="32"/>
          <w:lang w:val="en-US" w:eastAsia="zh-CN"/>
        </w:rPr>
        <w:t>一、</w:t>
      </w:r>
      <w:r>
        <w:rPr>
          <w:rFonts w:hint="eastAsia" w:ascii="黑体" w:hAnsi="黑体" w:eastAsia="黑体"/>
          <w:sz w:val="32"/>
          <w:szCs w:val="32"/>
        </w:rPr>
        <w:t>事项名称</w:t>
      </w:r>
    </w:p>
    <w:p w14:paraId="3F0838BE">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黑体" w:hAnsi="黑体" w:eastAsia="黑体"/>
          <w:sz w:val="32"/>
          <w:szCs w:val="32"/>
        </w:rPr>
      </w:pPr>
      <w:r>
        <w:rPr>
          <w:rFonts w:hint="eastAsia" w:ascii="仿宋_GB2312" w:eastAsia="仿宋_GB2312" w:hAnsiTheme="minorEastAsia" w:cstheme="minorEastAsia"/>
          <w:sz w:val="32"/>
          <w:szCs w:val="32"/>
        </w:rPr>
        <w:t>烟花爆竹经营（批发）许可</w:t>
      </w:r>
    </w:p>
    <w:p w14:paraId="0C1043B6">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仿宋_GB2312" w:eastAsia="仿宋_GB2312" w:hAnsiTheme="minorEastAsia" w:cstheme="minorEastAsia"/>
          <w:b/>
          <w:sz w:val="32"/>
          <w:szCs w:val="32"/>
        </w:rPr>
      </w:pPr>
      <w:r>
        <w:rPr>
          <w:rFonts w:hint="eastAsia" w:ascii="黑体" w:hAnsi="黑体" w:eastAsia="黑体"/>
          <w:sz w:val="32"/>
          <w:szCs w:val="32"/>
        </w:rPr>
        <w:t>二、法律依据</w:t>
      </w:r>
    </w:p>
    <w:p w14:paraId="307D6304">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仿宋_GB2312" w:eastAsia="仿宋_GB2312" w:hAnsiTheme="minorEastAsia" w:cstheme="minorEastAsia"/>
          <w:sz w:val="32"/>
          <w:szCs w:val="32"/>
        </w:rPr>
      </w:pPr>
      <w:r>
        <w:rPr>
          <w:rFonts w:hint="eastAsia" w:ascii="仿宋_GB2312" w:eastAsia="仿宋_GB2312" w:hAnsiTheme="minorEastAsia" w:cstheme="minorEastAsia"/>
          <w:sz w:val="32"/>
          <w:szCs w:val="32"/>
        </w:rPr>
        <w:t>1.《烟花爆竹安全管理条例》（国务院令第455号）</w:t>
      </w:r>
    </w:p>
    <w:p w14:paraId="6D49875B">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仿宋_GB2312" w:eastAsia="仿宋_GB2312" w:hAnsiTheme="minorEastAsia" w:cstheme="minorEastAsia"/>
          <w:color w:val="3D3D3D"/>
          <w:sz w:val="32"/>
          <w:szCs w:val="32"/>
          <w:shd w:val="clear" w:color="auto" w:fill="FFFFFF"/>
        </w:rPr>
      </w:pPr>
      <w:r>
        <w:rPr>
          <w:rFonts w:hint="eastAsia" w:ascii="仿宋_GB2312" w:eastAsia="仿宋_GB2312" w:hAnsiTheme="minorEastAsia" w:cstheme="minorEastAsia"/>
          <w:sz w:val="32"/>
          <w:szCs w:val="32"/>
        </w:rPr>
        <w:t>2.《烟花爆竹经营许可实施办法》（国家安监总局令第65号）</w:t>
      </w:r>
    </w:p>
    <w:p w14:paraId="6C1C54DF">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仿宋_GB2312" w:eastAsia="仿宋_GB2312" w:hAnsiTheme="minorEastAsia" w:cstheme="minorEastAsia"/>
          <w:b/>
          <w:sz w:val="32"/>
          <w:szCs w:val="32"/>
        </w:rPr>
      </w:pPr>
      <w:r>
        <w:rPr>
          <w:rFonts w:hint="eastAsia" w:ascii="黑体" w:hAnsi="黑体" w:eastAsia="黑体"/>
          <w:sz w:val="32"/>
          <w:szCs w:val="32"/>
        </w:rPr>
        <w:t>三、申请条件</w:t>
      </w:r>
    </w:p>
    <w:p w14:paraId="782B6F05">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default" w:ascii="仿宋_GB2312" w:eastAsia="仿宋_GB2312" w:hAnsiTheme="minorEastAsia" w:cstheme="minorEastAsia"/>
          <w:sz w:val="32"/>
          <w:szCs w:val="32"/>
          <w:lang w:val="en-US" w:eastAsia="zh-CN"/>
        </w:rPr>
      </w:pPr>
      <w:r>
        <w:rPr>
          <w:rFonts w:hint="eastAsia" w:ascii="仿宋_GB2312" w:eastAsia="仿宋_GB2312" w:hAnsiTheme="minorEastAsia" w:cstheme="minorEastAsia"/>
          <w:sz w:val="32"/>
          <w:szCs w:val="32"/>
        </w:rPr>
        <w:t>《烟花爆竹经营许可实施办法》第六条</w:t>
      </w:r>
      <w:r>
        <w:rPr>
          <w:rFonts w:hint="eastAsia" w:ascii="仿宋_GB2312" w:eastAsia="仿宋_GB2312" w:hAnsiTheme="minorEastAsia" w:cstheme="minorEastAsia"/>
          <w:sz w:val="32"/>
          <w:szCs w:val="32"/>
          <w:lang w:val="en-US" w:eastAsia="zh-CN"/>
        </w:rPr>
        <w:t>至第七条。</w:t>
      </w:r>
    </w:p>
    <w:p w14:paraId="70E6D22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ascii="黑体" w:hAnsi="黑体" w:eastAsia="黑体"/>
          <w:sz w:val="32"/>
          <w:szCs w:val="32"/>
        </w:rPr>
      </w:pPr>
      <w:r>
        <w:rPr>
          <w:rFonts w:hint="eastAsia" w:ascii="黑体" w:hAnsi="黑体" w:eastAsia="黑体"/>
          <w:sz w:val="32"/>
          <w:szCs w:val="32"/>
        </w:rPr>
        <w:t>四、申请材料</w:t>
      </w:r>
    </w:p>
    <w:p w14:paraId="7637E5AA">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仿宋_GB2312" w:eastAsia="仿宋_GB2312" w:hAnsiTheme="minorEastAsia" w:cstheme="minorEastAsia"/>
          <w:sz w:val="32"/>
          <w:szCs w:val="32"/>
        </w:rPr>
      </w:pPr>
      <w:r>
        <w:rPr>
          <w:rFonts w:hint="eastAsia" w:ascii="仿宋_GB2312" w:eastAsia="仿宋_GB2312" w:hAnsiTheme="minorEastAsia" w:cstheme="minorEastAsia"/>
          <w:sz w:val="32"/>
          <w:szCs w:val="32"/>
        </w:rPr>
        <w:t>1.首次申请，应当提交下列材料：</w:t>
      </w:r>
    </w:p>
    <w:p w14:paraId="35F24435">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仿宋_GB2312" w:eastAsia="仿宋_GB2312" w:hAnsiTheme="minorEastAsia" w:cstheme="minorEastAsia"/>
          <w:sz w:val="32"/>
          <w:szCs w:val="32"/>
        </w:rPr>
      </w:pPr>
      <w:r>
        <w:rPr>
          <w:rFonts w:hint="eastAsia" w:ascii="仿宋_GB2312" w:eastAsia="仿宋_GB2312" w:hAnsiTheme="minorEastAsia" w:cstheme="minorEastAsia"/>
          <w:sz w:val="32"/>
          <w:szCs w:val="32"/>
        </w:rPr>
        <w:t>（1）批发许可证申请书；</w:t>
      </w:r>
    </w:p>
    <w:p w14:paraId="3E855082">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仿宋_GB2312" w:eastAsia="仿宋_GB2312" w:hAnsiTheme="minorEastAsia" w:cstheme="minorEastAsia"/>
          <w:sz w:val="32"/>
          <w:szCs w:val="32"/>
        </w:rPr>
      </w:pPr>
      <w:r>
        <w:rPr>
          <w:rFonts w:hint="eastAsia" w:ascii="仿宋_GB2312" w:eastAsia="仿宋_GB2312" w:hAnsiTheme="minorEastAsia" w:cstheme="minorEastAsia"/>
          <w:sz w:val="32"/>
          <w:szCs w:val="32"/>
        </w:rPr>
        <w:t>（2）企业法人营业执照副本或者企业名称工商预核准文件复制件；</w:t>
      </w:r>
    </w:p>
    <w:p w14:paraId="5BC88C6C">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仿宋_GB2312" w:eastAsia="仿宋_GB2312" w:hAnsiTheme="minorEastAsia" w:cstheme="minorEastAsia"/>
          <w:sz w:val="32"/>
          <w:szCs w:val="32"/>
        </w:rPr>
      </w:pPr>
      <w:r>
        <w:rPr>
          <w:rFonts w:hint="eastAsia" w:ascii="仿宋_GB2312" w:eastAsia="仿宋_GB2312" w:hAnsiTheme="minorEastAsia" w:cstheme="minorEastAsia"/>
          <w:sz w:val="32"/>
          <w:szCs w:val="32"/>
        </w:rPr>
        <w:t xml:space="preserve">（3）安全生产责任制文件、事故应急救援预案备案登记文件、安全管理制度和操作规程的目录清单； </w:t>
      </w:r>
    </w:p>
    <w:p w14:paraId="31A9E9B6">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仿宋_GB2312" w:eastAsia="仿宋_GB2312" w:hAnsiTheme="minorEastAsia" w:cstheme="minorEastAsia"/>
          <w:sz w:val="32"/>
          <w:szCs w:val="32"/>
        </w:rPr>
      </w:pPr>
      <w:r>
        <w:rPr>
          <w:rFonts w:hint="eastAsia" w:ascii="仿宋_GB2312" w:eastAsia="仿宋_GB2312" w:hAnsiTheme="minorEastAsia" w:cstheme="minorEastAsia"/>
          <w:sz w:val="32"/>
          <w:szCs w:val="32"/>
        </w:rPr>
        <w:t>（4）主要负责人、分管安全生产负责人、安全生产管理人员和仓库保管员、守护员的相关资格证书复制件；</w:t>
      </w:r>
    </w:p>
    <w:p w14:paraId="0D3DD57F">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仿宋_GB2312" w:eastAsia="仿宋_GB2312" w:hAnsiTheme="minorEastAsia" w:cstheme="minorEastAsia"/>
          <w:sz w:val="32"/>
          <w:szCs w:val="32"/>
        </w:rPr>
      </w:pPr>
      <w:r>
        <w:rPr>
          <w:rFonts w:hint="eastAsia" w:ascii="仿宋_GB2312" w:eastAsia="仿宋_GB2312" w:hAnsiTheme="minorEastAsia" w:cstheme="minorEastAsia"/>
          <w:sz w:val="32"/>
          <w:szCs w:val="32"/>
        </w:rPr>
        <w:t>（5）具备相应资质的设计单位出具的库区外部安全距离实测图和库区仓储设施平面布置图；</w:t>
      </w:r>
    </w:p>
    <w:p w14:paraId="7BEEA38F">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仿宋_GB2312" w:eastAsia="仿宋_GB2312" w:hAnsiTheme="minorEastAsia" w:cstheme="minorEastAsia"/>
          <w:sz w:val="32"/>
          <w:szCs w:val="32"/>
        </w:rPr>
      </w:pPr>
      <w:r>
        <w:rPr>
          <w:rFonts w:hint="eastAsia" w:ascii="仿宋_GB2312" w:eastAsia="仿宋_GB2312" w:hAnsiTheme="minorEastAsia" w:cstheme="minorEastAsia"/>
          <w:sz w:val="32"/>
          <w:szCs w:val="32"/>
        </w:rPr>
        <w:t>（6）具备相应资质的安全评价机构出具的安全评价报告；</w:t>
      </w:r>
    </w:p>
    <w:p w14:paraId="0600027C">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仿宋_GB2312" w:eastAsia="仿宋_GB2312" w:hAnsiTheme="minorEastAsia" w:cstheme="minorEastAsia"/>
          <w:sz w:val="32"/>
          <w:szCs w:val="32"/>
        </w:rPr>
      </w:pPr>
      <w:r>
        <w:rPr>
          <w:rFonts w:hint="eastAsia" w:ascii="仿宋_GB2312" w:eastAsia="仿宋_GB2312" w:hAnsiTheme="minorEastAsia" w:cstheme="minorEastAsia"/>
          <w:sz w:val="32"/>
          <w:szCs w:val="32"/>
        </w:rPr>
        <w:t>（7）建设项目安全设施设计审查和竣工验收的证明材料；</w:t>
      </w:r>
    </w:p>
    <w:p w14:paraId="2E3E1804">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仿宋_GB2312" w:eastAsia="仿宋_GB2312" w:hAnsiTheme="minorEastAsia" w:cstheme="minorEastAsia"/>
          <w:sz w:val="32"/>
          <w:szCs w:val="32"/>
          <w:lang w:eastAsia="zh-CN"/>
        </w:rPr>
      </w:pPr>
      <w:r>
        <w:rPr>
          <w:rFonts w:hint="eastAsia" w:ascii="仿宋_GB2312" w:eastAsia="仿宋_GB2312" w:hAnsiTheme="minorEastAsia" w:cstheme="minorEastAsia"/>
          <w:sz w:val="32"/>
          <w:szCs w:val="32"/>
        </w:rPr>
        <w:t>（8）从事黑火药、引火线批发的企业自有专用运输车辆以及驾驶员、押运员的相关资质（资格）证书复制件</w:t>
      </w:r>
      <w:r>
        <w:rPr>
          <w:rFonts w:hint="eastAsia" w:ascii="仿宋_GB2312" w:eastAsia="仿宋_GB2312" w:hAnsiTheme="minorEastAsia" w:cstheme="minorEastAsia"/>
          <w:sz w:val="32"/>
          <w:szCs w:val="32"/>
          <w:lang w:eastAsia="zh-CN"/>
        </w:rPr>
        <w:t>；</w:t>
      </w:r>
    </w:p>
    <w:p w14:paraId="722A8CDB">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仿宋_GB2312" w:eastAsia="仿宋_GB2312" w:hAnsiTheme="minorEastAsia" w:cstheme="minorEastAsia"/>
          <w:sz w:val="32"/>
          <w:szCs w:val="32"/>
          <w:lang w:eastAsia="zh-CN"/>
        </w:rPr>
      </w:pPr>
      <w:r>
        <w:rPr>
          <w:rFonts w:hint="eastAsia" w:ascii="仿宋_GB2312" w:eastAsia="仿宋_GB2312" w:hAnsiTheme="minorEastAsia" w:cstheme="minorEastAsia"/>
          <w:sz w:val="32"/>
          <w:szCs w:val="32"/>
          <w:lang w:eastAsia="zh-CN"/>
        </w:rPr>
        <w:t>（</w:t>
      </w:r>
      <w:r>
        <w:rPr>
          <w:rFonts w:hint="eastAsia" w:ascii="仿宋_GB2312" w:eastAsia="仿宋_GB2312" w:hAnsiTheme="minorEastAsia" w:cstheme="minorEastAsia"/>
          <w:sz w:val="32"/>
          <w:szCs w:val="32"/>
          <w:lang w:val="en-US" w:eastAsia="zh-CN"/>
        </w:rPr>
        <w:t>9</w:t>
      </w:r>
      <w:r>
        <w:rPr>
          <w:rFonts w:hint="eastAsia" w:ascii="仿宋_GB2312" w:eastAsia="仿宋_GB2312" w:hAnsiTheme="minorEastAsia" w:cstheme="minorEastAsia"/>
          <w:sz w:val="32"/>
          <w:szCs w:val="32"/>
          <w:lang w:eastAsia="zh-CN"/>
        </w:rPr>
        <w:t>）原《</w:t>
      </w:r>
      <w:r>
        <w:rPr>
          <w:rFonts w:hint="eastAsia" w:ascii="仿宋_GB2312" w:eastAsia="仿宋_GB2312" w:hAnsiTheme="minorEastAsia" w:cstheme="minorEastAsia"/>
          <w:sz w:val="32"/>
          <w:szCs w:val="32"/>
          <w:lang w:val="en-US" w:eastAsia="zh-CN"/>
        </w:rPr>
        <w:t>烟花爆竹</w:t>
      </w:r>
      <w:r>
        <w:rPr>
          <w:rFonts w:hint="eastAsia" w:ascii="仿宋_GB2312" w:eastAsia="仿宋_GB2312" w:hAnsiTheme="minorEastAsia" w:cstheme="minorEastAsia"/>
          <w:sz w:val="32"/>
          <w:szCs w:val="32"/>
          <w:lang w:eastAsia="zh-CN"/>
        </w:rPr>
        <w:t>经营（</w:t>
      </w:r>
      <w:r>
        <w:rPr>
          <w:rFonts w:hint="eastAsia" w:ascii="仿宋_GB2312" w:eastAsia="仿宋_GB2312" w:hAnsiTheme="minorEastAsia" w:cstheme="minorEastAsia"/>
          <w:sz w:val="32"/>
          <w:szCs w:val="32"/>
          <w:lang w:val="en-US" w:eastAsia="zh-CN"/>
        </w:rPr>
        <w:t>批发</w:t>
      </w:r>
      <w:r>
        <w:rPr>
          <w:rFonts w:hint="eastAsia" w:ascii="仿宋_GB2312" w:eastAsia="仿宋_GB2312" w:hAnsiTheme="minorEastAsia" w:cstheme="minorEastAsia"/>
          <w:sz w:val="32"/>
          <w:szCs w:val="32"/>
          <w:lang w:eastAsia="zh-CN"/>
        </w:rPr>
        <w:t>）许可证》正、副本（延期、重新和变更申请提供）。</w:t>
      </w:r>
    </w:p>
    <w:p w14:paraId="0FE97277">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仿宋_GB2312" w:eastAsia="仿宋_GB2312" w:hAnsiTheme="minorEastAsia" w:cstheme="minorEastAsia"/>
          <w:sz w:val="32"/>
          <w:szCs w:val="32"/>
          <w:lang w:val="en-US" w:eastAsia="zh-CN"/>
        </w:rPr>
      </w:pPr>
      <w:r>
        <w:rPr>
          <w:rFonts w:hint="eastAsia" w:ascii="仿宋_GB2312" w:eastAsia="仿宋_GB2312" w:hAnsiTheme="minorEastAsia" w:cstheme="minorEastAsia"/>
          <w:sz w:val="32"/>
          <w:szCs w:val="32"/>
        </w:rPr>
        <w:t>2.申请延期换证，应当在有效期届满前3个月向原发证机关提出延期申请</w:t>
      </w:r>
      <w:r>
        <w:rPr>
          <w:rFonts w:hint="eastAsia" w:ascii="仿宋_GB2312" w:eastAsia="仿宋_GB2312" w:hAnsiTheme="minorEastAsia" w:cstheme="minorEastAsia"/>
          <w:sz w:val="32"/>
          <w:szCs w:val="32"/>
          <w:lang w:eastAsia="zh-CN"/>
        </w:rPr>
        <w:t>，</w:t>
      </w:r>
      <w:r>
        <w:rPr>
          <w:rFonts w:hint="eastAsia" w:ascii="仿宋_GB2312" w:eastAsia="仿宋_GB2312" w:hAnsiTheme="minorEastAsia" w:cstheme="minorEastAsia"/>
          <w:sz w:val="32"/>
          <w:szCs w:val="32"/>
          <w:lang w:val="en-US" w:eastAsia="zh-CN"/>
        </w:rPr>
        <w:t>并提交下列文件、资料：</w:t>
      </w:r>
    </w:p>
    <w:p w14:paraId="5DDB4D28">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仿宋_GB2312" w:eastAsia="仿宋_GB2312" w:hAnsiTheme="minorEastAsia" w:cstheme="minorEastAsia"/>
          <w:sz w:val="32"/>
          <w:szCs w:val="32"/>
        </w:rPr>
      </w:pPr>
      <w:r>
        <w:rPr>
          <w:rFonts w:hint="eastAsia" w:ascii="仿宋_GB2312" w:eastAsia="仿宋_GB2312" w:hAnsiTheme="minorEastAsia" w:cstheme="minorEastAsia"/>
          <w:sz w:val="32"/>
          <w:szCs w:val="32"/>
        </w:rPr>
        <w:t>（1）批发许可证延期申请书；</w:t>
      </w:r>
    </w:p>
    <w:p w14:paraId="121A954D">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仿宋_GB2312" w:eastAsia="仿宋_GB2312" w:hAnsiTheme="minorEastAsia" w:cstheme="minorEastAsia"/>
          <w:sz w:val="32"/>
          <w:szCs w:val="32"/>
        </w:rPr>
      </w:pPr>
      <w:r>
        <w:rPr>
          <w:rFonts w:hint="eastAsia" w:ascii="仿宋_GB2312" w:eastAsia="仿宋_GB2312" w:hAnsiTheme="minorEastAsia" w:cstheme="minorEastAsia"/>
          <w:sz w:val="32"/>
          <w:szCs w:val="32"/>
        </w:rPr>
        <w:t>（2）首次申请材料清单中第</w:t>
      </w:r>
      <w:r>
        <w:rPr>
          <w:rFonts w:hint="eastAsia" w:ascii="仿宋_GB2312" w:eastAsia="仿宋_GB2312" w:hAnsiTheme="minorEastAsia" w:cstheme="minorEastAsia"/>
          <w:sz w:val="32"/>
          <w:szCs w:val="32"/>
          <w:lang w:eastAsia="zh-CN"/>
        </w:rPr>
        <w:t>（</w:t>
      </w:r>
      <w:r>
        <w:rPr>
          <w:rFonts w:hint="eastAsia" w:ascii="仿宋_GB2312" w:eastAsia="仿宋_GB2312" w:hAnsiTheme="minorEastAsia" w:cstheme="minorEastAsia"/>
          <w:sz w:val="32"/>
          <w:szCs w:val="32"/>
          <w:lang w:val="en-US" w:eastAsia="zh-CN"/>
        </w:rPr>
        <w:t>3</w:t>
      </w:r>
      <w:r>
        <w:rPr>
          <w:rFonts w:hint="eastAsia" w:ascii="仿宋_GB2312" w:eastAsia="仿宋_GB2312" w:hAnsiTheme="minorEastAsia" w:cstheme="minorEastAsia"/>
          <w:sz w:val="32"/>
          <w:szCs w:val="32"/>
          <w:lang w:eastAsia="zh-CN"/>
        </w:rPr>
        <w:t>）（</w:t>
      </w:r>
      <w:r>
        <w:rPr>
          <w:rFonts w:hint="eastAsia" w:ascii="仿宋_GB2312" w:eastAsia="仿宋_GB2312" w:hAnsiTheme="minorEastAsia" w:cstheme="minorEastAsia"/>
          <w:sz w:val="32"/>
          <w:szCs w:val="32"/>
          <w:lang w:val="en-US" w:eastAsia="zh-CN"/>
        </w:rPr>
        <w:t>4</w:t>
      </w:r>
      <w:r>
        <w:rPr>
          <w:rFonts w:hint="eastAsia" w:ascii="仿宋_GB2312" w:eastAsia="仿宋_GB2312" w:hAnsiTheme="minorEastAsia" w:cstheme="minorEastAsia"/>
          <w:sz w:val="32"/>
          <w:szCs w:val="32"/>
          <w:lang w:eastAsia="zh-CN"/>
        </w:rPr>
        <w:t>）（</w:t>
      </w:r>
      <w:r>
        <w:rPr>
          <w:rFonts w:hint="eastAsia" w:ascii="仿宋_GB2312" w:eastAsia="仿宋_GB2312" w:hAnsiTheme="minorEastAsia" w:cstheme="minorEastAsia"/>
          <w:sz w:val="32"/>
          <w:szCs w:val="32"/>
          <w:lang w:val="en-US" w:eastAsia="zh-CN"/>
        </w:rPr>
        <w:t>5</w:t>
      </w:r>
      <w:r>
        <w:rPr>
          <w:rFonts w:hint="eastAsia" w:ascii="仿宋_GB2312" w:eastAsia="仿宋_GB2312" w:hAnsiTheme="minorEastAsia" w:cstheme="minorEastAsia"/>
          <w:sz w:val="32"/>
          <w:szCs w:val="32"/>
          <w:lang w:eastAsia="zh-CN"/>
        </w:rPr>
        <w:t>）（</w:t>
      </w:r>
      <w:r>
        <w:rPr>
          <w:rFonts w:hint="eastAsia" w:ascii="仿宋_GB2312" w:eastAsia="仿宋_GB2312" w:hAnsiTheme="minorEastAsia" w:cstheme="minorEastAsia"/>
          <w:sz w:val="32"/>
          <w:szCs w:val="32"/>
          <w:lang w:val="en-US" w:eastAsia="zh-CN"/>
        </w:rPr>
        <w:t>8</w:t>
      </w:r>
      <w:r>
        <w:rPr>
          <w:rFonts w:hint="eastAsia" w:ascii="仿宋_GB2312" w:eastAsia="仿宋_GB2312" w:hAnsiTheme="minorEastAsia" w:cstheme="minorEastAsia"/>
          <w:sz w:val="32"/>
          <w:szCs w:val="32"/>
          <w:lang w:eastAsia="zh-CN"/>
        </w:rPr>
        <w:t>）</w:t>
      </w:r>
      <w:r>
        <w:rPr>
          <w:rFonts w:hint="eastAsia" w:ascii="仿宋_GB2312" w:eastAsia="仿宋_GB2312" w:hAnsiTheme="minorEastAsia" w:cstheme="minorEastAsia"/>
          <w:sz w:val="32"/>
          <w:szCs w:val="32"/>
        </w:rPr>
        <w:t>项规定的文件、资料；</w:t>
      </w:r>
    </w:p>
    <w:p w14:paraId="0FB3D773">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仿宋_GB2312" w:eastAsia="仿宋_GB2312" w:hAnsiTheme="minorEastAsia" w:cstheme="minorEastAsia"/>
          <w:sz w:val="32"/>
          <w:szCs w:val="32"/>
          <w:lang w:val="en-US" w:eastAsia="zh-CN"/>
        </w:rPr>
      </w:pPr>
      <w:r>
        <w:rPr>
          <w:rFonts w:hint="eastAsia" w:ascii="仿宋_GB2312" w:eastAsia="仿宋_GB2312" w:hAnsiTheme="minorEastAsia" w:cstheme="minorEastAsia"/>
          <w:sz w:val="32"/>
          <w:szCs w:val="32"/>
        </w:rPr>
        <w:t>（3）安全生产标准化达标的证明材料。</w:t>
      </w:r>
    </w:p>
    <w:p w14:paraId="140EDC46">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仿宋_GB2312" w:eastAsia="仿宋_GB2312" w:hAnsiTheme="minorEastAsia" w:cstheme="minorEastAsia"/>
          <w:sz w:val="32"/>
          <w:szCs w:val="32"/>
        </w:rPr>
      </w:pPr>
      <w:r>
        <w:rPr>
          <w:rFonts w:hint="eastAsia" w:ascii="仿宋_GB2312" w:eastAsia="仿宋_GB2312" w:hAnsiTheme="minorEastAsia" w:cstheme="minorEastAsia"/>
          <w:sz w:val="32"/>
          <w:szCs w:val="32"/>
        </w:rPr>
        <w:t>3.批发企业在批发许可证有效期内变更企业名称、主要负责人和注册地址的，应当自变更之日起10个工作日内向原发证机关提出变更，并提交下列文件、资料：</w:t>
      </w:r>
    </w:p>
    <w:p w14:paraId="5184A96B">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仿宋_GB2312" w:eastAsia="仿宋_GB2312" w:hAnsiTheme="minorEastAsia" w:cstheme="minorEastAsia"/>
          <w:sz w:val="32"/>
          <w:szCs w:val="32"/>
        </w:rPr>
      </w:pPr>
      <w:r>
        <w:rPr>
          <w:rFonts w:hint="eastAsia" w:ascii="仿宋_GB2312" w:eastAsia="仿宋_GB2312" w:hAnsiTheme="minorEastAsia" w:cstheme="minorEastAsia"/>
          <w:sz w:val="32"/>
          <w:szCs w:val="32"/>
        </w:rPr>
        <w:t>（1）批发许可证变更申请书；</w:t>
      </w:r>
    </w:p>
    <w:p w14:paraId="3BFA1C98">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仿宋_GB2312" w:eastAsia="仿宋_GB2312" w:hAnsiTheme="minorEastAsia" w:cstheme="minorEastAsia"/>
          <w:sz w:val="32"/>
          <w:szCs w:val="32"/>
        </w:rPr>
      </w:pPr>
      <w:r>
        <w:rPr>
          <w:rFonts w:hint="eastAsia" w:ascii="仿宋_GB2312" w:eastAsia="仿宋_GB2312" w:hAnsiTheme="minorEastAsia" w:cstheme="minorEastAsia"/>
          <w:sz w:val="32"/>
          <w:szCs w:val="32"/>
        </w:rPr>
        <w:t>（2）变更后的企业名称工商预核准文件或者工商营业执照副本复制件；</w:t>
      </w:r>
    </w:p>
    <w:p w14:paraId="1DC440D1">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仿宋_GB2312" w:eastAsia="仿宋_GB2312" w:hAnsiTheme="minorEastAsia" w:cstheme="minorEastAsia"/>
          <w:sz w:val="32"/>
          <w:szCs w:val="32"/>
        </w:rPr>
      </w:pPr>
      <w:r>
        <w:rPr>
          <w:rFonts w:hint="eastAsia" w:ascii="仿宋_GB2312" w:eastAsia="仿宋_GB2312" w:hAnsiTheme="minorEastAsia" w:cstheme="minorEastAsia"/>
          <w:sz w:val="32"/>
          <w:szCs w:val="32"/>
        </w:rPr>
        <w:t>（3）变更后的主要负责人安全资格证书复制件。</w:t>
      </w:r>
    </w:p>
    <w:p w14:paraId="78986562">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仿宋_GB2312" w:eastAsia="仿宋_GB2312" w:hAnsiTheme="minorEastAsia" w:cstheme="minorEastAsia"/>
          <w:color w:val="3D3D3D"/>
          <w:sz w:val="32"/>
          <w:szCs w:val="32"/>
          <w:shd w:val="clear" w:color="auto" w:fill="FFFFFF"/>
        </w:rPr>
      </w:pPr>
      <w:r>
        <w:rPr>
          <w:rFonts w:hint="eastAsia" w:ascii="仿宋_GB2312" w:eastAsia="仿宋_GB2312" w:hAnsiTheme="minorEastAsia" w:cstheme="minorEastAsia"/>
          <w:sz w:val="32"/>
          <w:szCs w:val="32"/>
        </w:rPr>
        <w:t>批发企业变更经营许可范围、储存仓库地址和仓储设施新建、改建、扩建的，应当重新申请办理许可手续。</w:t>
      </w:r>
    </w:p>
    <w:p w14:paraId="04DDAF8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仿宋_GB2312"/>
          <w:sz w:val="32"/>
          <w:szCs w:val="32"/>
          <w:lang w:eastAsia="zh-CN"/>
        </w:rPr>
      </w:pPr>
      <w:r>
        <w:rPr>
          <w:rFonts w:hint="eastAsia" w:ascii="黑体" w:hAnsi="黑体" w:eastAsia="黑体"/>
          <w:sz w:val="32"/>
          <w:szCs w:val="32"/>
        </w:rPr>
        <w:t>五、办理程序：</w:t>
      </w:r>
      <w:r>
        <w:rPr>
          <w:rFonts w:hint="eastAsia" w:ascii="仿宋_GB2312" w:eastAsia="仿宋_GB2312" w:hAnsiTheme="minorEastAsia"/>
          <w:sz w:val="32"/>
          <w:szCs w:val="32"/>
        </w:rPr>
        <w:t>受理→审核→审批→办结</w:t>
      </w:r>
    </w:p>
    <w:p w14:paraId="230111AD">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仿宋_GB2312" w:eastAsia="仿宋_GB2312" w:hAnsiTheme="minorEastAsia" w:cstheme="minorEastAsia"/>
          <w:sz w:val="32"/>
          <w:szCs w:val="32"/>
        </w:rPr>
      </w:pPr>
      <w:r>
        <w:rPr>
          <w:rFonts w:hint="eastAsia" w:ascii="黑体" w:hAnsi="黑体" w:eastAsia="黑体"/>
          <w:kern w:val="2"/>
          <w:sz w:val="32"/>
          <w:szCs w:val="32"/>
        </w:rPr>
        <w:t>六、法定期限：</w:t>
      </w:r>
      <w:r>
        <w:rPr>
          <w:rFonts w:hint="eastAsia" w:ascii="仿宋_GB2312" w:eastAsia="仿宋_GB2312" w:hAnsiTheme="minorEastAsia" w:cstheme="minorEastAsia"/>
          <w:sz w:val="32"/>
          <w:szCs w:val="32"/>
        </w:rPr>
        <w:t>30个工作日</w:t>
      </w:r>
    </w:p>
    <w:p w14:paraId="69A4F33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ascii="黑体" w:hAnsi="黑体" w:eastAsia="黑体"/>
          <w:sz w:val="32"/>
          <w:szCs w:val="32"/>
        </w:rPr>
      </w:pPr>
      <w:r>
        <w:rPr>
          <w:rFonts w:hint="eastAsia" w:ascii="黑体" w:hAnsi="黑体" w:eastAsia="黑体"/>
          <w:sz w:val="32"/>
          <w:szCs w:val="32"/>
          <w:lang w:val="en-US" w:eastAsia="zh-CN"/>
        </w:rPr>
        <w:t>七</w:t>
      </w:r>
      <w:r>
        <w:rPr>
          <w:rFonts w:hint="eastAsia" w:ascii="黑体" w:hAnsi="黑体" w:eastAsia="黑体"/>
          <w:sz w:val="32"/>
          <w:szCs w:val="32"/>
        </w:rPr>
        <w:t>、发放证件及有效期</w:t>
      </w:r>
    </w:p>
    <w:p w14:paraId="17EE828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ascii="仿宋_GB2312" w:eastAsia="仿宋_GB2312" w:hAnsiTheme="minorEastAsia"/>
          <w:sz w:val="32"/>
          <w:szCs w:val="32"/>
        </w:rPr>
      </w:pPr>
      <w:r>
        <w:rPr>
          <w:rFonts w:hint="eastAsia" w:ascii="仿宋_GB2312" w:eastAsia="仿宋_GB2312" w:cs="宋体" w:hAnsiTheme="minorEastAsia"/>
          <w:color w:val="3D3D3D"/>
          <w:kern w:val="0"/>
          <w:sz w:val="32"/>
          <w:szCs w:val="32"/>
        </w:rPr>
        <w:t>《</w:t>
      </w:r>
      <w:r>
        <w:rPr>
          <w:rFonts w:hint="eastAsia" w:ascii="仿宋_GB2312" w:eastAsia="仿宋_GB2312" w:hAnsiTheme="minorEastAsia" w:cstheme="minorEastAsia"/>
          <w:sz w:val="32"/>
          <w:szCs w:val="32"/>
        </w:rPr>
        <w:t>烟花爆竹经营（批发）许可证</w:t>
      </w:r>
      <w:r>
        <w:rPr>
          <w:rFonts w:hint="eastAsia" w:ascii="仿宋_GB2312" w:eastAsia="仿宋_GB2312" w:cs="宋体" w:hAnsiTheme="minorEastAsia"/>
          <w:color w:val="3D3D3D"/>
          <w:kern w:val="0"/>
          <w:sz w:val="32"/>
          <w:szCs w:val="32"/>
        </w:rPr>
        <w:t>》</w:t>
      </w:r>
      <w:bookmarkStart w:id="0" w:name="_GoBack"/>
      <w:r>
        <w:rPr>
          <w:rFonts w:hint="eastAsia" w:ascii="仿宋_GB2312" w:eastAsia="仿宋_GB2312" w:cs="宋体" w:hAnsiTheme="minorEastAsia"/>
          <w:color w:val="3D3D3D"/>
          <w:kern w:val="0"/>
          <w:sz w:val="32"/>
          <w:szCs w:val="32"/>
          <w:lang w:eastAsia="zh-CN"/>
        </w:rPr>
        <w:t>，</w:t>
      </w:r>
      <w:bookmarkEnd w:id="0"/>
      <w:r>
        <w:rPr>
          <w:rFonts w:hint="eastAsia" w:ascii="仿宋_GB2312" w:eastAsia="仿宋_GB2312" w:hAnsiTheme="minorEastAsia"/>
          <w:sz w:val="32"/>
          <w:szCs w:val="32"/>
        </w:rPr>
        <w:t>有效期：3年</w:t>
      </w:r>
      <w:r>
        <w:rPr>
          <w:rFonts w:ascii="仿宋_GB2312" w:eastAsia="仿宋_GB2312" w:hAnsiTheme="minorEastAsia"/>
          <w:sz w:val="32"/>
          <w:szCs w:val="32"/>
        </w:rPr>
        <w:t xml:space="preserve"> </w:t>
      </w:r>
    </w:p>
    <w:p w14:paraId="33C0B93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ascii="黑体" w:hAnsi="黑体" w:eastAsia="黑体"/>
          <w:sz w:val="32"/>
          <w:szCs w:val="32"/>
        </w:rPr>
      </w:pPr>
      <w:r>
        <w:rPr>
          <w:rFonts w:hint="eastAsia" w:ascii="黑体" w:hAnsi="黑体" w:eastAsia="黑体"/>
          <w:sz w:val="32"/>
          <w:szCs w:val="32"/>
          <w:lang w:val="en-US" w:eastAsia="zh-CN"/>
        </w:rPr>
        <w:t>八</w:t>
      </w:r>
      <w:r>
        <w:rPr>
          <w:rFonts w:hint="eastAsia" w:ascii="黑体" w:hAnsi="黑体" w:eastAsia="黑体"/>
          <w:sz w:val="32"/>
          <w:szCs w:val="32"/>
        </w:rPr>
        <w:t>、收费依据及标准：</w:t>
      </w:r>
      <w:r>
        <w:rPr>
          <w:rFonts w:hint="eastAsia" w:ascii="仿宋_GB2312" w:eastAsia="仿宋_GB2312" w:hAnsiTheme="minorEastAsia"/>
          <w:sz w:val="32"/>
          <w:szCs w:val="32"/>
        </w:rPr>
        <w:t>不收费</w:t>
      </w:r>
    </w:p>
    <w:p w14:paraId="40BC761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ascii="黑体" w:hAnsi="黑体" w:eastAsia="黑体"/>
          <w:sz w:val="32"/>
          <w:szCs w:val="32"/>
        </w:rPr>
      </w:pPr>
      <w:r>
        <w:rPr>
          <w:rFonts w:hint="eastAsia" w:ascii="黑体" w:hAnsi="黑体" w:eastAsia="黑体"/>
          <w:sz w:val="32"/>
          <w:szCs w:val="32"/>
          <w:lang w:val="en-US" w:eastAsia="zh-CN"/>
        </w:rPr>
        <w:t>九</w:t>
      </w:r>
      <w:r>
        <w:rPr>
          <w:rFonts w:hint="eastAsia" w:ascii="黑体" w:hAnsi="黑体" w:eastAsia="黑体"/>
          <w:sz w:val="32"/>
          <w:szCs w:val="32"/>
        </w:rPr>
        <w:t>、咨询服务电话</w:t>
      </w:r>
    </w:p>
    <w:p w14:paraId="01DEEF8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 xml:space="preserve">办理窗口：滕州市北辛中路政务服务中心三楼H313窗口 </w:t>
      </w:r>
    </w:p>
    <w:p w14:paraId="7ED149A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相关材料下载邮箱：tzyjxzxks@163.com   密码：TZyj1357</w:t>
      </w:r>
    </w:p>
    <w:p w14:paraId="429F268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联系电话：0632-5963001</w:t>
      </w:r>
    </w:p>
    <w:p w14:paraId="4642900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hAnsiTheme="minorEastAsia"/>
          <w:sz w:val="32"/>
          <w:szCs w:val="32"/>
        </w:rPr>
      </w:pPr>
      <w:r>
        <w:rPr>
          <w:rFonts w:hint="eastAsia" w:ascii="仿宋_GB2312" w:hAnsi="宋体" w:eastAsia="仿宋_GB2312"/>
          <w:sz w:val="32"/>
          <w:szCs w:val="32"/>
        </w:rPr>
        <w:t>监督投诉：0632-5888278</w:t>
      </w:r>
    </w:p>
    <w:p w14:paraId="77C67F6E">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仿宋_GB2312" w:eastAsia="仿宋_GB2312" w:hAnsiTheme="minorEastAsia" w:cstheme="minorEastAsia"/>
          <w:color w:val="3D3D3D"/>
          <w:sz w:val="32"/>
          <w:szCs w:val="32"/>
        </w:rPr>
      </w:pPr>
    </w:p>
    <w:p w14:paraId="443A637C">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eastAsia="仿宋_GB2312" w:hAnsiTheme="minorEastAsia" w:cstheme="minorEastAsia"/>
          <w:sz w:val="32"/>
          <w:szCs w:val="32"/>
        </w:rPr>
      </w:pPr>
    </w:p>
    <w:sectPr>
      <w:pgSz w:w="11906" w:h="16838"/>
      <w:pgMar w:top="1587" w:right="158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RjYTRlM2Q0MjNjNDMyOWZkZTI1ZWQ3ZThkMThiYjMifQ=="/>
  </w:docVars>
  <w:rsids>
    <w:rsidRoot w:val="157714A7"/>
    <w:rsid w:val="002178C9"/>
    <w:rsid w:val="009056E4"/>
    <w:rsid w:val="00C217AA"/>
    <w:rsid w:val="00DC465F"/>
    <w:rsid w:val="157714A7"/>
    <w:rsid w:val="249D1DF8"/>
    <w:rsid w:val="24E62F5A"/>
    <w:rsid w:val="29D70028"/>
    <w:rsid w:val="4D2E1CC5"/>
    <w:rsid w:val="63FF5D13"/>
    <w:rsid w:val="7A106F9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rPr>
      <w:rFonts w:ascii="Times New Roman" w:hAnsi="Times New Roman"/>
      <w:kern w:val="0"/>
      <w:sz w:val="20"/>
      <w:szCs w:val="24"/>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spacing w:beforeAutospacing="1" w:afterAutospacing="1"/>
      <w:jc w:val="left"/>
    </w:pPr>
    <w:rPr>
      <w:kern w:val="0"/>
      <w:sz w:val="24"/>
    </w:rPr>
  </w:style>
  <w:style w:type="character" w:customStyle="1" w:styleId="8">
    <w:name w:val="页眉 Char"/>
    <w:basedOn w:val="7"/>
    <w:link w:val="4"/>
    <w:qFormat/>
    <w:uiPriority w:val="0"/>
    <w:rPr>
      <w:rFonts w:ascii="Calibri" w:hAnsi="Calibri"/>
      <w:kern w:val="2"/>
      <w:sz w:val="18"/>
      <w:szCs w:val="18"/>
    </w:rPr>
  </w:style>
  <w:style w:type="character" w:customStyle="1" w:styleId="9">
    <w:name w:val="页脚 Char"/>
    <w:basedOn w:val="7"/>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1595</Words>
  <Characters>1651</Characters>
  <Lines>12</Lines>
  <Paragraphs>3</Paragraphs>
  <TotalTime>1</TotalTime>
  <ScaleCrop>false</ScaleCrop>
  <LinksUpToDate>false</LinksUpToDate>
  <CharactersWithSpaces>1654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2020-10-24T01:40:00Z</dcterms:created>
  <dc:creator>zt</dc:creator>
  <cp:lastModifiedBy>阳</cp:lastModifiedBy>
  <dcterms:modified xsi:type="dcterms:W3CDTF">2026-02-25T03:32:48Z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A60EB7DF54C045558EDE83CF1D7B52FF</vt:lpwstr>
  </property>
  <property fmtid="{D5CDD505-2E9C-101B-9397-08002B2CF9AE}" pid="4" name="KSOTemplateDocerSaveRecord">
    <vt:lpwstr>eyJoZGlkIjoiMDg1OTRmNjMzMWEyMjFhMzdmYTdlYzljYzZlOWJlYTMiLCJ1c2VySWQiOiI1MDc4OTcxNDcifQ==</vt:lpwstr>
  </property>
</Properties>
</file>