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79" w:rsidRDefault="000558D7">
      <w:pPr>
        <w:pStyle w:val="a3"/>
        <w:spacing w:line="440" w:lineRule="exact"/>
        <w:rPr>
          <w:rFonts w:ascii="宋体" w:eastAsia="宋体" w:hAnsi="宋体"/>
          <w:b/>
          <w:bCs/>
          <w:szCs w:val="44"/>
        </w:rPr>
      </w:pPr>
      <w:r>
        <w:rPr>
          <w:rFonts w:ascii="宋体" w:eastAsia="宋体" w:hAnsi="宋体" w:hint="eastAsia"/>
          <w:b/>
          <w:bCs/>
          <w:szCs w:val="44"/>
        </w:rPr>
        <w:t>医疗机构执业许可证变更登记</w:t>
      </w:r>
    </w:p>
    <w:p w:rsidR="00531079" w:rsidRDefault="000558D7">
      <w:pPr>
        <w:pStyle w:val="a3"/>
        <w:spacing w:line="440" w:lineRule="exact"/>
        <w:rPr>
          <w:rFonts w:ascii="宋体" w:eastAsia="宋体" w:hAnsi="宋体"/>
          <w:b/>
          <w:bCs/>
          <w:szCs w:val="44"/>
        </w:rPr>
      </w:pPr>
      <w:r>
        <w:rPr>
          <w:rFonts w:ascii="宋体" w:eastAsia="宋体" w:hAnsi="宋体" w:hint="eastAsia"/>
          <w:b/>
          <w:bCs/>
          <w:szCs w:val="44"/>
        </w:rPr>
        <w:t>“一次办好”告知书</w:t>
      </w:r>
    </w:p>
    <w:p w:rsidR="00531079" w:rsidRDefault="00531079">
      <w:pPr>
        <w:pStyle w:val="a3"/>
        <w:spacing w:line="440" w:lineRule="exact"/>
        <w:ind w:firstLineChars="200" w:firstLine="600"/>
        <w:jc w:val="both"/>
        <w:rPr>
          <w:rFonts w:ascii="黑体" w:eastAsia="黑体"/>
          <w:bCs/>
          <w:sz w:val="30"/>
          <w:szCs w:val="30"/>
        </w:rPr>
      </w:pPr>
    </w:p>
    <w:p w:rsidR="00531079" w:rsidRDefault="000558D7">
      <w:pPr>
        <w:pStyle w:val="a3"/>
        <w:spacing w:line="5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w:t>
      </w:r>
      <w:r>
        <w:rPr>
          <w:rFonts w:asciiTheme="minorEastAsia" w:eastAsiaTheme="minorEastAsia" w:hAnsiTheme="minorEastAsia" w:hint="eastAsia"/>
          <w:b/>
          <w:bCs/>
          <w:sz w:val="21"/>
          <w:szCs w:val="21"/>
        </w:rPr>
        <w:t>.</w:t>
      </w:r>
      <w:r>
        <w:rPr>
          <w:rFonts w:asciiTheme="minorEastAsia" w:eastAsiaTheme="minorEastAsia" w:hAnsiTheme="minorEastAsia" w:hint="eastAsia"/>
          <w:b/>
          <w:bCs/>
          <w:sz w:val="21"/>
          <w:szCs w:val="21"/>
        </w:rPr>
        <w:t>事项名称</w:t>
      </w:r>
      <w:r>
        <w:rPr>
          <w:rFonts w:asciiTheme="minorEastAsia" w:eastAsiaTheme="minorEastAsia" w:hAnsiTheme="minorEastAsia" w:hint="eastAsia"/>
          <w:b/>
          <w:bCs/>
          <w:sz w:val="21"/>
          <w:szCs w:val="21"/>
        </w:rPr>
        <w:t>:</w:t>
      </w:r>
      <w:r>
        <w:rPr>
          <w:rFonts w:asciiTheme="minorEastAsia" w:eastAsiaTheme="minorEastAsia" w:hAnsiTheme="minorEastAsia" w:hint="eastAsia"/>
          <w:bCs/>
          <w:sz w:val="21"/>
          <w:szCs w:val="21"/>
        </w:rPr>
        <w:t>医疗机构执业注册</w:t>
      </w:r>
      <w:r>
        <w:rPr>
          <w:rFonts w:asciiTheme="minorEastAsia" w:eastAsiaTheme="minorEastAsia" w:hAnsiTheme="minorEastAsia" w:hint="eastAsia"/>
          <w:bCs/>
          <w:sz w:val="21"/>
          <w:szCs w:val="21"/>
        </w:rPr>
        <w:t>变更</w:t>
      </w:r>
      <w:r>
        <w:rPr>
          <w:rFonts w:asciiTheme="minorEastAsia" w:eastAsiaTheme="minorEastAsia" w:hAnsiTheme="minorEastAsia" w:hint="eastAsia"/>
          <w:bCs/>
          <w:sz w:val="21"/>
          <w:szCs w:val="21"/>
        </w:rPr>
        <w:t>登记</w:t>
      </w:r>
    </w:p>
    <w:p w:rsidR="00531079" w:rsidRDefault="000558D7">
      <w:pPr>
        <w:pStyle w:val="a3"/>
        <w:spacing w:line="400" w:lineRule="exact"/>
        <w:jc w:val="both"/>
        <w:rPr>
          <w:rFonts w:ascii="Arial" w:eastAsiaTheme="minorEastAsia" w:hAnsi="Arial" w:cs="Arial"/>
          <w:color w:val="333333"/>
          <w:sz w:val="21"/>
          <w:szCs w:val="21"/>
        </w:rPr>
      </w:pPr>
      <w:r>
        <w:rPr>
          <w:rFonts w:asciiTheme="minorEastAsia" w:eastAsiaTheme="minorEastAsia" w:hAnsiTheme="minorEastAsia" w:hint="eastAsia"/>
          <w:b/>
          <w:bCs/>
          <w:sz w:val="21"/>
          <w:szCs w:val="21"/>
        </w:rPr>
        <w:t>二</w:t>
      </w:r>
      <w:r>
        <w:rPr>
          <w:rFonts w:asciiTheme="minorEastAsia" w:eastAsiaTheme="minorEastAsia" w:hAnsiTheme="minorEastAsia" w:hint="eastAsia"/>
          <w:b/>
          <w:bCs/>
          <w:sz w:val="21"/>
          <w:szCs w:val="21"/>
        </w:rPr>
        <w:t>.</w:t>
      </w:r>
      <w:r>
        <w:rPr>
          <w:rFonts w:asciiTheme="minorEastAsia" w:eastAsiaTheme="minorEastAsia" w:hAnsiTheme="minorEastAsia" w:hint="eastAsia"/>
          <w:b/>
          <w:bCs/>
          <w:sz w:val="21"/>
          <w:szCs w:val="21"/>
        </w:rPr>
        <w:t>申报范围：</w:t>
      </w:r>
      <w:r>
        <w:rPr>
          <w:rFonts w:ascii="Arial" w:eastAsiaTheme="minorEastAsia" w:hAnsi="Arial" w:cs="Arial" w:hint="eastAsia"/>
          <w:color w:val="333333"/>
          <w:sz w:val="21"/>
          <w:szCs w:val="21"/>
        </w:rPr>
        <w:t>本行政区域内注册登记</w:t>
      </w:r>
      <w:r>
        <w:rPr>
          <w:rFonts w:ascii="Arial" w:eastAsiaTheme="minorEastAsia" w:hAnsi="Arial" w:cs="Arial" w:hint="eastAsia"/>
          <w:color w:val="333333"/>
          <w:sz w:val="21"/>
          <w:szCs w:val="21"/>
        </w:rPr>
        <w:t>的医疗机构</w:t>
      </w:r>
    </w:p>
    <w:p w:rsidR="00531079" w:rsidRDefault="000558D7">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w:t>
      </w:r>
      <w:r>
        <w:rPr>
          <w:rFonts w:asciiTheme="minorEastAsia" w:eastAsiaTheme="minorEastAsia" w:hAnsiTheme="minorEastAsia" w:hint="eastAsia"/>
          <w:b/>
          <w:bCs/>
          <w:sz w:val="21"/>
          <w:szCs w:val="21"/>
        </w:rPr>
        <w:t>.</w:t>
      </w:r>
      <w:r>
        <w:rPr>
          <w:rFonts w:asciiTheme="minorEastAsia" w:eastAsiaTheme="minorEastAsia" w:hAnsiTheme="minorEastAsia" w:hint="eastAsia"/>
          <w:b/>
          <w:bCs/>
          <w:sz w:val="21"/>
          <w:szCs w:val="21"/>
        </w:rPr>
        <w:t>申请材料</w:t>
      </w:r>
      <w:r>
        <w:rPr>
          <w:rFonts w:asciiTheme="minorEastAsia" w:eastAsiaTheme="minorEastAsia" w:hAnsiTheme="minorEastAsia" w:hint="eastAsia"/>
          <w:b/>
          <w:bCs/>
          <w:sz w:val="21"/>
          <w:szCs w:val="21"/>
        </w:rPr>
        <w:t>:</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⑴医疗机构的</w:t>
      </w:r>
      <w:r>
        <w:rPr>
          <w:rFonts w:asciiTheme="minorEastAsia" w:hAnsiTheme="minorEastAsia" w:cs="Times New Roman" w:hint="eastAsia"/>
          <w:bCs/>
          <w:szCs w:val="21"/>
        </w:rPr>
        <w:t>变更</w:t>
      </w:r>
      <w:r>
        <w:rPr>
          <w:rFonts w:asciiTheme="minorEastAsia" w:hAnsiTheme="minorEastAsia" w:cs="Times New Roman" w:hint="eastAsia"/>
          <w:bCs/>
          <w:szCs w:val="21"/>
        </w:rPr>
        <w:t>申请文件，说明申请变更的原因</w:t>
      </w:r>
      <w:r>
        <w:rPr>
          <w:rFonts w:asciiTheme="minorEastAsia" w:hAnsiTheme="minorEastAsia" w:cs="Times New Roman" w:hint="eastAsia"/>
          <w:bCs/>
          <w:szCs w:val="21"/>
        </w:rPr>
        <w:t>和</w:t>
      </w:r>
      <w:r>
        <w:rPr>
          <w:rFonts w:asciiTheme="minorEastAsia" w:hAnsiTheme="minorEastAsia" w:cs="Times New Roman" w:hint="eastAsia"/>
          <w:bCs/>
          <w:szCs w:val="21"/>
        </w:rPr>
        <w:t>理由</w:t>
      </w:r>
      <w:r>
        <w:rPr>
          <w:rFonts w:asciiTheme="minorEastAsia" w:hAnsiTheme="minorEastAsia" w:cs="Times New Roman" w:hint="eastAsia"/>
          <w:bCs/>
          <w:szCs w:val="21"/>
        </w:rPr>
        <w:t>；</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⑵</w:t>
      </w:r>
      <w:r>
        <w:rPr>
          <w:rFonts w:asciiTheme="minorEastAsia" w:hAnsiTheme="minorEastAsia" w:cs="Times New Roman" w:hint="eastAsia"/>
          <w:bCs/>
          <w:szCs w:val="21"/>
        </w:rPr>
        <w:t>法定代表人或主要负责人签署的</w:t>
      </w:r>
      <w:r>
        <w:rPr>
          <w:rFonts w:asciiTheme="minorEastAsia" w:hAnsiTheme="minorEastAsia" w:cs="Times New Roman" w:hint="eastAsia"/>
          <w:bCs/>
          <w:szCs w:val="21"/>
        </w:rPr>
        <w:t>《医疗机构变更登记申请书》</w:t>
      </w:r>
      <w:r>
        <w:rPr>
          <w:rFonts w:asciiTheme="minorEastAsia" w:hAnsiTheme="minorEastAsia" w:cs="Times New Roman" w:hint="eastAsia"/>
          <w:bCs/>
          <w:szCs w:val="21"/>
        </w:rPr>
        <w:t>；</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⑶《医疗机构执业许可证》</w:t>
      </w:r>
      <w:r>
        <w:rPr>
          <w:rFonts w:asciiTheme="minorEastAsia" w:hAnsiTheme="minorEastAsia" w:cs="Times New Roman" w:hint="eastAsia"/>
          <w:bCs/>
          <w:szCs w:val="21"/>
        </w:rPr>
        <w:t>正、</w:t>
      </w:r>
      <w:r>
        <w:rPr>
          <w:rFonts w:asciiTheme="minorEastAsia" w:hAnsiTheme="minorEastAsia" w:cs="Times New Roman" w:hint="eastAsia"/>
          <w:bCs/>
          <w:szCs w:val="21"/>
        </w:rPr>
        <w:t>副本。</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a.</w:t>
      </w:r>
      <w:r>
        <w:rPr>
          <w:rFonts w:asciiTheme="minorEastAsia" w:hAnsiTheme="minorEastAsia" w:cs="Times New Roman" w:hint="eastAsia"/>
          <w:bCs/>
          <w:szCs w:val="21"/>
        </w:rPr>
        <w:t>变更（增加）名称的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①特殊冠名的需提交相关核定依据；</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b.</w:t>
      </w:r>
      <w:r>
        <w:rPr>
          <w:rFonts w:asciiTheme="minorEastAsia" w:hAnsiTheme="minorEastAsia" w:cs="Times New Roman" w:hint="eastAsia"/>
          <w:bCs/>
          <w:szCs w:val="21"/>
        </w:rPr>
        <w:t>变更（</w:t>
      </w:r>
      <w:r>
        <w:rPr>
          <w:rFonts w:asciiTheme="minorEastAsia" w:hAnsiTheme="minorEastAsia" w:cs="Times New Roman" w:hint="eastAsia"/>
          <w:bCs/>
          <w:szCs w:val="21"/>
        </w:rPr>
        <w:t>迁址、</w:t>
      </w:r>
      <w:r>
        <w:rPr>
          <w:rFonts w:asciiTheme="minorEastAsia" w:hAnsiTheme="minorEastAsia" w:cs="Times New Roman" w:hint="eastAsia"/>
          <w:bCs/>
          <w:szCs w:val="21"/>
        </w:rPr>
        <w:t>增加、注销）执业地点的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①因地名、路、牌号发生变化，医疗机构不迁移地址的，需提供地名管理部门出具的证明；</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②整体迁建或新址为新建、改建的，按照注册登记要求提供有关材料；医疗机构向登记机关所辖区域外迁建或新建的，需办理注销登记手续，并向迁（新）建地管辖登记机关申请设置审批；</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bCs/>
          <w:szCs w:val="21"/>
        </w:rPr>
        <w:t>③</w:t>
      </w:r>
      <w:r>
        <w:rPr>
          <w:rFonts w:asciiTheme="minorEastAsia" w:hAnsiTheme="minorEastAsia" w:cs="Times New Roman"/>
          <w:bCs/>
          <w:szCs w:val="21"/>
        </w:rPr>
        <w:t>合并、兼并其他医疗机构的需提供拟合并、兼并医疗机构注销原《医疗机构执业许可证》的有关材料；拟合并、兼并医疗机构与申请变更医疗机构为同一登记机关的，一并提交《医疗机构注销登记申请书》</w:t>
      </w:r>
      <w:r>
        <w:rPr>
          <w:rFonts w:asciiTheme="minorEastAsia" w:hAnsiTheme="minorEastAsia" w:cs="Times New Roman" w:hint="eastAsia"/>
          <w:bCs/>
          <w:szCs w:val="21"/>
        </w:rPr>
        <w:t>；</w:t>
      </w:r>
    </w:p>
    <w:p w:rsidR="00531079" w:rsidRDefault="00531079">
      <w:pPr>
        <w:spacing w:line="400" w:lineRule="exact"/>
        <w:rPr>
          <w:rFonts w:asciiTheme="minorEastAsia" w:hAnsiTheme="minorEastAsia" w:cs="Times New Roman"/>
          <w:bCs/>
          <w:szCs w:val="21"/>
        </w:rPr>
      </w:pPr>
      <w:r>
        <w:rPr>
          <w:rFonts w:asciiTheme="minorEastAsia" w:hAnsiTheme="minorEastAsia" w:cs="Times New Roman" w:hint="eastAsia"/>
          <w:bCs/>
          <w:szCs w:val="21"/>
        </w:rPr>
        <w:fldChar w:fldCharType="begin"/>
      </w:r>
      <w:r w:rsidR="000558D7">
        <w:rPr>
          <w:rFonts w:asciiTheme="minorEastAsia" w:hAnsiTheme="minorEastAsia" w:cs="Times New Roman" w:hint="eastAsia"/>
          <w:bCs/>
          <w:szCs w:val="21"/>
        </w:rPr>
        <w:instrText xml:space="preserve"> = 4 \* GB3 \* MERGEFORMAT </w:instrText>
      </w:r>
      <w:r>
        <w:rPr>
          <w:rFonts w:asciiTheme="minorEastAsia" w:hAnsiTheme="minorEastAsia" w:cs="Times New Roman" w:hint="eastAsia"/>
          <w:bCs/>
          <w:szCs w:val="21"/>
        </w:rPr>
        <w:fldChar w:fldCharType="separate"/>
      </w:r>
      <w:r w:rsidR="000558D7">
        <w:rPr>
          <w:rFonts w:asciiTheme="minorEastAsia" w:hAnsiTheme="minorEastAsia" w:cs="Times New Roman"/>
          <w:bCs/>
          <w:szCs w:val="21"/>
        </w:rPr>
        <w:t>④</w:t>
      </w:r>
      <w:r>
        <w:rPr>
          <w:rFonts w:asciiTheme="minorEastAsia" w:hAnsiTheme="minorEastAsia" w:cs="Times New Roman" w:hint="eastAsia"/>
          <w:bCs/>
          <w:szCs w:val="21"/>
        </w:rPr>
        <w:fldChar w:fldCharType="end"/>
      </w:r>
      <w:r w:rsidR="000558D7">
        <w:rPr>
          <w:rFonts w:asciiTheme="minorEastAsia" w:hAnsiTheme="minorEastAsia" w:cs="Times New Roman" w:hint="eastAsia"/>
          <w:bCs/>
          <w:szCs w:val="21"/>
        </w:rPr>
        <w:t>注销执业地点的情况说明及相关证明文件。</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c.</w:t>
      </w:r>
      <w:r>
        <w:rPr>
          <w:rFonts w:asciiTheme="minorEastAsia" w:hAnsiTheme="minorEastAsia" w:cs="Times New Roman" w:hint="eastAsia"/>
          <w:bCs/>
          <w:szCs w:val="21"/>
        </w:rPr>
        <w:t>变更法定代表人（主要负责人）的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①法定代表人变更：《</w:t>
      </w:r>
      <w:r>
        <w:rPr>
          <w:rFonts w:asciiTheme="minorEastAsia" w:hAnsiTheme="minorEastAsia" w:cs="Times New Roman" w:hint="eastAsia"/>
          <w:bCs/>
          <w:szCs w:val="21"/>
        </w:rPr>
        <w:t>医疗机构法定代表人任职证明》《医疗机构法定代表人签字表》；非营利性医疗机构属于政府举办的提供上级人事主管部门的正式任命文件，非政府办并依法登记为民办非企业的，提供在民政部门报备的单位章程、理事会决议等证明材料；营利性医疗机构根据工商注册的形式，提供在工商部门报备的公司章程、股东会或董事会决议等证明材料；</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②主要负责人变更：医师资格证书、医师执业证书</w:t>
      </w:r>
      <w:r>
        <w:rPr>
          <w:rFonts w:asciiTheme="minorEastAsia" w:hAnsiTheme="minorEastAsia" w:cs="Times New Roman" w:hint="eastAsia"/>
          <w:bCs/>
          <w:szCs w:val="21"/>
        </w:rPr>
        <w:t>、</w:t>
      </w:r>
      <w:r>
        <w:rPr>
          <w:rFonts w:asciiTheme="minorEastAsia" w:hAnsiTheme="minorEastAsia" w:cs="Times New Roman" w:hint="eastAsia"/>
          <w:bCs/>
          <w:szCs w:val="21"/>
        </w:rPr>
        <w:t>任命文件。</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d.</w:t>
      </w:r>
      <w:r>
        <w:rPr>
          <w:rFonts w:asciiTheme="minorEastAsia" w:hAnsiTheme="minorEastAsia" w:cs="Times New Roman" w:hint="eastAsia"/>
          <w:bCs/>
          <w:szCs w:val="21"/>
        </w:rPr>
        <w:t>变更所有制形式的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①批准转制的有关管理部门或董事会的文件；</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②涉及国有资产变更的，需提供财政部门出具的评估报告确认文件，政府相关部门的批准文件；</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e.</w:t>
      </w:r>
      <w:r>
        <w:rPr>
          <w:rFonts w:asciiTheme="minorEastAsia" w:hAnsiTheme="minorEastAsia" w:cs="Times New Roman" w:hint="eastAsia"/>
          <w:bCs/>
          <w:szCs w:val="21"/>
        </w:rPr>
        <w:t>变更注册资金的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①营利性医疗机构需出具经注册会计师或审计事务所审核并加盖公章的资产变更证明或变更后的营业执照；</w:t>
      </w:r>
    </w:p>
    <w:p w:rsidR="00531079" w:rsidRDefault="00531079">
      <w:pPr>
        <w:spacing w:line="400" w:lineRule="exact"/>
        <w:rPr>
          <w:rFonts w:asciiTheme="minorEastAsia" w:hAnsiTheme="minorEastAsia" w:cs="Times New Roman"/>
          <w:bCs/>
          <w:szCs w:val="21"/>
        </w:rPr>
      </w:pPr>
      <w:r>
        <w:rPr>
          <w:rFonts w:asciiTheme="minorEastAsia" w:hAnsiTheme="minorEastAsia" w:cstheme="minorEastAsia" w:hint="eastAsia"/>
          <w:bCs/>
          <w:szCs w:val="21"/>
        </w:rPr>
        <w:lastRenderedPageBreak/>
        <w:fldChar w:fldCharType="begin"/>
      </w:r>
      <w:r w:rsidR="000558D7">
        <w:rPr>
          <w:rFonts w:asciiTheme="minorEastAsia" w:hAnsiTheme="minorEastAsia" w:cstheme="minorEastAsia" w:hint="eastAsia"/>
          <w:bCs/>
          <w:szCs w:val="21"/>
        </w:rPr>
        <w:instrText xml:space="preserve"> = 2 \* GB3 \* MERGEFORMAT </w:instrText>
      </w:r>
      <w:r>
        <w:rPr>
          <w:rFonts w:asciiTheme="minorEastAsia" w:hAnsiTheme="minorEastAsia" w:cstheme="minorEastAsia" w:hint="eastAsia"/>
          <w:bCs/>
          <w:szCs w:val="21"/>
        </w:rPr>
        <w:fldChar w:fldCharType="separate"/>
      </w:r>
      <w:r w:rsidR="000558D7">
        <w:rPr>
          <w:rFonts w:asciiTheme="minorEastAsia" w:hAnsiTheme="minorEastAsia" w:cstheme="minorEastAsia" w:hint="eastAsia"/>
        </w:rPr>
        <w:t>②</w:t>
      </w:r>
      <w:r>
        <w:rPr>
          <w:rFonts w:asciiTheme="minorEastAsia" w:hAnsiTheme="minorEastAsia" w:cstheme="minorEastAsia" w:hint="eastAsia"/>
          <w:bCs/>
          <w:szCs w:val="21"/>
        </w:rPr>
        <w:fldChar w:fldCharType="end"/>
      </w:r>
      <w:r w:rsidR="000558D7">
        <w:rPr>
          <w:rFonts w:asciiTheme="minorEastAsia" w:hAnsiTheme="minorEastAsia" w:cs="Times New Roman" w:hint="eastAsia"/>
          <w:bCs/>
          <w:szCs w:val="21"/>
        </w:rPr>
        <w:t>非营利性医疗机构需提供变更后的资信证明或经注册会计师或审计事务所审核并加盖公章的资产变更证明；</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f.</w:t>
      </w:r>
      <w:r>
        <w:rPr>
          <w:rFonts w:asciiTheme="minorEastAsia" w:hAnsiTheme="minorEastAsia" w:cs="Times New Roman" w:hint="eastAsia"/>
          <w:bCs/>
          <w:szCs w:val="21"/>
        </w:rPr>
        <w:t>增加（注销）诊疗科目的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①增设诊疗科目医疗用房平面布局图；</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②增设诊疗科目涉及科室的卫生技术人员名录；</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③科室负责人职称证书、医师执业证书；</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④增设诊疗科目对应科室各项规章制度；</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⑤增设医学影像科二级诊疗科目提供《放射诊疗许可证》副本；</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⑥增设医疗美容科，提供医疗美容科设置情况说明（含组织管理、设施设备、技术水平等）、《医疗美容服务项目申报表》及医师、护士医疗美容工作经历或培训证明、进修证明；</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⑦增设产科、优生学专业、计划生育专业，提供《母婴保健技术服务执业许可证》副本；</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szCs w:val="21"/>
        </w:rPr>
        <w:t>g.</w:t>
      </w:r>
      <w:r>
        <w:rPr>
          <w:rFonts w:asciiTheme="minorEastAsia" w:hAnsiTheme="minorEastAsia" w:cs="Times New Roman" w:hint="eastAsia"/>
          <w:bCs/>
          <w:szCs w:val="21"/>
        </w:rPr>
        <w:t>变更床位（牙椅）数的</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①医疗机构建筑面积与床位分布和人员配备表；</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②涉及新、改、建医疗用房的，需提供建筑设计平面图；</w:t>
      </w:r>
    </w:p>
    <w:p w:rsidR="00531079" w:rsidRDefault="000558D7">
      <w:pPr>
        <w:spacing w:line="400" w:lineRule="exact"/>
        <w:rPr>
          <w:rFonts w:asciiTheme="minorEastAsia" w:hAnsiTheme="minorEastAsia" w:cs="Times New Roman"/>
          <w:b/>
          <w:bCs/>
          <w:szCs w:val="21"/>
        </w:rPr>
      </w:pPr>
      <w:r>
        <w:rPr>
          <w:rFonts w:asciiTheme="minorEastAsia" w:hAnsiTheme="minorEastAsia" w:cs="Times New Roman" w:hint="eastAsia"/>
          <w:b/>
          <w:bCs/>
          <w:szCs w:val="21"/>
        </w:rPr>
        <w:t>四</w:t>
      </w:r>
      <w:r>
        <w:rPr>
          <w:rFonts w:asciiTheme="minorEastAsia" w:hAnsiTheme="minorEastAsia" w:cs="Times New Roman" w:hint="eastAsia"/>
          <w:b/>
          <w:bCs/>
          <w:szCs w:val="21"/>
        </w:rPr>
        <w:t>.</w:t>
      </w:r>
      <w:r>
        <w:rPr>
          <w:rFonts w:asciiTheme="minorEastAsia" w:hAnsiTheme="minorEastAsia" w:cs="Times New Roman" w:hint="eastAsia"/>
          <w:b/>
          <w:bCs/>
          <w:szCs w:val="21"/>
        </w:rPr>
        <w:t>依据</w:t>
      </w:r>
      <w:r>
        <w:rPr>
          <w:rFonts w:asciiTheme="minorEastAsia" w:hAnsiTheme="minorEastAsia" w:cs="Times New Roman" w:hint="eastAsia"/>
          <w:b/>
          <w:bCs/>
          <w:szCs w:val="21"/>
        </w:rPr>
        <w:t>:</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hint="eastAsia"/>
          <w:bCs/>
          <w:szCs w:val="21"/>
        </w:rPr>
        <w:t>《中华人民共和国医疗机构管理条例》</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hint="eastAsia"/>
          <w:bCs/>
          <w:szCs w:val="21"/>
        </w:rPr>
        <w:t>《中华人民共和国医疗机构管理条例实施</w:t>
      </w:r>
      <w:r>
        <w:rPr>
          <w:rFonts w:asciiTheme="minorEastAsia" w:hAnsiTheme="minorEastAsia" w:cs="Times New Roman" w:hint="eastAsia"/>
          <w:bCs/>
          <w:szCs w:val="21"/>
        </w:rPr>
        <w:t>细则》</w:t>
      </w:r>
      <w:r>
        <w:rPr>
          <w:rFonts w:asciiTheme="minorEastAsia" w:hAnsiTheme="minorEastAsia" w:cs="Times New Roman" w:hint="eastAsia"/>
          <w:bCs/>
          <w:szCs w:val="21"/>
        </w:rPr>
        <w:t>(2017</w:t>
      </w:r>
      <w:r>
        <w:rPr>
          <w:rFonts w:asciiTheme="minorEastAsia" w:hAnsiTheme="minorEastAsia" w:cs="Times New Roman" w:hint="eastAsia"/>
          <w:bCs/>
          <w:szCs w:val="21"/>
        </w:rPr>
        <w:t>年</w:t>
      </w:r>
      <w:r>
        <w:rPr>
          <w:rFonts w:asciiTheme="minorEastAsia" w:hAnsiTheme="minorEastAsia" w:cs="Times New Roman" w:hint="eastAsia"/>
          <w:bCs/>
          <w:szCs w:val="21"/>
        </w:rPr>
        <w:t>4</w:t>
      </w:r>
      <w:r>
        <w:rPr>
          <w:rFonts w:asciiTheme="minorEastAsia" w:hAnsiTheme="minorEastAsia" w:cs="Times New Roman" w:hint="eastAsia"/>
          <w:bCs/>
          <w:szCs w:val="21"/>
        </w:rPr>
        <w:t>月</w:t>
      </w:r>
      <w:r>
        <w:rPr>
          <w:rFonts w:asciiTheme="minorEastAsia" w:hAnsiTheme="minorEastAsia" w:cs="Times New Roman" w:hint="eastAsia"/>
          <w:bCs/>
          <w:szCs w:val="21"/>
        </w:rPr>
        <w:t>1</w:t>
      </w:r>
      <w:r>
        <w:rPr>
          <w:rFonts w:asciiTheme="minorEastAsia" w:hAnsiTheme="minorEastAsia" w:cs="Times New Roman" w:hint="eastAsia"/>
          <w:bCs/>
          <w:szCs w:val="21"/>
        </w:rPr>
        <w:t>日起施行</w:t>
      </w:r>
      <w:r>
        <w:rPr>
          <w:rFonts w:asciiTheme="minorEastAsia" w:hAnsiTheme="minorEastAsia" w:cs="Times New Roman" w:hint="eastAsia"/>
          <w:bCs/>
          <w:szCs w:val="21"/>
        </w:rPr>
        <w:t>)</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3.</w:t>
      </w:r>
      <w:r>
        <w:rPr>
          <w:rFonts w:asciiTheme="minorEastAsia" w:hAnsiTheme="minorEastAsia" w:cs="Times New Roman" w:hint="eastAsia"/>
          <w:bCs/>
          <w:szCs w:val="21"/>
        </w:rPr>
        <w:t>《山东省医疗机构行政许可及备案管理规程》</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Cs/>
          <w:szCs w:val="21"/>
        </w:rPr>
        <w:t>4.</w:t>
      </w:r>
      <w:r>
        <w:rPr>
          <w:rFonts w:asciiTheme="minorEastAsia" w:hAnsiTheme="minorEastAsia" w:cs="Times New Roman" w:hint="eastAsia"/>
          <w:bCs/>
          <w:szCs w:val="21"/>
        </w:rPr>
        <w:t>《</w:t>
      </w:r>
      <w:r>
        <w:rPr>
          <w:rFonts w:asciiTheme="minorEastAsia" w:hAnsiTheme="minorEastAsia" w:cs="Times New Roman" w:hint="eastAsia"/>
          <w:bCs/>
          <w:szCs w:val="21"/>
        </w:rPr>
        <w:t>关于进一步改革完善医疗机构、医师审批工作的通知</w:t>
      </w:r>
      <w:r>
        <w:rPr>
          <w:rFonts w:asciiTheme="minorEastAsia" w:hAnsiTheme="minorEastAsia" w:cs="Times New Roman" w:hint="eastAsia"/>
          <w:bCs/>
          <w:szCs w:val="21"/>
        </w:rPr>
        <w:t>》（审批工作的通知》（国卫医发</w:t>
      </w:r>
      <w:r>
        <w:rPr>
          <w:rFonts w:asciiTheme="minorEastAsia" w:hAnsiTheme="minorEastAsia" w:cs="Times New Roman" w:hint="eastAsia"/>
          <w:bCs/>
          <w:szCs w:val="21"/>
        </w:rPr>
        <w:t>[</w:t>
      </w:r>
      <w:r>
        <w:rPr>
          <w:rFonts w:asciiTheme="minorEastAsia" w:hAnsiTheme="minorEastAsia" w:cs="Times New Roman" w:hint="eastAsia"/>
          <w:bCs/>
          <w:szCs w:val="21"/>
        </w:rPr>
        <w:t>2018</w:t>
      </w:r>
      <w:r>
        <w:rPr>
          <w:rFonts w:asciiTheme="minorEastAsia" w:hAnsiTheme="minorEastAsia" w:cs="Times New Roman" w:hint="eastAsia"/>
          <w:bCs/>
          <w:szCs w:val="21"/>
        </w:rPr>
        <w:t>]</w:t>
      </w:r>
      <w:r>
        <w:rPr>
          <w:rFonts w:asciiTheme="minorEastAsia" w:hAnsiTheme="minorEastAsia" w:cs="Times New Roman" w:hint="eastAsia"/>
          <w:bCs/>
          <w:szCs w:val="21"/>
        </w:rPr>
        <w:t xml:space="preserve">19 </w:t>
      </w:r>
      <w:r>
        <w:rPr>
          <w:rFonts w:asciiTheme="minorEastAsia" w:hAnsiTheme="minorEastAsia" w:cs="Times New Roman" w:hint="eastAsia"/>
          <w:bCs/>
          <w:szCs w:val="21"/>
        </w:rPr>
        <w:t>号）</w:t>
      </w:r>
    </w:p>
    <w:p w:rsidR="00531079" w:rsidRDefault="000558D7">
      <w:pPr>
        <w:spacing w:line="400" w:lineRule="exact"/>
        <w:rPr>
          <w:rFonts w:asciiTheme="minorEastAsia" w:hAnsiTheme="minorEastAsia" w:cs="Times New Roman"/>
          <w:b/>
          <w:bCs/>
          <w:szCs w:val="21"/>
        </w:rPr>
      </w:pPr>
      <w:r>
        <w:rPr>
          <w:rFonts w:asciiTheme="minorEastAsia" w:hAnsiTheme="minorEastAsia" w:cs="Times New Roman" w:hint="eastAsia"/>
          <w:bCs/>
          <w:szCs w:val="21"/>
        </w:rPr>
        <w:t>5.</w:t>
      </w:r>
      <w:r>
        <w:rPr>
          <w:rFonts w:asciiTheme="minorEastAsia" w:hAnsiTheme="minorEastAsia" w:cs="Times New Roman" w:hint="eastAsia"/>
          <w:bCs/>
          <w:szCs w:val="21"/>
        </w:rPr>
        <w:t>《山东省卫生健康委员会关于全面推开“证照分离”改革有关事项的通知》；</w:t>
      </w:r>
    </w:p>
    <w:p w:rsidR="00531079" w:rsidRDefault="000558D7">
      <w:pPr>
        <w:spacing w:line="400" w:lineRule="exact"/>
      </w:pPr>
      <w:r>
        <w:rPr>
          <w:rFonts w:asciiTheme="minorEastAsia" w:hAnsiTheme="minorEastAsia" w:cs="Times New Roman" w:hint="eastAsia"/>
          <w:b/>
          <w:bCs/>
          <w:szCs w:val="21"/>
        </w:rPr>
        <w:t>五</w:t>
      </w:r>
      <w:r>
        <w:rPr>
          <w:rFonts w:asciiTheme="minorEastAsia" w:hAnsiTheme="minorEastAsia" w:cs="Times New Roman" w:hint="eastAsia"/>
          <w:b/>
          <w:bCs/>
          <w:szCs w:val="21"/>
        </w:rPr>
        <w:t>.</w:t>
      </w:r>
      <w:r>
        <w:rPr>
          <w:rFonts w:asciiTheme="minorEastAsia" w:hAnsiTheme="minorEastAsia" w:cs="Times New Roman" w:hint="eastAsia"/>
          <w:b/>
          <w:bCs/>
          <w:szCs w:val="21"/>
        </w:rPr>
        <w:t>审批流程</w:t>
      </w:r>
      <w:r>
        <w:rPr>
          <w:rFonts w:hint="eastAsia"/>
        </w:rPr>
        <w:tab/>
      </w:r>
      <w:r>
        <w:rPr>
          <w:rFonts w:asciiTheme="minorEastAsia" w:hAnsiTheme="minorEastAsia" w:cs="Times New Roman" w:hint="eastAsia"/>
          <w:b/>
          <w:bCs/>
          <w:szCs w:val="21"/>
        </w:rPr>
        <w:t>:</w:t>
      </w:r>
      <w:r w:rsidR="000D750B">
        <w:rPr>
          <w:rFonts w:hint="eastAsia"/>
        </w:rPr>
        <w:t>受理</w:t>
      </w:r>
      <w:r>
        <w:rPr>
          <w:rFonts w:hint="eastAsia"/>
        </w:rPr>
        <w:t>→办结</w:t>
      </w:r>
    </w:p>
    <w:p w:rsidR="00531079" w:rsidRDefault="000558D7">
      <w:pPr>
        <w:spacing w:line="400" w:lineRule="exact"/>
        <w:rPr>
          <w:rFonts w:asciiTheme="minorEastAsia" w:hAnsiTheme="minorEastAsia" w:cs="Times New Roman"/>
          <w:bCs/>
          <w:szCs w:val="21"/>
        </w:rPr>
      </w:pPr>
      <w:r>
        <w:rPr>
          <w:rFonts w:asciiTheme="minorEastAsia" w:hAnsiTheme="minorEastAsia" w:cs="Times New Roman" w:hint="eastAsia"/>
          <w:b/>
          <w:bCs/>
          <w:szCs w:val="21"/>
        </w:rPr>
        <w:t>六</w:t>
      </w:r>
      <w:r>
        <w:rPr>
          <w:rFonts w:asciiTheme="minorEastAsia" w:hAnsiTheme="minorEastAsia" w:cs="Times New Roman" w:hint="eastAsia"/>
          <w:b/>
          <w:bCs/>
          <w:szCs w:val="21"/>
        </w:rPr>
        <w:t>.</w:t>
      </w:r>
      <w:r>
        <w:rPr>
          <w:rFonts w:asciiTheme="minorEastAsia" w:hAnsiTheme="minorEastAsia" w:cs="Times New Roman" w:hint="eastAsia"/>
          <w:b/>
          <w:bCs/>
          <w:szCs w:val="21"/>
        </w:rPr>
        <w:t>法定许可时限</w:t>
      </w:r>
      <w:r>
        <w:rPr>
          <w:rFonts w:hint="eastAsia"/>
        </w:rPr>
        <w:tab/>
      </w:r>
      <w:r>
        <w:rPr>
          <w:rFonts w:asciiTheme="minorEastAsia" w:hAnsiTheme="minorEastAsia" w:cs="Times New Roman" w:hint="eastAsia"/>
          <w:b/>
          <w:bCs/>
          <w:szCs w:val="21"/>
        </w:rPr>
        <w:t>:</w:t>
      </w:r>
      <w:r>
        <w:rPr>
          <w:rFonts w:asciiTheme="minorEastAsia" w:hAnsiTheme="minorEastAsia" w:cs="Times New Roman" w:hint="eastAsia"/>
          <w:bCs/>
          <w:szCs w:val="21"/>
        </w:rPr>
        <w:t>20</w:t>
      </w:r>
      <w:r>
        <w:rPr>
          <w:rFonts w:asciiTheme="minorEastAsia" w:hAnsiTheme="minorEastAsia" w:cs="Times New Roman" w:hint="eastAsia"/>
          <w:bCs/>
          <w:szCs w:val="21"/>
        </w:rPr>
        <w:t>个工作日</w:t>
      </w:r>
    </w:p>
    <w:p w:rsidR="00531079" w:rsidRDefault="000558D7">
      <w:pPr>
        <w:spacing w:line="400" w:lineRule="exact"/>
        <w:rPr>
          <w:rFonts w:asciiTheme="minorEastAsia" w:hAnsiTheme="minorEastAsia" w:cs="Times New Roman"/>
          <w:szCs w:val="21"/>
        </w:rPr>
      </w:pPr>
      <w:r>
        <w:rPr>
          <w:rFonts w:asciiTheme="minorEastAsia" w:hAnsiTheme="minorEastAsia" w:cs="Times New Roman" w:hint="eastAsia"/>
          <w:b/>
          <w:bCs/>
          <w:szCs w:val="21"/>
        </w:rPr>
        <w:t>七</w:t>
      </w:r>
      <w:r>
        <w:rPr>
          <w:rFonts w:asciiTheme="minorEastAsia" w:hAnsiTheme="minorEastAsia" w:cs="Times New Roman" w:hint="eastAsia"/>
          <w:b/>
          <w:bCs/>
          <w:szCs w:val="21"/>
        </w:rPr>
        <w:t>.</w:t>
      </w:r>
      <w:r>
        <w:rPr>
          <w:rFonts w:asciiTheme="minorEastAsia" w:hAnsiTheme="minorEastAsia" w:cs="Times New Roman" w:hint="eastAsia"/>
          <w:b/>
          <w:bCs/>
          <w:szCs w:val="21"/>
        </w:rPr>
        <w:t>承诺许可期限</w:t>
      </w:r>
      <w:r>
        <w:rPr>
          <w:rFonts w:asciiTheme="minorEastAsia" w:hAnsiTheme="minorEastAsia" w:cs="Times New Roman" w:hint="eastAsia"/>
          <w:b/>
          <w:bCs/>
          <w:szCs w:val="21"/>
        </w:rPr>
        <w:t>:</w:t>
      </w:r>
      <w:r>
        <w:rPr>
          <w:rFonts w:asciiTheme="minorEastAsia" w:hAnsiTheme="minorEastAsia" w:cs="Times New Roman" w:hint="eastAsia"/>
          <w:szCs w:val="21"/>
        </w:rPr>
        <w:t xml:space="preserve"> </w:t>
      </w:r>
      <w:r w:rsidR="000D750B">
        <w:rPr>
          <w:rFonts w:asciiTheme="minorEastAsia" w:hAnsiTheme="minorEastAsia" w:cs="Times New Roman" w:hint="eastAsia"/>
          <w:szCs w:val="21"/>
        </w:rPr>
        <w:t>即办</w:t>
      </w:r>
    </w:p>
    <w:p w:rsidR="00531079" w:rsidRDefault="000558D7">
      <w:pPr>
        <w:spacing w:line="400" w:lineRule="exact"/>
      </w:pPr>
      <w:r>
        <w:rPr>
          <w:rFonts w:asciiTheme="minorEastAsia" w:hAnsiTheme="minorEastAsia" w:cs="Times New Roman" w:hint="eastAsia"/>
          <w:b/>
          <w:bCs/>
          <w:szCs w:val="21"/>
        </w:rPr>
        <w:t>八</w:t>
      </w:r>
      <w:r>
        <w:rPr>
          <w:rFonts w:asciiTheme="minorEastAsia" w:hAnsiTheme="minorEastAsia" w:cs="Times New Roman" w:hint="eastAsia"/>
          <w:b/>
          <w:bCs/>
          <w:szCs w:val="21"/>
        </w:rPr>
        <w:t>.</w:t>
      </w:r>
      <w:r>
        <w:rPr>
          <w:rFonts w:asciiTheme="minorEastAsia" w:hAnsiTheme="minorEastAsia" w:cs="Times New Roman" w:hint="eastAsia"/>
          <w:b/>
          <w:bCs/>
          <w:szCs w:val="21"/>
        </w:rPr>
        <w:t>决定书类型</w:t>
      </w:r>
      <w:r>
        <w:rPr>
          <w:rFonts w:asciiTheme="minorEastAsia" w:hAnsiTheme="minorEastAsia" w:cs="Times New Roman" w:hint="eastAsia"/>
          <w:b/>
          <w:bCs/>
          <w:szCs w:val="21"/>
        </w:rPr>
        <w:t>:</w:t>
      </w:r>
      <w:r>
        <w:rPr>
          <w:rFonts w:asciiTheme="minorEastAsia" w:hAnsiTheme="minorEastAsia" w:cs="Times New Roman" w:hint="eastAsia"/>
          <w:bCs/>
          <w:szCs w:val="21"/>
        </w:rPr>
        <w:t>《医疗机构执业许可证》，有效期</w:t>
      </w:r>
      <w:r>
        <w:rPr>
          <w:rFonts w:asciiTheme="minorEastAsia" w:hAnsiTheme="minorEastAsia" w:cs="Times New Roman" w:hint="eastAsia"/>
          <w:bCs/>
          <w:szCs w:val="21"/>
        </w:rPr>
        <w:t>5</w:t>
      </w:r>
      <w:r>
        <w:rPr>
          <w:rFonts w:asciiTheme="minorEastAsia" w:hAnsiTheme="minorEastAsia" w:cs="Times New Roman" w:hint="eastAsia"/>
          <w:bCs/>
          <w:szCs w:val="21"/>
        </w:rPr>
        <w:t>年</w:t>
      </w:r>
    </w:p>
    <w:p w:rsidR="00531079" w:rsidRDefault="000558D7">
      <w:pPr>
        <w:spacing w:line="400" w:lineRule="exact"/>
      </w:pPr>
      <w:r>
        <w:rPr>
          <w:rFonts w:asciiTheme="minorEastAsia" w:hAnsiTheme="minorEastAsia" w:cs="Times New Roman" w:hint="eastAsia"/>
          <w:b/>
          <w:bCs/>
          <w:szCs w:val="21"/>
        </w:rPr>
        <w:t>九</w:t>
      </w:r>
      <w:r>
        <w:rPr>
          <w:rFonts w:asciiTheme="minorEastAsia" w:hAnsiTheme="minorEastAsia" w:cs="Times New Roman" w:hint="eastAsia"/>
          <w:b/>
          <w:bCs/>
          <w:szCs w:val="21"/>
        </w:rPr>
        <w:t>.</w:t>
      </w:r>
      <w:r>
        <w:rPr>
          <w:rFonts w:asciiTheme="minorEastAsia" w:hAnsiTheme="minorEastAsia" w:cs="Times New Roman" w:hint="eastAsia"/>
          <w:b/>
          <w:bCs/>
          <w:szCs w:val="21"/>
        </w:rPr>
        <w:t>取证方式</w:t>
      </w:r>
      <w:r>
        <w:rPr>
          <w:rFonts w:asciiTheme="minorEastAsia" w:hAnsiTheme="minorEastAsia" w:cs="Times New Roman" w:hint="eastAsia"/>
          <w:b/>
          <w:bCs/>
          <w:szCs w:val="21"/>
        </w:rPr>
        <w:t>:</w:t>
      </w:r>
      <w:r>
        <w:rPr>
          <w:rFonts w:asciiTheme="minorEastAsia" w:hAnsiTheme="minorEastAsia" w:cs="Times New Roman" w:hint="eastAsia"/>
          <w:b/>
          <w:bCs/>
          <w:szCs w:val="21"/>
        </w:rPr>
        <w:tab/>
      </w:r>
      <w:r>
        <w:rPr>
          <w:rFonts w:hint="eastAsia"/>
        </w:rPr>
        <w:t>邮寄或窗口自取</w:t>
      </w:r>
    </w:p>
    <w:p w:rsidR="00531079" w:rsidRDefault="000558D7">
      <w:pPr>
        <w:spacing w:line="400" w:lineRule="exact"/>
      </w:pPr>
      <w:r>
        <w:rPr>
          <w:rFonts w:asciiTheme="minorEastAsia" w:hAnsiTheme="minorEastAsia" w:cs="Times New Roman" w:hint="eastAsia"/>
          <w:b/>
          <w:bCs/>
          <w:szCs w:val="21"/>
        </w:rPr>
        <w:t>十</w:t>
      </w:r>
      <w:r>
        <w:rPr>
          <w:rFonts w:asciiTheme="minorEastAsia" w:hAnsiTheme="minorEastAsia" w:cs="Times New Roman" w:hint="eastAsia"/>
          <w:b/>
          <w:bCs/>
          <w:szCs w:val="21"/>
        </w:rPr>
        <w:t>.</w:t>
      </w:r>
      <w:r>
        <w:rPr>
          <w:rFonts w:asciiTheme="minorEastAsia" w:hAnsiTheme="minorEastAsia" w:cs="Times New Roman" w:hint="eastAsia"/>
          <w:b/>
          <w:bCs/>
          <w:szCs w:val="21"/>
        </w:rPr>
        <w:t>收费标准</w:t>
      </w:r>
      <w:r>
        <w:rPr>
          <w:rFonts w:asciiTheme="minorEastAsia" w:hAnsiTheme="minorEastAsia" w:cs="Times New Roman" w:hint="eastAsia"/>
          <w:b/>
          <w:bCs/>
          <w:szCs w:val="21"/>
        </w:rPr>
        <w:t>:</w:t>
      </w:r>
      <w:r>
        <w:rPr>
          <w:rFonts w:asciiTheme="minorEastAsia" w:hAnsiTheme="minorEastAsia" w:cs="Times New Roman" w:hint="eastAsia"/>
          <w:b/>
          <w:bCs/>
          <w:szCs w:val="21"/>
        </w:rPr>
        <w:tab/>
      </w:r>
      <w:r>
        <w:rPr>
          <w:rFonts w:hint="eastAsia"/>
        </w:rPr>
        <w:t>不收费</w:t>
      </w:r>
    </w:p>
    <w:p w:rsidR="00531079" w:rsidRDefault="00531079">
      <w:pPr>
        <w:spacing w:line="400" w:lineRule="exact"/>
      </w:pPr>
      <w:bookmarkStart w:id="0" w:name="_GoBack"/>
      <w:bookmarkEnd w:id="0"/>
    </w:p>
    <w:p w:rsidR="00531079" w:rsidRDefault="000558D7">
      <w:pPr>
        <w:spacing w:line="400" w:lineRule="exact"/>
        <w:jc w:val="right"/>
        <w:rPr>
          <w:rFonts w:ascii="宋体" w:hAnsi="宋体"/>
          <w:szCs w:val="21"/>
        </w:rPr>
      </w:pPr>
      <w:r>
        <w:rPr>
          <w:rFonts w:ascii="宋体" w:hAnsi="宋体" w:hint="eastAsia"/>
          <w:szCs w:val="21"/>
        </w:rPr>
        <w:t>滕州市行政审批服务局</w:t>
      </w:r>
      <w:r>
        <w:rPr>
          <w:rFonts w:ascii="宋体" w:hAnsi="宋体" w:hint="eastAsia"/>
          <w:szCs w:val="21"/>
        </w:rPr>
        <w:t>公共服务与社会服务科</w:t>
      </w:r>
      <w:r>
        <w:rPr>
          <w:rFonts w:ascii="宋体" w:hAnsi="宋体" w:hint="eastAsia"/>
          <w:szCs w:val="21"/>
        </w:rPr>
        <w:t>（</w:t>
      </w:r>
      <w:r>
        <w:rPr>
          <w:rFonts w:ascii="宋体" w:hAnsi="宋体" w:hint="eastAsia"/>
          <w:szCs w:val="21"/>
        </w:rPr>
        <w:t>A124</w:t>
      </w:r>
      <w:r>
        <w:rPr>
          <w:rFonts w:ascii="宋体" w:hAnsi="宋体" w:hint="eastAsia"/>
          <w:szCs w:val="21"/>
        </w:rPr>
        <w:t>窗口</w:t>
      </w:r>
      <w:r>
        <w:rPr>
          <w:rFonts w:ascii="宋体" w:hAnsi="宋体" w:hint="eastAsia"/>
          <w:szCs w:val="21"/>
        </w:rPr>
        <w:t>、</w:t>
      </w:r>
      <w:r>
        <w:rPr>
          <w:rFonts w:ascii="宋体" w:hAnsi="宋体" w:hint="eastAsia"/>
          <w:szCs w:val="21"/>
        </w:rPr>
        <w:t>A125</w:t>
      </w:r>
      <w:r>
        <w:rPr>
          <w:rFonts w:ascii="宋体" w:hAnsi="宋体" w:hint="eastAsia"/>
          <w:szCs w:val="21"/>
        </w:rPr>
        <w:t>窗口</w:t>
      </w:r>
      <w:r>
        <w:rPr>
          <w:rFonts w:ascii="宋体" w:hAnsi="宋体" w:hint="eastAsia"/>
          <w:szCs w:val="21"/>
        </w:rPr>
        <w:t>）</w:t>
      </w:r>
      <w:r>
        <w:rPr>
          <w:rFonts w:ascii="宋体" w:hAnsi="宋体" w:hint="eastAsia"/>
          <w:szCs w:val="21"/>
        </w:rPr>
        <w:t xml:space="preserve">  </w:t>
      </w:r>
    </w:p>
    <w:p w:rsidR="00531079" w:rsidRDefault="000558D7">
      <w:pPr>
        <w:spacing w:line="400" w:lineRule="exact"/>
        <w:jc w:val="right"/>
      </w:pPr>
      <w:r>
        <w:rPr>
          <w:rFonts w:ascii="宋体" w:hAnsi="宋体" w:hint="eastAsia"/>
          <w:szCs w:val="21"/>
        </w:rPr>
        <w:t>联系</w:t>
      </w:r>
      <w:r>
        <w:rPr>
          <w:rFonts w:ascii="宋体" w:hAnsi="宋体" w:hint="eastAsia"/>
          <w:szCs w:val="21"/>
        </w:rPr>
        <w:t>电话：</w:t>
      </w:r>
      <w:r>
        <w:rPr>
          <w:rFonts w:ascii="宋体" w:hAnsi="宋体" w:hint="eastAsia"/>
          <w:szCs w:val="21"/>
        </w:rPr>
        <w:t xml:space="preserve">5081069 </w:t>
      </w:r>
      <w:r>
        <w:rPr>
          <w:rFonts w:ascii="宋体" w:hAnsi="宋体" w:hint="eastAsia"/>
          <w:szCs w:val="21"/>
        </w:rPr>
        <w:t>5081812</w:t>
      </w:r>
    </w:p>
    <w:p w:rsidR="00531079" w:rsidRDefault="00531079">
      <w:pPr>
        <w:spacing w:line="400" w:lineRule="exact"/>
      </w:pPr>
    </w:p>
    <w:sectPr w:rsidR="00531079" w:rsidSect="00531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D7" w:rsidRDefault="000558D7" w:rsidP="000D750B">
      <w:r>
        <w:separator/>
      </w:r>
    </w:p>
  </w:endnote>
  <w:endnote w:type="continuationSeparator" w:id="1">
    <w:p w:rsidR="000558D7" w:rsidRDefault="000558D7" w:rsidP="000D7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D7" w:rsidRDefault="000558D7" w:rsidP="000D750B">
      <w:r>
        <w:separator/>
      </w:r>
    </w:p>
  </w:footnote>
  <w:footnote w:type="continuationSeparator" w:id="1">
    <w:p w:rsidR="000558D7" w:rsidRDefault="000558D7" w:rsidP="000D75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558D7"/>
    <w:rsid w:val="000929E1"/>
    <w:rsid w:val="000C76B9"/>
    <w:rsid w:val="000D750B"/>
    <w:rsid w:val="0019424A"/>
    <w:rsid w:val="001B0915"/>
    <w:rsid w:val="001E67B3"/>
    <w:rsid w:val="0021073C"/>
    <w:rsid w:val="003C0BF0"/>
    <w:rsid w:val="00470467"/>
    <w:rsid w:val="004844E5"/>
    <w:rsid w:val="0051705E"/>
    <w:rsid w:val="00531079"/>
    <w:rsid w:val="00573435"/>
    <w:rsid w:val="005B48A1"/>
    <w:rsid w:val="00865108"/>
    <w:rsid w:val="0089363F"/>
    <w:rsid w:val="008A7E12"/>
    <w:rsid w:val="009561DB"/>
    <w:rsid w:val="00B4644D"/>
    <w:rsid w:val="00C20BB9"/>
    <w:rsid w:val="00C85B16"/>
    <w:rsid w:val="00CD6D9F"/>
    <w:rsid w:val="00CF3EFA"/>
    <w:rsid w:val="00D212B5"/>
    <w:rsid w:val="00E1119B"/>
    <w:rsid w:val="00E46960"/>
    <w:rsid w:val="00E93C3C"/>
    <w:rsid w:val="00EA5ECC"/>
    <w:rsid w:val="00FD0D4C"/>
    <w:rsid w:val="0C570350"/>
    <w:rsid w:val="0E0F68F0"/>
    <w:rsid w:val="10777619"/>
    <w:rsid w:val="12B7376F"/>
    <w:rsid w:val="12EC3944"/>
    <w:rsid w:val="1BCE5ADE"/>
    <w:rsid w:val="1CF862F6"/>
    <w:rsid w:val="1D8665F1"/>
    <w:rsid w:val="1D90788D"/>
    <w:rsid w:val="1FCB00C5"/>
    <w:rsid w:val="21E525D1"/>
    <w:rsid w:val="252A171B"/>
    <w:rsid w:val="27AF779E"/>
    <w:rsid w:val="281548A2"/>
    <w:rsid w:val="2A3F258D"/>
    <w:rsid w:val="2C05261F"/>
    <w:rsid w:val="2C247D5C"/>
    <w:rsid w:val="322F29E4"/>
    <w:rsid w:val="34CC2A20"/>
    <w:rsid w:val="375436EC"/>
    <w:rsid w:val="39594E5C"/>
    <w:rsid w:val="396A57E3"/>
    <w:rsid w:val="3D5C1350"/>
    <w:rsid w:val="40524423"/>
    <w:rsid w:val="453E7EC6"/>
    <w:rsid w:val="455B0D8E"/>
    <w:rsid w:val="4725180B"/>
    <w:rsid w:val="48300EA7"/>
    <w:rsid w:val="4A216E08"/>
    <w:rsid w:val="4C021630"/>
    <w:rsid w:val="4DE80842"/>
    <w:rsid w:val="4E1F60E9"/>
    <w:rsid w:val="52170C30"/>
    <w:rsid w:val="53AB33FE"/>
    <w:rsid w:val="55650C69"/>
    <w:rsid w:val="598F710C"/>
    <w:rsid w:val="5BBE041F"/>
    <w:rsid w:val="5D1664E7"/>
    <w:rsid w:val="60DB5622"/>
    <w:rsid w:val="62727F00"/>
    <w:rsid w:val="62A80444"/>
    <w:rsid w:val="63CC13B9"/>
    <w:rsid w:val="65FD412F"/>
    <w:rsid w:val="6EFC5B5C"/>
    <w:rsid w:val="71A77C7D"/>
    <w:rsid w:val="724D6786"/>
    <w:rsid w:val="740F1959"/>
    <w:rsid w:val="74123B42"/>
    <w:rsid w:val="7B2D6F71"/>
    <w:rsid w:val="7BF019B2"/>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7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53107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31079"/>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53107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3107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31079"/>
    <w:pPr>
      <w:spacing w:beforeAutospacing="1" w:afterAutospacing="1"/>
      <w:jc w:val="left"/>
    </w:pPr>
    <w:rPr>
      <w:rFonts w:cs="Times New Roman"/>
      <w:kern w:val="0"/>
      <w:sz w:val="24"/>
    </w:rPr>
  </w:style>
  <w:style w:type="character" w:styleId="a7">
    <w:name w:val="Strong"/>
    <w:basedOn w:val="a0"/>
    <w:qFormat/>
    <w:rsid w:val="00531079"/>
    <w:rPr>
      <w:b/>
      <w:bCs/>
    </w:rPr>
  </w:style>
  <w:style w:type="character" w:styleId="a8">
    <w:name w:val="Hyperlink"/>
    <w:basedOn w:val="a0"/>
    <w:uiPriority w:val="99"/>
    <w:semiHidden/>
    <w:unhideWhenUsed/>
    <w:qFormat/>
    <w:rsid w:val="00531079"/>
    <w:rPr>
      <w:color w:val="0000FF"/>
      <w:u w:val="single"/>
    </w:rPr>
  </w:style>
  <w:style w:type="character" w:customStyle="1" w:styleId="Char">
    <w:name w:val="正文文本 Char"/>
    <w:basedOn w:val="a0"/>
    <w:link w:val="a3"/>
    <w:qFormat/>
    <w:rsid w:val="00531079"/>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531079"/>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53107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228</Words>
  <Characters>1301</Characters>
  <Application>Microsoft Office Word</Application>
  <DocSecurity>0</DocSecurity>
  <Lines>10</Lines>
  <Paragraphs>3</Paragraphs>
  <ScaleCrop>false</ScaleCrop>
  <Company>微软中国</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6</cp:revision>
  <cp:lastPrinted>2019-06-21T06:44:00Z</cp:lastPrinted>
  <dcterms:created xsi:type="dcterms:W3CDTF">2019-07-14T03:43:00Z</dcterms:created>
  <dcterms:modified xsi:type="dcterms:W3CDTF">2020-12-07T07:00:00Z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