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50" w:rsidRDefault="00F50DA4" w:rsidP="00B22950">
      <w:pPr>
        <w:pStyle w:val="a3"/>
        <w:spacing w:line="480" w:lineRule="exact"/>
        <w:rPr>
          <w:rFonts w:ascii="宋体" w:eastAsia="宋体" w:hAnsi="宋体"/>
          <w:b/>
          <w:bCs/>
          <w:szCs w:val="44"/>
        </w:rPr>
      </w:pPr>
      <w:r>
        <w:rPr>
          <w:rFonts w:ascii="宋体" w:eastAsia="宋体" w:hAnsi="宋体" w:hint="eastAsia"/>
          <w:b/>
          <w:bCs/>
          <w:szCs w:val="44"/>
        </w:rPr>
        <w:t>校外培训机构、非学历教育培训机构设立</w:t>
      </w:r>
    </w:p>
    <w:p w:rsidR="00B22950" w:rsidRPr="00B22950" w:rsidRDefault="00B22950" w:rsidP="00B22950">
      <w:pPr>
        <w:pStyle w:val="a3"/>
        <w:spacing w:line="480" w:lineRule="exact"/>
        <w:rPr>
          <w:rFonts w:ascii="宋体" w:hAnsi="宋体"/>
          <w:bCs/>
          <w:szCs w:val="44"/>
        </w:rPr>
      </w:pPr>
      <w:r w:rsidRPr="00B22950">
        <w:rPr>
          <w:rFonts w:ascii="宋体" w:hAnsi="宋体" w:hint="eastAsia"/>
          <w:bCs/>
          <w:szCs w:val="44"/>
        </w:rPr>
        <w:t>服务指南</w:t>
      </w:r>
    </w:p>
    <w:p w:rsidR="00B22950" w:rsidRPr="006F5696" w:rsidRDefault="00B22950" w:rsidP="00B22950">
      <w:pPr>
        <w:widowControl/>
        <w:spacing w:line="440" w:lineRule="exact"/>
        <w:jc w:val="center"/>
        <w:rPr>
          <w:rFonts w:ascii="仿宋_GB2312" w:eastAsia="仿宋_GB2312" w:hAnsi="楷体" w:cs="宋体"/>
          <w:b/>
          <w:sz w:val="24"/>
          <w:szCs w:val="24"/>
        </w:rPr>
      </w:pPr>
      <w:r w:rsidRPr="000929F3">
        <w:rPr>
          <w:rFonts w:ascii="仿宋_GB2312" w:eastAsia="仿宋_GB2312" w:hAnsi="楷体" w:cs="宋体" w:hint="eastAsia"/>
          <w:b/>
          <w:sz w:val="24"/>
          <w:szCs w:val="24"/>
        </w:rPr>
        <w:t>滕州市行政审批服务局</w:t>
      </w:r>
    </w:p>
    <w:p w:rsidR="00036967" w:rsidRPr="00B22950" w:rsidRDefault="00036967">
      <w:pPr>
        <w:pStyle w:val="a3"/>
        <w:spacing w:line="480" w:lineRule="exact"/>
        <w:rPr>
          <w:rFonts w:ascii="黑体" w:eastAsia="黑体"/>
          <w:bCs/>
          <w:sz w:val="30"/>
          <w:szCs w:val="30"/>
        </w:rPr>
      </w:pPr>
    </w:p>
    <w:p w:rsidR="00036967" w:rsidRDefault="00F50DA4">
      <w:pPr>
        <w:pStyle w:val="a3"/>
        <w:numPr>
          <w:ilvl w:val="0"/>
          <w:numId w:val="1"/>
        </w:numPr>
        <w:spacing w:line="480" w:lineRule="exact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事项名称</w:t>
      </w:r>
      <w:r>
        <w:rPr>
          <w:rFonts w:ascii="宋体" w:eastAsia="宋体" w:hAnsi="宋体"/>
          <w:b/>
          <w:bCs/>
          <w:sz w:val="21"/>
          <w:szCs w:val="21"/>
        </w:rPr>
        <w:t>:</w:t>
      </w:r>
      <w:r>
        <w:rPr>
          <w:rFonts w:ascii="宋体" w:eastAsia="宋体" w:hAnsi="宋体" w:hint="eastAsia"/>
          <w:sz w:val="21"/>
          <w:szCs w:val="21"/>
        </w:rPr>
        <w:t>校外培训机构、非学历教育培训机构设立</w:t>
      </w:r>
    </w:p>
    <w:p w:rsidR="00036967" w:rsidRDefault="00F50DA4">
      <w:pPr>
        <w:pStyle w:val="a3"/>
        <w:numPr>
          <w:ilvl w:val="0"/>
          <w:numId w:val="1"/>
        </w:numPr>
        <w:spacing w:line="480" w:lineRule="exact"/>
        <w:jc w:val="both"/>
        <w:rPr>
          <w:rFonts w:ascii="宋体" w:eastAsia="宋体" w:hAnsi="宋体"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申报范围：</w:t>
      </w:r>
      <w:r>
        <w:rPr>
          <w:rFonts w:ascii="宋体" w:eastAsia="宋体" w:hAnsi="宋体" w:hint="eastAsia"/>
          <w:bCs/>
          <w:sz w:val="21"/>
          <w:szCs w:val="21"/>
        </w:rPr>
        <w:t>申请举办校外培训机构、</w:t>
      </w:r>
      <w:r>
        <w:rPr>
          <w:rFonts w:ascii="宋体" w:eastAsia="宋体" w:hAnsi="宋体" w:hint="eastAsia"/>
          <w:sz w:val="21"/>
          <w:szCs w:val="21"/>
        </w:rPr>
        <w:t>非学历教育培训机构的具备</w:t>
      </w:r>
      <w:r>
        <w:rPr>
          <w:rFonts w:ascii="宋体" w:eastAsia="宋体" w:hAnsi="宋体" w:hint="eastAsia"/>
          <w:bCs/>
          <w:sz w:val="21"/>
          <w:szCs w:val="21"/>
        </w:rPr>
        <w:t>法人资格的社会组织或具有政治权利和完全民事行为能力的个人；民办学校具备法人条件。</w:t>
      </w:r>
    </w:p>
    <w:p w:rsidR="00036967" w:rsidRDefault="00F50DA4">
      <w:pPr>
        <w:pStyle w:val="a3"/>
        <w:spacing w:line="480" w:lineRule="exact"/>
        <w:jc w:val="both"/>
        <w:rPr>
          <w:rFonts w:ascii="宋体" w:eastAsia="宋体" w:hAnsi="宋体"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三</w:t>
      </w:r>
      <w:r>
        <w:rPr>
          <w:rFonts w:ascii="宋体" w:eastAsia="宋体" w:hAnsi="宋体"/>
          <w:b/>
          <w:bCs/>
          <w:sz w:val="21"/>
          <w:szCs w:val="21"/>
        </w:rPr>
        <w:t>.</w:t>
      </w:r>
      <w:r>
        <w:rPr>
          <w:rFonts w:ascii="宋体" w:eastAsia="宋体" w:hAnsi="宋体" w:hint="eastAsia"/>
          <w:b/>
          <w:bCs/>
          <w:sz w:val="21"/>
          <w:szCs w:val="21"/>
        </w:rPr>
        <w:t>申请条件</w:t>
      </w:r>
      <w:r>
        <w:rPr>
          <w:rFonts w:ascii="宋体" w:eastAsia="宋体" w:hAnsi="宋体"/>
          <w:b/>
          <w:bCs/>
          <w:sz w:val="21"/>
          <w:szCs w:val="21"/>
        </w:rPr>
        <w:t>:</w:t>
      </w:r>
      <w:r>
        <w:rPr>
          <w:rFonts w:ascii="宋体" w:eastAsia="宋体" w:hAnsi="宋体" w:hint="eastAsia"/>
          <w:bCs/>
          <w:sz w:val="21"/>
          <w:szCs w:val="21"/>
        </w:rPr>
        <w:t>校外培训机构、非学历教育培训机构设置应符合《国务院办公厅关于规范校外培训机构发展的意见》、《山东省教育厅关于规范校外培训机构设置标准的通知》规定的设置标准。</w:t>
      </w:r>
    </w:p>
    <w:p w:rsidR="00036967" w:rsidRDefault="00F50DA4">
      <w:pPr>
        <w:spacing w:line="480" w:lineRule="exact"/>
        <w:rPr>
          <w:rFonts w:asci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四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申请材料</w:t>
      </w:r>
      <w:r>
        <w:rPr>
          <w:rFonts w:ascii="宋体" w:hAnsi="宋体"/>
          <w:b/>
          <w:bCs/>
          <w:szCs w:val="21"/>
        </w:rPr>
        <w:t>:</w:t>
      </w:r>
    </w:p>
    <w:p w:rsidR="00036967" w:rsidRDefault="00F50DA4">
      <w:pPr>
        <w:spacing w:line="48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1. </w:t>
      </w:r>
      <w:r>
        <w:rPr>
          <w:rFonts w:ascii="宋体" w:hAnsi="宋体" w:hint="eastAsia"/>
          <w:bCs/>
          <w:szCs w:val="21"/>
        </w:rPr>
        <w:t>法人登记机关出具的《民办非企业单位名称预先核准通知书》或《企业名称预先核准通知书》</w:t>
      </w:r>
      <w:r>
        <w:rPr>
          <w:rFonts w:ascii="宋体" w:hAnsi="宋体" w:hint="eastAsia"/>
          <w:szCs w:val="21"/>
        </w:rPr>
        <w:t>；</w:t>
      </w:r>
    </w:p>
    <w:p w:rsidR="00036967" w:rsidRDefault="00F50DA4">
      <w:pPr>
        <w:spacing w:line="48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2. </w:t>
      </w:r>
      <w:r>
        <w:rPr>
          <w:rFonts w:ascii="宋体" w:hAnsi="宋体" w:hint="eastAsia"/>
          <w:szCs w:val="21"/>
        </w:rPr>
        <w:t>滕州市民办学校</w:t>
      </w:r>
      <w:r>
        <w:rPr>
          <w:rFonts w:ascii="宋体" w:hAnsi="宋体"/>
          <w:szCs w:val="21"/>
        </w:rPr>
        <w:t>(</w:t>
      </w:r>
      <w:r>
        <w:rPr>
          <w:rFonts w:ascii="宋体" w:hAnsi="宋体" w:hint="eastAsia"/>
          <w:szCs w:val="21"/>
        </w:rPr>
        <w:t>教育培训机构</w:t>
      </w:r>
      <w:r>
        <w:rPr>
          <w:rFonts w:ascii="宋体" w:hAnsi="宋体"/>
          <w:szCs w:val="21"/>
        </w:rPr>
        <w:t>)</w:t>
      </w:r>
      <w:r>
        <w:rPr>
          <w:rFonts w:ascii="宋体" w:hAnsi="宋体" w:hint="eastAsia"/>
          <w:szCs w:val="21"/>
        </w:rPr>
        <w:t>审批登记表；</w:t>
      </w:r>
    </w:p>
    <w:p w:rsidR="00036967" w:rsidRDefault="00F50DA4"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/>
          <w:bCs/>
          <w:szCs w:val="21"/>
        </w:rPr>
        <w:t>3.</w:t>
      </w:r>
      <w:r>
        <w:rPr>
          <w:rFonts w:ascii="宋体" w:hAnsi="宋体" w:hint="eastAsia"/>
          <w:szCs w:val="21"/>
        </w:rPr>
        <w:t>举办者资质证明：个人户口本单页、身份证、无犯罪记录证明、个人征信记录（连续五年内无不良个人记录）；</w:t>
      </w:r>
    </w:p>
    <w:p w:rsidR="00036967" w:rsidRDefault="00F50DA4"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 拟任校长及管理人员资质证明：身份证、学历证书及相关的职称、资格证书；</w:t>
      </w:r>
    </w:p>
    <w:p w:rsidR="00036967" w:rsidRDefault="00F50DA4">
      <w:pPr>
        <w:spacing w:line="480" w:lineRule="exact"/>
        <w:rPr>
          <w:rFonts w:ascii="宋体" w:hAnsi="宋体" w:cs="宋体"/>
          <w:szCs w:val="21"/>
        </w:rPr>
      </w:pPr>
      <w:r>
        <w:rPr>
          <w:rFonts w:ascii="宋体" w:hAnsi="宋体" w:hint="eastAsia"/>
          <w:szCs w:val="21"/>
        </w:rPr>
        <w:t>5.教师资质证明：</w:t>
      </w:r>
      <w:r>
        <w:rPr>
          <w:rFonts w:ascii="宋体" w:hAnsi="宋体" w:cs="宋体" w:hint="eastAsia"/>
          <w:szCs w:val="21"/>
        </w:rPr>
        <w:t>与开设培训项目及规模（最小办学规模不低于</w:t>
      </w:r>
      <w:r>
        <w:rPr>
          <w:rFonts w:ascii="宋体" w:hAnsi="宋体" w:cs="宋体"/>
          <w:szCs w:val="21"/>
        </w:rPr>
        <w:t>3</w:t>
      </w:r>
      <w:r>
        <w:rPr>
          <w:rFonts w:ascii="宋体" w:hAnsi="宋体" w:cs="宋体" w:hint="eastAsia"/>
          <w:szCs w:val="21"/>
        </w:rPr>
        <w:t>个班级或不低于</w:t>
      </w:r>
      <w:r>
        <w:rPr>
          <w:rFonts w:ascii="宋体" w:hAnsi="宋体" w:cs="宋体"/>
          <w:szCs w:val="21"/>
        </w:rPr>
        <w:t>100</w:t>
      </w:r>
      <w:r>
        <w:rPr>
          <w:rFonts w:ascii="宋体" w:hAnsi="宋体" w:cs="宋体" w:hint="eastAsia"/>
          <w:szCs w:val="21"/>
        </w:rPr>
        <w:t>人）相适应的教师的教师资格证书、毕业证书、职称证书、获奖证书；</w:t>
      </w:r>
    </w:p>
    <w:p w:rsidR="00036967" w:rsidRDefault="00F50DA4">
      <w:pPr>
        <w:spacing w:line="48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6.至少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名的财务人员会计从业资格证明；</w:t>
      </w:r>
    </w:p>
    <w:p w:rsidR="00036967" w:rsidRDefault="00F50DA4">
      <w:pPr>
        <w:spacing w:line="480" w:lineRule="exact"/>
        <w:rPr>
          <w:rFonts w:ascii="宋体" w:hAnsi="宋体" w:cs="宋体"/>
          <w:szCs w:val="21"/>
        </w:rPr>
      </w:pPr>
      <w:r>
        <w:rPr>
          <w:rFonts w:ascii="宋体" w:hAnsi="宋体" w:hint="eastAsia"/>
          <w:szCs w:val="21"/>
        </w:rPr>
        <w:t>7</w:t>
      </w: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办学场所（总建筑面积不得少于</w:t>
      </w:r>
      <w:r>
        <w:rPr>
          <w:rFonts w:ascii="宋体" w:hAnsi="宋体"/>
          <w:szCs w:val="21"/>
        </w:rPr>
        <w:t>200</w:t>
      </w:r>
      <w:r>
        <w:rPr>
          <w:rFonts w:ascii="宋体" w:hAnsi="宋体" w:hint="eastAsia"/>
          <w:szCs w:val="21"/>
        </w:rPr>
        <w:t>平方米）产权证明。自有场地办学的，提供房屋产权证明；租用场地办学的，提供具有法律效力的房屋租赁合同（合同租赁期限自申请之日起不得少于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年）及出租方的房屋产权证明；</w:t>
      </w:r>
    </w:p>
    <w:p w:rsidR="00036967" w:rsidRDefault="00F50DA4">
      <w:pPr>
        <w:spacing w:line="48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8</w:t>
      </w: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办学场所、设备设施符合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消防部门安全要求，建筑面积大于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300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平方米的场所应提供消防备案、消防验收等相关证明材料</w:t>
      </w:r>
      <w:r>
        <w:rPr>
          <w:rFonts w:ascii="宋体" w:hAnsi="宋体" w:hint="eastAsia"/>
          <w:szCs w:val="21"/>
        </w:rPr>
        <w:t>；</w:t>
      </w:r>
    </w:p>
    <w:p w:rsidR="00036967" w:rsidRDefault="00F50DA4">
      <w:pPr>
        <w:spacing w:line="48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9</w:t>
      </w: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办学资产证明（办学资产原值不少于</w:t>
      </w:r>
      <w:r>
        <w:rPr>
          <w:rFonts w:ascii="宋体" w:hAnsi="宋体"/>
          <w:szCs w:val="21"/>
        </w:rPr>
        <w:t>50</w:t>
      </w:r>
      <w:r>
        <w:rPr>
          <w:rFonts w:ascii="宋体" w:hAnsi="宋体" w:hint="eastAsia"/>
          <w:szCs w:val="21"/>
        </w:rPr>
        <w:t>万元，流动资金不少于</w:t>
      </w:r>
      <w:r>
        <w:rPr>
          <w:rFonts w:ascii="宋体" w:hAnsi="宋体"/>
          <w:szCs w:val="21"/>
        </w:rPr>
        <w:t>15</w:t>
      </w:r>
      <w:r>
        <w:rPr>
          <w:rFonts w:ascii="宋体" w:hAnsi="宋体" w:hint="eastAsia"/>
          <w:szCs w:val="21"/>
        </w:rPr>
        <w:t>万元，对租赁校舍办学以及用地、校舍产权不能过户到培训机构名下的，办学设备资产原值不少于</w:t>
      </w:r>
      <w:r>
        <w:rPr>
          <w:rFonts w:ascii="宋体" w:hAnsi="宋体"/>
          <w:szCs w:val="21"/>
        </w:rPr>
        <w:t>20</w:t>
      </w:r>
      <w:r>
        <w:rPr>
          <w:rFonts w:ascii="宋体" w:hAnsi="宋体" w:hint="eastAsia"/>
          <w:szCs w:val="21"/>
        </w:rPr>
        <w:t>万元）；</w:t>
      </w:r>
    </w:p>
    <w:p w:rsidR="00036967" w:rsidRDefault="00F50DA4">
      <w:pPr>
        <w:spacing w:line="480" w:lineRule="exact"/>
        <w:rPr>
          <w:rFonts w:ascii="Helvetica" w:hAnsi="Helvetica" w:cs="Helvetica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szCs w:val="21"/>
        </w:rPr>
        <w:t>10.与所聘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人员依法签订的聘用合同、劳动合同。</w:t>
      </w:r>
    </w:p>
    <w:p w:rsidR="00036967" w:rsidRDefault="00F50DA4">
      <w:pPr>
        <w:spacing w:line="480" w:lineRule="exact"/>
        <w:rPr>
          <w:rFonts w:asci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五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依据</w:t>
      </w:r>
      <w:r>
        <w:rPr>
          <w:rFonts w:ascii="宋体"/>
          <w:b/>
          <w:bCs/>
          <w:szCs w:val="21"/>
        </w:rPr>
        <w:tab/>
      </w:r>
      <w:r>
        <w:rPr>
          <w:rFonts w:ascii="宋体" w:hAnsi="宋体"/>
          <w:b/>
          <w:bCs/>
          <w:szCs w:val="21"/>
        </w:rPr>
        <w:t>:</w:t>
      </w:r>
    </w:p>
    <w:p w:rsidR="00036967" w:rsidRDefault="00F50DA4"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1.《中华人民共和国民办教育促进法》</w:t>
      </w:r>
    </w:p>
    <w:p w:rsidR="00036967" w:rsidRDefault="00F50DA4"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2.《山东省规范校外培训机构设置标准》</w:t>
      </w:r>
    </w:p>
    <w:p w:rsidR="00036967" w:rsidRDefault="00F50DA4"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3.《国务院办公厅关于规范校外培训机构发展的意见》</w:t>
      </w:r>
    </w:p>
    <w:p w:rsidR="00036967" w:rsidRDefault="00F50DA4"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4.《山东省人民政府办公厅关于规范校外培训机构发展实施意见》</w:t>
      </w:r>
    </w:p>
    <w:p w:rsidR="00036967" w:rsidRDefault="00F50DA4"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5.《枣庄市民办非学历教育培训机构设置与管理办法》</w:t>
      </w:r>
    </w:p>
    <w:p w:rsidR="00036967" w:rsidRDefault="00F50DA4">
      <w:pPr>
        <w:pStyle w:val="a4"/>
        <w:spacing w:beforeAutospacing="0" w:afterAutospacing="0" w:line="480" w:lineRule="exact"/>
        <w:rPr>
          <w:rFonts w:ascii="宋体" w:hAnsi="宋体"/>
          <w:kern w:val="2"/>
          <w:sz w:val="21"/>
          <w:szCs w:val="21"/>
        </w:rPr>
      </w:pPr>
      <w:r>
        <w:rPr>
          <w:rFonts w:ascii="宋体" w:hAnsi="宋体" w:hint="eastAsia"/>
          <w:b/>
          <w:bCs/>
          <w:szCs w:val="21"/>
        </w:rPr>
        <w:t>六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审批流程</w:t>
      </w:r>
      <w:r>
        <w:tab/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 w:hint="eastAsia"/>
          <w:kern w:val="2"/>
          <w:sz w:val="21"/>
          <w:szCs w:val="21"/>
        </w:rPr>
        <w:t>受理→审核→审批→办结</w:t>
      </w:r>
    </w:p>
    <w:p w:rsidR="00036967" w:rsidRDefault="00F50DA4">
      <w:pPr>
        <w:spacing w:line="480" w:lineRule="exact"/>
        <w:rPr>
          <w:rFonts w:ascii="宋体"/>
          <w:szCs w:val="21"/>
        </w:rPr>
      </w:pPr>
      <w:r>
        <w:rPr>
          <w:rFonts w:ascii="宋体" w:hAnsi="宋体" w:hint="eastAsia"/>
          <w:b/>
          <w:bCs/>
          <w:szCs w:val="21"/>
        </w:rPr>
        <w:t>七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法定许可时限</w:t>
      </w:r>
      <w:r>
        <w:tab/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szCs w:val="21"/>
        </w:rPr>
        <w:t>90</w:t>
      </w:r>
      <w:r>
        <w:rPr>
          <w:rFonts w:ascii="宋体" w:hAnsi="宋体" w:hint="eastAsia"/>
          <w:szCs w:val="21"/>
        </w:rPr>
        <w:t>天</w:t>
      </w:r>
    </w:p>
    <w:p w:rsidR="00036967" w:rsidRDefault="00F50DA4">
      <w:pPr>
        <w:spacing w:line="480" w:lineRule="exact"/>
        <w:rPr>
          <w:rFonts w:ascii="宋体"/>
          <w:szCs w:val="21"/>
        </w:rPr>
      </w:pPr>
      <w:r>
        <w:rPr>
          <w:rFonts w:ascii="宋体" w:hAnsi="宋体" w:hint="eastAsia"/>
          <w:b/>
          <w:bCs/>
          <w:szCs w:val="21"/>
        </w:rPr>
        <w:t>八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承诺许可期限</w:t>
      </w:r>
      <w:r>
        <w:rPr>
          <w:rFonts w:ascii="宋体" w:hAnsi="宋体"/>
          <w:b/>
          <w:bCs/>
          <w:szCs w:val="21"/>
        </w:rPr>
        <w:t xml:space="preserve">: </w:t>
      </w:r>
      <w:r w:rsidR="00C66F20"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个工作日</w:t>
      </w:r>
    </w:p>
    <w:p w:rsidR="00036967" w:rsidRDefault="00F50DA4">
      <w:pPr>
        <w:spacing w:line="480" w:lineRule="exact"/>
      </w:pPr>
      <w:r>
        <w:rPr>
          <w:rFonts w:ascii="宋体" w:hAnsi="宋体" w:hint="eastAsia"/>
          <w:b/>
          <w:bCs/>
          <w:szCs w:val="21"/>
        </w:rPr>
        <w:t>九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决定书类型</w:t>
      </w:r>
      <w:r>
        <w:rPr>
          <w:rFonts w:ascii="宋体" w:hAnsi="宋体"/>
          <w:b/>
          <w:bCs/>
          <w:szCs w:val="21"/>
        </w:rPr>
        <w:t xml:space="preserve">: </w:t>
      </w:r>
      <w:r>
        <w:rPr>
          <w:rFonts w:ascii="宋体" w:hAnsi="宋体" w:hint="eastAsia"/>
          <w:szCs w:val="21"/>
        </w:rPr>
        <w:t>《中华人民共和国办学许可证》</w:t>
      </w:r>
      <w:r>
        <w:rPr>
          <w:rFonts w:hint="eastAsia"/>
        </w:rPr>
        <w:t>，本证有效期</w:t>
      </w:r>
      <w:r>
        <w:rPr>
          <w:rFonts w:hint="eastAsia"/>
        </w:rPr>
        <w:t>4</w:t>
      </w:r>
      <w:r>
        <w:rPr>
          <w:rFonts w:hint="eastAsia"/>
        </w:rPr>
        <w:t>年</w:t>
      </w:r>
    </w:p>
    <w:p w:rsidR="00036967" w:rsidRDefault="00F50DA4">
      <w:pPr>
        <w:spacing w:line="480" w:lineRule="exact"/>
      </w:pPr>
      <w:r>
        <w:rPr>
          <w:rFonts w:ascii="宋体" w:hAnsi="宋体" w:hint="eastAsia"/>
          <w:b/>
          <w:bCs/>
          <w:szCs w:val="21"/>
        </w:rPr>
        <w:t>十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取证方式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</w:rPr>
        <w:tab/>
      </w:r>
      <w:r>
        <w:rPr>
          <w:rFonts w:hint="eastAsia"/>
        </w:rPr>
        <w:t>邮寄或窗口自取</w:t>
      </w:r>
    </w:p>
    <w:p w:rsidR="00036967" w:rsidRDefault="00F50DA4">
      <w:pPr>
        <w:spacing w:line="480" w:lineRule="exact"/>
      </w:pPr>
      <w:r>
        <w:rPr>
          <w:rFonts w:ascii="宋体" w:hAnsi="宋体" w:hint="eastAsia"/>
          <w:b/>
          <w:bCs/>
          <w:szCs w:val="21"/>
        </w:rPr>
        <w:t>十一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收费标准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</w:rPr>
        <w:tab/>
      </w:r>
      <w:r>
        <w:rPr>
          <w:rFonts w:hint="eastAsia"/>
        </w:rPr>
        <w:t>不收费</w:t>
      </w:r>
    </w:p>
    <w:p w:rsidR="00B22950" w:rsidRDefault="00B22950" w:rsidP="00B22950">
      <w:pPr>
        <w:spacing w:line="400" w:lineRule="exact"/>
        <w:rPr>
          <w:szCs w:val="21"/>
        </w:rPr>
      </w:pPr>
      <w:bookmarkStart w:id="0" w:name="_GoBack"/>
      <w:bookmarkEnd w:id="0"/>
    </w:p>
    <w:p w:rsidR="00B22950" w:rsidRPr="003F164D" w:rsidRDefault="00B22950" w:rsidP="00B22950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办理窗口：滕州市行政审批服务局公共服务与社会服务科（</w:t>
      </w:r>
      <w:r w:rsidRPr="003F164D">
        <w:rPr>
          <w:rFonts w:hint="eastAsia"/>
          <w:szCs w:val="21"/>
        </w:rPr>
        <w:t>A115</w:t>
      </w:r>
      <w:r w:rsidRPr="003F164D">
        <w:rPr>
          <w:rFonts w:hint="eastAsia"/>
          <w:szCs w:val="21"/>
        </w:rPr>
        <w:t>窗口、</w:t>
      </w:r>
      <w:r w:rsidRPr="003F164D">
        <w:rPr>
          <w:rFonts w:hint="eastAsia"/>
          <w:szCs w:val="21"/>
        </w:rPr>
        <w:t>A116</w:t>
      </w:r>
      <w:r w:rsidRPr="003F164D">
        <w:rPr>
          <w:rFonts w:hint="eastAsia"/>
          <w:szCs w:val="21"/>
        </w:rPr>
        <w:t>窗口）</w:t>
      </w:r>
    </w:p>
    <w:p w:rsidR="00B22950" w:rsidRPr="003F164D" w:rsidRDefault="00B22950" w:rsidP="00B22950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联系电话：</w:t>
      </w:r>
      <w:r w:rsidRPr="003F164D">
        <w:rPr>
          <w:rFonts w:hint="eastAsia"/>
          <w:szCs w:val="21"/>
        </w:rPr>
        <w:t>0632-5081812</w:t>
      </w:r>
      <w:r w:rsidRPr="003F164D">
        <w:rPr>
          <w:rFonts w:hint="eastAsia"/>
          <w:szCs w:val="21"/>
        </w:rPr>
        <w:t>，</w:t>
      </w:r>
      <w:r w:rsidRPr="003F164D">
        <w:rPr>
          <w:rFonts w:hint="eastAsia"/>
          <w:szCs w:val="21"/>
        </w:rPr>
        <w:t>5081069</w:t>
      </w:r>
    </w:p>
    <w:p w:rsidR="00B22950" w:rsidRPr="003F164D" w:rsidRDefault="00B22950" w:rsidP="00B22950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监督投诉：</w:t>
      </w:r>
      <w:r w:rsidRPr="003F164D">
        <w:rPr>
          <w:rFonts w:hint="eastAsia"/>
          <w:szCs w:val="21"/>
        </w:rPr>
        <w:t>0632-5081890</w:t>
      </w:r>
    </w:p>
    <w:p w:rsidR="00036967" w:rsidRPr="00B22950" w:rsidRDefault="00036967" w:rsidP="00B22950">
      <w:pPr>
        <w:spacing w:line="480" w:lineRule="exact"/>
        <w:jc w:val="right"/>
      </w:pPr>
    </w:p>
    <w:sectPr w:rsidR="00036967" w:rsidRPr="00B22950" w:rsidSect="00036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3C6" w:rsidRDefault="00EF13C6" w:rsidP="00B22950">
      <w:r>
        <w:separator/>
      </w:r>
    </w:p>
  </w:endnote>
  <w:endnote w:type="continuationSeparator" w:id="1">
    <w:p w:rsidR="00EF13C6" w:rsidRDefault="00EF13C6" w:rsidP="00B22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3C6" w:rsidRDefault="00EF13C6" w:rsidP="00B22950">
      <w:r>
        <w:separator/>
      </w:r>
    </w:p>
  </w:footnote>
  <w:footnote w:type="continuationSeparator" w:id="1">
    <w:p w:rsidR="00EF13C6" w:rsidRDefault="00EF13C6" w:rsidP="00B229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3D863"/>
    <w:multiLevelType w:val="singleLevel"/>
    <w:tmpl w:val="5413D863"/>
    <w:lvl w:ilvl="0">
      <w:start w:val="1"/>
      <w:numFmt w:val="chineseCounting"/>
      <w:lvlText w:val="%1."/>
      <w:lvlJc w:val="left"/>
      <w:pPr>
        <w:tabs>
          <w:tab w:val="left" w:pos="312"/>
        </w:tabs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EF73C1A"/>
    <w:rsid w:val="00036967"/>
    <w:rsid w:val="001846D9"/>
    <w:rsid w:val="00280854"/>
    <w:rsid w:val="002A2DB0"/>
    <w:rsid w:val="002C033C"/>
    <w:rsid w:val="002D4124"/>
    <w:rsid w:val="002E15DE"/>
    <w:rsid w:val="002F1253"/>
    <w:rsid w:val="0030080C"/>
    <w:rsid w:val="00307680"/>
    <w:rsid w:val="00343A61"/>
    <w:rsid w:val="003C276E"/>
    <w:rsid w:val="0040714B"/>
    <w:rsid w:val="00425F63"/>
    <w:rsid w:val="00470E39"/>
    <w:rsid w:val="004C7DE9"/>
    <w:rsid w:val="004E230E"/>
    <w:rsid w:val="005547D6"/>
    <w:rsid w:val="005668CD"/>
    <w:rsid w:val="005701F5"/>
    <w:rsid w:val="00590DFE"/>
    <w:rsid w:val="005B60E7"/>
    <w:rsid w:val="00612CBD"/>
    <w:rsid w:val="006A3053"/>
    <w:rsid w:val="006B1864"/>
    <w:rsid w:val="00700AFF"/>
    <w:rsid w:val="00711500"/>
    <w:rsid w:val="00713003"/>
    <w:rsid w:val="00714AF5"/>
    <w:rsid w:val="007272A1"/>
    <w:rsid w:val="007621DD"/>
    <w:rsid w:val="007D2F86"/>
    <w:rsid w:val="00845194"/>
    <w:rsid w:val="0097681E"/>
    <w:rsid w:val="00987997"/>
    <w:rsid w:val="009A00F7"/>
    <w:rsid w:val="009E1E13"/>
    <w:rsid w:val="00A41DC2"/>
    <w:rsid w:val="00AD31F6"/>
    <w:rsid w:val="00B04FB4"/>
    <w:rsid w:val="00B22950"/>
    <w:rsid w:val="00B82A8D"/>
    <w:rsid w:val="00B921D9"/>
    <w:rsid w:val="00B96677"/>
    <w:rsid w:val="00C16294"/>
    <w:rsid w:val="00C371D4"/>
    <w:rsid w:val="00C66F20"/>
    <w:rsid w:val="00CC367B"/>
    <w:rsid w:val="00CC4ED5"/>
    <w:rsid w:val="00D936C3"/>
    <w:rsid w:val="00D96506"/>
    <w:rsid w:val="00DA114B"/>
    <w:rsid w:val="00DB1176"/>
    <w:rsid w:val="00DB7793"/>
    <w:rsid w:val="00E66B76"/>
    <w:rsid w:val="00EF13C6"/>
    <w:rsid w:val="00F4466F"/>
    <w:rsid w:val="00F50DA4"/>
    <w:rsid w:val="00F854B7"/>
    <w:rsid w:val="050F0171"/>
    <w:rsid w:val="084058AA"/>
    <w:rsid w:val="09585DCB"/>
    <w:rsid w:val="09754B7D"/>
    <w:rsid w:val="0B385829"/>
    <w:rsid w:val="0CF6368F"/>
    <w:rsid w:val="100117F8"/>
    <w:rsid w:val="107D1949"/>
    <w:rsid w:val="108E673E"/>
    <w:rsid w:val="116976E9"/>
    <w:rsid w:val="11BA2C5A"/>
    <w:rsid w:val="13674B71"/>
    <w:rsid w:val="15560927"/>
    <w:rsid w:val="17793595"/>
    <w:rsid w:val="18A41DF4"/>
    <w:rsid w:val="191E0EF1"/>
    <w:rsid w:val="206B21B0"/>
    <w:rsid w:val="24750F73"/>
    <w:rsid w:val="24F13BAA"/>
    <w:rsid w:val="253F0891"/>
    <w:rsid w:val="280E4FE3"/>
    <w:rsid w:val="2A8C5C59"/>
    <w:rsid w:val="2B493849"/>
    <w:rsid w:val="2D9576B6"/>
    <w:rsid w:val="2E8C00DD"/>
    <w:rsid w:val="2F2F474C"/>
    <w:rsid w:val="308009A6"/>
    <w:rsid w:val="30E41C49"/>
    <w:rsid w:val="315C6D9E"/>
    <w:rsid w:val="323121D1"/>
    <w:rsid w:val="32446F76"/>
    <w:rsid w:val="32661BEC"/>
    <w:rsid w:val="36423A50"/>
    <w:rsid w:val="387E646D"/>
    <w:rsid w:val="38C30545"/>
    <w:rsid w:val="39DA55D2"/>
    <w:rsid w:val="39F3195F"/>
    <w:rsid w:val="3BAC192E"/>
    <w:rsid w:val="3DFC4F3A"/>
    <w:rsid w:val="40002AF5"/>
    <w:rsid w:val="4092281D"/>
    <w:rsid w:val="41326B09"/>
    <w:rsid w:val="413E35E2"/>
    <w:rsid w:val="42136110"/>
    <w:rsid w:val="45A14E47"/>
    <w:rsid w:val="460A3884"/>
    <w:rsid w:val="460D2C97"/>
    <w:rsid w:val="46BF70D8"/>
    <w:rsid w:val="4785356E"/>
    <w:rsid w:val="47997B29"/>
    <w:rsid w:val="495D2FBF"/>
    <w:rsid w:val="496E73AD"/>
    <w:rsid w:val="49DA41CF"/>
    <w:rsid w:val="4B052AD9"/>
    <w:rsid w:val="4C753703"/>
    <w:rsid w:val="4DA30622"/>
    <w:rsid w:val="4E0853DC"/>
    <w:rsid w:val="4F7B76F3"/>
    <w:rsid w:val="5181040A"/>
    <w:rsid w:val="53A20D81"/>
    <w:rsid w:val="53D10D2C"/>
    <w:rsid w:val="546848FA"/>
    <w:rsid w:val="54813221"/>
    <w:rsid w:val="551B7733"/>
    <w:rsid w:val="552C4B79"/>
    <w:rsid w:val="552D33C0"/>
    <w:rsid w:val="594C4FF3"/>
    <w:rsid w:val="5B5C29EE"/>
    <w:rsid w:val="5D254B2B"/>
    <w:rsid w:val="5F6A60F6"/>
    <w:rsid w:val="604A492E"/>
    <w:rsid w:val="651F02E1"/>
    <w:rsid w:val="6876361D"/>
    <w:rsid w:val="68FB4043"/>
    <w:rsid w:val="6EF71EFB"/>
    <w:rsid w:val="73C85B54"/>
    <w:rsid w:val="747C467C"/>
    <w:rsid w:val="75A56917"/>
    <w:rsid w:val="7774538B"/>
    <w:rsid w:val="79D60345"/>
    <w:rsid w:val="7A917AA4"/>
    <w:rsid w:val="7AA168AF"/>
    <w:rsid w:val="7B0420DD"/>
    <w:rsid w:val="7BA243BB"/>
    <w:rsid w:val="7BA441A8"/>
    <w:rsid w:val="7C445B1A"/>
    <w:rsid w:val="7EF73C1A"/>
    <w:rsid w:val="7EFD6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6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rsid w:val="00036967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036967"/>
    <w:pPr>
      <w:jc w:val="center"/>
    </w:pPr>
    <w:rPr>
      <w:rFonts w:ascii="Times New Roman" w:eastAsia="华文中宋" w:hAnsi="Times New Roman"/>
      <w:sz w:val="44"/>
      <w:szCs w:val="24"/>
    </w:rPr>
  </w:style>
  <w:style w:type="paragraph" w:styleId="a4">
    <w:name w:val="Normal (Web)"/>
    <w:basedOn w:val="a"/>
    <w:uiPriority w:val="99"/>
    <w:semiHidden/>
    <w:qFormat/>
    <w:rsid w:val="00036967"/>
    <w:pPr>
      <w:spacing w:beforeAutospacing="1" w:afterAutospacing="1"/>
      <w:jc w:val="left"/>
    </w:pPr>
    <w:rPr>
      <w:kern w:val="0"/>
      <w:sz w:val="24"/>
    </w:rPr>
  </w:style>
  <w:style w:type="character" w:styleId="a5">
    <w:name w:val="Hyperlink"/>
    <w:basedOn w:val="a0"/>
    <w:uiPriority w:val="99"/>
    <w:qFormat/>
    <w:rsid w:val="00036967"/>
    <w:rPr>
      <w:rFonts w:cs="Times New Roman"/>
      <w:color w:val="0000FF"/>
      <w:u w:val="single"/>
    </w:rPr>
  </w:style>
  <w:style w:type="character" w:customStyle="1" w:styleId="3Char">
    <w:name w:val="标题 3 Char"/>
    <w:basedOn w:val="a0"/>
    <w:link w:val="3"/>
    <w:uiPriority w:val="99"/>
    <w:semiHidden/>
    <w:qFormat/>
    <w:locked/>
    <w:rsid w:val="00036967"/>
    <w:rPr>
      <w:rFonts w:ascii="Calibri" w:hAnsi="Calibri" w:cs="Times New Roman"/>
      <w:b/>
      <w:bCs/>
      <w:sz w:val="32"/>
      <w:szCs w:val="32"/>
    </w:r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036967"/>
    <w:rPr>
      <w:rFonts w:ascii="Calibri" w:hAnsi="Calibri" w:cs="Times New Roman"/>
    </w:rPr>
  </w:style>
  <w:style w:type="paragraph" w:styleId="a6">
    <w:name w:val="header"/>
    <w:basedOn w:val="a"/>
    <w:link w:val="Char0"/>
    <w:uiPriority w:val="99"/>
    <w:semiHidden/>
    <w:unhideWhenUsed/>
    <w:rsid w:val="00B22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B22950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B22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B2295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民办学前教育机构正式设立“一次办好”</dc:title>
  <dc:creator>Administrator</dc:creator>
  <cp:lastModifiedBy>dell</cp:lastModifiedBy>
  <cp:revision>11</cp:revision>
  <cp:lastPrinted>2019-09-02T05:59:00Z</cp:lastPrinted>
  <dcterms:created xsi:type="dcterms:W3CDTF">2019-07-15T01:52:00Z</dcterms:created>
  <dcterms:modified xsi:type="dcterms:W3CDTF">2020-12-07T06:59:00Z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