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DA" w:rsidRPr="00EB01D7" w:rsidRDefault="00C75CC1" w:rsidP="00EB01D7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校车使用审查</w:t>
      </w:r>
      <w:r w:rsidR="003415DA" w:rsidRPr="00D3253F">
        <w:rPr>
          <w:rFonts w:asciiTheme="majorEastAsia" w:eastAsiaTheme="majorEastAsia" w:hAnsiTheme="majorEastAsia" w:hint="eastAsia"/>
          <w:b/>
          <w:szCs w:val="44"/>
        </w:rPr>
        <w:t>服务指南</w:t>
      </w:r>
    </w:p>
    <w:p w:rsidR="003415DA" w:rsidRPr="006F5696" w:rsidRDefault="003415DA" w:rsidP="003415DA">
      <w:pPr>
        <w:widowControl/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361DFE" w:rsidRDefault="00C75CC1">
      <w:pPr>
        <w:pStyle w:val="a3"/>
        <w:spacing w:line="400" w:lineRule="exact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 xml:space="preserve">一.事项名称: </w:t>
      </w:r>
      <w:r>
        <w:rPr>
          <w:rFonts w:ascii="宋体" w:eastAsia="宋体" w:hAnsi="宋体" w:hint="eastAsia"/>
          <w:sz w:val="21"/>
          <w:szCs w:val="21"/>
        </w:rPr>
        <w:t>校车使用审查</w:t>
      </w:r>
    </w:p>
    <w:p w:rsidR="00361DFE" w:rsidRDefault="00C75CC1">
      <w:pPr>
        <w:pStyle w:val="a4"/>
        <w:widowControl/>
        <w:spacing w:beforeAutospacing="0" w:afterAutospacing="0" w:line="400" w:lineRule="exact"/>
        <w:jc w:val="both"/>
        <w:rPr>
          <w:color w:val="333333"/>
        </w:rPr>
      </w:pPr>
      <w:r>
        <w:rPr>
          <w:rFonts w:ascii="宋体" w:hAnsi="宋体" w:hint="eastAsia"/>
          <w:b/>
          <w:bCs/>
          <w:sz w:val="21"/>
          <w:szCs w:val="21"/>
        </w:rPr>
        <w:t>二</w:t>
      </w:r>
      <w:r>
        <w:rPr>
          <w:rFonts w:ascii="宋体" w:hAnsi="宋体"/>
          <w:b/>
          <w:bCs/>
          <w:sz w:val="21"/>
          <w:szCs w:val="21"/>
        </w:rPr>
        <w:t>.</w:t>
      </w:r>
      <w:r>
        <w:rPr>
          <w:rFonts w:ascii="宋体" w:hAnsi="宋体" w:hint="eastAsia"/>
          <w:b/>
          <w:bCs/>
          <w:sz w:val="21"/>
          <w:szCs w:val="21"/>
        </w:rPr>
        <w:t>申报范围：</w:t>
      </w:r>
      <w:r>
        <w:rPr>
          <w:rFonts w:ascii="宋体" w:hAnsi="宋体" w:hint="eastAsia"/>
          <w:sz w:val="21"/>
          <w:szCs w:val="21"/>
        </w:rPr>
        <w:t>本行政区域内的学校或者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依法设立的道路旅客运输经营企业、城市公共交通企业，以及根据县级以上地方人民政府规定设立的校车运营单位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等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校车服务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提供者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。</w:t>
      </w:r>
    </w:p>
    <w:p w:rsidR="00361DFE" w:rsidRDefault="00C75CC1">
      <w:pPr>
        <w:pStyle w:val="a3"/>
        <w:spacing w:line="400" w:lineRule="exact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申请条件</w:t>
      </w:r>
      <w:r>
        <w:rPr>
          <w:rFonts w:ascii="宋体" w:eastAsia="宋体" w:hAnsi="宋体"/>
          <w:b/>
          <w:bCs/>
          <w:sz w:val="21"/>
          <w:szCs w:val="21"/>
        </w:rPr>
        <w:t>:</w:t>
      </w:r>
    </w:p>
    <w:p w:rsidR="00361DFE" w:rsidRDefault="00C75CC1">
      <w:pPr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取得校车使用许可应当符合下列条件：</w:t>
      </w:r>
      <w:r>
        <w:rPr>
          <w:rFonts w:ascii="宋体" w:hAnsi="宋体" w:hint="eastAsia"/>
          <w:szCs w:val="21"/>
        </w:rPr>
        <w:br/>
        <w:t>1.车辆符合校车安全国家标准，取得机动车检验合格证明，并已经在公安机关交通管理部门办理注册登记；</w:t>
      </w:r>
      <w:r>
        <w:rPr>
          <w:rFonts w:ascii="宋体" w:hAnsi="宋体" w:hint="eastAsia"/>
          <w:szCs w:val="21"/>
        </w:rPr>
        <w:br/>
        <w:t>2.有取得校车驾驶资格的驾驶人；</w:t>
      </w:r>
      <w:r>
        <w:rPr>
          <w:rFonts w:ascii="宋体" w:hAnsi="宋体" w:hint="eastAsia"/>
          <w:szCs w:val="21"/>
        </w:rPr>
        <w:br/>
        <w:t>3.有包括行驶线路、开行时间和停靠站点的合理可行的校车运行方案；</w:t>
      </w:r>
      <w:r>
        <w:rPr>
          <w:rFonts w:ascii="宋体" w:hAnsi="宋体" w:hint="eastAsia"/>
          <w:szCs w:val="21"/>
        </w:rPr>
        <w:br/>
        <w:t>4.有健全的</w:t>
      </w:r>
      <w:hyperlink r:id="rId7" w:tgtFrame="_blank" w:history="1">
        <w:r>
          <w:rPr>
            <w:rFonts w:ascii="宋体" w:hAnsi="宋体" w:hint="eastAsia"/>
            <w:szCs w:val="21"/>
          </w:rPr>
          <w:t>安全管理制度</w:t>
        </w:r>
      </w:hyperlink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br/>
        <w:t>5.已经投保机动车</w:t>
      </w:r>
      <w:hyperlink r:id="rId8" w:tgtFrame="_blank" w:history="1">
        <w:r>
          <w:rPr>
            <w:rFonts w:ascii="宋体" w:hAnsi="宋体" w:hint="eastAsia"/>
            <w:szCs w:val="21"/>
          </w:rPr>
          <w:t>承运人责任保险</w:t>
        </w:r>
      </w:hyperlink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b/>
          <w:bCs/>
          <w:szCs w:val="21"/>
        </w:rPr>
        <w:br/>
        <w:t>四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申请材料</w:t>
      </w:r>
      <w:r>
        <w:rPr>
          <w:rFonts w:ascii="宋体" w:hAnsi="宋体"/>
          <w:b/>
          <w:bCs/>
          <w:szCs w:val="21"/>
        </w:rPr>
        <w:t>:</w:t>
      </w:r>
    </w:p>
    <w:p w:rsidR="00361DFE" w:rsidRDefault="00C75CC1">
      <w:pPr>
        <w:spacing w:line="400" w:lineRule="exact"/>
        <w:rPr>
          <w:rFonts w:ascii="Arial" w:hAnsi="Arial" w:cs="Arial"/>
          <w:kern w:val="0"/>
          <w:szCs w:val="21"/>
        </w:rPr>
      </w:pPr>
      <w:r>
        <w:rPr>
          <w:rFonts w:ascii="宋体" w:hAnsi="宋体" w:hint="eastAsia"/>
          <w:szCs w:val="21"/>
        </w:rPr>
        <w:t>1.校车使用申请表（6份）；</w:t>
      </w:r>
      <w:r>
        <w:rPr>
          <w:rFonts w:ascii="宋体" w:hAnsi="宋体" w:hint="eastAsia"/>
          <w:szCs w:val="21"/>
        </w:rPr>
        <w:br/>
        <w:t>2.机动车所有人身份证明；</w:t>
      </w:r>
      <w:r>
        <w:rPr>
          <w:rFonts w:ascii="宋体" w:hAnsi="宋体" w:hint="eastAsia"/>
          <w:szCs w:val="21"/>
        </w:rPr>
        <w:br/>
        <w:t>3.机动车登记证书；</w:t>
      </w:r>
      <w:r>
        <w:rPr>
          <w:rFonts w:ascii="宋体" w:hAnsi="宋体" w:hint="eastAsia"/>
          <w:szCs w:val="21"/>
        </w:rPr>
        <w:br/>
        <w:t>4.</w:t>
      </w:r>
      <w:hyperlink r:id="rId9" w:tgtFrame="_blank" w:history="1">
        <w:r>
          <w:rPr>
            <w:rFonts w:ascii="宋体" w:hAnsi="宋体" w:hint="eastAsia"/>
            <w:szCs w:val="21"/>
          </w:rPr>
          <w:t>机动车行驶证</w:t>
        </w:r>
      </w:hyperlink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br/>
        <w:t>5.</w:t>
      </w:r>
      <w:hyperlink r:id="rId10" w:tgtFrame="_blank" w:history="1">
        <w:r>
          <w:rPr>
            <w:rFonts w:ascii="宋体" w:hAnsi="宋体" w:hint="eastAsia"/>
            <w:szCs w:val="21"/>
          </w:rPr>
          <w:t>机动车安全技术检验</w:t>
        </w:r>
      </w:hyperlink>
      <w:r>
        <w:rPr>
          <w:rFonts w:ascii="宋体" w:hAnsi="宋体" w:hint="eastAsia"/>
          <w:szCs w:val="21"/>
        </w:rPr>
        <w:t>合格证明；</w:t>
      </w:r>
      <w:r>
        <w:rPr>
          <w:rFonts w:ascii="宋体" w:hAnsi="宋体" w:hint="eastAsia"/>
          <w:szCs w:val="21"/>
        </w:rPr>
        <w:br/>
        <w:t>6.签注准许驾驶校车的</w:t>
      </w:r>
      <w:hyperlink r:id="rId11" w:tgtFrame="_blank" w:history="1">
        <w:r>
          <w:rPr>
            <w:rFonts w:ascii="宋体" w:hAnsi="宋体" w:hint="eastAsia"/>
            <w:szCs w:val="21"/>
          </w:rPr>
          <w:t>机动车驾驶证</w:t>
        </w:r>
      </w:hyperlink>
      <w:r>
        <w:rPr>
          <w:rFonts w:ascii="宋体" w:hAnsi="宋体" w:hint="eastAsia"/>
          <w:szCs w:val="21"/>
        </w:rPr>
        <w:t>及驾驶人身份证明；</w:t>
      </w:r>
      <w:r>
        <w:rPr>
          <w:rFonts w:ascii="宋体" w:hAnsi="宋体" w:hint="eastAsia"/>
          <w:szCs w:val="21"/>
        </w:rPr>
        <w:br/>
        <w:t>7.校车运行方案，包括行驶线路、开行时间和停靠站点等内容；</w:t>
      </w:r>
      <w:r>
        <w:rPr>
          <w:rFonts w:ascii="宋体" w:hAnsi="宋体" w:hint="eastAsia"/>
          <w:szCs w:val="21"/>
        </w:rPr>
        <w:br/>
        <w:t>8.校车安全管理制度；</w:t>
      </w:r>
      <w:r>
        <w:rPr>
          <w:rFonts w:ascii="宋体" w:hAnsi="宋体" w:hint="eastAsia"/>
          <w:szCs w:val="21"/>
        </w:rPr>
        <w:br/>
        <w:t>9.</w:t>
      </w:r>
      <w:r>
        <w:rPr>
          <w:rFonts w:ascii="Arial" w:hAnsi="Arial" w:cs="Arial"/>
          <w:kern w:val="0"/>
          <w:szCs w:val="21"/>
        </w:rPr>
        <w:t>机动车承运人责任保险证明。</w:t>
      </w:r>
    </w:p>
    <w:p w:rsidR="00361DFE" w:rsidRDefault="00C75CC1">
      <w:pPr>
        <w:spacing w:line="36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依据</w:t>
      </w:r>
      <w:r>
        <w:rPr>
          <w:rFonts w:ascii="宋体"/>
          <w:b/>
          <w:bCs/>
          <w:szCs w:val="21"/>
        </w:rPr>
        <w:tab/>
      </w:r>
      <w:r>
        <w:rPr>
          <w:rFonts w:ascii="宋体" w:hAnsi="宋体"/>
          <w:b/>
          <w:bCs/>
          <w:szCs w:val="21"/>
        </w:rPr>
        <w:t>:</w:t>
      </w:r>
    </w:p>
    <w:p w:rsidR="00361DFE" w:rsidRDefault="00C75CC1">
      <w:pPr>
        <w:pStyle w:val="a4"/>
        <w:spacing w:beforeAutospacing="0" w:afterAutospacing="0" w:line="4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1.</w:t>
      </w:r>
      <w:r>
        <w:rPr>
          <w:rFonts w:ascii="Arial" w:hAnsi="Arial" w:cs="Arial" w:hint="eastAsia"/>
          <w:sz w:val="21"/>
          <w:szCs w:val="21"/>
        </w:rPr>
        <w:t>《校车安全管理条例》</w:t>
      </w:r>
    </w:p>
    <w:p w:rsidR="00361DFE" w:rsidRDefault="00C75CC1">
      <w:pPr>
        <w:pStyle w:val="a4"/>
        <w:spacing w:beforeAutospacing="0" w:afterAutospacing="0" w:line="4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2.</w:t>
      </w:r>
      <w:r>
        <w:rPr>
          <w:rFonts w:ascii="Arial" w:hAnsi="Arial" w:cs="Arial" w:hint="eastAsia"/>
          <w:sz w:val="21"/>
          <w:szCs w:val="21"/>
        </w:rPr>
        <w:t>《山东省校车安全管理办法》</w:t>
      </w:r>
      <w:r>
        <w:rPr>
          <w:rFonts w:ascii="Arial" w:hAnsi="Arial" w:cs="Arial"/>
          <w:sz w:val="21"/>
          <w:szCs w:val="21"/>
        </w:rPr>
        <w:t> </w:t>
      </w:r>
    </w:p>
    <w:p w:rsidR="00361DFE" w:rsidRDefault="00C75CC1">
      <w:pPr>
        <w:pStyle w:val="a4"/>
        <w:spacing w:beforeAutospacing="0" w:afterAutospacing="0" w:line="4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宋体" w:hAnsi="宋体" w:hint="eastAsia"/>
          <w:b/>
          <w:bCs/>
          <w:szCs w:val="21"/>
        </w:rPr>
        <w:t>六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审批流程</w:t>
      </w:r>
      <w:r>
        <w:rPr>
          <w:rFonts w:ascii="宋体" w:hAnsi="宋体"/>
          <w:b/>
          <w:bCs/>
          <w:szCs w:val="21"/>
        </w:rPr>
        <w:t>:</w:t>
      </w:r>
      <w:r>
        <w:rPr>
          <w:rFonts w:ascii="Arial" w:hAnsi="Arial" w:cs="Arial" w:hint="eastAsia"/>
          <w:sz w:val="21"/>
          <w:szCs w:val="21"/>
        </w:rPr>
        <w:t>受理→分别送教育部门、公安机关交通管理部门、交通运输部门征求意见→报滕州市人民政府→办结</w:t>
      </w:r>
    </w:p>
    <w:p w:rsidR="00361DFE" w:rsidRDefault="00C75CC1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七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法定许可时限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7个工作日</w:t>
      </w:r>
    </w:p>
    <w:p w:rsidR="00361DFE" w:rsidRDefault="00C75CC1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承诺许可期限</w:t>
      </w:r>
      <w:r>
        <w:rPr>
          <w:rFonts w:ascii="宋体" w:hAnsi="宋体"/>
          <w:b/>
          <w:bCs/>
          <w:szCs w:val="21"/>
        </w:rPr>
        <w:t xml:space="preserve">: </w:t>
      </w:r>
      <w:r w:rsidR="005C1A31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个工作日</w:t>
      </w:r>
    </w:p>
    <w:p w:rsidR="00361DFE" w:rsidRDefault="00C75CC1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十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取证方式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</w:rPr>
        <w:tab/>
      </w:r>
      <w:r>
        <w:rPr>
          <w:rFonts w:hint="eastAsia"/>
        </w:rPr>
        <w:t>邮寄或窗口自取</w:t>
      </w:r>
    </w:p>
    <w:p w:rsidR="00361DFE" w:rsidRDefault="00C75CC1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十一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收费标准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</w:rPr>
        <w:tab/>
      </w:r>
      <w:r>
        <w:rPr>
          <w:rFonts w:hint="eastAsia"/>
        </w:rPr>
        <w:t>不收费</w:t>
      </w:r>
    </w:p>
    <w:p w:rsidR="003415DA" w:rsidRPr="003F164D" w:rsidRDefault="003415DA" w:rsidP="003415DA">
      <w:pPr>
        <w:spacing w:line="400" w:lineRule="exact"/>
        <w:rPr>
          <w:szCs w:val="21"/>
        </w:rPr>
      </w:pPr>
      <w:bookmarkStart w:id="0" w:name="_GoBack"/>
      <w:bookmarkEnd w:id="0"/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3415DA" w:rsidRPr="003F164D" w:rsidRDefault="003415DA" w:rsidP="003415DA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361DFE" w:rsidRPr="003415DA" w:rsidRDefault="003415DA" w:rsidP="003415DA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sectPr w:rsidR="00361DFE" w:rsidRPr="003415DA" w:rsidSect="00361DFE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42" w:rsidRDefault="00C81D42" w:rsidP="003415DA">
      <w:r>
        <w:separator/>
      </w:r>
    </w:p>
  </w:endnote>
  <w:endnote w:type="continuationSeparator" w:id="1">
    <w:p w:rsidR="00C81D42" w:rsidRDefault="00C81D42" w:rsidP="0034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42" w:rsidRDefault="00C81D42" w:rsidP="003415DA">
      <w:r>
        <w:separator/>
      </w:r>
    </w:p>
  </w:footnote>
  <w:footnote w:type="continuationSeparator" w:id="1">
    <w:p w:rsidR="00C81D42" w:rsidRDefault="00C81D42" w:rsidP="00341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F73C1A"/>
    <w:rsid w:val="000D2695"/>
    <w:rsid w:val="001846D9"/>
    <w:rsid w:val="002369D3"/>
    <w:rsid w:val="00280854"/>
    <w:rsid w:val="002A2DB0"/>
    <w:rsid w:val="002C033C"/>
    <w:rsid w:val="002D4124"/>
    <w:rsid w:val="002E15DE"/>
    <w:rsid w:val="002F1253"/>
    <w:rsid w:val="002F7D16"/>
    <w:rsid w:val="0030080C"/>
    <w:rsid w:val="00307680"/>
    <w:rsid w:val="00324B78"/>
    <w:rsid w:val="003415DA"/>
    <w:rsid w:val="00343A61"/>
    <w:rsid w:val="00361DFE"/>
    <w:rsid w:val="00387F9E"/>
    <w:rsid w:val="003943F2"/>
    <w:rsid w:val="003C276E"/>
    <w:rsid w:val="0040714B"/>
    <w:rsid w:val="00424C4D"/>
    <w:rsid w:val="00425F63"/>
    <w:rsid w:val="004454A8"/>
    <w:rsid w:val="00470E39"/>
    <w:rsid w:val="004C7DE9"/>
    <w:rsid w:val="005547D6"/>
    <w:rsid w:val="005668CD"/>
    <w:rsid w:val="005701F5"/>
    <w:rsid w:val="00572E1E"/>
    <w:rsid w:val="00590DFE"/>
    <w:rsid w:val="005B60E7"/>
    <w:rsid w:val="005C1A31"/>
    <w:rsid w:val="00612CBD"/>
    <w:rsid w:val="006A3053"/>
    <w:rsid w:val="006B1864"/>
    <w:rsid w:val="00700AFF"/>
    <w:rsid w:val="00711500"/>
    <w:rsid w:val="00713003"/>
    <w:rsid w:val="00714AF5"/>
    <w:rsid w:val="007272A1"/>
    <w:rsid w:val="007621DD"/>
    <w:rsid w:val="00773286"/>
    <w:rsid w:val="007D2F86"/>
    <w:rsid w:val="00845194"/>
    <w:rsid w:val="00912057"/>
    <w:rsid w:val="0097681E"/>
    <w:rsid w:val="00987997"/>
    <w:rsid w:val="009A00F7"/>
    <w:rsid w:val="009E1E13"/>
    <w:rsid w:val="00A02D17"/>
    <w:rsid w:val="00A41DC2"/>
    <w:rsid w:val="00AD31F6"/>
    <w:rsid w:val="00B04FB4"/>
    <w:rsid w:val="00B56626"/>
    <w:rsid w:val="00B82A8D"/>
    <w:rsid w:val="00B85697"/>
    <w:rsid w:val="00B921D9"/>
    <w:rsid w:val="00B96677"/>
    <w:rsid w:val="00C16294"/>
    <w:rsid w:val="00C2141C"/>
    <w:rsid w:val="00C371D4"/>
    <w:rsid w:val="00C75CC1"/>
    <w:rsid w:val="00C81D42"/>
    <w:rsid w:val="00CC367B"/>
    <w:rsid w:val="00CC4ED5"/>
    <w:rsid w:val="00CF2DC3"/>
    <w:rsid w:val="00D54413"/>
    <w:rsid w:val="00D603E5"/>
    <w:rsid w:val="00D936C3"/>
    <w:rsid w:val="00D96506"/>
    <w:rsid w:val="00DA114B"/>
    <w:rsid w:val="00DB1176"/>
    <w:rsid w:val="00E66B76"/>
    <w:rsid w:val="00E944D4"/>
    <w:rsid w:val="00EB01D7"/>
    <w:rsid w:val="00EC7F6D"/>
    <w:rsid w:val="00F4466F"/>
    <w:rsid w:val="00F854B7"/>
    <w:rsid w:val="084058AA"/>
    <w:rsid w:val="096A56F4"/>
    <w:rsid w:val="0B385829"/>
    <w:rsid w:val="0B792083"/>
    <w:rsid w:val="0C667BF2"/>
    <w:rsid w:val="1009726A"/>
    <w:rsid w:val="10683ED7"/>
    <w:rsid w:val="108E673E"/>
    <w:rsid w:val="11854D22"/>
    <w:rsid w:val="11B16804"/>
    <w:rsid w:val="12CC027B"/>
    <w:rsid w:val="13AA7D42"/>
    <w:rsid w:val="160B2D0F"/>
    <w:rsid w:val="17DD238A"/>
    <w:rsid w:val="191E0EF1"/>
    <w:rsid w:val="1B2D68F1"/>
    <w:rsid w:val="1C10175F"/>
    <w:rsid w:val="24F13BAA"/>
    <w:rsid w:val="25466EC7"/>
    <w:rsid w:val="2A8C5C59"/>
    <w:rsid w:val="2B493849"/>
    <w:rsid w:val="2C9643D8"/>
    <w:rsid w:val="2E8C00DD"/>
    <w:rsid w:val="323121D1"/>
    <w:rsid w:val="32446F76"/>
    <w:rsid w:val="38453E0D"/>
    <w:rsid w:val="387E646D"/>
    <w:rsid w:val="388815B3"/>
    <w:rsid w:val="39DA55D2"/>
    <w:rsid w:val="39F3195F"/>
    <w:rsid w:val="40002AF5"/>
    <w:rsid w:val="43677E87"/>
    <w:rsid w:val="460D2C97"/>
    <w:rsid w:val="46C4522B"/>
    <w:rsid w:val="472679A6"/>
    <w:rsid w:val="48654AC4"/>
    <w:rsid w:val="495012FF"/>
    <w:rsid w:val="49C735E5"/>
    <w:rsid w:val="4D5F083B"/>
    <w:rsid w:val="53A20D81"/>
    <w:rsid w:val="552C4B79"/>
    <w:rsid w:val="557D5DA3"/>
    <w:rsid w:val="5B5C29EE"/>
    <w:rsid w:val="5CB04052"/>
    <w:rsid w:val="5CF010CF"/>
    <w:rsid w:val="5F6A60F6"/>
    <w:rsid w:val="631608D2"/>
    <w:rsid w:val="646014B4"/>
    <w:rsid w:val="68FB4043"/>
    <w:rsid w:val="6EF71EFB"/>
    <w:rsid w:val="6F315D25"/>
    <w:rsid w:val="72652421"/>
    <w:rsid w:val="74B83BCF"/>
    <w:rsid w:val="752B3FA8"/>
    <w:rsid w:val="75A56917"/>
    <w:rsid w:val="7774538B"/>
    <w:rsid w:val="7AA168AF"/>
    <w:rsid w:val="7BAC7BE8"/>
    <w:rsid w:val="7C445B1A"/>
    <w:rsid w:val="7EF73C1A"/>
    <w:rsid w:val="7F47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F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361DFE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361DFE"/>
    <w:pPr>
      <w:jc w:val="center"/>
    </w:pPr>
    <w:rPr>
      <w:rFonts w:ascii="Times New Roman" w:eastAsia="华文中宋" w:hAnsi="Times New Roman"/>
      <w:sz w:val="44"/>
      <w:szCs w:val="24"/>
    </w:rPr>
  </w:style>
  <w:style w:type="paragraph" w:styleId="a4">
    <w:name w:val="Normal (Web)"/>
    <w:basedOn w:val="a"/>
    <w:uiPriority w:val="99"/>
    <w:semiHidden/>
    <w:qFormat/>
    <w:rsid w:val="00361DFE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uiPriority w:val="99"/>
    <w:qFormat/>
    <w:rsid w:val="00361DFE"/>
    <w:rPr>
      <w:rFonts w:cs="Times New Roman"/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361DFE"/>
    <w:rPr>
      <w:rFonts w:ascii="Calibri" w:hAnsi="Calibri" w:cs="Times New Roman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361DFE"/>
    <w:rPr>
      <w:rFonts w:ascii="Calibri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34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415D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41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415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70017408&amp;ss_c=ssc.citiao.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sogou.com/lemma/ShowInnerLink.htm?lemmaId=33522392&amp;ss_c=ssc.citiao.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sogou.com/lemma/ShowInnerLink.htm?lemmaId=355371&amp;ss_c=ssc.citiao.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ike.sogou.com/lemma/ShowInnerLink.htm?lemmaId=63516462&amp;ss_c=ssc.citiao.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gou.com/lemma/ShowInnerLink.htm?lemmaId=7882653&amp;ss_c=ssc.citiao.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民办学前教育机构正式设立“一次办好”</dc:title>
  <dc:creator>Administrator</dc:creator>
  <cp:lastModifiedBy>dell</cp:lastModifiedBy>
  <cp:revision>23</cp:revision>
  <cp:lastPrinted>2019-07-11T02:58:00Z</cp:lastPrinted>
  <dcterms:created xsi:type="dcterms:W3CDTF">2019-07-15T01:52:00Z</dcterms:created>
  <dcterms:modified xsi:type="dcterms:W3CDTF">2020-12-07T06:58:00Z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