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C0B7" w14:textId="77777777" w:rsidR="00AD323F" w:rsidRDefault="00BF0704">
      <w:pPr>
        <w:pStyle w:val="a3"/>
        <w:spacing w:line="52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人力资源服务许可、备案（正常办理）</w:t>
      </w:r>
    </w:p>
    <w:p w14:paraId="7B1EDE61" w14:textId="77777777" w:rsidR="00AD323F" w:rsidRDefault="00BF0704">
      <w:pPr>
        <w:pStyle w:val="a3"/>
        <w:spacing w:line="520" w:lineRule="exact"/>
        <w:rPr>
          <w:rFonts w:ascii="黑体" w:eastAsia="黑体"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Cs w:val="44"/>
        </w:rPr>
        <w:t>“一次办好”告知书</w:t>
      </w:r>
    </w:p>
    <w:p w14:paraId="6A462E64" w14:textId="77777777" w:rsidR="00AD323F" w:rsidRDefault="00BF0704">
      <w:pPr>
        <w:pStyle w:val="a3"/>
        <w:spacing w:line="360" w:lineRule="exact"/>
        <w:jc w:val="left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一.事项名称:</w:t>
      </w:r>
      <w:r>
        <w:rPr>
          <w:rFonts w:ascii="宋体" w:eastAsia="宋体" w:hAnsi="宋体" w:hint="eastAsia"/>
          <w:bCs/>
          <w:sz w:val="21"/>
          <w:szCs w:val="21"/>
        </w:rPr>
        <w:t>人力资源服务许可、备案（正常办理）</w:t>
      </w:r>
    </w:p>
    <w:p w14:paraId="216E959C" w14:textId="77777777" w:rsidR="00AD323F" w:rsidRDefault="00BF0704">
      <w:pPr>
        <w:pStyle w:val="a3"/>
        <w:spacing w:line="360" w:lineRule="exact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二.申报范围：</w:t>
      </w:r>
      <w:r>
        <w:rPr>
          <w:rFonts w:ascii="宋体" w:eastAsia="宋体" w:hAnsi="宋体"/>
          <w:sz w:val="21"/>
          <w:szCs w:val="21"/>
        </w:rPr>
        <w:t>经营性人力资源服务机构从事职业中介活动的，</w:t>
      </w:r>
      <w:r>
        <w:rPr>
          <w:rFonts w:ascii="宋体" w:eastAsia="宋体" w:hAnsi="宋体" w:hint="eastAsia"/>
          <w:sz w:val="21"/>
          <w:szCs w:val="21"/>
        </w:rPr>
        <w:t>应</w:t>
      </w:r>
      <w:r>
        <w:rPr>
          <w:rFonts w:ascii="宋体" w:eastAsia="宋体" w:hAnsi="宋体"/>
          <w:sz w:val="21"/>
          <w:szCs w:val="21"/>
        </w:rPr>
        <w:t>取得人力资源服务许可证；经营性人力资源服务机构开展人力资源供求信息的收集和发布、就业和创业指导、人力资源管理咨询、人力资源测评、人力资源培训、承接人力资源服务外包等人力资源服务业务的，应当自开展业务之日起15日内备案。</w:t>
      </w:r>
    </w:p>
    <w:p w14:paraId="2A6E4F00" w14:textId="77777777" w:rsidR="00AD323F" w:rsidRDefault="00BF0704">
      <w:pPr>
        <w:pStyle w:val="a3"/>
        <w:spacing w:line="360" w:lineRule="exact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三.申请条件:</w:t>
      </w:r>
    </w:p>
    <w:p w14:paraId="64D977DB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1.有明确的章程和管理制度；</w:t>
      </w:r>
    </w:p>
    <w:p w14:paraId="05D809FE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2.有与其业务范围和规模相适应的固定场所和办公设施；</w:t>
      </w:r>
    </w:p>
    <w:p w14:paraId="4C040B4C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3.有三名以上具各相应职业资格的专职工作人员（具各相应职业资格是指:取得人力资源相关职业资格证书、 人力资源相关专业毕业证书、取得 《山东省人力资源服务培训合格证书》等情况,皆视同为满足该条件）；</w:t>
      </w:r>
    </w:p>
    <w:p w14:paraId="6A873D91" w14:textId="77777777" w:rsidR="000E6357" w:rsidRDefault="00BF0704" w:rsidP="000E6357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四.申请材料：</w:t>
      </w:r>
    </w:p>
    <w:p w14:paraId="04E1D222" w14:textId="19E46870" w:rsidR="000E6357" w:rsidRPr="000E6357" w:rsidRDefault="000E6357" w:rsidP="000E6357">
      <w:pPr>
        <w:spacing w:line="360" w:lineRule="exact"/>
        <w:rPr>
          <w:rFonts w:ascii="宋体" w:eastAsia="宋体" w:hAnsi="宋体" w:cs="Arial" w:hint="eastAsia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说明：不是法定代表人来办理业务均需要授权委托书</w:t>
      </w:r>
    </w:p>
    <w:p w14:paraId="6C0F3BE7" w14:textId="77777777" w:rsidR="00AD323F" w:rsidRDefault="00BF0704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 xml:space="preserve">a.首次申请 </w:t>
      </w:r>
    </w:p>
    <w:p w14:paraId="1F7A0E3F" w14:textId="77777777" w:rsidR="00AD323F" w:rsidRDefault="00BF0704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（一）</w:t>
      </w:r>
      <w:r>
        <w:rPr>
          <w:rFonts w:ascii="宋体" w:eastAsia="宋体" w:hAnsi="宋体" w:hint="eastAsia"/>
          <w:b/>
          <w:bCs/>
          <w:szCs w:val="21"/>
        </w:rPr>
        <w:t>人力资源服务许可申请材料</w:t>
      </w:r>
      <w:r>
        <w:rPr>
          <w:rFonts w:ascii="宋体" w:eastAsia="宋体" w:hAnsi="宋体" w:cs="Arial" w:hint="eastAsia"/>
          <w:b/>
          <w:bCs/>
          <w:szCs w:val="21"/>
        </w:rPr>
        <w:t>：</w:t>
      </w:r>
    </w:p>
    <w:p w14:paraId="28814E25" w14:textId="77777777" w:rsidR="00AD323F" w:rsidRDefault="00BF0704">
      <w:pPr>
        <w:spacing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 New Roman" w:hint="eastAsia"/>
          <w:szCs w:val="21"/>
        </w:rPr>
        <w:t>1.</w:t>
      </w:r>
      <w:r>
        <w:rPr>
          <w:rFonts w:ascii="宋体" w:eastAsia="宋体" w:hAnsi="宋体" w:cs="宋体"/>
          <w:kern w:val="0"/>
          <w:szCs w:val="21"/>
        </w:rPr>
        <w:t>《经营性人力资源服务机构从事职业中介活动许可（开展人力资源服务业务备案）（申请)表》，</w:t>
      </w:r>
      <w:r>
        <w:rPr>
          <w:rFonts w:ascii="宋体" w:eastAsia="宋体" w:hAnsi="宋体" w:cs="宋体"/>
          <w:color w:val="000000"/>
          <w:kern w:val="0"/>
          <w:szCs w:val="21"/>
        </w:rPr>
        <w:t>加盖公章</w:t>
      </w:r>
      <w:r>
        <w:rPr>
          <w:rFonts w:ascii="宋体" w:eastAsia="宋体" w:hAnsi="宋体" w:cs="Times New Roman" w:hint="eastAsia"/>
          <w:szCs w:val="21"/>
        </w:rPr>
        <w:t>；</w:t>
      </w:r>
    </w:p>
    <w:p w14:paraId="039FB152" w14:textId="77777777" w:rsidR="00AD323F" w:rsidRDefault="00BF070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2.营业执照</w:t>
      </w:r>
      <w:r>
        <w:rPr>
          <w:rFonts w:ascii="宋体" w:eastAsia="宋体" w:hAnsi="宋体" w:hint="eastAsia"/>
          <w:szCs w:val="21"/>
        </w:rPr>
        <w:t>（实行告知承诺制，可书面承诺或者提供有关证明）</w:t>
      </w:r>
      <w:r>
        <w:rPr>
          <w:rFonts w:ascii="宋体" w:eastAsia="宋体" w:hAnsi="宋体" w:cs="Times New Roman" w:hint="eastAsia"/>
          <w:szCs w:val="21"/>
        </w:rPr>
        <w:t>；</w:t>
      </w:r>
    </w:p>
    <w:p w14:paraId="20623C08" w14:textId="77777777" w:rsidR="00AD323F" w:rsidRDefault="00BF070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3.机构章程；</w:t>
      </w:r>
    </w:p>
    <w:p w14:paraId="73A5BCF2" w14:textId="77777777" w:rsidR="00AD323F" w:rsidRDefault="00BF0704">
      <w:pPr>
        <w:spacing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 New Roman" w:hint="eastAsia"/>
          <w:szCs w:val="21"/>
        </w:rPr>
        <w:t>4.管理制度</w:t>
      </w:r>
      <w:r>
        <w:rPr>
          <w:rFonts w:ascii="宋体" w:eastAsia="宋体" w:hAnsi="宋体" w:cs="宋体"/>
          <w:kern w:val="0"/>
          <w:szCs w:val="21"/>
        </w:rPr>
        <w:t>（包括服务流程、服务协议、收费标准、信息发布审查和投诉处理制度等）</w:t>
      </w:r>
      <w:r>
        <w:rPr>
          <w:rFonts w:ascii="宋体" w:eastAsia="宋体" w:hAnsi="宋体" w:cs="Times New Roman" w:hint="eastAsia"/>
          <w:szCs w:val="21"/>
        </w:rPr>
        <w:t>；</w:t>
      </w:r>
    </w:p>
    <w:p w14:paraId="384E790A" w14:textId="77777777" w:rsidR="00AD323F" w:rsidRDefault="00BF070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5.场所、设施的所有权或使用权证明和场所照片（属于自有场所，提交房产证明；属于租赁场所，提交租赁合同和出租方房产证明或提交租赁登记备案证明）；</w:t>
      </w:r>
    </w:p>
    <w:p w14:paraId="3586487B" w14:textId="77777777" w:rsidR="00AD323F" w:rsidRDefault="00BF070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6.委托书（委托他人办理的提供）；</w:t>
      </w:r>
    </w:p>
    <w:p w14:paraId="7B9753F9" w14:textId="77777777" w:rsidR="00AD323F" w:rsidRDefault="00BF070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7.开展互联网人力资源信息服务、网络招聘的，提交《中华人民共和国增值电信业务经营许可证》。</w:t>
      </w:r>
    </w:p>
    <w:p w14:paraId="777D679F" w14:textId="77777777" w:rsidR="00AD323F" w:rsidRDefault="00BF0704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（二）</w:t>
      </w:r>
      <w:r>
        <w:rPr>
          <w:rFonts w:ascii="宋体" w:eastAsia="宋体" w:hAnsi="宋体" w:hint="eastAsia"/>
          <w:b/>
          <w:bCs/>
          <w:szCs w:val="21"/>
        </w:rPr>
        <w:t>人力资源服务备案申请材料</w:t>
      </w:r>
      <w:r>
        <w:rPr>
          <w:rFonts w:ascii="宋体" w:eastAsia="宋体" w:hAnsi="宋体" w:cs="Arial" w:hint="eastAsia"/>
          <w:b/>
          <w:bCs/>
          <w:szCs w:val="21"/>
        </w:rPr>
        <w:t>：</w:t>
      </w:r>
    </w:p>
    <w:p w14:paraId="20FD3BD2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1.《经营性人力资源服务机构从事职业中介活动许可（开展人力资源服务业务备案）(申请)表》，加盖公章；</w:t>
      </w:r>
    </w:p>
    <w:p w14:paraId="2DECA0E9" w14:textId="77777777" w:rsidR="00AD323F" w:rsidRDefault="00BF070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2.营业执照或者《企业名称预先核准通知书》</w:t>
      </w:r>
      <w:r>
        <w:rPr>
          <w:rFonts w:ascii="宋体" w:eastAsia="宋体" w:hAnsi="宋体" w:hint="eastAsia"/>
          <w:szCs w:val="21"/>
        </w:rPr>
        <w:t>（实行告知承诺制，可书面承诺或者提供有关证明）</w:t>
      </w:r>
      <w:r>
        <w:rPr>
          <w:rFonts w:ascii="宋体" w:eastAsia="宋体" w:hAnsi="宋体" w:cs="Times New Roman" w:hint="eastAsia"/>
          <w:szCs w:val="21"/>
        </w:rPr>
        <w:t>；</w:t>
      </w:r>
    </w:p>
    <w:p w14:paraId="69E5D845" w14:textId="77777777" w:rsidR="00AD323F" w:rsidRDefault="00BF0704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3.场所、设施的所有权或使用权证明和场所照片（属于自有场所，提交房产证明；属于租赁场所，提交租赁合同和出租方房产证明或提交租赁登记备案证明）。</w:t>
      </w:r>
    </w:p>
    <w:p w14:paraId="31A6AFCD" w14:textId="77777777" w:rsidR="00AD323F" w:rsidRDefault="00BF0704">
      <w:pPr>
        <w:spacing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 New Roman" w:hint="eastAsia"/>
          <w:szCs w:val="21"/>
        </w:rPr>
        <w:t>4.委托书（委托他人办理的提供）。</w:t>
      </w:r>
    </w:p>
    <w:p w14:paraId="62B3120E" w14:textId="77777777" w:rsidR="00AD323F" w:rsidRDefault="00BF0704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b.</w:t>
      </w:r>
      <w:r>
        <w:rPr>
          <w:rFonts w:ascii="宋体" w:eastAsia="宋体" w:hAnsi="宋体" w:cs="Arial"/>
          <w:b/>
          <w:bCs/>
          <w:szCs w:val="21"/>
        </w:rPr>
        <w:t>经营性人力资源服务机构设立分支机构以及变更名称、住所、法定代表人或者终止经营活动的，应当自工商登记、工商变更登记或者注销登记办理完毕之日起15日内，</w:t>
      </w:r>
      <w:r>
        <w:rPr>
          <w:rFonts w:ascii="宋体" w:eastAsia="宋体" w:hAnsi="宋体" w:cs="Arial" w:hint="eastAsia"/>
          <w:b/>
          <w:bCs/>
          <w:szCs w:val="21"/>
        </w:rPr>
        <w:t>进行</w:t>
      </w:r>
      <w:r>
        <w:rPr>
          <w:rFonts w:ascii="宋体" w:eastAsia="宋体" w:hAnsi="宋体" w:cs="Arial"/>
          <w:b/>
          <w:bCs/>
          <w:szCs w:val="21"/>
        </w:rPr>
        <w:t>书面</w:t>
      </w:r>
      <w:r>
        <w:rPr>
          <w:rFonts w:ascii="宋体" w:eastAsia="宋体" w:hAnsi="宋体" w:cs="Arial"/>
          <w:b/>
          <w:bCs/>
          <w:szCs w:val="21"/>
        </w:rPr>
        <w:lastRenderedPageBreak/>
        <w:t>报告。</w:t>
      </w:r>
    </w:p>
    <w:p w14:paraId="0AC880FA" w14:textId="77777777" w:rsidR="00AD323F" w:rsidRDefault="00BF0704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设立分支机构，提交：</w:t>
      </w:r>
    </w:p>
    <w:p w14:paraId="49089AC9" w14:textId="77777777" w:rsidR="00AD323F" w:rsidRDefault="00BF0704">
      <w:pPr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1.《经营性人力资源服务机构设立分支机构报告表》，加盖公章；</w:t>
      </w:r>
    </w:p>
    <w:p w14:paraId="6A26F20D" w14:textId="77777777" w:rsidR="00AD323F" w:rsidRDefault="00BF0704">
      <w:pPr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2.总公司人力资源服务许可证（正副本）或备案凭证；</w:t>
      </w:r>
    </w:p>
    <w:p w14:paraId="7320BF2D" w14:textId="77777777" w:rsidR="00AD323F" w:rsidRDefault="00BF0704">
      <w:pPr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3.分支机构营业执照</w:t>
      </w:r>
      <w:r>
        <w:rPr>
          <w:rFonts w:ascii="宋体" w:eastAsia="宋体" w:hAnsi="宋体" w:hint="eastAsia"/>
          <w:szCs w:val="21"/>
        </w:rPr>
        <w:t>（实行告知承诺制，可书面承诺或者提供有关证明）</w:t>
      </w:r>
      <w:r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A53151D" w14:textId="77777777" w:rsidR="00AD323F" w:rsidRDefault="00BF0704">
      <w:pPr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4.</w:t>
      </w:r>
      <w:r>
        <w:rPr>
          <w:rFonts w:ascii="宋体" w:eastAsia="宋体" w:hAnsi="宋体" w:cs="Times New Roman" w:hint="eastAsia"/>
          <w:szCs w:val="21"/>
        </w:rPr>
        <w:t>委托书（委托他人办理的提供）</w:t>
      </w:r>
      <w:r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705DC56F" w14:textId="77777777" w:rsidR="00AD323F" w:rsidRDefault="00BF0704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变更名称、住所、法定代表人，提交：</w:t>
      </w:r>
    </w:p>
    <w:p w14:paraId="586C339A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1.《经营性人力资源服务机构书面报告表》，加盖公章；</w:t>
      </w:r>
    </w:p>
    <w:p w14:paraId="4A047396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2.营业执照</w:t>
      </w:r>
      <w:r>
        <w:rPr>
          <w:rFonts w:ascii="宋体" w:eastAsia="宋体" w:hAnsi="宋体" w:hint="eastAsia"/>
          <w:color w:val="000000" w:themeColor="text1"/>
          <w:szCs w:val="21"/>
        </w:rPr>
        <w:t>（实行告知承诺制，可书面承诺或者提供有关证明）</w:t>
      </w:r>
      <w:r>
        <w:rPr>
          <w:rFonts w:ascii="宋体" w:eastAsia="宋体" w:hAnsi="宋体" w:cs="宋体"/>
          <w:color w:val="000000" w:themeColor="text1"/>
          <w:kern w:val="0"/>
          <w:szCs w:val="21"/>
        </w:rPr>
        <w:t>；</w:t>
      </w:r>
    </w:p>
    <w:p w14:paraId="27D316C3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3.人力资源服务许可证（正副本）或备案凭证原件；</w:t>
      </w:r>
    </w:p>
    <w:p w14:paraId="681D0570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4.变更住所的还需提供：场所、设施的所有权或使用权证明和场所照片（属于自有场所，提交房产证明；属于租赁场所，提交租赁合同和出租方房产证明或提交租赁登记备案证明）；</w:t>
      </w:r>
    </w:p>
    <w:p w14:paraId="3C668848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5.变更法定代表人的还需提供：变更后的法定代表人（负责人）身份证。法定代表人（负责人）本人申请的，提供其身份证；法定代表人（负责人）委托其他人员申请的，还需提供被委托人身份证、委托书。</w:t>
      </w:r>
    </w:p>
    <w:p w14:paraId="44870FE4" w14:textId="77777777" w:rsidR="00AD323F" w:rsidRDefault="00BF0704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c.延续申请或终止经营的，提交：</w:t>
      </w:r>
    </w:p>
    <w:p w14:paraId="0C798096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1.《经营性人力资源服务机构书面报告表》，加盖公章；</w:t>
      </w:r>
    </w:p>
    <w:p w14:paraId="2C46BD68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2.营业执照</w:t>
      </w:r>
      <w:r>
        <w:rPr>
          <w:rFonts w:ascii="宋体" w:eastAsia="宋体" w:hAnsi="宋体" w:hint="eastAsia"/>
          <w:szCs w:val="21"/>
        </w:rPr>
        <w:t>（实行告知承诺制，可书面承诺或者提供有关证明）</w:t>
      </w:r>
      <w:r>
        <w:rPr>
          <w:rFonts w:ascii="宋体" w:eastAsia="宋体" w:hAnsi="宋体" w:cs="宋体"/>
          <w:color w:val="000000"/>
          <w:kern w:val="0"/>
          <w:szCs w:val="21"/>
        </w:rPr>
        <w:t>；</w:t>
      </w:r>
    </w:p>
    <w:p w14:paraId="30DCFA20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3.人力资源服务许可证（正副本）或备案凭证原件；</w:t>
      </w:r>
    </w:p>
    <w:p w14:paraId="28747212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4.终止经营的，还需提供市场监督管理部门《准予注销登记通知书》。</w:t>
      </w:r>
    </w:p>
    <w:p w14:paraId="1648EB37" w14:textId="77777777" w:rsidR="00AD323F" w:rsidRDefault="00BF0704">
      <w:pPr>
        <w:widowControl/>
        <w:spacing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5.</w:t>
      </w:r>
      <w:r>
        <w:rPr>
          <w:rFonts w:ascii="宋体" w:eastAsia="宋体" w:hAnsi="宋体" w:cs="Times New Roman" w:hint="eastAsia"/>
          <w:szCs w:val="21"/>
        </w:rPr>
        <w:t>委托书（委托他人办理的提供）</w:t>
      </w:r>
      <w:r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06746C2F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五.依据：</w:t>
      </w:r>
      <w:r>
        <w:rPr>
          <w:rFonts w:ascii="宋体" w:eastAsia="宋体" w:hAnsi="宋体" w:cs="Arial" w:hint="eastAsia"/>
          <w:szCs w:val="21"/>
        </w:rPr>
        <w:t>《中华人民共和国就业促进法》、《人力资源市场暂行条例》</w:t>
      </w:r>
    </w:p>
    <w:p w14:paraId="3B66FA53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六.审批流程：</w:t>
      </w:r>
      <w:r>
        <w:rPr>
          <w:rFonts w:ascii="宋体" w:eastAsia="宋体" w:hAnsi="宋体" w:cs="Arial" w:hint="eastAsia"/>
          <w:szCs w:val="21"/>
        </w:rPr>
        <w:t>受理→审核→审批→办结</w:t>
      </w:r>
    </w:p>
    <w:p w14:paraId="789E2548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 xml:space="preserve">七.法定许可时限： </w:t>
      </w:r>
      <w:r>
        <w:rPr>
          <w:rFonts w:ascii="宋体" w:eastAsia="宋体" w:hAnsi="宋体" w:cs="Arial" w:hint="eastAsia"/>
          <w:szCs w:val="21"/>
        </w:rPr>
        <w:t>20个工作日</w:t>
      </w:r>
    </w:p>
    <w:p w14:paraId="660920E8" w14:textId="0A287FB1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八.承诺许可期限：</w:t>
      </w:r>
      <w:r>
        <w:rPr>
          <w:rFonts w:ascii="宋体" w:eastAsia="宋体" w:hAnsi="宋体" w:cs="Arial"/>
          <w:szCs w:val="21"/>
        </w:rPr>
        <w:t>2</w:t>
      </w:r>
      <w:r>
        <w:rPr>
          <w:rFonts w:ascii="宋体" w:eastAsia="宋体" w:hAnsi="宋体" w:cs="Arial" w:hint="eastAsia"/>
          <w:szCs w:val="21"/>
        </w:rPr>
        <w:t xml:space="preserve">个工作日 </w:t>
      </w:r>
    </w:p>
    <w:p w14:paraId="074057E6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九.决定书类型：</w:t>
      </w:r>
      <w:r>
        <w:rPr>
          <w:rFonts w:ascii="宋体" w:eastAsia="宋体" w:hAnsi="宋体" w:cs="Arial" w:hint="eastAsia"/>
          <w:szCs w:val="21"/>
        </w:rPr>
        <w:t>《人力资源服务许可证》，本证有效期5年；人力资源服务业务备案凭证</w:t>
      </w:r>
    </w:p>
    <w:p w14:paraId="4A78D072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十.取证方式：</w:t>
      </w:r>
      <w:r>
        <w:rPr>
          <w:rFonts w:ascii="宋体" w:eastAsia="宋体" w:hAnsi="宋体" w:cs="Arial" w:hint="eastAsia"/>
          <w:szCs w:val="21"/>
        </w:rPr>
        <w:t>邮寄或窗口自取</w:t>
      </w:r>
    </w:p>
    <w:p w14:paraId="17E1809B" w14:textId="77777777" w:rsidR="00AD323F" w:rsidRDefault="00BF0704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十一.收费标准：</w:t>
      </w:r>
      <w:r>
        <w:rPr>
          <w:rFonts w:ascii="宋体" w:eastAsia="宋体" w:hAnsi="宋体" w:cs="Arial" w:hint="eastAsia"/>
          <w:szCs w:val="21"/>
        </w:rPr>
        <w:t>不收费</w:t>
      </w:r>
    </w:p>
    <w:p w14:paraId="410F6FF5" w14:textId="77777777" w:rsidR="00AD323F" w:rsidRDefault="00BF0704">
      <w:pPr>
        <w:spacing w:line="360" w:lineRule="exact"/>
        <w:ind w:right="844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十二.相关材料下载：tzshsw</w:t>
      </w:r>
      <w:r>
        <w:rPr>
          <w:rFonts w:asciiTheme="minorEastAsia" w:hAnsiTheme="minorEastAsia" w:cs="Times New Roman"/>
          <w:b/>
          <w:bCs/>
          <w:szCs w:val="21"/>
        </w:rPr>
        <w:t>@163.</w:t>
      </w:r>
      <w:r>
        <w:rPr>
          <w:rFonts w:asciiTheme="minorEastAsia" w:hAnsiTheme="minorEastAsia" w:cs="Times New Roman" w:hint="eastAsia"/>
          <w:b/>
          <w:bCs/>
          <w:szCs w:val="21"/>
        </w:rPr>
        <w:t>com   密码：tz123456</w:t>
      </w:r>
    </w:p>
    <w:p w14:paraId="0846E5F2" w14:textId="77777777" w:rsidR="00AD323F" w:rsidRDefault="00BF0704">
      <w:pPr>
        <w:spacing w:line="360" w:lineRule="exact"/>
        <w:ind w:right="844" w:firstLineChars="2200" w:firstLine="4638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联系电话： 5081812  5081997</w:t>
      </w:r>
    </w:p>
    <w:p w14:paraId="22F02386" w14:textId="77777777" w:rsidR="00AD323F" w:rsidRDefault="00BF0704">
      <w:pPr>
        <w:spacing w:line="360" w:lineRule="exact"/>
        <w:ind w:right="844" w:firstLineChars="2000" w:firstLine="4216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滕州市政务服务中心一楼</w:t>
      </w:r>
      <w:r>
        <w:rPr>
          <w:rFonts w:asciiTheme="minorEastAsia" w:hAnsiTheme="minorEastAsia" w:cs="Times New Roman"/>
          <w:b/>
          <w:bCs/>
          <w:szCs w:val="21"/>
        </w:rPr>
        <w:t>A117</w:t>
      </w:r>
      <w:r>
        <w:rPr>
          <w:rFonts w:asciiTheme="minorEastAsia" w:hAnsiTheme="minorEastAsia" w:cs="Times New Roman" w:hint="eastAsia"/>
          <w:b/>
          <w:bCs/>
          <w:szCs w:val="21"/>
        </w:rPr>
        <w:t>窗口</w:t>
      </w:r>
    </w:p>
    <w:p w14:paraId="718F7E67" w14:textId="77777777" w:rsidR="00AD323F" w:rsidRDefault="00AD323F">
      <w:pPr>
        <w:spacing w:line="500" w:lineRule="exact"/>
        <w:rPr>
          <w:rFonts w:asciiTheme="minorEastAsia" w:hAnsiTheme="minorEastAsia" w:cs="Times New Roman"/>
          <w:b/>
          <w:bCs/>
          <w:szCs w:val="21"/>
        </w:rPr>
      </w:pPr>
    </w:p>
    <w:p w14:paraId="28F13480" w14:textId="77777777" w:rsidR="00AD323F" w:rsidRDefault="00AD323F">
      <w:pPr>
        <w:spacing w:line="500" w:lineRule="exact"/>
        <w:jc w:val="right"/>
        <w:rPr>
          <w:rFonts w:ascii="宋体" w:hAnsi="宋体"/>
          <w:szCs w:val="21"/>
        </w:rPr>
      </w:pPr>
    </w:p>
    <w:p w14:paraId="4877C860" w14:textId="77777777" w:rsidR="00AD323F" w:rsidRDefault="00AD323F">
      <w:pPr>
        <w:spacing w:line="360" w:lineRule="exact"/>
        <w:jc w:val="right"/>
        <w:rPr>
          <w:rFonts w:ascii="宋体" w:eastAsia="宋体" w:hAnsi="宋体" w:cs="Arial"/>
          <w:szCs w:val="21"/>
        </w:rPr>
      </w:pPr>
    </w:p>
    <w:p w14:paraId="364ED55B" w14:textId="77777777" w:rsidR="00AD323F" w:rsidRDefault="00AD323F">
      <w:pPr>
        <w:spacing w:line="360" w:lineRule="exact"/>
        <w:jc w:val="right"/>
        <w:rPr>
          <w:rFonts w:ascii="宋体" w:eastAsia="宋体" w:hAnsi="宋体" w:cs="Arial"/>
          <w:szCs w:val="21"/>
        </w:rPr>
      </w:pPr>
    </w:p>
    <w:p w14:paraId="095BCCAB" w14:textId="77777777" w:rsidR="00AD323F" w:rsidRDefault="00AD323F">
      <w:pPr>
        <w:spacing w:line="360" w:lineRule="exact"/>
        <w:jc w:val="right"/>
        <w:rPr>
          <w:rFonts w:ascii="宋体" w:eastAsia="宋体" w:hAnsi="宋体" w:cs="Arial"/>
          <w:szCs w:val="21"/>
        </w:rPr>
      </w:pPr>
    </w:p>
    <w:p w14:paraId="21C76FF9" w14:textId="77777777" w:rsidR="00AD323F" w:rsidRDefault="00AD323F">
      <w:pPr>
        <w:spacing w:line="360" w:lineRule="exact"/>
        <w:jc w:val="right"/>
        <w:rPr>
          <w:rFonts w:ascii="宋体" w:eastAsia="宋体" w:hAnsi="宋体" w:cs="Arial"/>
          <w:szCs w:val="21"/>
        </w:rPr>
      </w:pPr>
    </w:p>
    <w:p w14:paraId="7B1F719B" w14:textId="77777777" w:rsidR="00AD323F" w:rsidRDefault="00AD323F">
      <w:pPr>
        <w:spacing w:line="360" w:lineRule="exact"/>
        <w:jc w:val="right"/>
        <w:rPr>
          <w:rFonts w:ascii="宋体" w:eastAsia="宋体" w:hAnsi="宋体" w:cs="Arial"/>
          <w:szCs w:val="21"/>
        </w:rPr>
      </w:pPr>
    </w:p>
    <w:p w14:paraId="00563276" w14:textId="77777777" w:rsidR="00AD323F" w:rsidRDefault="00AD323F">
      <w:pPr>
        <w:spacing w:line="360" w:lineRule="exact"/>
        <w:rPr>
          <w:rFonts w:ascii="宋体" w:eastAsia="宋体" w:hAnsi="宋体" w:cs="Arial"/>
          <w:szCs w:val="21"/>
        </w:rPr>
      </w:pPr>
    </w:p>
    <w:sectPr w:rsidR="00AD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9E1"/>
    <w:rsid w:val="000929E1"/>
    <w:rsid w:val="000C76B9"/>
    <w:rsid w:val="000E6357"/>
    <w:rsid w:val="0015677C"/>
    <w:rsid w:val="001C0553"/>
    <w:rsid w:val="001C418F"/>
    <w:rsid w:val="001E3FB9"/>
    <w:rsid w:val="002E23E9"/>
    <w:rsid w:val="002F3047"/>
    <w:rsid w:val="003C0BF0"/>
    <w:rsid w:val="003D6805"/>
    <w:rsid w:val="00405A9D"/>
    <w:rsid w:val="0060554A"/>
    <w:rsid w:val="0060797A"/>
    <w:rsid w:val="00651CEA"/>
    <w:rsid w:val="006E7415"/>
    <w:rsid w:val="007C5F3F"/>
    <w:rsid w:val="00865108"/>
    <w:rsid w:val="008D6E5C"/>
    <w:rsid w:val="008E3C23"/>
    <w:rsid w:val="009C1322"/>
    <w:rsid w:val="009F7F79"/>
    <w:rsid w:val="00A30EB4"/>
    <w:rsid w:val="00A34BE2"/>
    <w:rsid w:val="00AD323F"/>
    <w:rsid w:val="00B25101"/>
    <w:rsid w:val="00B34900"/>
    <w:rsid w:val="00B80BA4"/>
    <w:rsid w:val="00BF0704"/>
    <w:rsid w:val="00C1506F"/>
    <w:rsid w:val="00D0051E"/>
    <w:rsid w:val="00D40896"/>
    <w:rsid w:val="00E1119B"/>
    <w:rsid w:val="00E56E46"/>
    <w:rsid w:val="00EC53EF"/>
    <w:rsid w:val="00ED6045"/>
    <w:rsid w:val="00F13C4E"/>
    <w:rsid w:val="00F76036"/>
    <w:rsid w:val="00F93ED2"/>
    <w:rsid w:val="00FA06AE"/>
    <w:rsid w:val="00FA1CF7"/>
    <w:rsid w:val="00FB0894"/>
    <w:rsid w:val="00FD1886"/>
    <w:rsid w:val="0154347A"/>
    <w:rsid w:val="03736704"/>
    <w:rsid w:val="04C1671F"/>
    <w:rsid w:val="09D251A8"/>
    <w:rsid w:val="0C570350"/>
    <w:rsid w:val="0E0F68F0"/>
    <w:rsid w:val="10777619"/>
    <w:rsid w:val="12B7376F"/>
    <w:rsid w:val="12FA3C88"/>
    <w:rsid w:val="13225A5E"/>
    <w:rsid w:val="1A1B0F88"/>
    <w:rsid w:val="1BB401BF"/>
    <w:rsid w:val="1BCE5ADE"/>
    <w:rsid w:val="1CB54D32"/>
    <w:rsid w:val="1CF862F6"/>
    <w:rsid w:val="1D3A6615"/>
    <w:rsid w:val="1D8665F1"/>
    <w:rsid w:val="1D90788D"/>
    <w:rsid w:val="1E8A7615"/>
    <w:rsid w:val="20CF7C56"/>
    <w:rsid w:val="21E525D1"/>
    <w:rsid w:val="23AD59FE"/>
    <w:rsid w:val="244111B0"/>
    <w:rsid w:val="252A171B"/>
    <w:rsid w:val="273C07C5"/>
    <w:rsid w:val="27AF779E"/>
    <w:rsid w:val="27E7654A"/>
    <w:rsid w:val="2BE96363"/>
    <w:rsid w:val="2C247D5C"/>
    <w:rsid w:val="2D8E4C72"/>
    <w:rsid w:val="322F29E4"/>
    <w:rsid w:val="340D23B5"/>
    <w:rsid w:val="35071C57"/>
    <w:rsid w:val="375436EC"/>
    <w:rsid w:val="379E1DC2"/>
    <w:rsid w:val="396A57E3"/>
    <w:rsid w:val="3A7439F6"/>
    <w:rsid w:val="3CB83636"/>
    <w:rsid w:val="3D5C1350"/>
    <w:rsid w:val="401A7332"/>
    <w:rsid w:val="455B0D8E"/>
    <w:rsid w:val="462E7D53"/>
    <w:rsid w:val="48300EA7"/>
    <w:rsid w:val="496923DB"/>
    <w:rsid w:val="4A216E08"/>
    <w:rsid w:val="4C021630"/>
    <w:rsid w:val="4C27225F"/>
    <w:rsid w:val="4DE80842"/>
    <w:rsid w:val="516B6CC5"/>
    <w:rsid w:val="54E424F9"/>
    <w:rsid w:val="55650C69"/>
    <w:rsid w:val="582D604F"/>
    <w:rsid w:val="58C36AD9"/>
    <w:rsid w:val="598F710C"/>
    <w:rsid w:val="5A0C533D"/>
    <w:rsid w:val="5C1C6B47"/>
    <w:rsid w:val="5C36285D"/>
    <w:rsid w:val="5D1664E7"/>
    <w:rsid w:val="62727F00"/>
    <w:rsid w:val="62A80444"/>
    <w:rsid w:val="64CC163D"/>
    <w:rsid w:val="65435269"/>
    <w:rsid w:val="65FD412F"/>
    <w:rsid w:val="6C954AA0"/>
    <w:rsid w:val="6DD913A4"/>
    <w:rsid w:val="6F981FF5"/>
    <w:rsid w:val="6FDB5541"/>
    <w:rsid w:val="724D6786"/>
    <w:rsid w:val="74123B42"/>
    <w:rsid w:val="742A0723"/>
    <w:rsid w:val="7F13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EE33"/>
  <w15:docId w15:val="{DAB0BB34-474F-497B-8616-F774439C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ascii="Times New Roman" w:eastAsia="华文中宋" w:hAnsi="Times New Roman" w:cs="Times New Roman"/>
      <w:sz w:val="4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qFormat/>
    <w:rPr>
      <w:rFonts w:ascii="Times New Roman" w:eastAsia="华文中宋" w:hAnsi="Times New Roman" w:cs="Times New Roman"/>
      <w:sz w:val="4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260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87</cp:revision>
  <cp:lastPrinted>2021-07-22T03:21:00Z</cp:lastPrinted>
  <dcterms:created xsi:type="dcterms:W3CDTF">2018-08-24T07:14:00Z</dcterms:created>
  <dcterms:modified xsi:type="dcterms:W3CDTF">2022-04-15T02:39:00Z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223B03BF26594CC0B6F532EFCEECD625</vt:lpwstr>
  </property>
</Properties>
</file>