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29" w:rsidRPr="00EF3A29" w:rsidRDefault="00EF3A29" w:rsidP="00EF3A2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F3A29">
        <w:rPr>
          <w:rFonts w:asciiTheme="majorEastAsia" w:eastAsiaTheme="majorEastAsia" w:hAnsiTheme="majorEastAsia" w:hint="eastAsia"/>
          <w:b/>
          <w:sz w:val="44"/>
          <w:szCs w:val="44"/>
        </w:rPr>
        <w:t>境内卫星电视广播地面接收设施设立审批</w:t>
      </w:r>
    </w:p>
    <w:p w:rsidR="00EF3A29" w:rsidRPr="00D3253F" w:rsidRDefault="00EF3A29" w:rsidP="00EF3A29">
      <w:pPr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3253F">
        <w:rPr>
          <w:rFonts w:asciiTheme="majorEastAsia" w:eastAsiaTheme="majorEastAsia" w:hAnsiTheme="majorEastAsia" w:hint="eastAsia"/>
          <w:b/>
          <w:sz w:val="44"/>
          <w:szCs w:val="44"/>
        </w:rPr>
        <w:t>服务指南</w:t>
      </w:r>
    </w:p>
    <w:p w:rsidR="00EF3A29" w:rsidRPr="000929F3" w:rsidRDefault="00EF3A29" w:rsidP="00EF3A29">
      <w:pPr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EF3A29" w:rsidRPr="00EF3A29" w:rsidRDefault="00EF3A29" w:rsidP="00EF3A29">
      <w:pPr>
        <w:pStyle w:val="a6"/>
        <w:spacing w:line="360" w:lineRule="exact"/>
        <w:jc w:val="left"/>
      </w:pPr>
      <w:r>
        <w:rPr>
          <w:rFonts w:asciiTheme="minorEastAsia" w:eastAsiaTheme="minorEastAsia" w:hAnsiTheme="minorEastAsia" w:hint="eastAsia"/>
          <w:b/>
          <w:bCs/>
          <w:szCs w:val="21"/>
        </w:rPr>
        <w:t>一.事项名称:</w:t>
      </w:r>
      <w:r w:rsidRPr="00EF3A29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EF3A29">
        <w:rPr>
          <w:rFonts w:hint="eastAsia"/>
        </w:rPr>
        <w:t>境内卫星电视广播地面接收设施设立审批</w:t>
      </w:r>
    </w:p>
    <w:p w:rsidR="00EF3A29" w:rsidRDefault="00EF3A29" w:rsidP="00EF3A29">
      <w:pPr>
        <w:pStyle w:val="a6"/>
        <w:spacing w:line="360" w:lineRule="exact"/>
        <w:jc w:val="left"/>
        <w:rPr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二.申报范围：</w:t>
      </w:r>
      <w:r w:rsidRPr="00EF3A29">
        <w:rPr>
          <w:rFonts w:hint="eastAsia"/>
          <w:bCs/>
          <w:szCs w:val="21"/>
        </w:rPr>
        <w:t>企业法人、事业法人、社团法人、行政机关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三.申请条件:</w:t>
      </w:r>
    </w:p>
    <w:p w:rsidR="00EF3A29" w:rsidRPr="00EF3A29" w:rsidRDefault="00EF3A29" w:rsidP="00EF3A29">
      <w:pPr>
        <w:spacing w:line="360" w:lineRule="exact"/>
        <w:rPr>
          <w:rFonts w:asciiTheme="minorEastAsia" w:eastAsiaTheme="minorEastAsia" w:hAnsiTheme="minorEastAsia"/>
          <w:bCs/>
          <w:szCs w:val="21"/>
        </w:rPr>
      </w:pPr>
      <w:r w:rsidRPr="00EF3A29">
        <w:rPr>
          <w:rFonts w:asciiTheme="minorEastAsia" w:eastAsiaTheme="minorEastAsia" w:hAnsiTheme="minorEastAsia" w:hint="eastAsia"/>
          <w:bCs/>
          <w:szCs w:val="21"/>
        </w:rPr>
        <w:t xml:space="preserve">1.有确定的接收方位、接收内容和收视对象范围； </w:t>
      </w:r>
    </w:p>
    <w:p w:rsidR="00EF3A29" w:rsidRPr="00EF3A29" w:rsidRDefault="00EF3A29" w:rsidP="00EF3A29">
      <w:pPr>
        <w:spacing w:line="360" w:lineRule="exact"/>
        <w:rPr>
          <w:rFonts w:asciiTheme="minorEastAsia" w:eastAsiaTheme="minorEastAsia" w:hAnsiTheme="minorEastAsia"/>
          <w:bCs/>
          <w:szCs w:val="21"/>
        </w:rPr>
      </w:pPr>
      <w:r w:rsidRPr="00EF3A29">
        <w:rPr>
          <w:rFonts w:asciiTheme="minorEastAsia" w:eastAsiaTheme="minorEastAsia" w:hAnsiTheme="minorEastAsia" w:hint="eastAsia"/>
          <w:bCs/>
          <w:szCs w:val="21"/>
        </w:rPr>
        <w:t xml:space="preserve">2.有符合国家标准的接收设备； </w:t>
      </w:r>
    </w:p>
    <w:p w:rsidR="00EF3A29" w:rsidRPr="00EF3A29" w:rsidRDefault="00EF3A29" w:rsidP="00EF3A29">
      <w:pPr>
        <w:spacing w:line="360" w:lineRule="exact"/>
        <w:rPr>
          <w:rFonts w:asciiTheme="minorEastAsia" w:eastAsiaTheme="minorEastAsia" w:hAnsiTheme="minorEastAsia"/>
          <w:bCs/>
          <w:szCs w:val="21"/>
        </w:rPr>
      </w:pPr>
      <w:r w:rsidRPr="00EF3A29">
        <w:rPr>
          <w:rFonts w:asciiTheme="minorEastAsia" w:eastAsiaTheme="minorEastAsia" w:hAnsiTheme="minorEastAsia" w:hint="eastAsia"/>
          <w:bCs/>
          <w:szCs w:val="21"/>
        </w:rPr>
        <w:t xml:space="preserve">3.有合格的专职管理人员； </w:t>
      </w:r>
    </w:p>
    <w:p w:rsidR="00EF3A29" w:rsidRPr="00EF3A29" w:rsidRDefault="00EF3A29" w:rsidP="00EF3A29">
      <w:pPr>
        <w:spacing w:line="360" w:lineRule="exact"/>
        <w:rPr>
          <w:rFonts w:asciiTheme="minorEastAsia" w:eastAsiaTheme="minorEastAsia" w:hAnsiTheme="minorEastAsia"/>
          <w:bCs/>
          <w:szCs w:val="21"/>
        </w:rPr>
      </w:pPr>
      <w:r w:rsidRPr="00EF3A29">
        <w:rPr>
          <w:rFonts w:asciiTheme="minorEastAsia" w:eastAsiaTheme="minorEastAsia" w:hAnsiTheme="minorEastAsia" w:hint="eastAsia"/>
          <w:bCs/>
          <w:szCs w:val="21"/>
        </w:rPr>
        <w:t>4.有健全的管理制度。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四.申请材料:</w:t>
      </w:r>
    </w:p>
    <w:p w:rsidR="00EF3A29" w:rsidRDefault="00EF3A29" w:rsidP="00EF3A29">
      <w:pPr>
        <w:spacing w:line="360" w:lineRule="exact"/>
        <w:rPr>
          <w:rFonts w:hint="eastAsia"/>
          <w:szCs w:val="21"/>
        </w:rPr>
      </w:pPr>
      <w:r w:rsidRPr="00EF3A29">
        <w:rPr>
          <w:rFonts w:hint="eastAsia"/>
          <w:szCs w:val="21"/>
        </w:rPr>
        <w:t>1.</w:t>
      </w:r>
      <w:r w:rsidRPr="00EF3A29">
        <w:rPr>
          <w:rFonts w:hint="eastAsia"/>
          <w:szCs w:val="21"/>
        </w:rPr>
        <w:t>书面申请</w:t>
      </w:r>
    </w:p>
    <w:p w:rsidR="00EF3A29" w:rsidRDefault="00EF3A29" w:rsidP="00EF3A29">
      <w:pPr>
        <w:spacing w:line="360" w:lineRule="exact"/>
        <w:rPr>
          <w:rFonts w:hint="eastAsia"/>
          <w:szCs w:val="21"/>
        </w:rPr>
      </w:pPr>
      <w:r w:rsidRPr="00EF3A29">
        <w:rPr>
          <w:rFonts w:hint="eastAsia"/>
          <w:szCs w:val="21"/>
        </w:rPr>
        <w:t>2.</w:t>
      </w:r>
      <w:r w:rsidRPr="00EF3A29">
        <w:rPr>
          <w:rFonts w:hint="eastAsia"/>
          <w:szCs w:val="21"/>
        </w:rPr>
        <w:t>法定代表人、联系人身份证明</w:t>
      </w:r>
    </w:p>
    <w:p w:rsidR="00EF3A29" w:rsidRDefault="00EF3A29" w:rsidP="00EF3A29">
      <w:pPr>
        <w:spacing w:line="360" w:lineRule="exact"/>
        <w:rPr>
          <w:rFonts w:hint="eastAsia"/>
          <w:szCs w:val="21"/>
        </w:rPr>
      </w:pPr>
      <w:r w:rsidRPr="00EF3A29">
        <w:rPr>
          <w:rFonts w:hint="eastAsia"/>
          <w:szCs w:val="21"/>
        </w:rPr>
        <w:t>3.</w:t>
      </w:r>
      <w:r w:rsidRPr="00EF3A29">
        <w:rPr>
          <w:rFonts w:hint="eastAsia"/>
          <w:szCs w:val="21"/>
        </w:rPr>
        <w:t>接收卫星传送的境内电视节目许可证申请表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五.依据</w:t>
      </w:r>
      <w:r>
        <w:rPr>
          <w:rFonts w:asciiTheme="minorEastAsia" w:hAnsiTheme="minorEastAsia" w:hint="eastAsia"/>
          <w:b/>
          <w:bCs/>
          <w:szCs w:val="21"/>
        </w:rPr>
        <w:tab/>
        <w:t>:</w:t>
      </w:r>
    </w:p>
    <w:p w:rsidR="00EF3A29" w:rsidRDefault="00EF3A29" w:rsidP="00EF3A29">
      <w:pPr>
        <w:spacing w:line="360" w:lineRule="exact"/>
        <w:rPr>
          <w:szCs w:val="21"/>
        </w:rPr>
      </w:pPr>
      <w:r w:rsidRPr="00EF3A29">
        <w:rPr>
          <w:rFonts w:hint="eastAsia"/>
          <w:bCs/>
          <w:szCs w:val="21"/>
        </w:rPr>
        <w:t>1.</w:t>
      </w:r>
      <w:r w:rsidRPr="00EF3A29">
        <w:rPr>
          <w:rFonts w:hint="eastAsia"/>
          <w:bCs/>
          <w:szCs w:val="21"/>
        </w:rPr>
        <w:t>《卫星电视广播地面接收设施管理规定》</w:t>
      </w:r>
      <w:r w:rsidRPr="00EF3A29">
        <w:rPr>
          <w:rFonts w:hint="eastAsia"/>
          <w:bCs/>
          <w:szCs w:val="21"/>
        </w:rPr>
        <w:t>1993</w:t>
      </w:r>
      <w:r w:rsidRPr="00EF3A29">
        <w:rPr>
          <w:rFonts w:hint="eastAsia"/>
          <w:bCs/>
          <w:szCs w:val="21"/>
        </w:rPr>
        <w:t>年</w:t>
      </w:r>
      <w:r w:rsidRPr="00EF3A29">
        <w:rPr>
          <w:rFonts w:hint="eastAsia"/>
          <w:bCs/>
          <w:szCs w:val="21"/>
        </w:rPr>
        <w:t>10</w:t>
      </w:r>
      <w:r w:rsidRPr="00EF3A29">
        <w:rPr>
          <w:rFonts w:hint="eastAsia"/>
          <w:bCs/>
          <w:szCs w:val="21"/>
        </w:rPr>
        <w:t>月国务院令第</w:t>
      </w:r>
      <w:r w:rsidRPr="00EF3A29">
        <w:rPr>
          <w:rFonts w:hint="eastAsia"/>
          <w:bCs/>
          <w:szCs w:val="21"/>
        </w:rPr>
        <w:t>129</w:t>
      </w:r>
      <w:r w:rsidRPr="00EF3A29">
        <w:rPr>
          <w:rFonts w:hint="eastAsia"/>
          <w:bCs/>
          <w:szCs w:val="21"/>
        </w:rPr>
        <w:t>号</w:t>
      </w:r>
      <w:r w:rsidRPr="00EF3A29">
        <w:rPr>
          <w:rFonts w:hint="eastAsia"/>
          <w:bCs/>
          <w:szCs w:val="21"/>
        </w:rPr>
        <w:t>,2018</w:t>
      </w:r>
      <w:r w:rsidRPr="00EF3A29">
        <w:rPr>
          <w:rFonts w:hint="eastAsia"/>
          <w:bCs/>
          <w:szCs w:val="21"/>
        </w:rPr>
        <w:t>年</w:t>
      </w:r>
      <w:r w:rsidRPr="00EF3A29">
        <w:rPr>
          <w:rFonts w:hint="eastAsia"/>
          <w:bCs/>
          <w:szCs w:val="21"/>
        </w:rPr>
        <w:t>9</w:t>
      </w:r>
      <w:r w:rsidRPr="00EF3A29">
        <w:rPr>
          <w:rFonts w:hint="eastAsia"/>
          <w:bCs/>
          <w:szCs w:val="21"/>
        </w:rPr>
        <w:t>月修订</w:t>
      </w:r>
      <w:r>
        <w:rPr>
          <w:rFonts w:hint="eastAsia"/>
          <w:szCs w:val="21"/>
        </w:rPr>
        <w:t xml:space="preserve">  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Cs/>
          <w:szCs w:val="21"/>
        </w:rPr>
      </w:pPr>
      <w:r w:rsidRPr="00EF3A29">
        <w:rPr>
          <w:rFonts w:hint="eastAsia"/>
          <w:bCs/>
          <w:szCs w:val="21"/>
        </w:rPr>
        <w:t>2.</w:t>
      </w:r>
      <w:r w:rsidRPr="00EF3A29">
        <w:rPr>
          <w:rFonts w:hint="eastAsia"/>
          <w:bCs/>
          <w:szCs w:val="21"/>
        </w:rPr>
        <w:t>《</w:t>
      </w:r>
      <w:r w:rsidRPr="00EF3A29">
        <w:rPr>
          <w:rFonts w:hint="eastAsia"/>
          <w:bCs/>
          <w:szCs w:val="21"/>
        </w:rPr>
        <w:t>&lt;</w:t>
      </w:r>
      <w:r w:rsidRPr="00EF3A29">
        <w:rPr>
          <w:rFonts w:hint="eastAsia"/>
          <w:bCs/>
          <w:szCs w:val="21"/>
        </w:rPr>
        <w:t>卫星电视广播地面接收设施管理规定</w:t>
      </w:r>
      <w:r w:rsidRPr="00EF3A29">
        <w:rPr>
          <w:rFonts w:hint="eastAsia"/>
          <w:bCs/>
          <w:szCs w:val="21"/>
        </w:rPr>
        <w:t>&gt;</w:t>
      </w:r>
      <w:r w:rsidRPr="00EF3A29">
        <w:rPr>
          <w:rFonts w:hint="eastAsia"/>
          <w:bCs/>
          <w:szCs w:val="21"/>
        </w:rPr>
        <w:t>实施细则》</w:t>
      </w:r>
      <w:r w:rsidRPr="00EF3A29">
        <w:rPr>
          <w:rFonts w:hint="eastAsia"/>
          <w:bCs/>
          <w:szCs w:val="21"/>
        </w:rPr>
        <w:t>1994</w:t>
      </w:r>
      <w:r w:rsidRPr="00EF3A29">
        <w:rPr>
          <w:rFonts w:hint="eastAsia"/>
          <w:bCs/>
          <w:szCs w:val="21"/>
        </w:rPr>
        <w:t>年</w:t>
      </w:r>
      <w:r w:rsidRPr="00EF3A29">
        <w:rPr>
          <w:rFonts w:hint="eastAsia"/>
          <w:bCs/>
          <w:szCs w:val="21"/>
        </w:rPr>
        <w:t>2</w:t>
      </w:r>
      <w:r w:rsidRPr="00EF3A29">
        <w:rPr>
          <w:rFonts w:hint="eastAsia"/>
          <w:bCs/>
          <w:szCs w:val="21"/>
        </w:rPr>
        <w:t>月广播电影电视部令第</w:t>
      </w:r>
      <w:r w:rsidRPr="00EF3A29">
        <w:rPr>
          <w:rFonts w:hint="eastAsia"/>
          <w:bCs/>
          <w:szCs w:val="21"/>
        </w:rPr>
        <w:t>11</w:t>
      </w:r>
      <w:r w:rsidRPr="00EF3A29">
        <w:rPr>
          <w:rFonts w:hint="eastAsia"/>
          <w:bCs/>
          <w:szCs w:val="21"/>
        </w:rPr>
        <w:t>号，</w:t>
      </w:r>
      <w:r w:rsidRPr="00EF3A29">
        <w:rPr>
          <w:rFonts w:hint="eastAsia"/>
          <w:bCs/>
          <w:szCs w:val="21"/>
        </w:rPr>
        <w:t>2018</w:t>
      </w:r>
      <w:r w:rsidRPr="00EF3A29">
        <w:rPr>
          <w:rFonts w:hint="eastAsia"/>
          <w:bCs/>
          <w:szCs w:val="21"/>
        </w:rPr>
        <w:t>年</w:t>
      </w:r>
      <w:r w:rsidRPr="00EF3A29">
        <w:rPr>
          <w:rFonts w:hint="eastAsia"/>
          <w:bCs/>
          <w:szCs w:val="21"/>
        </w:rPr>
        <w:t>10</w:t>
      </w:r>
      <w:r w:rsidRPr="00EF3A29">
        <w:rPr>
          <w:rFonts w:hint="eastAsia"/>
          <w:bCs/>
          <w:szCs w:val="21"/>
        </w:rPr>
        <w:t>月修订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六.审批流程:</w:t>
      </w:r>
      <w:r>
        <w:rPr>
          <w:rFonts w:asciiTheme="minorEastAsia" w:hAnsiTheme="minorEastAsia" w:hint="eastAsia"/>
          <w:bCs/>
          <w:szCs w:val="21"/>
        </w:rPr>
        <w:t>受理→审查→审批→办结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七.法定许可时限</w:t>
      </w:r>
      <w:r>
        <w:rPr>
          <w:rFonts w:hint="eastAsia"/>
          <w:szCs w:val="21"/>
        </w:rPr>
        <w:tab/>
      </w:r>
      <w:r>
        <w:rPr>
          <w:rFonts w:asciiTheme="minorEastAsia" w:hAnsiTheme="minorEastAsia" w:hint="eastAsia"/>
          <w:b/>
          <w:bCs/>
          <w:szCs w:val="21"/>
        </w:rPr>
        <w:t>:</w:t>
      </w:r>
      <w:r>
        <w:rPr>
          <w:rFonts w:asciiTheme="minorEastAsia" w:hAnsiTheme="minorEastAsia" w:hint="eastAsia"/>
          <w:bCs/>
          <w:szCs w:val="21"/>
        </w:rPr>
        <w:t>30个工作日</w:t>
      </w:r>
    </w:p>
    <w:p w:rsidR="00EF3A29" w:rsidRDefault="00EF3A29" w:rsidP="00EF3A29">
      <w:pPr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 xml:space="preserve">八.承诺许可期限: </w:t>
      </w:r>
      <w:r>
        <w:rPr>
          <w:rFonts w:asciiTheme="minorEastAsia" w:hAnsiTheme="minorEastAsia" w:hint="eastAsia"/>
          <w:bCs/>
          <w:szCs w:val="21"/>
        </w:rPr>
        <w:t>1个工作日</w:t>
      </w:r>
    </w:p>
    <w:p w:rsidR="00EF3A29" w:rsidRDefault="00EF3A29" w:rsidP="00EF3A29">
      <w:pPr>
        <w:spacing w:line="360" w:lineRule="exact"/>
        <w:rPr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九.决定书类型: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设立批复</w:t>
      </w:r>
    </w:p>
    <w:p w:rsidR="00EF3A29" w:rsidRDefault="00EF3A29" w:rsidP="00EF3A29">
      <w:pPr>
        <w:spacing w:line="360" w:lineRule="exact"/>
        <w:rPr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十.取证方式:</w:t>
      </w:r>
      <w:r>
        <w:rPr>
          <w:rFonts w:asciiTheme="minorEastAsia" w:hAnsiTheme="minorEastAsia" w:hint="eastAsia"/>
          <w:b/>
          <w:bCs/>
          <w:szCs w:val="21"/>
        </w:rPr>
        <w:tab/>
      </w:r>
      <w:r>
        <w:rPr>
          <w:rFonts w:hint="eastAsia"/>
          <w:szCs w:val="21"/>
        </w:rPr>
        <w:t>窗口自取或邮寄送达</w:t>
      </w:r>
    </w:p>
    <w:p w:rsidR="00EF3A29" w:rsidRDefault="00EF3A29" w:rsidP="00EF3A29">
      <w:pPr>
        <w:spacing w:line="360" w:lineRule="exact"/>
        <w:rPr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十一.收费标准:</w:t>
      </w:r>
      <w:r>
        <w:rPr>
          <w:rFonts w:asciiTheme="minorEastAsia" w:hAnsiTheme="minorEastAsia" w:hint="eastAsia"/>
          <w:b/>
          <w:bCs/>
          <w:szCs w:val="21"/>
        </w:rPr>
        <w:tab/>
      </w:r>
      <w:r>
        <w:rPr>
          <w:rFonts w:hint="eastAsia"/>
          <w:szCs w:val="21"/>
        </w:rPr>
        <w:t>不收费</w:t>
      </w:r>
    </w:p>
    <w:p w:rsidR="00EF3A29" w:rsidRDefault="00EF3A29" w:rsidP="00EF3A29">
      <w:pPr>
        <w:spacing w:line="400" w:lineRule="exact"/>
        <w:rPr>
          <w:szCs w:val="21"/>
        </w:rPr>
      </w:pPr>
    </w:p>
    <w:p w:rsidR="00EF3A29" w:rsidRPr="003F164D" w:rsidRDefault="00EF3A29" w:rsidP="00EF3A29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EF3A29" w:rsidRPr="003F164D" w:rsidRDefault="00EF3A29" w:rsidP="00EF3A29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EF3A29" w:rsidRPr="003F164D" w:rsidRDefault="00EF3A29" w:rsidP="00EF3A29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p w:rsidR="00EF3A29" w:rsidRPr="00651AF1" w:rsidRDefault="00EF3A29" w:rsidP="00EF3A29">
      <w:pPr>
        <w:spacing w:line="360" w:lineRule="exact"/>
        <w:jc w:val="right"/>
        <w:rPr>
          <w:szCs w:val="21"/>
        </w:rPr>
      </w:pPr>
    </w:p>
    <w:p w:rsidR="00EF3A29" w:rsidRPr="00EF3A29" w:rsidRDefault="00EF3A29">
      <w:pPr>
        <w:rPr>
          <w:rFonts w:ascii="楷体_GB2312" w:eastAsia="楷体_GB2312" w:hAnsi="楷体_GB2312" w:cs="楷体_GB2312" w:hint="eastAsia"/>
          <w:b/>
          <w:sz w:val="32"/>
          <w:szCs w:val="32"/>
        </w:rPr>
      </w:pPr>
    </w:p>
    <w:sectPr w:rsidR="00EF3A29" w:rsidRPr="00EF3A29" w:rsidSect="0030773C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A3F" w:rsidRDefault="00EC5A3F" w:rsidP="0030773C">
      <w:r>
        <w:separator/>
      </w:r>
    </w:p>
  </w:endnote>
  <w:endnote w:type="continuationSeparator" w:id="1">
    <w:p w:rsidR="00EC5A3F" w:rsidRDefault="00EC5A3F" w:rsidP="00307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3C" w:rsidRDefault="00EC5A3F">
    <w:pPr>
      <w:pStyle w:val="a3"/>
      <w:tabs>
        <w:tab w:val="center" w:pos="4153"/>
        <w:tab w:val="right" w:pos="8306"/>
      </w:tabs>
      <w:rPr>
        <w:sz w:val="21"/>
        <w:szCs w:val="22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30773C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30773C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 w:rsidR="0030773C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3C" w:rsidRDefault="0030773C">
    <w:pPr>
      <w:pStyle w:val="a3"/>
      <w:tabs>
        <w:tab w:val="center" w:pos="4153"/>
        <w:tab w:val="right" w:pos="8306"/>
      </w:tabs>
      <w:rPr>
        <w:sz w:val="21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A3F" w:rsidRDefault="00EC5A3F" w:rsidP="0030773C">
      <w:r>
        <w:separator/>
      </w:r>
    </w:p>
  </w:footnote>
  <w:footnote w:type="continuationSeparator" w:id="1">
    <w:p w:rsidR="00EC5A3F" w:rsidRDefault="00EC5A3F" w:rsidP="00307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73C"/>
    <w:rsid w:val="0030773C"/>
    <w:rsid w:val="00EC5A3F"/>
    <w:rsid w:val="00EF3A29"/>
    <w:rsid w:val="3EAE4424"/>
    <w:rsid w:val="5D673D1E"/>
    <w:rsid w:val="7FD7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0773C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30773C"/>
    <w:pPr>
      <w:spacing w:after="120" w:line="480" w:lineRule="auto"/>
      <w:ind w:leftChars="200" w:left="420"/>
    </w:pPr>
    <w:rPr>
      <w:kern w:val="0"/>
      <w:sz w:val="20"/>
      <w:szCs w:val="24"/>
    </w:rPr>
  </w:style>
  <w:style w:type="paragraph" w:styleId="a3">
    <w:name w:val="footer"/>
    <w:basedOn w:val="a"/>
    <w:qFormat/>
    <w:rsid w:val="0030773C"/>
    <w:pPr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qFormat/>
    <w:rsid w:val="0030773C"/>
  </w:style>
  <w:style w:type="paragraph" w:styleId="a5">
    <w:name w:val="header"/>
    <w:basedOn w:val="a"/>
    <w:link w:val="Char"/>
    <w:rsid w:val="00EF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3A29"/>
    <w:rPr>
      <w:kern w:val="2"/>
      <w:sz w:val="18"/>
      <w:szCs w:val="18"/>
    </w:rPr>
  </w:style>
  <w:style w:type="character" w:customStyle="1" w:styleId="2Char">
    <w:name w:val="正文文本缩进 2 Char"/>
    <w:basedOn w:val="a0"/>
    <w:link w:val="2"/>
    <w:rsid w:val="00EF3A29"/>
    <w:rPr>
      <w:szCs w:val="24"/>
    </w:rPr>
  </w:style>
  <w:style w:type="paragraph" w:styleId="a6">
    <w:name w:val="Body Text"/>
    <w:basedOn w:val="a"/>
    <w:link w:val="Char0"/>
    <w:rsid w:val="00EF3A29"/>
    <w:pPr>
      <w:spacing w:after="120"/>
    </w:pPr>
  </w:style>
  <w:style w:type="character" w:customStyle="1" w:styleId="Char0">
    <w:name w:val="正文文本 Char"/>
    <w:basedOn w:val="a0"/>
    <w:link w:val="a6"/>
    <w:rsid w:val="00EF3A29"/>
    <w:rPr>
      <w:kern w:val="2"/>
      <w:sz w:val="21"/>
    </w:rPr>
  </w:style>
  <w:style w:type="paragraph" w:styleId="a7">
    <w:name w:val="Normal (Web)"/>
    <w:basedOn w:val="a"/>
    <w:uiPriority w:val="99"/>
    <w:unhideWhenUsed/>
    <w:qFormat/>
    <w:rsid w:val="00EF3A29"/>
    <w:pPr>
      <w:widowControl w:val="0"/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2020-10-14T08:38:00Z</dcterms:created>
  <dcterms:modified xsi:type="dcterms:W3CDTF">2020-12-01T10:38:00Z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