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4B" w:rsidRPr="00502046" w:rsidRDefault="002E6FF9" w:rsidP="00565A4B">
      <w:pPr>
        <w:pStyle w:val="a3"/>
        <w:spacing w:line="440" w:lineRule="exact"/>
        <w:rPr>
          <w:rFonts w:ascii="宋体" w:eastAsia="宋体" w:hAnsi="宋体"/>
          <w:b/>
          <w:bCs/>
          <w:szCs w:val="44"/>
        </w:rPr>
      </w:pPr>
      <w:r w:rsidRPr="002E6FF9">
        <w:rPr>
          <w:rFonts w:ascii="宋体" w:eastAsia="宋体" w:hAnsi="宋体" w:hint="eastAsia"/>
          <w:b/>
          <w:bCs/>
          <w:szCs w:val="44"/>
        </w:rPr>
        <w:t>从事母婴保健技术服务许可</w:t>
      </w:r>
      <w:r w:rsidR="00565A4B" w:rsidRPr="00D3253F">
        <w:rPr>
          <w:rFonts w:asciiTheme="majorEastAsia" w:eastAsiaTheme="majorEastAsia" w:hAnsiTheme="majorEastAsia" w:hint="eastAsia"/>
          <w:b/>
          <w:szCs w:val="44"/>
        </w:rPr>
        <w:t>服务指南</w:t>
      </w:r>
    </w:p>
    <w:p w:rsidR="00565A4B" w:rsidRPr="006F5696" w:rsidRDefault="00565A4B" w:rsidP="00565A4B">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2E6FF9" w:rsidRDefault="00501A26" w:rsidP="002E6FF9">
      <w:pPr>
        <w:pStyle w:val="a3"/>
        <w:jc w:val="both"/>
        <w:rPr>
          <w:rFonts w:asciiTheme="minorEastAsia" w:eastAsiaTheme="minorEastAsia" w:hAnsiTheme="minorEastAsia" w:hint="eastAsia"/>
          <w:bCs/>
          <w:sz w:val="21"/>
          <w:szCs w:val="21"/>
        </w:rPr>
      </w:pPr>
      <w:r>
        <w:rPr>
          <w:rFonts w:asciiTheme="minorEastAsia" w:eastAsiaTheme="minorEastAsia" w:hAnsiTheme="minorEastAsia" w:hint="eastAsia"/>
          <w:b/>
          <w:bCs/>
          <w:sz w:val="21"/>
          <w:szCs w:val="21"/>
        </w:rPr>
        <w:t>一.事项名称:</w:t>
      </w:r>
      <w:r w:rsidR="00105454" w:rsidRPr="00105454">
        <w:rPr>
          <w:rFonts w:ascii="宋体" w:eastAsia="宋体" w:hAnsi="宋体" w:cstheme="minorBidi" w:hint="eastAsia"/>
          <w:b/>
          <w:bCs/>
          <w:sz w:val="21"/>
          <w:szCs w:val="44"/>
        </w:rPr>
        <w:t xml:space="preserve"> </w:t>
      </w:r>
      <w:r w:rsidR="002E6FF9" w:rsidRPr="002E6FF9">
        <w:rPr>
          <w:rFonts w:asciiTheme="minorEastAsia" w:eastAsiaTheme="minorEastAsia" w:hAnsiTheme="minorEastAsia" w:hint="eastAsia"/>
          <w:bCs/>
          <w:sz w:val="21"/>
          <w:szCs w:val="21"/>
        </w:rPr>
        <w:t>从事母婴保健技术服务许可</w:t>
      </w:r>
    </w:p>
    <w:p w:rsidR="00214905" w:rsidRDefault="00501A26" w:rsidP="002E6FF9">
      <w:pPr>
        <w:pStyle w:val="a3"/>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hint="eastAsia"/>
          <w:bCs/>
          <w:sz w:val="21"/>
          <w:szCs w:val="21"/>
        </w:rPr>
        <w:t>滕州市级管辖的开展孕产期保健、助产技术、婴幼儿保健、结扎手术和终止妊娠手术的人员，从事婚前医学检查的人员。</w:t>
      </w:r>
    </w:p>
    <w:p w:rsidR="00214905" w:rsidRDefault="00501A26">
      <w:pPr>
        <w:pStyle w:val="a3"/>
        <w:spacing w:line="34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三.申请条件:</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1.申请母婴保健技术考核合格证，应当具备下列条件：1.申请从事终止妊娠手术、结扎手术人员，必须具有国家认可的中专及以上医学专业学历，已获得医师及以上技术职称，取得《（助理）医师资格证书》、《（助理）医师执业证书》，接受有关专业的技术培训，具有三年以上妇产科临床经验。</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2.申请从事助产技术服务人员，必须具有国家认可的中专及以上医学专业学历，取得执业医师（执业助理医师）、注册护士资格（指助产专业），经过助产技术专业知识和技能培训，并有接生30例以上新生儿的经历。</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3.申请从事婚前医学检查服务人员应具有国家认可的中专及以上医学专业学历，已获得医师及以上技术职称，经过婚前医学检查专业岗前培训，并具有三年以上妇产科或泌尿外科临床经验；主检医师应具有大专以上医学专业学历，并已取得主治医师及以上技术职称。</w:t>
      </w:r>
    </w:p>
    <w:p w:rsidR="00214905" w:rsidRDefault="00501A26">
      <w:pPr>
        <w:pStyle w:val="a3"/>
        <w:spacing w:line="34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四.申请材料:</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1.《母婴保健技术人员考核审批表》；</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2.同级卫生行政部门出具的培训考核合格证明；</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3.人员学历、职称证书；</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4.</w:t>
      </w:r>
      <w:r>
        <w:rPr>
          <w:rFonts w:asciiTheme="minorEastAsia" w:hAnsiTheme="minorEastAsia" w:cs="Times New Roman" w:hint="eastAsia"/>
          <w:b/>
          <w:szCs w:val="21"/>
        </w:rPr>
        <w:t>申请从事终止妊娠手术、结扎手术人员，同时提交：</w:t>
      </w:r>
      <w:r>
        <w:rPr>
          <w:rFonts w:asciiTheme="minorEastAsia" w:hAnsiTheme="minorEastAsia" w:cs="Times New Roman" w:hint="eastAsia"/>
          <w:bCs/>
          <w:szCs w:val="21"/>
        </w:rPr>
        <w:t>《（助理）医师资格证书》、《（助理）医师执业证书》；</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
          <w:szCs w:val="21"/>
        </w:rPr>
        <w:t>申请从事助产技术服务人员，同时提交：</w:t>
      </w:r>
      <w:r>
        <w:rPr>
          <w:rFonts w:asciiTheme="minorEastAsia" w:hAnsiTheme="minorEastAsia" w:cs="Times New Roman" w:hint="eastAsia"/>
          <w:bCs/>
          <w:szCs w:val="21"/>
        </w:rPr>
        <w:t>《护士执业证书》、接生30例以上经历证明；</w:t>
      </w:r>
    </w:p>
    <w:p w:rsidR="00214905" w:rsidRDefault="00501A26">
      <w:pPr>
        <w:spacing w:line="340" w:lineRule="exact"/>
        <w:rPr>
          <w:rFonts w:asciiTheme="minorEastAsia" w:hAnsiTheme="minorEastAsia" w:cs="Times New Roman"/>
          <w:b/>
          <w:szCs w:val="21"/>
        </w:rPr>
      </w:pPr>
      <w:r>
        <w:rPr>
          <w:rFonts w:asciiTheme="minorEastAsia" w:hAnsiTheme="minorEastAsia" w:cs="Times New Roman" w:hint="eastAsia"/>
          <w:b/>
          <w:szCs w:val="21"/>
        </w:rPr>
        <w:t>申请从事婚前医学检查服务人员，同时提交：</w:t>
      </w:r>
      <w:r>
        <w:rPr>
          <w:rFonts w:asciiTheme="minorEastAsia" w:hAnsiTheme="minorEastAsia" w:cs="Times New Roman" w:hint="eastAsia"/>
          <w:bCs/>
          <w:szCs w:val="21"/>
        </w:rPr>
        <w:t>《医师资格证书》、《医师执业证书》、三年以上妇产科或泌尿外科临床经验经历证明；</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5.原母婴保健技术考核合格证书和职称证书（已取得《母婴保健技术考核合格证书》的人员提供）。</w:t>
      </w:r>
    </w:p>
    <w:p w:rsidR="00214905" w:rsidRDefault="00501A26">
      <w:pPr>
        <w:spacing w:line="340" w:lineRule="exact"/>
      </w:pPr>
      <w:r>
        <w:rPr>
          <w:rFonts w:asciiTheme="minorEastAsia" w:hAnsiTheme="minorEastAsia" w:cs="Times New Roman" w:hint="eastAsia"/>
          <w:b/>
          <w:bCs/>
          <w:szCs w:val="21"/>
        </w:rPr>
        <w:t>五.依据</w:t>
      </w:r>
      <w:r>
        <w:rPr>
          <w:rFonts w:asciiTheme="minorEastAsia" w:hAnsiTheme="minorEastAsia" w:cs="Times New Roman" w:hint="eastAsia"/>
          <w:b/>
          <w:bCs/>
          <w:szCs w:val="21"/>
        </w:rPr>
        <w:tab/>
        <w:t>:</w:t>
      </w:r>
    </w:p>
    <w:p w:rsidR="00214905" w:rsidRDefault="00501A26">
      <w:pPr>
        <w:spacing w:line="340" w:lineRule="exact"/>
        <w:rPr>
          <w:rFonts w:asciiTheme="minorEastAsia" w:hAnsiTheme="minorEastAsia" w:cs="Times New Roman"/>
          <w:bCs/>
          <w:szCs w:val="21"/>
        </w:rPr>
      </w:pPr>
      <w:r>
        <w:rPr>
          <w:rFonts w:hint="eastAsia"/>
        </w:rPr>
        <w:t>1.</w:t>
      </w:r>
      <w:r>
        <w:rPr>
          <w:rFonts w:asciiTheme="minorEastAsia" w:hAnsiTheme="minorEastAsia" w:cs="Times New Roman" w:hint="eastAsia"/>
          <w:bCs/>
          <w:szCs w:val="21"/>
        </w:rPr>
        <w:t>《中华人民共和国母婴保健法》（2017年修订）；</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Cs/>
          <w:szCs w:val="21"/>
        </w:rPr>
        <w:t>2.《中华人民共和国母婴保健法实施办法》（2017年修订）；</w:t>
      </w:r>
    </w:p>
    <w:p w:rsidR="00214905" w:rsidRDefault="00501A26">
      <w:pPr>
        <w:spacing w:line="340" w:lineRule="exact"/>
      </w:pPr>
      <w:r>
        <w:rPr>
          <w:rFonts w:asciiTheme="minorEastAsia" w:hAnsiTheme="minorEastAsia" w:cs="Times New Roman" w:hint="eastAsia"/>
          <w:b/>
          <w:bCs/>
          <w:szCs w:val="21"/>
        </w:rPr>
        <w:t>六.审批流程</w:t>
      </w:r>
      <w:r>
        <w:rPr>
          <w:rFonts w:hint="eastAsia"/>
        </w:rPr>
        <w:tab/>
      </w:r>
      <w:r>
        <w:rPr>
          <w:rFonts w:asciiTheme="minorEastAsia" w:hAnsiTheme="minorEastAsia" w:cs="Times New Roman" w:hint="eastAsia"/>
          <w:b/>
          <w:bCs/>
          <w:szCs w:val="21"/>
        </w:rPr>
        <w:t>:</w:t>
      </w:r>
      <w:r>
        <w:rPr>
          <w:rFonts w:hint="eastAsia"/>
        </w:rPr>
        <w:t>受理→办结</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w:t>
      </w:r>
      <w:r>
        <w:rPr>
          <w:rFonts w:asciiTheme="minorEastAsia" w:hAnsiTheme="minorEastAsia" w:cs="Times New Roman" w:hint="eastAsia"/>
          <w:bCs/>
          <w:szCs w:val="21"/>
        </w:rPr>
        <w:t>20个工作日</w:t>
      </w:r>
    </w:p>
    <w:p w:rsidR="00214905" w:rsidRDefault="00501A26">
      <w:pPr>
        <w:spacing w:line="340" w:lineRule="exact"/>
        <w:rPr>
          <w:rFonts w:asciiTheme="minorEastAsia" w:hAnsiTheme="minorEastAsia" w:cs="Times New Roman"/>
          <w:szCs w:val="21"/>
        </w:rPr>
      </w:pPr>
      <w:r>
        <w:rPr>
          <w:rFonts w:asciiTheme="minorEastAsia" w:hAnsiTheme="minorEastAsia" w:cs="Times New Roman" w:hint="eastAsia"/>
          <w:b/>
          <w:bCs/>
          <w:szCs w:val="21"/>
        </w:rPr>
        <w:t>八.承诺许可期限:</w:t>
      </w:r>
      <w:r w:rsidR="00FB0645">
        <w:rPr>
          <w:rFonts w:asciiTheme="minorEastAsia" w:hAnsiTheme="minorEastAsia" w:cs="Times New Roman" w:hint="eastAsia"/>
          <w:bCs/>
          <w:szCs w:val="21"/>
        </w:rPr>
        <w:t>即办</w:t>
      </w:r>
    </w:p>
    <w:p w:rsidR="00214905" w:rsidRDefault="00501A26">
      <w:pPr>
        <w:spacing w:line="340" w:lineRule="exact"/>
        <w:rPr>
          <w:rFonts w:asciiTheme="minorEastAsia" w:hAnsiTheme="minorEastAsia" w:cs="Times New Roman"/>
          <w:bCs/>
          <w:szCs w:val="21"/>
        </w:rPr>
      </w:pPr>
      <w:r>
        <w:rPr>
          <w:rFonts w:asciiTheme="minorEastAsia" w:hAnsiTheme="minorEastAsia" w:cs="Times New Roman" w:hint="eastAsia"/>
          <w:b/>
          <w:bCs/>
          <w:szCs w:val="21"/>
        </w:rPr>
        <w:t>九.决定书类型:</w:t>
      </w:r>
      <w:r>
        <w:rPr>
          <w:rFonts w:asciiTheme="minorEastAsia" w:hAnsiTheme="minorEastAsia" w:cs="Times New Roman" w:hint="eastAsia"/>
          <w:bCs/>
          <w:szCs w:val="21"/>
        </w:rPr>
        <w:t>《母婴保健技术考核合格证》，有效期3年</w:t>
      </w:r>
    </w:p>
    <w:p w:rsidR="00214905" w:rsidRDefault="00501A26">
      <w:pPr>
        <w:spacing w:line="34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rsidR="00214905" w:rsidRDefault="00501A26">
      <w:pPr>
        <w:spacing w:line="34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rsidR="00565A4B" w:rsidRPr="003F164D" w:rsidRDefault="00565A4B" w:rsidP="00565A4B">
      <w:pPr>
        <w:spacing w:line="400" w:lineRule="exact"/>
        <w:rPr>
          <w:szCs w:val="21"/>
        </w:rPr>
      </w:pPr>
      <w:bookmarkStart w:id="0" w:name="_GoBack"/>
      <w:bookmarkEnd w:id="0"/>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565A4B" w:rsidRPr="003F164D" w:rsidRDefault="00565A4B" w:rsidP="00565A4B">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565A4B" w:rsidRPr="003F164D" w:rsidRDefault="00565A4B" w:rsidP="00565A4B">
      <w:pPr>
        <w:spacing w:line="400" w:lineRule="exact"/>
        <w:rPr>
          <w:szCs w:val="21"/>
        </w:rPr>
      </w:pPr>
      <w:r w:rsidRPr="003F164D">
        <w:rPr>
          <w:rFonts w:hint="eastAsia"/>
          <w:szCs w:val="21"/>
        </w:rPr>
        <w:t>监督投诉：</w:t>
      </w:r>
      <w:r w:rsidRPr="003F164D">
        <w:rPr>
          <w:rFonts w:hint="eastAsia"/>
          <w:szCs w:val="21"/>
        </w:rPr>
        <w:t>0632-5081890</w:t>
      </w:r>
    </w:p>
    <w:p w:rsidR="00214905" w:rsidRPr="00565A4B" w:rsidRDefault="00214905" w:rsidP="00565A4B">
      <w:pPr>
        <w:spacing w:line="340" w:lineRule="exact"/>
        <w:jc w:val="right"/>
      </w:pPr>
    </w:p>
    <w:sectPr w:rsidR="00214905" w:rsidRPr="00565A4B" w:rsidSect="002149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6D4" w:rsidRDefault="003C36D4" w:rsidP="00565A4B">
      <w:r>
        <w:separator/>
      </w:r>
    </w:p>
  </w:endnote>
  <w:endnote w:type="continuationSeparator" w:id="1">
    <w:p w:rsidR="003C36D4" w:rsidRDefault="003C36D4" w:rsidP="00565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6D4" w:rsidRDefault="003C36D4" w:rsidP="00565A4B">
      <w:r>
        <w:separator/>
      </w:r>
    </w:p>
  </w:footnote>
  <w:footnote w:type="continuationSeparator" w:id="1">
    <w:p w:rsidR="003C36D4" w:rsidRDefault="003C36D4" w:rsidP="00565A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29E1"/>
    <w:rsid w:val="000645E8"/>
    <w:rsid w:val="000929E1"/>
    <w:rsid w:val="000C76B9"/>
    <w:rsid w:val="00105454"/>
    <w:rsid w:val="00182F9A"/>
    <w:rsid w:val="00214905"/>
    <w:rsid w:val="002E6FF9"/>
    <w:rsid w:val="003C0BF0"/>
    <w:rsid w:val="003C36D4"/>
    <w:rsid w:val="003F7997"/>
    <w:rsid w:val="004844E5"/>
    <w:rsid w:val="00501A26"/>
    <w:rsid w:val="0051705E"/>
    <w:rsid w:val="00565A4B"/>
    <w:rsid w:val="006C3193"/>
    <w:rsid w:val="00865108"/>
    <w:rsid w:val="00883F87"/>
    <w:rsid w:val="00892D67"/>
    <w:rsid w:val="008A7E12"/>
    <w:rsid w:val="009261D5"/>
    <w:rsid w:val="009F6C6A"/>
    <w:rsid w:val="00B01C94"/>
    <w:rsid w:val="00B701C5"/>
    <w:rsid w:val="00B821D1"/>
    <w:rsid w:val="00B923B9"/>
    <w:rsid w:val="00CB77B4"/>
    <w:rsid w:val="00CD0D42"/>
    <w:rsid w:val="00D212B5"/>
    <w:rsid w:val="00D31D49"/>
    <w:rsid w:val="00D9584C"/>
    <w:rsid w:val="00DC6B54"/>
    <w:rsid w:val="00DD1B1E"/>
    <w:rsid w:val="00E1119B"/>
    <w:rsid w:val="00EA5ECC"/>
    <w:rsid w:val="00ED532D"/>
    <w:rsid w:val="00F42635"/>
    <w:rsid w:val="00F52C78"/>
    <w:rsid w:val="00FB0645"/>
    <w:rsid w:val="03AF6037"/>
    <w:rsid w:val="059443C6"/>
    <w:rsid w:val="06627788"/>
    <w:rsid w:val="094D05AB"/>
    <w:rsid w:val="0C546B9D"/>
    <w:rsid w:val="0C570350"/>
    <w:rsid w:val="0E0F68F0"/>
    <w:rsid w:val="10777619"/>
    <w:rsid w:val="12B7376F"/>
    <w:rsid w:val="138C1F9F"/>
    <w:rsid w:val="17DD4F65"/>
    <w:rsid w:val="1BCE5ADE"/>
    <w:rsid w:val="1CF862F6"/>
    <w:rsid w:val="1D8665F1"/>
    <w:rsid w:val="1D90788D"/>
    <w:rsid w:val="1FCC6B38"/>
    <w:rsid w:val="21E525D1"/>
    <w:rsid w:val="24A551B8"/>
    <w:rsid w:val="252A171B"/>
    <w:rsid w:val="275E039F"/>
    <w:rsid w:val="27A05305"/>
    <w:rsid w:val="27AF779E"/>
    <w:rsid w:val="27F23832"/>
    <w:rsid w:val="2C247D5C"/>
    <w:rsid w:val="2FB9673C"/>
    <w:rsid w:val="322F29E4"/>
    <w:rsid w:val="375436EC"/>
    <w:rsid w:val="396A57E3"/>
    <w:rsid w:val="3AEE0606"/>
    <w:rsid w:val="3C217BD7"/>
    <w:rsid w:val="3D5C1350"/>
    <w:rsid w:val="455B0D8E"/>
    <w:rsid w:val="457F4B3A"/>
    <w:rsid w:val="48300EA7"/>
    <w:rsid w:val="4A216E08"/>
    <w:rsid w:val="4C021630"/>
    <w:rsid w:val="4D542956"/>
    <w:rsid w:val="4DE80842"/>
    <w:rsid w:val="55650C69"/>
    <w:rsid w:val="59897C36"/>
    <w:rsid w:val="598F710C"/>
    <w:rsid w:val="5AC8442B"/>
    <w:rsid w:val="5D1664E7"/>
    <w:rsid w:val="5E0338C1"/>
    <w:rsid w:val="62727F00"/>
    <w:rsid w:val="62A80444"/>
    <w:rsid w:val="65FD412F"/>
    <w:rsid w:val="6A260BEF"/>
    <w:rsid w:val="6DA95F9A"/>
    <w:rsid w:val="6E1B6F09"/>
    <w:rsid w:val="724D6786"/>
    <w:rsid w:val="74123B42"/>
    <w:rsid w:val="75503D8E"/>
    <w:rsid w:val="76072FBD"/>
    <w:rsid w:val="7D6827D8"/>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05"/>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214905"/>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214905"/>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qFormat/>
    <w:rsid w:val="0021490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1490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14905"/>
    <w:pPr>
      <w:spacing w:beforeAutospacing="1" w:afterAutospacing="1"/>
      <w:jc w:val="left"/>
    </w:pPr>
    <w:rPr>
      <w:rFonts w:cs="Times New Roman"/>
      <w:kern w:val="0"/>
      <w:sz w:val="24"/>
    </w:rPr>
  </w:style>
  <w:style w:type="character" w:styleId="a7">
    <w:name w:val="Strong"/>
    <w:basedOn w:val="a0"/>
    <w:qFormat/>
    <w:rsid w:val="00214905"/>
    <w:rPr>
      <w:b/>
      <w:bCs/>
    </w:rPr>
  </w:style>
  <w:style w:type="character" w:styleId="a8">
    <w:name w:val="Hyperlink"/>
    <w:basedOn w:val="a0"/>
    <w:uiPriority w:val="99"/>
    <w:semiHidden/>
    <w:unhideWhenUsed/>
    <w:qFormat/>
    <w:rsid w:val="00214905"/>
    <w:rPr>
      <w:color w:val="0000FF"/>
      <w:u w:val="single"/>
    </w:rPr>
  </w:style>
  <w:style w:type="character" w:customStyle="1" w:styleId="Char">
    <w:name w:val="正文文本 Char"/>
    <w:basedOn w:val="a0"/>
    <w:link w:val="a3"/>
    <w:qFormat/>
    <w:rsid w:val="00214905"/>
    <w:rPr>
      <w:rFonts w:ascii="Times New Roman" w:eastAsia="华文中宋" w:hAnsi="Times New Roman" w:cs="Times New Roman"/>
      <w:sz w:val="44"/>
      <w:szCs w:val="24"/>
    </w:rPr>
  </w:style>
  <w:style w:type="character" w:customStyle="1" w:styleId="Char1">
    <w:name w:val="页眉 Char"/>
    <w:basedOn w:val="a0"/>
    <w:link w:val="a5"/>
    <w:uiPriority w:val="99"/>
    <w:semiHidden/>
    <w:qFormat/>
    <w:rsid w:val="00214905"/>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21490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835</Characters>
  <Application>Microsoft Office Word</Application>
  <DocSecurity>0</DocSecurity>
  <Lines>6</Lines>
  <Paragraphs>1</Paragraphs>
  <ScaleCrop>false</ScaleCrop>
  <Company>微软中国</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8</cp:revision>
  <cp:lastPrinted>2019-07-30T05:59:00Z</cp:lastPrinted>
  <dcterms:created xsi:type="dcterms:W3CDTF">2019-07-14T01:49:00Z</dcterms:created>
  <dcterms:modified xsi:type="dcterms:W3CDTF">2020-12-07T06:02:00Z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