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r>
        <w:rPr>
          <w:rFonts w:hint="eastAsia" w:ascii="宋体" w:hAnsi="宋体" w:cs="宋体"/>
          <w:sz w:val="44"/>
          <w:szCs w:val="44"/>
          <w:lang w:val="en-US" w:eastAsia="zh-CN"/>
        </w:rPr>
        <w:t>种畜禽生产经营许可服务指南</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事项名称：种畜禽生产经营许可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事项编号：3700000120001。</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ab/>
      </w:r>
      <w:r>
        <w:rPr>
          <w:rFonts w:hint="eastAsia" w:ascii="仿宋_GB2312" w:hAnsi="宋体" w:eastAsia="仿宋_GB2312" w:cs="宋体"/>
          <w:kern w:val="0"/>
          <w:sz w:val="32"/>
          <w:szCs w:val="32"/>
          <w:lang w:eastAsia="zh-CN"/>
        </w:rPr>
        <w:t>《种畜禽管理条例》第十五条 第一款、《山东省种畜禽生产经营管理办法》第十七条、第二十三条。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ascii="黑体" w:hAnsi="黑体" w:eastAsia="黑体"/>
          <w:sz w:val="32"/>
          <w:szCs w:val="32"/>
        </w:rPr>
        <w:t>三、</w:t>
      </w:r>
      <w:r>
        <w:rPr>
          <w:rFonts w:hint="eastAsia" w:ascii="黑体" w:hAnsi="黑体" w:eastAsia="黑体"/>
          <w:sz w:val="32"/>
          <w:szCs w:val="32"/>
          <w:lang w:eastAsia="zh-CN"/>
        </w:rPr>
        <w:t>申请主体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ascii="仿宋_GB2312" w:hAnsi="黑体" w:eastAsia="仿宋_GB2312"/>
          <w:sz w:val="32"/>
          <w:szCs w:val="32"/>
        </w:rPr>
        <w:t>公民、法人或者其他组织</w:t>
      </w:r>
      <w:r>
        <w:rPr>
          <w:rFonts w:hint="eastAsia" w:ascii="仿宋_GB2312" w:hAnsi="黑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(1)生产经营的种畜禽必须是国家和省公布的畜禽遗传资源，或者是经批准引进的境外品种、配套系，并符合全省畜禽良种繁育体系规划布局的要求；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(2)种畜禽生产群体规模达到育种、制种强制性技术规范和标准规定的数量要求；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(3)有与生产经营规模相适应的、取得国家相应执业资格证书的畜牧兽医技术人员；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(4)有与生产经营规模相适应的繁育和动物孵化设施设备，以及家畜粪污和养殖废弃物等环保处理设施；</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(5)有完善的质量管理和育种记录制度、完整的系谱和各项生产性能记录，各类技术资料齐全完整，引种渠道规范且质量符合标准；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(6)符合国家标准的防疫设施和防疫条件、检疫条件，无一、二类传染病和国家规定的其他疫病；</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从事家畜配种、冻精胚胎经营的单位和个人，除具备前款规定的条件外，还应当符合当地畜禽改良规划和配种站(点)的布局要求。</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eastAsia="zh-CN"/>
        </w:rPr>
        <w:t>申请</w:t>
      </w:r>
      <w:r>
        <w:rPr>
          <w:rFonts w:hint="eastAsia" w:ascii="仿宋_GB2312" w:hAnsi="宋体" w:eastAsia="仿宋_GB2312" w:cs="宋体"/>
          <w:kern w:val="0"/>
          <w:sz w:val="32"/>
          <w:szCs w:val="32"/>
          <w:lang w:eastAsia="zh-CN"/>
        </w:rPr>
        <w:t>种畜禽生产经营许可</w:t>
      </w:r>
      <w:r>
        <w:rPr>
          <w:rFonts w:hint="eastAsia" w:ascii="仿宋" w:hAnsi="仿宋" w:eastAsia="仿宋" w:cs="仿宋"/>
          <w:color w:val="3D3D3D"/>
          <w:sz w:val="32"/>
          <w:szCs w:val="32"/>
          <w:lang w:eastAsia="zh-CN"/>
        </w:rPr>
        <w:t>的，应当向县级以上地方审批部门提交以下材料：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518"/>
        <w:gridCol w:w="988"/>
        <w:gridCol w:w="721"/>
        <w:gridCol w:w="86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876" w:type="dxa"/>
            <w:noWrap w:val="0"/>
            <w:vAlign w:val="center"/>
          </w:tcPr>
          <w:p>
            <w:pPr>
              <w:jc w:val="left"/>
              <w:rPr>
                <w:rFonts w:ascii="仿宋" w:hAnsi="仿宋" w:eastAsia="仿宋" w:cs="仿宋"/>
                <w:sz w:val="24"/>
              </w:rPr>
            </w:pPr>
            <w:r>
              <w:rPr>
                <w:rFonts w:hint="eastAsia" w:ascii="仿宋" w:hAnsi="仿宋" w:eastAsia="仿宋" w:cs="仿宋"/>
                <w:sz w:val="24"/>
              </w:rPr>
              <w:t>设立新建种畜禽生产经营许可</w:t>
            </w:r>
          </w:p>
          <w:p>
            <w:pPr>
              <w:jc w:val="left"/>
              <w:rPr>
                <w:rFonts w:ascii="仿宋_GB2312" w:hAnsi="仿宋" w:eastAsia="仿宋_GB2312"/>
                <w:sz w:val="24"/>
              </w:rPr>
            </w:pPr>
            <w:r>
              <w:rPr>
                <w:rFonts w:hint="eastAsia" w:ascii="仿宋" w:hAnsi="仿宋" w:eastAsia="仿宋" w:cs="仿宋"/>
                <w:sz w:val="24"/>
              </w:rPr>
              <w:t>申请书</w:t>
            </w:r>
          </w:p>
        </w:tc>
        <w:tc>
          <w:tcPr>
            <w:tcW w:w="518" w:type="dxa"/>
            <w:noWrap w:val="0"/>
            <w:vAlign w:val="center"/>
          </w:tcPr>
          <w:p>
            <w:pPr>
              <w:jc w:val="center"/>
              <w:rPr>
                <w:rFonts w:ascii="仿宋_GB2312" w:hAnsi="仿宋" w:eastAsia="仿宋_GB2312"/>
                <w:sz w:val="24"/>
              </w:rPr>
            </w:pPr>
            <w:r>
              <w:rPr>
                <w:rFonts w:hint="eastAsia" w:ascii="仿宋_GB2312" w:hAnsi="仿宋" w:eastAsia="仿宋_GB2312"/>
                <w:sz w:val="24"/>
              </w:rPr>
              <w:t>2</w:t>
            </w:r>
          </w:p>
        </w:tc>
        <w:tc>
          <w:tcPr>
            <w:tcW w:w="988" w:type="dxa"/>
            <w:noWrap w:val="0"/>
            <w:vAlign w:val="center"/>
          </w:tcPr>
          <w:p>
            <w:pPr>
              <w:jc w:val="center"/>
              <w:rPr>
                <w:rFonts w:ascii="仿宋_GB2312" w:hAnsi="仿宋" w:eastAsia="仿宋_GB2312"/>
                <w:sz w:val="24"/>
              </w:rPr>
            </w:pPr>
            <w:r>
              <w:rPr>
                <w:rFonts w:hint="eastAsia" w:ascii="仿宋_GB2312" w:hAnsi="仿宋" w:eastAsia="仿宋_GB2312"/>
                <w:sz w:val="24"/>
              </w:rPr>
              <w:t>纸质复印件（核验原件）</w:t>
            </w:r>
          </w:p>
        </w:tc>
        <w:tc>
          <w:tcPr>
            <w:tcW w:w="721" w:type="dxa"/>
            <w:noWrap w:val="0"/>
            <w:vAlign w:val="center"/>
          </w:tcPr>
          <w:p>
            <w:pPr>
              <w:jc w:val="center"/>
              <w:rPr>
                <w:rFonts w:ascii="仿宋" w:hAnsi="仿宋" w:eastAsia="仿宋"/>
                <w:sz w:val="24"/>
              </w:rPr>
            </w:pPr>
            <w:r>
              <w:rPr>
                <w:rFonts w:hint="eastAsia" w:ascii="仿宋" w:hAnsi="仿宋" w:eastAsia="仿宋"/>
                <w:sz w:val="24"/>
              </w:rPr>
              <w:t>否</w:t>
            </w:r>
          </w:p>
        </w:tc>
        <w:tc>
          <w:tcPr>
            <w:tcW w:w="860" w:type="dxa"/>
            <w:noWrap w:val="0"/>
            <w:vAlign w:val="center"/>
          </w:tcPr>
          <w:p>
            <w:pPr>
              <w:jc w:val="left"/>
              <w:rPr>
                <w:rFonts w:ascii="仿宋" w:hAnsi="仿宋" w:eastAsia="仿宋"/>
                <w:sz w:val="24"/>
              </w:rPr>
            </w:pPr>
            <w:r>
              <w:rPr>
                <w:rFonts w:hint="eastAsia" w:ascii="仿宋" w:hAnsi="仿宋" w:eastAsia="仿宋"/>
                <w:sz w:val="24"/>
              </w:rPr>
              <w:t>网页下载</w:t>
            </w:r>
          </w:p>
        </w:tc>
        <w:tc>
          <w:tcPr>
            <w:tcW w:w="3042" w:type="dxa"/>
            <w:noWrap w:val="0"/>
            <w:vAlign w:val="center"/>
          </w:tcPr>
          <w:p>
            <w:pPr>
              <w:jc w:val="left"/>
              <w:rPr>
                <w:rFonts w:ascii="仿宋_GB2312" w:hAnsi="仿宋" w:eastAsia="仿宋"/>
                <w:sz w:val="24"/>
              </w:rPr>
            </w:pPr>
            <w:r>
              <w:rPr>
                <w:rFonts w:hint="eastAsia" w:ascii="仿宋" w:hAnsi="仿宋" w:eastAsia="仿宋" w:cs="仿宋"/>
                <w:sz w:val="24"/>
              </w:rPr>
              <w:t>其中申请表载明新建种畜禽生产经营单位名称、地址、法定代表人或者主要负责人的姓名、住址以及申请的主要事项，签字并加盖公章。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76" w:type="dxa"/>
            <w:noWrap w:val="0"/>
            <w:vAlign w:val="center"/>
          </w:tcPr>
          <w:p>
            <w:pPr>
              <w:jc w:val="left"/>
              <w:rPr>
                <w:rFonts w:ascii="仿宋" w:hAnsi="仿宋" w:eastAsia="仿宋" w:cs="仿宋"/>
                <w:sz w:val="24"/>
              </w:rPr>
            </w:pPr>
            <w:r>
              <w:rPr>
                <w:rFonts w:hint="eastAsia" w:ascii="仿宋" w:hAnsi="仿宋" w:eastAsia="仿宋" w:cs="仿宋"/>
                <w:sz w:val="24"/>
              </w:rPr>
              <w:t>育种或者制种方案，饲养管理制度，投入品使用管理、疫病监测防治、人员岗位责任制等规章制度</w:t>
            </w:r>
          </w:p>
          <w:p>
            <w:pPr>
              <w:jc w:val="center"/>
              <w:rPr>
                <w:rFonts w:ascii="仿宋_GB2312" w:hAnsi="仿宋" w:eastAsia="仿宋_GB2312"/>
                <w:sz w:val="24"/>
              </w:rPr>
            </w:pPr>
          </w:p>
        </w:tc>
        <w:tc>
          <w:tcPr>
            <w:tcW w:w="518" w:type="dxa"/>
            <w:noWrap w:val="0"/>
            <w:vAlign w:val="center"/>
          </w:tcPr>
          <w:p>
            <w:pPr>
              <w:jc w:val="center"/>
              <w:rPr>
                <w:rFonts w:ascii="仿宋_GB2312" w:hAnsi="仿宋" w:eastAsia="仿宋_GB2312"/>
                <w:sz w:val="24"/>
              </w:rPr>
            </w:pPr>
            <w:r>
              <w:rPr>
                <w:rFonts w:hint="eastAsia" w:ascii="仿宋_GB2312" w:hAnsi="仿宋" w:eastAsia="仿宋_GB2312"/>
                <w:sz w:val="24"/>
              </w:rPr>
              <w:t>2</w:t>
            </w:r>
          </w:p>
        </w:tc>
        <w:tc>
          <w:tcPr>
            <w:tcW w:w="988" w:type="dxa"/>
            <w:noWrap w:val="0"/>
            <w:vAlign w:val="center"/>
          </w:tcPr>
          <w:p>
            <w:pPr>
              <w:jc w:val="center"/>
              <w:rPr>
                <w:rFonts w:ascii="仿宋_GB2312" w:hAnsi="仿宋" w:eastAsia="仿宋_GB2312"/>
                <w:sz w:val="24"/>
              </w:rPr>
            </w:pPr>
            <w:r>
              <w:rPr>
                <w:rFonts w:hint="eastAsia" w:ascii="仿宋_GB2312" w:hAnsi="仿宋" w:eastAsia="仿宋_GB2312"/>
                <w:sz w:val="24"/>
              </w:rPr>
              <w:t>纸质复印件（核验原件）</w:t>
            </w:r>
          </w:p>
        </w:tc>
        <w:tc>
          <w:tcPr>
            <w:tcW w:w="721" w:type="dxa"/>
            <w:noWrap w:val="0"/>
            <w:vAlign w:val="center"/>
          </w:tcPr>
          <w:p>
            <w:pPr>
              <w:jc w:val="center"/>
              <w:rPr>
                <w:rFonts w:ascii="仿宋" w:hAnsi="仿宋" w:eastAsia="仿宋"/>
                <w:sz w:val="24"/>
              </w:rPr>
            </w:pPr>
            <w:r>
              <w:rPr>
                <w:rFonts w:hint="eastAsia" w:ascii="仿宋" w:hAnsi="仿宋" w:eastAsia="仿宋"/>
                <w:sz w:val="24"/>
              </w:rPr>
              <w:t>否</w:t>
            </w:r>
          </w:p>
        </w:tc>
        <w:tc>
          <w:tcPr>
            <w:tcW w:w="860" w:type="dxa"/>
            <w:noWrap w:val="0"/>
            <w:vAlign w:val="center"/>
          </w:tcPr>
          <w:p>
            <w:pPr>
              <w:rPr>
                <w:rFonts w:ascii="仿宋" w:hAnsi="仿宋" w:eastAsia="仿宋"/>
                <w:sz w:val="24"/>
              </w:rPr>
            </w:pPr>
            <w:r>
              <w:rPr>
                <w:rFonts w:hint="eastAsia" w:ascii="仿宋" w:hAnsi="仿宋" w:eastAsia="仿宋"/>
                <w:sz w:val="24"/>
              </w:rPr>
              <w:t>企业自备</w:t>
            </w:r>
          </w:p>
        </w:tc>
        <w:tc>
          <w:tcPr>
            <w:tcW w:w="3042" w:type="dxa"/>
            <w:noWrap w:val="0"/>
            <w:vAlign w:val="center"/>
          </w:tcPr>
          <w:p>
            <w:pPr>
              <w:rPr>
                <w:rFonts w:ascii="仿宋" w:hAnsi="仿宋" w:eastAsia="仿宋"/>
                <w:sz w:val="24"/>
              </w:rPr>
            </w:pPr>
            <w:r>
              <w:rPr>
                <w:rFonts w:hint="eastAsia" w:ascii="仿宋" w:hAnsi="仿宋" w:eastAsia="仿宋"/>
                <w:sz w:val="24"/>
              </w:rPr>
              <w:t>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876" w:type="dxa"/>
            <w:noWrap w:val="0"/>
            <w:vAlign w:val="center"/>
          </w:tcPr>
          <w:p>
            <w:pPr>
              <w:jc w:val="left"/>
              <w:rPr>
                <w:rFonts w:ascii="仿宋" w:hAnsi="仿宋" w:eastAsia="仿宋" w:cs="仿宋"/>
                <w:sz w:val="24"/>
              </w:rPr>
            </w:pPr>
            <w:r>
              <w:rPr>
                <w:rFonts w:hint="eastAsia" w:ascii="仿宋" w:hAnsi="仿宋" w:eastAsia="仿宋" w:cs="仿宋"/>
                <w:sz w:val="24"/>
              </w:rPr>
              <w:t>单品种群体规模及品种来源证明</w:t>
            </w:r>
          </w:p>
        </w:tc>
        <w:tc>
          <w:tcPr>
            <w:tcW w:w="518" w:type="dxa"/>
            <w:noWrap w:val="0"/>
            <w:vAlign w:val="center"/>
          </w:tcPr>
          <w:p>
            <w:pPr>
              <w:jc w:val="left"/>
              <w:rPr>
                <w:rFonts w:ascii="仿宋" w:hAnsi="仿宋" w:eastAsia="仿宋" w:cs="仿宋"/>
                <w:sz w:val="24"/>
              </w:rPr>
            </w:pPr>
            <w:r>
              <w:rPr>
                <w:rFonts w:hint="eastAsia" w:ascii="仿宋" w:hAnsi="仿宋" w:eastAsia="仿宋" w:cs="仿宋"/>
                <w:sz w:val="24"/>
              </w:rPr>
              <w:t>2</w:t>
            </w:r>
          </w:p>
        </w:tc>
        <w:tc>
          <w:tcPr>
            <w:tcW w:w="988" w:type="dxa"/>
            <w:noWrap w:val="0"/>
            <w:vAlign w:val="center"/>
          </w:tcPr>
          <w:p>
            <w:pPr>
              <w:jc w:val="left"/>
              <w:rPr>
                <w:rFonts w:ascii="仿宋" w:hAnsi="仿宋" w:eastAsia="仿宋" w:cs="仿宋"/>
                <w:sz w:val="24"/>
              </w:rPr>
            </w:pPr>
            <w:r>
              <w:rPr>
                <w:rFonts w:hint="eastAsia" w:ascii="仿宋" w:hAnsi="仿宋" w:eastAsia="仿宋" w:cs="仿宋"/>
                <w:sz w:val="24"/>
              </w:rPr>
              <w:t>纸质复印件（核验原件）</w:t>
            </w:r>
          </w:p>
        </w:tc>
        <w:tc>
          <w:tcPr>
            <w:tcW w:w="721" w:type="dxa"/>
            <w:noWrap w:val="0"/>
            <w:vAlign w:val="center"/>
          </w:tcPr>
          <w:p>
            <w:pPr>
              <w:jc w:val="center"/>
              <w:rPr>
                <w:rFonts w:ascii="仿宋" w:hAnsi="仿宋" w:eastAsia="仿宋"/>
                <w:sz w:val="24"/>
              </w:rPr>
            </w:pPr>
            <w:r>
              <w:rPr>
                <w:rFonts w:hint="eastAsia" w:ascii="仿宋" w:hAnsi="仿宋" w:eastAsia="仿宋"/>
                <w:sz w:val="24"/>
              </w:rPr>
              <w:t>否</w:t>
            </w:r>
          </w:p>
        </w:tc>
        <w:tc>
          <w:tcPr>
            <w:tcW w:w="860" w:type="dxa"/>
            <w:noWrap w:val="0"/>
            <w:vAlign w:val="center"/>
          </w:tcPr>
          <w:p>
            <w:pPr>
              <w:rPr>
                <w:rFonts w:ascii="仿宋" w:hAnsi="仿宋" w:eastAsia="仿宋"/>
                <w:sz w:val="24"/>
              </w:rPr>
            </w:pPr>
            <w:r>
              <w:rPr>
                <w:rFonts w:hint="eastAsia" w:ascii="仿宋" w:hAnsi="仿宋" w:eastAsia="仿宋"/>
                <w:sz w:val="24"/>
              </w:rPr>
              <w:t>企业自备</w:t>
            </w:r>
          </w:p>
        </w:tc>
        <w:tc>
          <w:tcPr>
            <w:tcW w:w="3042" w:type="dxa"/>
            <w:noWrap w:val="0"/>
            <w:vAlign w:val="center"/>
          </w:tcPr>
          <w:p>
            <w:pPr>
              <w:rPr>
                <w:rFonts w:ascii="仿宋" w:hAnsi="仿宋" w:eastAsia="仿宋"/>
                <w:sz w:val="24"/>
              </w:rPr>
            </w:pPr>
            <w:r>
              <w:rPr>
                <w:rFonts w:hint="eastAsia" w:ascii="仿宋" w:hAnsi="仿宋" w:eastAsia="仿宋"/>
                <w:sz w:val="24"/>
              </w:rPr>
              <w:t>复印件注明与原件核对无误，签字并加盖公章。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876" w:type="dxa"/>
            <w:noWrap w:val="0"/>
            <w:vAlign w:val="center"/>
          </w:tcPr>
          <w:p>
            <w:pPr>
              <w:pStyle w:val="8"/>
              <w:spacing w:line="572" w:lineRule="exact"/>
              <w:ind w:firstLine="0" w:firstLineChars="0"/>
              <w:rPr>
                <w:rFonts w:ascii="仿宋_GB2312" w:hAnsi="仿宋" w:eastAsia="仿宋_GB2312" w:cs="Times New Roman"/>
                <w:sz w:val="24"/>
                <w:szCs w:val="24"/>
              </w:rPr>
            </w:pPr>
            <w:r>
              <w:rPr>
                <w:rFonts w:hint="eastAsia" w:ascii="仿宋" w:hAnsi="仿宋" w:eastAsia="仿宋" w:cs="仿宋"/>
                <w:sz w:val="24"/>
                <w:szCs w:val="24"/>
              </w:rPr>
              <w:t>种畜禽合格证、检疫合格证、家畜系谱证明（复印件）</w:t>
            </w:r>
          </w:p>
        </w:tc>
        <w:tc>
          <w:tcPr>
            <w:tcW w:w="518" w:type="dxa"/>
            <w:noWrap w:val="0"/>
            <w:vAlign w:val="center"/>
          </w:tcPr>
          <w:p>
            <w:pPr>
              <w:jc w:val="center"/>
              <w:rPr>
                <w:rFonts w:ascii="仿宋_GB2312" w:hAnsi="仿宋" w:eastAsia="仿宋_GB2312"/>
                <w:sz w:val="24"/>
              </w:rPr>
            </w:pPr>
            <w:r>
              <w:rPr>
                <w:rFonts w:hint="eastAsia" w:ascii="仿宋_GB2312" w:hAnsi="仿宋" w:eastAsia="仿宋_GB2312"/>
                <w:sz w:val="24"/>
              </w:rPr>
              <w:t>2</w:t>
            </w:r>
          </w:p>
        </w:tc>
        <w:tc>
          <w:tcPr>
            <w:tcW w:w="988" w:type="dxa"/>
            <w:noWrap w:val="0"/>
            <w:vAlign w:val="center"/>
          </w:tcPr>
          <w:p>
            <w:pPr>
              <w:jc w:val="center"/>
              <w:rPr>
                <w:rFonts w:ascii="仿宋_GB2312" w:hAnsi="仿宋" w:eastAsia="仿宋_GB2312"/>
                <w:sz w:val="24"/>
              </w:rPr>
            </w:pPr>
            <w:r>
              <w:rPr>
                <w:rFonts w:hint="eastAsia" w:ascii="仿宋_GB2312" w:hAnsi="仿宋" w:eastAsia="仿宋_GB2312"/>
                <w:sz w:val="24"/>
              </w:rPr>
              <w:t>纸质复印件（核验原件）</w:t>
            </w:r>
          </w:p>
        </w:tc>
        <w:tc>
          <w:tcPr>
            <w:tcW w:w="721" w:type="dxa"/>
            <w:noWrap w:val="0"/>
            <w:vAlign w:val="center"/>
          </w:tcPr>
          <w:p>
            <w:pPr>
              <w:jc w:val="center"/>
              <w:rPr>
                <w:rFonts w:ascii="仿宋" w:hAnsi="仿宋" w:eastAsia="仿宋"/>
                <w:sz w:val="24"/>
              </w:rPr>
            </w:pPr>
            <w:r>
              <w:rPr>
                <w:rFonts w:hint="eastAsia" w:ascii="仿宋" w:hAnsi="仿宋" w:eastAsia="仿宋"/>
                <w:sz w:val="24"/>
              </w:rPr>
              <w:t>可以</w:t>
            </w:r>
          </w:p>
        </w:tc>
        <w:tc>
          <w:tcPr>
            <w:tcW w:w="860" w:type="dxa"/>
            <w:noWrap w:val="0"/>
            <w:vAlign w:val="center"/>
          </w:tcPr>
          <w:p>
            <w:pPr>
              <w:rPr>
                <w:rFonts w:ascii="仿宋" w:hAnsi="仿宋" w:eastAsia="仿宋"/>
                <w:sz w:val="24"/>
              </w:rPr>
            </w:pPr>
            <w:r>
              <w:rPr>
                <w:rFonts w:hint="eastAsia" w:ascii="仿宋" w:hAnsi="仿宋" w:eastAsia="仿宋"/>
                <w:sz w:val="24"/>
              </w:rPr>
              <w:t>企业自备</w:t>
            </w:r>
          </w:p>
        </w:tc>
        <w:tc>
          <w:tcPr>
            <w:tcW w:w="3042" w:type="dxa"/>
            <w:noWrap w:val="0"/>
            <w:vAlign w:val="center"/>
          </w:tcPr>
          <w:p>
            <w:pPr>
              <w:rPr>
                <w:rFonts w:ascii="仿宋" w:hAnsi="仿宋" w:eastAsia="仿宋"/>
                <w:sz w:val="24"/>
              </w:rPr>
            </w:pPr>
            <w:r>
              <w:rPr>
                <w:rFonts w:hint="eastAsia" w:ascii="仿宋" w:hAnsi="仿宋" w:eastAsia="仿宋" w:cs="仿宋"/>
                <w:sz w:val="24"/>
              </w:rPr>
              <w:t>身份证合法、有效。原件核对后退还，复印件注明与原件核对无误，签字并加盖公章。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876" w:type="dxa"/>
            <w:noWrap w:val="0"/>
            <w:vAlign w:val="center"/>
          </w:tcPr>
          <w:p>
            <w:pPr>
              <w:pStyle w:val="8"/>
              <w:tabs>
                <w:tab w:val="left" w:pos="312"/>
              </w:tabs>
              <w:spacing w:line="572" w:lineRule="exact"/>
              <w:ind w:firstLine="0" w:firstLineChars="0"/>
              <w:rPr>
                <w:rFonts w:ascii="仿宋_GB2312" w:hAnsi="仿宋" w:eastAsia="仿宋_GB2312" w:cs="Times New Roman"/>
                <w:sz w:val="24"/>
                <w:szCs w:val="24"/>
              </w:rPr>
            </w:pPr>
            <w:r>
              <w:rPr>
                <w:rFonts w:hint="eastAsia" w:ascii="仿宋" w:hAnsi="仿宋" w:eastAsia="仿宋" w:cs="仿宋"/>
                <w:sz w:val="24"/>
                <w:szCs w:val="24"/>
              </w:rPr>
              <w:t>动物防疫合格证</w:t>
            </w:r>
          </w:p>
        </w:tc>
        <w:tc>
          <w:tcPr>
            <w:tcW w:w="518" w:type="dxa"/>
            <w:noWrap w:val="0"/>
            <w:vAlign w:val="center"/>
          </w:tcPr>
          <w:p>
            <w:pPr>
              <w:jc w:val="center"/>
              <w:rPr>
                <w:rFonts w:ascii="仿宋_GB2312" w:hAnsi="仿宋" w:eastAsia="仿宋_GB2312"/>
                <w:sz w:val="24"/>
              </w:rPr>
            </w:pPr>
            <w:r>
              <w:rPr>
                <w:rFonts w:hint="eastAsia" w:ascii="仿宋_GB2312" w:hAnsi="仿宋" w:eastAsia="仿宋_GB2312"/>
                <w:sz w:val="24"/>
              </w:rPr>
              <w:t>2</w:t>
            </w:r>
          </w:p>
        </w:tc>
        <w:tc>
          <w:tcPr>
            <w:tcW w:w="988" w:type="dxa"/>
            <w:noWrap w:val="0"/>
            <w:vAlign w:val="center"/>
          </w:tcPr>
          <w:p>
            <w:pPr>
              <w:jc w:val="center"/>
              <w:rPr>
                <w:rFonts w:ascii="仿宋_GB2312" w:hAnsi="仿宋" w:eastAsia="仿宋_GB2312"/>
                <w:sz w:val="24"/>
              </w:rPr>
            </w:pPr>
            <w:r>
              <w:rPr>
                <w:rFonts w:hint="eastAsia" w:ascii="仿宋_GB2312" w:hAnsi="仿宋" w:eastAsia="仿宋_GB2312"/>
                <w:sz w:val="24"/>
              </w:rPr>
              <w:t>纸质</w:t>
            </w:r>
            <w:r>
              <w:rPr>
                <w:rFonts w:hint="eastAsia" w:ascii="仿宋" w:hAnsi="仿宋" w:eastAsia="仿宋" w:cs="仿宋"/>
                <w:sz w:val="24"/>
              </w:rPr>
              <w:t>复印件</w:t>
            </w:r>
          </w:p>
        </w:tc>
        <w:tc>
          <w:tcPr>
            <w:tcW w:w="721" w:type="dxa"/>
            <w:noWrap w:val="0"/>
            <w:vAlign w:val="center"/>
          </w:tcPr>
          <w:p>
            <w:pPr>
              <w:jc w:val="center"/>
              <w:rPr>
                <w:rFonts w:ascii="仿宋" w:hAnsi="仿宋" w:eastAsia="仿宋"/>
                <w:sz w:val="24"/>
              </w:rPr>
            </w:pPr>
            <w:r>
              <w:rPr>
                <w:rFonts w:hint="eastAsia" w:ascii="仿宋" w:hAnsi="仿宋" w:eastAsia="仿宋"/>
                <w:sz w:val="24"/>
              </w:rPr>
              <w:t>否</w:t>
            </w:r>
          </w:p>
        </w:tc>
        <w:tc>
          <w:tcPr>
            <w:tcW w:w="860" w:type="dxa"/>
            <w:noWrap w:val="0"/>
            <w:vAlign w:val="center"/>
          </w:tcPr>
          <w:p>
            <w:pPr>
              <w:rPr>
                <w:rFonts w:ascii="仿宋" w:hAnsi="仿宋" w:eastAsia="仿宋"/>
                <w:sz w:val="24"/>
              </w:rPr>
            </w:pPr>
            <w:r>
              <w:rPr>
                <w:rFonts w:hint="eastAsia" w:ascii="仿宋" w:hAnsi="仿宋" w:eastAsia="仿宋"/>
                <w:sz w:val="24"/>
              </w:rPr>
              <w:t>企业自备</w:t>
            </w:r>
          </w:p>
        </w:tc>
        <w:tc>
          <w:tcPr>
            <w:tcW w:w="3042" w:type="dxa"/>
            <w:noWrap w:val="0"/>
            <w:vAlign w:val="center"/>
          </w:tcPr>
          <w:p>
            <w:pPr>
              <w:rPr>
                <w:rFonts w:ascii="仿宋" w:hAnsi="仿宋" w:eastAsia="仿宋"/>
                <w:sz w:val="24"/>
              </w:rPr>
            </w:pPr>
            <w:r>
              <w:rPr>
                <w:rFonts w:hint="eastAsia" w:ascii="仿宋" w:hAnsi="仿宋" w:eastAsia="仿宋"/>
                <w:sz w:val="24"/>
              </w:rPr>
              <w:t>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876" w:type="dxa"/>
            <w:noWrap w:val="0"/>
            <w:vAlign w:val="center"/>
          </w:tcPr>
          <w:p>
            <w:pPr>
              <w:jc w:val="center"/>
              <w:rPr>
                <w:rFonts w:ascii="仿宋_GB2312" w:hAnsi="仿宋" w:eastAsia="仿宋_GB2312"/>
                <w:sz w:val="24"/>
              </w:rPr>
            </w:pPr>
            <w:r>
              <w:rPr>
                <w:rFonts w:hint="eastAsia" w:ascii="仿宋" w:hAnsi="仿宋" w:eastAsia="仿宋" w:cs="仿宋"/>
                <w:sz w:val="24"/>
              </w:rPr>
              <w:t>种畜禽场区平面图、设施设备清单</w:t>
            </w:r>
          </w:p>
        </w:tc>
        <w:tc>
          <w:tcPr>
            <w:tcW w:w="518" w:type="dxa"/>
            <w:noWrap w:val="0"/>
            <w:vAlign w:val="center"/>
          </w:tcPr>
          <w:p>
            <w:pPr>
              <w:jc w:val="center"/>
              <w:rPr>
                <w:rFonts w:ascii="仿宋_GB2312" w:hAnsi="仿宋" w:eastAsia="仿宋_GB2312"/>
                <w:sz w:val="24"/>
              </w:rPr>
            </w:pPr>
            <w:r>
              <w:rPr>
                <w:rFonts w:hint="eastAsia" w:ascii="仿宋_GB2312" w:hAnsi="仿宋" w:eastAsia="仿宋_GB2312"/>
                <w:sz w:val="24"/>
              </w:rPr>
              <w:t>2</w:t>
            </w:r>
          </w:p>
        </w:tc>
        <w:tc>
          <w:tcPr>
            <w:tcW w:w="988" w:type="dxa"/>
            <w:noWrap w:val="0"/>
            <w:vAlign w:val="center"/>
          </w:tcPr>
          <w:p>
            <w:pPr>
              <w:jc w:val="center"/>
              <w:rPr>
                <w:rFonts w:ascii="仿宋_GB2312" w:hAnsi="仿宋" w:eastAsia="仿宋_GB2312"/>
                <w:sz w:val="24"/>
              </w:rPr>
            </w:pPr>
            <w:r>
              <w:rPr>
                <w:rFonts w:hint="eastAsia" w:ascii="仿宋_GB2312" w:hAnsi="仿宋" w:eastAsia="仿宋_GB2312"/>
                <w:sz w:val="24"/>
              </w:rPr>
              <w:t>纸质复印件</w:t>
            </w:r>
          </w:p>
        </w:tc>
        <w:tc>
          <w:tcPr>
            <w:tcW w:w="721" w:type="dxa"/>
            <w:noWrap w:val="0"/>
            <w:vAlign w:val="center"/>
          </w:tcPr>
          <w:p>
            <w:pPr>
              <w:jc w:val="center"/>
              <w:rPr>
                <w:rFonts w:ascii="仿宋" w:hAnsi="仿宋" w:eastAsia="仿宋"/>
                <w:sz w:val="24"/>
              </w:rPr>
            </w:pPr>
            <w:r>
              <w:rPr>
                <w:rFonts w:hint="eastAsia" w:ascii="仿宋" w:hAnsi="仿宋" w:eastAsia="仿宋"/>
                <w:sz w:val="24"/>
              </w:rPr>
              <w:t>否</w:t>
            </w:r>
          </w:p>
        </w:tc>
        <w:tc>
          <w:tcPr>
            <w:tcW w:w="860" w:type="dxa"/>
            <w:noWrap w:val="0"/>
            <w:vAlign w:val="center"/>
          </w:tcPr>
          <w:p>
            <w:pPr>
              <w:rPr>
                <w:rFonts w:ascii="仿宋" w:hAnsi="仿宋" w:eastAsia="仿宋"/>
                <w:sz w:val="24"/>
              </w:rPr>
            </w:pPr>
            <w:r>
              <w:rPr>
                <w:rFonts w:hint="eastAsia" w:ascii="仿宋" w:hAnsi="仿宋" w:eastAsia="仿宋"/>
                <w:sz w:val="24"/>
              </w:rPr>
              <w:t>企业自备</w:t>
            </w:r>
          </w:p>
        </w:tc>
        <w:tc>
          <w:tcPr>
            <w:tcW w:w="3042" w:type="dxa"/>
            <w:noWrap w:val="0"/>
            <w:vAlign w:val="center"/>
          </w:tcPr>
          <w:p>
            <w:pPr>
              <w:rPr>
                <w:rFonts w:ascii="仿宋" w:hAnsi="仿宋" w:eastAsia="仿宋"/>
                <w:sz w:val="24"/>
              </w:rPr>
            </w:pPr>
            <w:r>
              <w:rPr>
                <w:rFonts w:hint="eastAsia" w:ascii="仿宋_GB2312" w:hAnsi="Tahoma" w:eastAsia="仿宋_GB2312" w:cs="Tahoma"/>
                <w:kern w:val="0"/>
                <w:sz w:val="24"/>
              </w:rPr>
              <w:t>复印件注明与原件核对无误，签字并加盖公章。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876" w:type="dxa"/>
            <w:noWrap w:val="0"/>
            <w:vAlign w:val="center"/>
          </w:tcPr>
          <w:p>
            <w:pPr>
              <w:jc w:val="center"/>
              <w:rPr>
                <w:rFonts w:ascii="仿宋_GB2312" w:hAnsi="仿宋" w:eastAsia="仿宋_GB2312"/>
                <w:sz w:val="24"/>
              </w:rPr>
            </w:pPr>
            <w:r>
              <w:rPr>
                <w:rFonts w:hint="eastAsia" w:ascii="仿宋" w:hAnsi="仿宋" w:eastAsia="仿宋" w:cs="仿宋"/>
                <w:sz w:val="24"/>
              </w:rPr>
              <w:t>畜牧兽医技术人员执业资格证明或者职称证书</w:t>
            </w:r>
          </w:p>
        </w:tc>
        <w:tc>
          <w:tcPr>
            <w:tcW w:w="518" w:type="dxa"/>
            <w:noWrap w:val="0"/>
            <w:vAlign w:val="center"/>
          </w:tcPr>
          <w:p>
            <w:pPr>
              <w:jc w:val="center"/>
              <w:rPr>
                <w:rFonts w:ascii="仿宋_GB2312" w:hAnsi="仿宋" w:eastAsia="仿宋_GB2312"/>
                <w:sz w:val="24"/>
              </w:rPr>
            </w:pPr>
            <w:r>
              <w:rPr>
                <w:rFonts w:hint="eastAsia" w:ascii="仿宋_GB2312" w:hAnsi="仿宋" w:eastAsia="仿宋_GB2312"/>
                <w:sz w:val="24"/>
              </w:rPr>
              <w:t>2</w:t>
            </w:r>
          </w:p>
        </w:tc>
        <w:tc>
          <w:tcPr>
            <w:tcW w:w="988" w:type="dxa"/>
            <w:noWrap w:val="0"/>
            <w:vAlign w:val="center"/>
          </w:tcPr>
          <w:p>
            <w:pPr>
              <w:jc w:val="center"/>
              <w:rPr>
                <w:rFonts w:ascii="仿宋_GB2312" w:hAnsi="仿宋" w:eastAsia="仿宋_GB2312"/>
                <w:sz w:val="24"/>
              </w:rPr>
            </w:pPr>
            <w:r>
              <w:rPr>
                <w:rFonts w:hint="eastAsia" w:ascii="仿宋_GB2312" w:hAnsi="仿宋" w:eastAsia="仿宋_GB2312"/>
                <w:sz w:val="24"/>
              </w:rPr>
              <w:t>纸质复印件</w:t>
            </w:r>
          </w:p>
        </w:tc>
        <w:tc>
          <w:tcPr>
            <w:tcW w:w="721" w:type="dxa"/>
            <w:noWrap w:val="0"/>
            <w:vAlign w:val="center"/>
          </w:tcPr>
          <w:p>
            <w:pPr>
              <w:jc w:val="center"/>
              <w:rPr>
                <w:rFonts w:ascii="仿宋" w:hAnsi="仿宋" w:eastAsia="仿宋"/>
                <w:sz w:val="24"/>
              </w:rPr>
            </w:pPr>
            <w:r>
              <w:rPr>
                <w:rFonts w:hint="eastAsia" w:ascii="仿宋" w:hAnsi="仿宋" w:eastAsia="仿宋"/>
                <w:sz w:val="24"/>
              </w:rPr>
              <w:t>否</w:t>
            </w:r>
          </w:p>
        </w:tc>
        <w:tc>
          <w:tcPr>
            <w:tcW w:w="860" w:type="dxa"/>
            <w:noWrap w:val="0"/>
            <w:vAlign w:val="center"/>
          </w:tcPr>
          <w:p>
            <w:pPr>
              <w:rPr>
                <w:rFonts w:ascii="仿宋" w:hAnsi="仿宋" w:eastAsia="仿宋"/>
                <w:sz w:val="24"/>
              </w:rPr>
            </w:pPr>
            <w:r>
              <w:rPr>
                <w:rFonts w:hint="eastAsia" w:ascii="仿宋" w:hAnsi="仿宋" w:eastAsia="仿宋"/>
                <w:sz w:val="24"/>
              </w:rPr>
              <w:t>企业自备</w:t>
            </w:r>
          </w:p>
        </w:tc>
        <w:tc>
          <w:tcPr>
            <w:tcW w:w="3042" w:type="dxa"/>
            <w:noWrap w:val="0"/>
            <w:vAlign w:val="center"/>
          </w:tcPr>
          <w:p>
            <w:pPr>
              <w:rPr>
                <w:rFonts w:ascii="仿宋" w:hAnsi="仿宋" w:eastAsia="仿宋"/>
                <w:sz w:val="24"/>
              </w:rPr>
            </w:pPr>
            <w:r>
              <w:rPr>
                <w:rFonts w:hint="eastAsia" w:ascii="仿宋_GB2312" w:hAnsi="Tahoma" w:eastAsia="仿宋_GB2312" w:cs="Tahoma"/>
                <w:kern w:val="0"/>
                <w:sz w:val="24"/>
              </w:rPr>
              <w:t>复印件注明与原件核对无误，签字并加盖公章。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876" w:type="dxa"/>
            <w:noWrap w:val="0"/>
            <w:vAlign w:val="center"/>
          </w:tcPr>
          <w:p>
            <w:pPr>
              <w:jc w:val="center"/>
              <w:rPr>
                <w:rFonts w:ascii="仿宋_GB2312" w:hAnsi="仿宋" w:eastAsia="仿宋_GB2312"/>
                <w:sz w:val="24"/>
              </w:rPr>
            </w:pPr>
            <w:r>
              <w:rPr>
                <w:rFonts w:hint="eastAsia" w:ascii="仿宋" w:hAnsi="仿宋" w:eastAsia="仿宋" w:cs="仿宋"/>
                <w:sz w:val="24"/>
              </w:rPr>
              <w:t>新设立的企业申领种畜禽生产经营许可证，除按前款规定提供有关材料外，还应当提交工商行政管理部门出具的企业名称预先核准通知书和土地使用证明。</w:t>
            </w:r>
          </w:p>
        </w:tc>
        <w:tc>
          <w:tcPr>
            <w:tcW w:w="518" w:type="dxa"/>
            <w:noWrap w:val="0"/>
            <w:vAlign w:val="center"/>
          </w:tcPr>
          <w:p>
            <w:pPr>
              <w:jc w:val="center"/>
              <w:rPr>
                <w:rFonts w:ascii="仿宋_GB2312" w:hAnsi="仿宋" w:eastAsia="仿宋_GB2312"/>
                <w:sz w:val="24"/>
              </w:rPr>
            </w:pPr>
            <w:r>
              <w:rPr>
                <w:rFonts w:hint="eastAsia" w:ascii="仿宋_GB2312" w:hAnsi="仿宋" w:eastAsia="仿宋_GB2312"/>
                <w:sz w:val="24"/>
              </w:rPr>
              <w:t>2</w:t>
            </w:r>
          </w:p>
        </w:tc>
        <w:tc>
          <w:tcPr>
            <w:tcW w:w="988" w:type="dxa"/>
            <w:noWrap w:val="0"/>
            <w:vAlign w:val="center"/>
          </w:tcPr>
          <w:p>
            <w:pPr>
              <w:jc w:val="center"/>
              <w:rPr>
                <w:rFonts w:ascii="仿宋_GB2312" w:hAnsi="仿宋" w:eastAsia="仿宋_GB2312"/>
                <w:sz w:val="24"/>
              </w:rPr>
            </w:pPr>
            <w:r>
              <w:rPr>
                <w:rFonts w:hint="eastAsia" w:ascii="仿宋_GB2312" w:hAnsi="仿宋" w:eastAsia="仿宋_GB2312"/>
                <w:sz w:val="24"/>
              </w:rPr>
              <w:t>纸质复印件</w:t>
            </w:r>
          </w:p>
        </w:tc>
        <w:tc>
          <w:tcPr>
            <w:tcW w:w="721" w:type="dxa"/>
            <w:noWrap w:val="0"/>
            <w:vAlign w:val="center"/>
          </w:tcPr>
          <w:p>
            <w:pPr>
              <w:jc w:val="center"/>
              <w:rPr>
                <w:rFonts w:ascii="仿宋" w:hAnsi="仿宋" w:eastAsia="仿宋"/>
                <w:sz w:val="24"/>
              </w:rPr>
            </w:pPr>
            <w:r>
              <w:rPr>
                <w:rFonts w:hint="eastAsia" w:ascii="仿宋" w:hAnsi="仿宋" w:eastAsia="仿宋"/>
                <w:sz w:val="24"/>
              </w:rPr>
              <w:t>否</w:t>
            </w:r>
          </w:p>
        </w:tc>
        <w:tc>
          <w:tcPr>
            <w:tcW w:w="860" w:type="dxa"/>
            <w:noWrap w:val="0"/>
            <w:vAlign w:val="center"/>
          </w:tcPr>
          <w:p>
            <w:pPr>
              <w:rPr>
                <w:rFonts w:ascii="仿宋" w:hAnsi="仿宋" w:eastAsia="仿宋"/>
                <w:sz w:val="24"/>
              </w:rPr>
            </w:pPr>
            <w:r>
              <w:rPr>
                <w:rFonts w:hint="eastAsia" w:ascii="仿宋" w:hAnsi="仿宋" w:eastAsia="仿宋"/>
                <w:sz w:val="24"/>
              </w:rPr>
              <w:t>企业自备</w:t>
            </w:r>
          </w:p>
        </w:tc>
        <w:tc>
          <w:tcPr>
            <w:tcW w:w="3042" w:type="dxa"/>
            <w:noWrap w:val="0"/>
            <w:vAlign w:val="center"/>
          </w:tcPr>
          <w:p>
            <w:pPr>
              <w:rPr>
                <w:rFonts w:ascii="仿宋_GB2312" w:hAnsi="Tahoma" w:eastAsia="仿宋_GB2312" w:cs="Tahoma"/>
                <w:kern w:val="0"/>
                <w:sz w:val="24"/>
              </w:rPr>
            </w:pPr>
            <w:r>
              <w:rPr>
                <w:rFonts w:hint="eastAsia" w:ascii="仿宋_GB2312" w:hAnsi="Tahoma" w:eastAsia="仿宋_GB2312" w:cs="Tahoma"/>
                <w:kern w:val="0"/>
                <w:sz w:val="24"/>
              </w:rPr>
              <w:t>复印件注明与原件核对无误，签字并加盖公章。</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机构和特殊环节。</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rPr>
        <w:t>提交申请材料并受理</w:t>
      </w:r>
      <w:r>
        <w:rPr>
          <w:rFonts w:hint="eastAsia" w:ascii="仿宋" w:hAnsi="仿宋" w:eastAsia="仿宋" w:cs="仿宋"/>
          <w:color w:val="3D3D3D"/>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由符合条件的企业自愿网上或现场申请，报送申请材料。材料初审合格后，予以受理</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eastAsia="zh-CN"/>
        </w:rPr>
        <w:t>（二）现场审核</w:t>
      </w:r>
      <w:r>
        <w:rPr>
          <w:rFonts w:hint="eastAsia" w:ascii="仿宋" w:hAnsi="仿宋" w:eastAsia="仿宋" w:cs="仿宋"/>
          <w:color w:val="3D3D3D"/>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对决定受理的申请，组织相关技术人员进对材料及现场技术审核并出具审核意见。对符合要求的上报审核意见，作出不予上报决定的，应当出具《驳回通知书》，注明不予上报的理由。</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eastAsia="zh-CN"/>
        </w:rPr>
        <w:t>（三）办结并送达办理结果</w:t>
      </w:r>
      <w:r>
        <w:rPr>
          <w:rFonts w:hint="eastAsia" w:ascii="仿宋" w:hAnsi="仿宋" w:eastAsia="仿宋" w:cs="仿宋"/>
          <w:color w:val="3D3D3D"/>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val="en-US" w:eastAsia="zh-CN"/>
        </w:rPr>
        <w:t>通知申请人领取批准文件，不能领取的邮寄送达。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0" w:firstLineChars="0"/>
        <w:jc w:val="both"/>
        <w:textAlignment w:val="auto"/>
        <w:rPr>
          <w:rFonts w:ascii="仿宋_GB2312" w:hAnsi="黑体" w:eastAsia="仿宋_GB2312"/>
          <w:sz w:val="32"/>
          <w:szCs w:val="32"/>
        </w:rPr>
      </w:pPr>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4"/>
        <w:keepNext w:val="0"/>
        <w:keepLines w:val="0"/>
        <w:pageBreakBefore w:val="0"/>
        <w:widowControl/>
        <w:suppressLineNumbers w:val="0"/>
        <w:kinsoku/>
        <w:wordWrap/>
        <w:overflowPunct/>
        <w:topLinePunct w:val="0"/>
        <w:autoSpaceDE/>
        <w:autoSpaceDN/>
        <w:bidi w:val="0"/>
        <w:spacing w:line="460" w:lineRule="exact"/>
        <w:ind w:firstLine="640" w:firstLineChars="200"/>
        <w:textAlignment w:val="auto"/>
        <w:rPr>
          <w:rFonts w:ascii="仿宋_GB2312" w:hAnsi="黑体" w:eastAsia="仿宋_GB2312"/>
          <w:sz w:val="32"/>
          <w:szCs w:val="32"/>
        </w:rPr>
      </w:pP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w:t>
      </w:r>
      <w:bookmarkStart w:id="0" w:name="_GoBack"/>
      <w:r>
        <w:rPr>
          <w:rFonts w:hint="eastAsia" w:ascii="仿宋_GB2312" w:hAnsi="黑体" w:eastAsia="仿宋_GB2312" w:cs="Times New Roman"/>
          <w:kern w:val="2"/>
          <w:sz w:val="32"/>
          <w:szCs w:val="32"/>
          <w:lang w:val="en-US" w:eastAsia="zh-CN" w:bidi="ar-SA"/>
        </w:rPr>
        <w:t>涉农事务</w:t>
      </w:r>
      <w:bookmarkEnd w:id="0"/>
      <w:r>
        <w:rPr>
          <w:rFonts w:hint="eastAsia" w:ascii="仿宋_GB2312" w:hAnsi="黑体" w:eastAsia="仿宋_GB2312" w:cs="Times New Roman"/>
          <w:kern w:val="2"/>
          <w:sz w:val="32"/>
          <w:szCs w:val="32"/>
          <w:lang w:val="en-US" w:eastAsia="zh-CN" w:bidi="ar-SA"/>
        </w:rPr>
        <w:t>窗口（H325、H326、H327），</w:t>
      </w:r>
      <w:r>
        <w:rPr>
          <w:rFonts w:ascii="仿宋_GB2312" w:hAnsi="黑体" w:eastAsia="仿宋_GB2312"/>
          <w:sz w:val="32"/>
          <w:szCs w:val="32"/>
        </w:rPr>
        <w:t>电话</w:t>
      </w:r>
      <w:r>
        <w:rPr>
          <w:rFonts w:hint="eastAsia" w:ascii="仿宋_GB2312" w:hAnsi="黑体" w:eastAsia="仿宋_GB2312"/>
          <w:sz w:val="32"/>
          <w:szCs w:val="32"/>
          <w:lang w:eastAsia="zh-CN"/>
        </w:rPr>
        <w:t>：</w:t>
      </w:r>
      <w:r>
        <w:rPr>
          <w:rFonts w:hint="eastAsia" w:ascii="仿宋_GB2312" w:hAnsi="黑体" w:eastAsia="仿宋_GB2312" w:cs="Times New Roman"/>
          <w:kern w:val="2"/>
          <w:sz w:val="32"/>
          <w:szCs w:val="32"/>
          <w:lang w:val="en-US" w:eastAsia="zh-CN" w:bidi="ar-SA"/>
        </w:rPr>
        <w:t>0632-5081895。</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20个工作日。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640" w:firstLineChars="2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1个工作日</w:t>
      </w:r>
      <w:r>
        <w:rPr>
          <w:rFonts w:hint="eastAsia" w:ascii="仿宋_GB2312" w:eastAsia="仿宋_GB2312" w:cs="仿宋_GB2312"/>
          <w:sz w:val="32"/>
          <w:szCs w:val="40"/>
        </w:rPr>
        <w:t>（不包含实地核查时间）</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十六、是否收费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不收费。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无。</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3"/>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滕州市行政审批服务局农业农村科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66311"/>
    <w:multiLevelType w:val="singleLevel"/>
    <w:tmpl w:val="9F8663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5631F"/>
    <w:rsid w:val="3655631F"/>
    <w:rsid w:val="54EF5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华文中宋" w:cs="Times New Roman"/>
      <w:sz w:val="44"/>
      <w:szCs w:val="24"/>
    </w:rPr>
  </w:style>
  <w:style w:type="paragraph" w:styleId="3">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jc w:val="left"/>
    </w:pPr>
    <w:rPr>
      <w:rFonts w:ascii="Calibri" w:hAnsi="Calibri"/>
      <w:kern w:val="0"/>
      <w:sz w:val="24"/>
      <w:szCs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2020-12-07T06:58:00Z</dcterms:created>
  <dc:creator>孟想的世界</dc:creator>
  <cp:lastModifiedBy>孟想的世界</cp:lastModifiedBy>
  <dcterms:modified xsi:type="dcterms:W3CDTF">2020-12-08T02:19:58Z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