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>执业兽医资格认定服务指南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一、事项名称</w:t>
      </w:r>
      <w:r>
        <w:rPr>
          <w:rFonts w:hint="eastAsia" w:ascii="黑体" w:hAnsi="黑体" w:eastAsia="黑体"/>
          <w:sz w:val="32"/>
          <w:szCs w:val="32"/>
          <w:lang w:eastAsia="zh-CN"/>
        </w:rPr>
        <w:t>、类别、编号及设定层级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事项名称：执业兽医资格认定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事项类别： 行政许可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事项编号：3700000120012。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二、办理依据及条款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《动物防疫法》（1997年7月通过，2007年8月修订）第五十四条　；《执业兽医管理办法》</w:t>
      </w:r>
      <w:bookmarkStart w:id="0" w:name="para4"/>
      <w:r>
        <w:rPr>
          <w:rFonts w:hint="eastAsia" w:ascii="仿宋_GB2312" w:eastAsia="仿宋_GB2312"/>
          <w:sz w:val="32"/>
          <w:szCs w:val="32"/>
          <w:lang w:val="en-US" w:eastAsia="zh-CN"/>
        </w:rPr>
        <w:t>第三章　</w:t>
      </w:r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第十四条。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三、申请主体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C0C0C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公民、法人或者其他组织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四、办理条件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1、符合审批条件及申请材料齐全的个人。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2、有下列情形之一的，不予发放兽医师执业证书或者助理兽医师执业证书：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（1）不具有完全民事行为能力的；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（2）被吊销兽医师执业证书或者助理兽医师执业证书不满2年的；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（3）患有国家规定不得从事动物诊疗活动的人畜共患传染病的。</w:t>
      </w: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办理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执业兽医资格认定</w:t>
      </w:r>
      <w:bookmarkStart w:id="1" w:name="_GoBack"/>
      <w:bookmarkEnd w:id="1"/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，应当提交下列材料：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638" w:leftChars="304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（1）注册申请表；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（2）执业兽医资格证书；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（3）医疗机构出具的6个月内的健康体检证明；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（4）身份证明原件；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（5）动物诊疗机构聘用证明或合同；申请人是动物诊疗机构法定代表人（负责人）的，提供动物诊疗许可证原件。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六、数量信息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无数量限制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七、禁止性要求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无禁止性要求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八、中介机构和特殊环节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638" w:leftChars="304" w:firstLine="0" w:firstLineChars="0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中介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机构，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必要时进行实验室送检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br w:type="textWrapping"/>
      </w:r>
      <w:r>
        <w:rPr>
          <w:rFonts w:hint="eastAsia" w:ascii="黑体" w:hAnsi="黑体" w:eastAsia="黑体"/>
          <w:sz w:val="32"/>
          <w:szCs w:val="32"/>
          <w:lang w:eastAsia="zh-CN"/>
        </w:rPr>
        <w:t>九、办理</w:t>
      </w:r>
      <w:r>
        <w:rPr>
          <w:rFonts w:ascii="黑体" w:hAnsi="黑体" w:eastAsia="黑体"/>
          <w:sz w:val="32"/>
          <w:szCs w:val="32"/>
        </w:rPr>
        <w:t>流程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提交申请材料并受理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由符合条件的企业自愿网上或现场申请，报送申请材料。材料初审合格后，予以受理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（二）现场审核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对决定受理的申请，组织相关技术人员进对材料及现场技术审核并出具审核意见。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（三）办结并送达办理结果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通知申请人领取批准文件，不能领取的邮寄送达。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十、</w:t>
      </w:r>
      <w:r>
        <w:rPr>
          <w:rFonts w:hint="eastAsia" w:ascii="黑体" w:hAnsi="黑体" w:eastAsia="黑体"/>
          <w:sz w:val="32"/>
          <w:szCs w:val="32"/>
        </w:rPr>
        <w:t>办理方式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638" w:leftChars="304" w:firstLine="320" w:firstLineChars="1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自办件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十一、</w:t>
      </w:r>
      <w:r>
        <w:rPr>
          <w:rFonts w:ascii="黑体" w:hAnsi="黑体" w:eastAsia="黑体"/>
          <w:sz w:val="32"/>
          <w:szCs w:val="32"/>
        </w:rPr>
        <w:t>受理</w:t>
      </w:r>
      <w:r>
        <w:rPr>
          <w:rFonts w:hint="eastAsia" w:ascii="黑体" w:hAnsi="黑体" w:eastAsia="黑体"/>
          <w:sz w:val="32"/>
          <w:szCs w:val="32"/>
          <w:lang w:eastAsia="zh-CN"/>
        </w:rPr>
        <w:t>窗口及电话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460" w:lineRule="exact"/>
        <w:ind w:firstLine="960" w:firstLineChars="300"/>
        <w:textAlignment w:val="auto"/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山东省</w:t>
      </w:r>
      <w:r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滕州市北辛</w:t>
      </w:r>
      <w:r>
        <w:rPr>
          <w:rFonts w:hint="default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路</w:t>
      </w:r>
      <w:r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2600</w:t>
      </w:r>
      <w:r>
        <w:rPr>
          <w:rFonts w:hint="default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号</w:t>
      </w:r>
      <w:r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滕州市政务服务中心三楼西涉农事务窗口（H325、H326、H327），电话：0632-5081895。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十二、受理窗口工作时间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960" w:firstLineChars="3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正常工作日上午8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:3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0-1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2:0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0，下午13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:3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0-1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7:0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十三、办件类型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承诺</w:t>
      </w:r>
      <w:r>
        <w:rPr>
          <w:rFonts w:hint="eastAsia" w:ascii="仿宋" w:hAnsi="仿宋" w:eastAsia="仿宋" w:cs="仿宋"/>
          <w:b w:val="0"/>
          <w:color w:val="3D3D3D"/>
          <w:sz w:val="32"/>
          <w:szCs w:val="32"/>
        </w:rPr>
        <w:t>件</w:t>
      </w:r>
      <w:r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十四、法定期限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960" w:firstLineChars="300"/>
        <w:textAlignment w:val="auto"/>
        <w:outlineLvl w:val="9"/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20个工作日。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十五、承诺期限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960" w:firstLineChars="300"/>
        <w:jc w:val="left"/>
        <w:textAlignment w:val="auto"/>
        <w:outlineLvl w:val="9"/>
        <w:rPr>
          <w:rFonts w:hint="default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即办</w:t>
      </w:r>
      <w:r>
        <w:rPr>
          <w:rFonts w:hint="eastAsia" w:ascii="仿宋_GB2312" w:eastAsia="仿宋_GB2312" w:cs="仿宋_GB2312"/>
          <w:sz w:val="32"/>
          <w:szCs w:val="40"/>
        </w:rPr>
        <w:t>（不包含</w:t>
      </w:r>
      <w:r>
        <w:rPr>
          <w:rFonts w:hint="eastAsia" w:ascii="仿宋_GB2312" w:eastAsia="仿宋_GB2312" w:cs="仿宋_GB2312"/>
          <w:sz w:val="32"/>
          <w:szCs w:val="40"/>
          <w:lang w:val="en-US" w:eastAsia="zh-CN"/>
        </w:rPr>
        <w:t>实验室检测</w:t>
      </w:r>
      <w:r>
        <w:rPr>
          <w:rFonts w:hint="eastAsia" w:ascii="仿宋_GB2312" w:eastAsia="仿宋_GB2312" w:cs="仿宋_GB2312"/>
          <w:sz w:val="32"/>
          <w:szCs w:val="40"/>
        </w:rPr>
        <w:t>时间）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十六、是否收费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不收费。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十七、收费依据及标准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无。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十八、办理进程和结果查询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739" w:leftChars="352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pacing w:val="-6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山东政务服务网</w:t>
      </w:r>
      <w:r>
        <w:rPr>
          <w:rFonts w:hint="eastAsia" w:ascii="仿宋" w:hAnsi="仿宋" w:eastAsia="仿宋" w:cs="仿宋"/>
          <w:color w:val="3D3D3D"/>
          <w:spacing w:val="-6"/>
          <w:sz w:val="32"/>
          <w:szCs w:val="32"/>
        </w:rPr>
        <w:t>http://zztzzwfw.sd.gov.cn/tz/public/index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十九、</w:t>
      </w:r>
      <w:r>
        <w:rPr>
          <w:rFonts w:hint="eastAsia" w:ascii="黑体" w:hAnsi="黑体" w:eastAsia="黑体"/>
          <w:sz w:val="32"/>
          <w:szCs w:val="32"/>
          <w:lang w:eastAsia="zh-CN"/>
        </w:rPr>
        <w:t>业务科室咨询地点和电话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滕州市行政审批服务局农业农村科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山东省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滕州市北辛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路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2600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号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滕州市政务服务中心三楼西338、337房间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，</w:t>
      </w:r>
      <w:r>
        <w:rPr>
          <w:rFonts w:ascii="仿宋_GB2312" w:hAnsi="黑体" w:eastAsia="仿宋_GB2312"/>
          <w:sz w:val="32"/>
          <w:szCs w:val="32"/>
        </w:rPr>
        <w:t>咨询电话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0632-5081896</w:t>
      </w:r>
      <w:r>
        <w:rPr>
          <w:rFonts w:ascii="仿宋_GB2312" w:hAnsi="黑体" w:eastAsia="仿宋_GB2312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sz w:val="32"/>
          <w:szCs w:val="32"/>
        </w:rPr>
        <w:t>二十</w:t>
      </w: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监督部门联系电话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jc w:val="left"/>
        <w:textAlignment w:val="auto"/>
        <w:outlineLvl w:val="9"/>
        <w:rPr>
          <w:rFonts w:hint="default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滕州市行政审批服务局政策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法规科，</w:t>
      </w:r>
      <w:r>
        <w:rPr>
          <w:rFonts w:ascii="仿宋_GB2312" w:hAnsi="黑体" w:eastAsia="仿宋_GB2312"/>
          <w:sz w:val="32"/>
          <w:szCs w:val="32"/>
        </w:rPr>
        <w:t>电话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0632-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5081890。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二十一、</w:t>
      </w:r>
      <w:r>
        <w:rPr>
          <w:rFonts w:hint="eastAsia" w:ascii="黑体" w:hAnsi="黑体" w:eastAsia="黑体" w:cs="黑体"/>
          <w:b w:val="0"/>
          <w:sz w:val="32"/>
          <w:szCs w:val="32"/>
        </w:rPr>
        <w:t>空表、样表下载网址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山东政务服务网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：</w:t>
      </w:r>
    </w:p>
    <w:p>
      <w:pPr>
        <w:ind w:firstLine="616" w:firstLineChars="200"/>
      </w:pPr>
      <w:r>
        <w:rPr>
          <w:rFonts w:hint="eastAsia" w:ascii="仿宋" w:hAnsi="仿宋" w:eastAsia="仿宋" w:cs="仿宋"/>
          <w:color w:val="3D3D3D"/>
          <w:spacing w:val="-6"/>
          <w:sz w:val="32"/>
          <w:szCs w:val="32"/>
        </w:rPr>
        <w:t>http://zztzzwfw.sd.gov.cn/tz/icity/project/index</w:t>
      </w:r>
    </w:p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D765F"/>
    <w:rsid w:val="04ED765F"/>
    <w:rsid w:val="3AE0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Times New Roman" w:hAnsi="Times New Roman" w:eastAsia="华文中宋" w:cs="Times New Roman"/>
      <w:sz w:val="44"/>
      <w:szCs w:val="24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hint="default" w:ascii="Times New Roman" w:hAnsi="Times New Roman"/>
      <w:kern w:val="0"/>
      <w:sz w:val="20"/>
      <w:szCs w:val="24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2020-12-07T09:28:00Z</dcterms:created>
  <dc:creator>孟想的世界</dc:creator>
  <cp:lastModifiedBy>孟想的世界</cp:lastModifiedBy>
  <dcterms:modified xsi:type="dcterms:W3CDTF">2020-12-08T02:19:23Z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