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31815"/>
          <w:spacing w:val="0"/>
          <w:sz w:val="36"/>
          <w:szCs w:val="36"/>
          <w:shd w:val="clear" w:fill="FFFFFF"/>
          <w:lang w:val="en-US" w:eastAsia="zh-CN"/>
        </w:rPr>
        <w:t>滕州市城市社区工作者公开招录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笔试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考生健康承诺书</w:t>
      </w:r>
    </w:p>
    <w:tbl>
      <w:tblPr>
        <w:tblStyle w:val="6"/>
        <w:tblpPr w:leftFromText="180" w:rightFromText="180" w:vertAnchor="text" w:horzAnchor="page" w:tblpXSpec="center" w:tblpY="213"/>
        <w:tblOverlap w:val="never"/>
        <w:tblW w:w="1021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293"/>
        <w:gridCol w:w="1862"/>
        <w:gridCol w:w="350"/>
        <w:gridCol w:w="972"/>
        <w:gridCol w:w="2248"/>
        <w:gridCol w:w="14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61" w:hRule="atLeast"/>
          <w:jc w:val="center"/>
        </w:trPr>
        <w:tc>
          <w:tcPr>
            <w:tcW w:w="55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考点名称：</w:t>
            </w:r>
            <w:r>
              <w:rPr>
                <w:rFonts w:hint="default" w:ascii="Calibri" w:hAnsi="Calibri" w:eastAsia="Ã‹ÃŽÃŒÃ¥" w:cs="Calibri"/>
                <w:sz w:val="22"/>
                <w:szCs w:val="22"/>
              </w:rPr>
              <w:t xml:space="preserve">     </w:t>
            </w:r>
          </w:p>
        </w:tc>
        <w:tc>
          <w:tcPr>
            <w:tcW w:w="47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考场号：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2"/>
                <w:szCs w:val="22"/>
              </w:rPr>
              <w:t>健康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申明</w:t>
            </w:r>
          </w:p>
        </w:tc>
        <w:tc>
          <w:tcPr>
            <w:tcW w:w="92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1.是否来自中、高风险地区？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2.是否考前14天内从省外发生本土疫情省份入鲁返鲁？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3.是否属于治愈出院满14天的确诊病例和无症状感染者？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4.是否属于确诊病例、疑似病例、无症状感染者和尚在隔离观察期的密切接触者、次密接？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5.考前14天内是否有发热、咳嗽等症状未痊愈且未排除传染病及身体不适？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考生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承诺</w:t>
            </w:r>
          </w:p>
        </w:tc>
        <w:tc>
          <w:tcPr>
            <w:tcW w:w="92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  <w:tc>
          <w:tcPr>
            <w:tcW w:w="3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30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021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50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注：“健康申明”中第1项为“是”的，考生应按社区要求完成居家医学观察或集中隔离医学观察等措施后，持考前48小时内核酸检测阴性证明参加考试；“健康申明”中第2项为“是”的，考生须携带规定的健康证明，在相对独立的考场考试；“健康申明”中第3项为“是”的，考生须携带规定的健康证明，在隔离考场考试；“健康申明”中4-5项为“是”的，不得参加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</w:tbl>
    <w:p>
      <w:pPr>
        <w:rPr>
          <w:rFonts w:hint="eastAsia" w:ascii="仿宋_GB2312" w:hAnsi="Calibri" w:eastAsia="仿宋_GB2312" w:cs="仿宋_GB2312"/>
          <w:spacing w:val="0"/>
          <w:kern w:val="0"/>
          <w:sz w:val="11"/>
          <w:szCs w:val="11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134" w:right="1134" w:bottom="1134" w:left="1134" w:header="851" w:footer="87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Ã‹ÃŽÃŒÃ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EwNzc4MTg5MmNmM2NmY2UzZjM1MDc3NzRkMTAifQ=="/>
  </w:docVars>
  <w:rsids>
    <w:rsidRoot w:val="66FE5CC0"/>
    <w:rsid w:val="01785B27"/>
    <w:rsid w:val="04910D1F"/>
    <w:rsid w:val="06CD0ABC"/>
    <w:rsid w:val="075E000B"/>
    <w:rsid w:val="09661CBA"/>
    <w:rsid w:val="0A786C09"/>
    <w:rsid w:val="0EB72584"/>
    <w:rsid w:val="1615355E"/>
    <w:rsid w:val="168D4D85"/>
    <w:rsid w:val="1A331DCF"/>
    <w:rsid w:val="1B273524"/>
    <w:rsid w:val="1C2E35CB"/>
    <w:rsid w:val="2075078C"/>
    <w:rsid w:val="211508B6"/>
    <w:rsid w:val="211803A6"/>
    <w:rsid w:val="24AA0FA5"/>
    <w:rsid w:val="26B02E2F"/>
    <w:rsid w:val="27016CF8"/>
    <w:rsid w:val="2B667F60"/>
    <w:rsid w:val="2B8A4C53"/>
    <w:rsid w:val="2EAA5E54"/>
    <w:rsid w:val="310D0C1F"/>
    <w:rsid w:val="318C7E8B"/>
    <w:rsid w:val="34C964ED"/>
    <w:rsid w:val="352D2929"/>
    <w:rsid w:val="3A726921"/>
    <w:rsid w:val="40ED4F53"/>
    <w:rsid w:val="4B5F4912"/>
    <w:rsid w:val="5272629E"/>
    <w:rsid w:val="537751E2"/>
    <w:rsid w:val="537D76DB"/>
    <w:rsid w:val="548D0188"/>
    <w:rsid w:val="549A5EE9"/>
    <w:rsid w:val="56C85932"/>
    <w:rsid w:val="575B7F82"/>
    <w:rsid w:val="5915074C"/>
    <w:rsid w:val="5DE84681"/>
    <w:rsid w:val="5F6A2666"/>
    <w:rsid w:val="66FE5CC0"/>
    <w:rsid w:val="68450829"/>
    <w:rsid w:val="689A6C6E"/>
    <w:rsid w:val="698F132A"/>
    <w:rsid w:val="6BCC3834"/>
    <w:rsid w:val="6BD66460"/>
    <w:rsid w:val="6BF464B5"/>
    <w:rsid w:val="734B7734"/>
    <w:rsid w:val="75FE56BB"/>
    <w:rsid w:val="760342F6"/>
    <w:rsid w:val="78D70313"/>
    <w:rsid w:val="7AE855FB"/>
    <w:rsid w:val="7B3A3107"/>
    <w:rsid w:val="7D4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525252"/>
      <w:u w:val="none"/>
    </w:rPr>
  </w:style>
  <w:style w:type="character" w:styleId="10">
    <w:name w:val="Hyperlink"/>
    <w:basedOn w:val="7"/>
    <w:qFormat/>
    <w:uiPriority w:val="0"/>
    <w:rPr>
      <w:color w:val="525252"/>
      <w:u w:val="none"/>
    </w:rPr>
  </w:style>
  <w:style w:type="character" w:customStyle="1" w:styleId="11">
    <w:name w:val="button"/>
    <w:basedOn w:val="7"/>
    <w:qFormat/>
    <w:uiPriority w:val="0"/>
  </w:style>
  <w:style w:type="character" w:customStyle="1" w:styleId="12">
    <w:name w:val="tmpztreemove_arrow"/>
    <w:basedOn w:val="7"/>
    <w:qFormat/>
    <w:uiPriority w:val="0"/>
  </w:style>
  <w:style w:type="character" w:customStyle="1" w:styleId="13">
    <w:name w:val="button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2465</Words>
  <Characters>2568</Characters>
  <Lines>0</Lines>
  <Paragraphs>0</Paragraphs>
  <TotalTime>8</TotalTime>
  <ScaleCrop>false</ScaleCrop>
  <LinksUpToDate>false</LinksUpToDate>
  <CharactersWithSpaces>2579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2022-06-01T03:08:00Z</dcterms:created>
  <dc:creator>Administrator</dc:creator>
  <cp:lastModifiedBy>Lenovo</cp:lastModifiedBy>
  <cp:lastPrinted>2022-07-07T09:29:00Z</cp:lastPrinted>
  <dcterms:modified xsi:type="dcterms:W3CDTF">2022-07-08T09:44:31Z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96BABE1AC0CA4E41BF737180A341F947</vt:lpwstr>
  </property>
</Properties>
</file>