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925" w:right="0" w:hanging="92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924" w:right="0" w:hanging="924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考试名称、级别、专业和科目代码表</w:t>
      </w:r>
      <w:bookmarkStart w:id="0" w:name="_GoBack"/>
      <w:bookmarkEnd w:id="0"/>
    </w:p>
    <w:tbl>
      <w:tblPr>
        <w:tblStyle w:val="3"/>
        <w:tblW w:w="903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026"/>
        <w:gridCol w:w="2046"/>
        <w:gridCol w:w="4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Header/>
        </w:trPr>
        <w:tc>
          <w:tcPr>
            <w:tcW w:w="1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考试名称</w:t>
            </w:r>
          </w:p>
        </w:tc>
        <w:tc>
          <w:tcPr>
            <w:tcW w:w="10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20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44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5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经济专业技术资格考试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01.工商管理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2.专业知识与实务（工商管理）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02.农业经济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2.专业知识与实务（农业经济）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03.商业经济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2.专业知识与实务（商业经济）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07.财政税收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2.专业知识与实务（财政税收）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09.金融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2.专业知识与实务（金融）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10.保险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2.专业知识与实务（保险）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11.运输水路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2.专业知识与实务（运输水路）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12.运输公路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2.专业知识与实务（运输公路）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13.运输铁路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2.专业知识与实务（运输铁路）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14.运输民航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2.专业知识与实务（运输民航）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15.人力资源管理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2.专业知识与实务（人力资源管理）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16.邮电经济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2.专业知识与实务（邮电经济）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17.房地产经济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2.专业知识与实务（房地产经济）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19.旅游经济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2.专业知识与实务（旅游经济）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21.建筑经济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2.专业知识与实务（建筑经济）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经济专业技术资格考试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中级</w:t>
            </w: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01.工商管理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2.专业知识与实务（工商管理）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02.农业经济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2.专业知识与实务（农业经济）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03.商业经济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2.专业知识与实务（商业经济）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07.财政税收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2.专业知识与实务（财政税收）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09.金融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2.专业知识与实务（金融）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10.保险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2.专业知识与实务（保险）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11.运输水路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2.专业知识与实务（运输水路）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12.运输公路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2.专业知识与实务（运输公路）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13.运输铁路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2.专业知识与实务（运输铁路）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14.运输民航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2.专业知识与实务（运输民航）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15.人力资源管理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2.专业知识与实务（人力资源管理）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16.邮电经济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2.专业知识与实务（邮电经济）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17.房地产经济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2.专业知识与实务（房地产经济）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19.旅游经济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2.专业知识与实务（旅游经济）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21.建筑经济</w:t>
            </w: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1.经济基础知识1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4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2.专业知识与实务（建筑经济）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7050"/>
    <w:rsid w:val="28D14697"/>
    <w:rsid w:val="3DC6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2019-07-26T01:34:00Z</dcterms:created>
  <dc:creator>Administrator</dc:creator>
  <cp:lastModifiedBy>甘波</cp:lastModifiedBy>
  <dcterms:modified xsi:type="dcterms:W3CDTF">2019-07-26T03:01:36Z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