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附件1：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市直有关部门名单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发改局、经信局、教育局、民政局、财政局、人社局、农业局、旅服局、商务局、文广新局、计卫局、统计局、金融办、投资促进局、市创新驱动中心</w:t>
      </w: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附件2：</w:t>
      </w:r>
    </w:p>
    <w:p>
      <w:pPr>
        <w:widowControl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/>
          <w:bCs/>
          <w:color w:val="000000"/>
          <w:sz w:val="44"/>
          <w:szCs w:val="44"/>
          <w:shd w:val="clear" w:color="auto" w:fill="FFFFFF"/>
        </w:rPr>
        <w:t>第十届“海洽会”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联系人统计表</w:t>
      </w:r>
    </w:p>
    <w:p>
      <w:pPr>
        <w:spacing w:line="5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楷体_GB2312" w:hAnsi="宋体" w:eastAsia="楷体_GB2312" w:cs="宋体"/>
          <w:kern w:val="0"/>
          <w:sz w:val="28"/>
          <w:szCs w:val="28"/>
        </w:rPr>
        <w:t>（单位盖章）                                                         年   月   日</w:t>
      </w:r>
    </w:p>
    <w:tbl>
      <w:tblPr>
        <w:tblStyle w:val="5"/>
        <w:tblpPr w:leftFromText="180" w:rightFromText="180" w:vertAnchor="page" w:horzAnchor="page" w:tblpX="1468" w:tblpY="4119"/>
        <w:tblW w:w="138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340"/>
        <w:gridCol w:w="1865"/>
        <w:gridCol w:w="1543"/>
        <w:gridCol w:w="1859"/>
        <w:gridCol w:w="2552"/>
        <w:gridCol w:w="1417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865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1859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邮箱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微信号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分管领导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联络员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86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_GB2312" w:eastAsia="仿宋_GB2312"/>
          <w:sz w:val="28"/>
          <w:szCs w:val="32"/>
        </w:rPr>
      </w:pPr>
    </w:p>
    <w:p>
      <w:pPr>
        <w:widowControl/>
        <w:shd w:val="clear" w:color="auto" w:fill="FFFFFF"/>
        <w:spacing w:line="540" w:lineRule="exact"/>
        <w:ind w:firstLine="4480" w:firstLineChars="14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仿宋_GB2312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widowControl/>
        <w:shd w:val="clear" w:color="auto" w:fill="FFFFFF"/>
        <w:spacing w:line="360" w:lineRule="auto"/>
        <w:jc w:val="center"/>
        <w:rPr>
          <w:rFonts w:hint="eastAsia" w:ascii="宋体" w:hAnsi="宋体" w:eastAsia="宋体" w:cs="宋体"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引进招聘人才信息发布表</w:t>
      </w:r>
    </w:p>
    <w:tbl>
      <w:tblPr>
        <w:tblStyle w:val="5"/>
        <w:tblpPr w:leftFromText="180" w:rightFromText="180" w:vertAnchor="text" w:horzAnchor="page" w:tblpX="1273" w:tblpY="576"/>
        <w:tblOverlap w:val="never"/>
        <w:tblW w:w="14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9"/>
        <w:gridCol w:w="1569"/>
        <w:gridCol w:w="958"/>
        <w:gridCol w:w="1220"/>
        <w:gridCol w:w="1424"/>
        <w:gridCol w:w="1163"/>
        <w:gridCol w:w="961"/>
        <w:gridCol w:w="2441"/>
        <w:gridCol w:w="624"/>
        <w:gridCol w:w="988"/>
        <w:gridCol w:w="872"/>
        <w:gridCol w:w="1090"/>
        <w:gridCol w:w="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6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需求岗位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学历学位要求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职称或职业资格要求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年龄及从事本专业年限要求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重点研究方向或技能水平要求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提供待遇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引进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人数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引进方式（全职或兼职）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（电话、电子邮箱）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单位名称：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br w:type="textWrapping"/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widowControl/>
        <w:shd w:val="clear" w:color="auto" w:fill="FFFFFF"/>
        <w:spacing w:line="360" w:lineRule="auto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人才项目信息发布表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单位名称：</w:t>
      </w:r>
    </w:p>
    <w:tbl>
      <w:tblPr>
        <w:tblStyle w:val="5"/>
        <w:tblW w:w="145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5"/>
        <w:gridCol w:w="1680"/>
        <w:gridCol w:w="3720"/>
        <w:gridCol w:w="1860"/>
        <w:gridCol w:w="3165"/>
        <w:gridCol w:w="1170"/>
        <w:gridCol w:w="141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项目简介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拟对接专家的研究领域或技术技能专长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合作方式(寻找合资、技术合作、技术转让、科研交流等)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（电话、电子邮箱）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6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316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4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AF202B"/>
    <w:rsid w:val="0B1B766C"/>
    <w:rsid w:val="2C4479DE"/>
    <w:rsid w:val="32EE4DCC"/>
    <w:rsid w:val="3B8B44AD"/>
    <w:rsid w:val="3CAB0D18"/>
    <w:rsid w:val="410D25EA"/>
    <w:rsid w:val="46815CEE"/>
    <w:rsid w:val="4D360E9C"/>
    <w:rsid w:val="4E552644"/>
    <w:rsid w:val="58AE25CB"/>
    <w:rsid w:val="5AE368C0"/>
    <w:rsid w:val="5D307B0A"/>
    <w:rsid w:val="75653553"/>
    <w:rsid w:val="767238C8"/>
    <w:rsid w:val="76791B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2016-07-11T03:12:00Z</dcterms:created>
  <dc:creator>Administrator</dc:creator>
  <cp:lastModifiedBy>湫雨无痕</cp:lastModifiedBy>
  <dcterms:modified xsi:type="dcterms:W3CDTF">2018-08-27T06:19:28Z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