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722" w:firstLineChars="200"/>
        <w:textAlignment w:val="auto"/>
        <w:rPr>
          <w:rFonts w:hint="eastAsia" w:eastAsia="仿宋_GB2312" w:cs="Times New Roman"/>
          <w:b/>
          <w:bCs/>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1280" w:firstLineChars="200"/>
        <w:textAlignment w:val="auto"/>
        <w:rPr>
          <w:rFonts w:hint="eastAsia" w:eastAsia="仿宋_GB2312" w:cs="Times New Roman"/>
          <w:b/>
          <w:bCs/>
          <w:kern w:val="2"/>
          <w:sz w:val="36"/>
          <w:szCs w:val="36"/>
          <w:lang w:val="en-US" w:eastAsia="zh-CN" w:bidi="ar-SA"/>
        </w:rPr>
      </w:pPr>
      <w:r>
        <w:rPr>
          <w:sz w:val="64"/>
        </w:rP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-537845</wp:posOffset>
                </wp:positionV>
                <wp:extent cx="5855970" cy="7385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855970" cy="738505"/>
                        </a:xfrm>
                        <a:prstGeom prst="rect">
                          <a:avLst/>
                        </a:prstGeom>
                        <a:noFill/>
                        <a:ln w="6350">
                          <a:noFill/>
                        </a:ln>
                        <a:effectLst/>
                      </wps:spPr>
                      <wps:txbx>
                        <w:txbxContent>
                          <w:p>
                            <w:pPr>
                              <w:jc w:val="center"/>
                              <w:rPr>
                                <w:rStyle w:val="20"/>
                                <w:rFonts w:hint="default" w:ascii="方正小标宋简体" w:hAnsi="方正小标宋简体" w:eastAsia="方正小标宋简体" w:cs="方正小标宋简体"/>
                                <w:color w:val="FF0000"/>
                                <w:spacing w:val="68"/>
                                <w:w w:val="80"/>
                                <w:sz w:val="64"/>
                                <w:szCs w:val="64"/>
                                <w:lang w:val="en-US" w:eastAsia="zh-CN"/>
                              </w:rPr>
                            </w:pPr>
                            <w:r>
                              <w:rPr>
                                <w:rStyle w:val="20"/>
                                <w:rFonts w:hint="eastAsia" w:ascii="方正小标宋简体" w:hAnsi="方正小标宋简体" w:eastAsia="方正小标宋简体" w:cs="方正小标宋简体"/>
                                <w:color w:val="FF0000"/>
                                <w:spacing w:val="68"/>
                                <w:w w:val="80"/>
                                <w:sz w:val="64"/>
                                <w:szCs w:val="64"/>
                                <w:lang w:val="en-US" w:eastAsia="zh-CN"/>
                              </w:rPr>
                              <w:t>联合企业（山东）创新赋能中心</w:t>
                            </w:r>
                          </w:p>
                          <w:p>
                            <w:pPr>
                              <w:rPr>
                                <w:rFonts w:hint="eastAsia" w:eastAsia="宋体"/>
                                <w:color w:val="000000"/>
                                <w:w w:val="80"/>
                                <w:sz w:val="72"/>
                                <w:lang w:eastAsia="zh-CN"/>
                              </w:rPr>
                            </w:pPr>
                          </w:p>
                        </w:txbxContent>
                      </wps:txbx>
                      <wps:bodyPr upright="1"/>
                    </wps:wsp>
                  </a:graphicData>
                </a:graphic>
              </wp:anchor>
            </w:drawing>
          </mc:Choice>
          <mc:Fallback>
            <w:pict>
              <v:shape id="_x0000_s1026" o:spid="_x0000_s1026" o:spt="202" type="#_x0000_t202" style="position:absolute;left:0pt;margin-left:-22.5pt;margin-top:-42.35pt;height:58.15pt;width:461.1pt;z-index:251661312;mso-width-relative:page;mso-height-relative:page;" filled="f" stroked="f" coordsize="21600,21600" o:gfxdata="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dSCHN9wAAAAKAQAADwAAAAAAAAABACAA&#10;AAA4AAAAZHJzL2Rvd25yZXYueG1sUEsBAhQAFAAAAAgAh07iQAjdA6a6AQAAZQMAAA4AAAAAAAAA&#10;AQAgAAAAQQEAAGRycy9lMm9Eb2MueG1sUEsFBgAAAAAGAAYAWQEAAG0FAAAAAA==&#10;">
                <v:fill on="f" focussize="0,0"/>
                <v:stroke on="f" weight="0.5pt"/>
                <v:imagedata o:title=""/>
                <o:lock v:ext="edit" aspectratio="f"/>
                <v:textbox>
                  <w:txbxContent>
                    <w:p>
                      <w:pPr>
                        <w:jc w:val="center"/>
                        <w:rPr>
                          <w:rStyle w:val="20"/>
                          <w:rFonts w:hint="default" w:ascii="方正小标宋简体" w:hAnsi="方正小标宋简体" w:eastAsia="方正小标宋简体" w:cs="方正小标宋简体"/>
                          <w:color w:val="FF0000"/>
                          <w:spacing w:val="68"/>
                          <w:w w:val="80"/>
                          <w:sz w:val="64"/>
                          <w:szCs w:val="64"/>
                          <w:lang w:val="en-US" w:eastAsia="zh-CN"/>
                        </w:rPr>
                      </w:pPr>
                      <w:r>
                        <w:rPr>
                          <w:rStyle w:val="20"/>
                          <w:rFonts w:hint="eastAsia" w:ascii="方正小标宋简体" w:hAnsi="方正小标宋简体" w:eastAsia="方正小标宋简体" w:cs="方正小标宋简体"/>
                          <w:color w:val="FF0000"/>
                          <w:spacing w:val="68"/>
                          <w:w w:val="80"/>
                          <w:sz w:val="64"/>
                          <w:szCs w:val="64"/>
                          <w:lang w:val="en-US" w:eastAsia="zh-CN"/>
                        </w:rPr>
                        <w:t>联合企业（山东）创新赋能中心</w:t>
                      </w:r>
                    </w:p>
                    <w:p>
                      <w:pPr>
                        <w:rPr>
                          <w:rFonts w:hint="eastAsia" w:eastAsia="宋体"/>
                          <w:color w:val="000000"/>
                          <w:w w:val="80"/>
                          <w:sz w:val="72"/>
                          <w:lang w:eastAsia="zh-CN"/>
                        </w:rPr>
                      </w:pPr>
                    </w:p>
                  </w:txbxContent>
                </v:textbox>
              </v:shape>
            </w:pict>
          </mc:Fallback>
        </mc:AlternateContent>
      </w:r>
      <w:r>
        <w:rPr>
          <w:sz w:val="64"/>
        </w:rPr>
        <mc:AlternateContent>
          <mc:Choice Requires="wpg">
            <w:drawing>
              <wp:anchor distT="0" distB="0" distL="114300" distR="114300" simplePos="0" relativeHeight="251660288" behindDoc="0" locked="0" layoutInCell="1" allowOverlap="1">
                <wp:simplePos x="0" y="0"/>
                <wp:positionH relativeFrom="column">
                  <wp:posOffset>-472440</wp:posOffset>
                </wp:positionH>
                <wp:positionV relativeFrom="paragraph">
                  <wp:posOffset>8500745</wp:posOffset>
                </wp:positionV>
                <wp:extent cx="6228080" cy="57150"/>
                <wp:effectExtent l="0" t="7620" r="7620" b="24130"/>
                <wp:wrapNone/>
                <wp:docPr id="3" name="组合 3"/>
                <wp:cNvGraphicFramePr/>
                <a:graphic xmlns:a="http://schemas.openxmlformats.org/drawingml/2006/main">
                  <a:graphicData uri="http://schemas.microsoft.com/office/word/2010/wordprocessingGroup">
                    <wpg:wgp>
                      <wpg:cNvGrpSpPr/>
                      <wpg:grpSpPr>
                        <a:xfrm rot="10800000">
                          <a:off x="0" y="0"/>
                          <a:ext cx="6228080" cy="57150"/>
                          <a:chOff x="6900" y="2895"/>
                          <a:chExt cx="9808" cy="90"/>
                        </a:xfrm>
                        <a:effectLst/>
                      </wpg:grpSpPr>
                      <wps:wsp>
                        <wps:cNvPr id="2" name="直接连接符 1"/>
                        <wps:cNvCnPr/>
                        <wps:spPr>
                          <a:xfrm>
                            <a:off x="6900" y="2895"/>
                            <a:ext cx="9808" cy="1"/>
                          </a:xfrm>
                          <a:prstGeom prst="line">
                            <a:avLst/>
                          </a:prstGeom>
                          <a:ln w="34925" cap="flat" cmpd="sng">
                            <a:solidFill>
                              <a:srgbClr val="FF0000"/>
                            </a:solidFill>
                            <a:prstDash val="solid"/>
                            <a:miter/>
                            <a:headEnd type="none" w="med" len="med"/>
                            <a:tailEnd type="none" w="med" len="med"/>
                          </a:ln>
                          <a:effectLst/>
                        </wps:spPr>
                        <wps:bodyPr upright="1"/>
                      </wps:wsp>
                      <wps:wsp>
                        <wps:cNvPr id="4" name="直接连接符 2"/>
                        <wps:cNvCnPr/>
                        <wps:spPr>
                          <a:xfrm>
                            <a:off x="6900" y="2985"/>
                            <a:ext cx="9808" cy="0"/>
                          </a:xfrm>
                          <a:prstGeom prst="line">
                            <a:avLst/>
                          </a:prstGeom>
                          <a:ln w="15875" cap="flat" cmpd="sng">
                            <a:solidFill>
                              <a:srgbClr val="FF0000"/>
                            </a:solidFill>
                            <a:prstDash val="solid"/>
                            <a:miter/>
                            <a:headEnd type="none" w="med" len="med"/>
                            <a:tailEnd type="none" w="med" len="med"/>
                          </a:ln>
                          <a:effectLst/>
                        </wps:spPr>
                        <wps:bodyPr upright="1"/>
                      </wps:wsp>
                    </wpg:wgp>
                  </a:graphicData>
                </a:graphic>
              </wp:anchor>
            </w:drawing>
          </mc:Choice>
          <mc:Fallback>
            <w:pict>
              <v:group id="_x0000_s1026" o:spid="_x0000_s1026" o:spt="203" style="position:absolute;left:0pt;margin-left:-37.2pt;margin-top:669.35pt;height:4.5pt;width:490.4pt;rotation:11796480f;z-index:251660288;mso-width-relative:page;mso-height-relative:page;" coordorigin="6900,2895" coordsize="9808,90" o:gfxdata="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FgAAAGRycy9QSwECFAAUAAAACACHTuJA8S28FtoAAAANAQAA&#10;DwAAAAAAAAABACAAAAA4AAAAZHJzL2Rvd25yZXYueG1sUEsBAhQAFAAAAAgAh07iQB9tG/qsAgAA&#10;bAcAAA4AAAAAAAAAAQAgAAAAPwEAAGRycy9lMm9Eb2MueG1sUEsFBgAAAAAGAAYAWQEAAF0GAAAA&#10;AA==&#10;">
                <o:lock v:ext="edit" aspectratio="f"/>
                <v:line id="直接连接符 1" o:spid="_x0000_s1026" o:spt="20" style="position:absolute;left:6900;top:2895;height:1;width:9808;" filled="f" stroked="t" coordsize="21600,21600" o:gfxdata="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VcRUi7AAAA2gAAAA8AAAAAAAAAAQAgAAAAOAAAAGRycy9kb3ducmV2Lnht&#10;bFBLAQIUABQAAAAIAIdO4kAzLwWeOwAAADkAAAAQAAAAAAAAAAEAIAAAACABAABkcnMvc2hhcGV4&#10;bWwueG1sUEsFBgAAAAAGAAYAWwEAAMoDAAAAAA==&#10;">
                  <v:fill on="f" focussize="0,0"/>
                  <v:stroke weight="2.75pt" color="#FF0000" joinstyle="miter"/>
                  <v:imagedata o:title=""/>
                  <o:lock v:ext="edit" aspectratio="f"/>
                </v:line>
                <v:line id="直接连接符 2" o:spid="_x0000_s1026" o:spt="20" style="position:absolute;left:6900;top:2985;height:0;width:9808;" filled="f" stroked="t" coordsize="21600,21600" o:gfxdata="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vn8gq7AAAA2gAAAA8AAAAAAAAAAQAgAAAAOAAAAGRycy9kb3ducmV2Lnht&#10;bFBLAQIUABQAAAAIAIdO4kAzLwWeOwAAADkAAAAQAAAAAAAAAAEAIAAAACABAABkcnMvc2hhcGV4&#10;bWwueG1sUEsFBgAAAAAGAAYAWwEAAMoDAAAAAA==&#10;">
                  <v:fill on="f" focussize="0,0"/>
                  <v:stroke weight="1.25pt" color="#FF0000" joinstyle="miter"/>
                  <v:imagedata o:title=""/>
                  <o:lock v:ext="edit" aspectratio="f"/>
                </v:line>
              </v:group>
            </w:pict>
          </mc:Fallback>
        </mc:AlternateContent>
      </w:r>
      <w:r>
        <w:rPr>
          <w:sz w:val="64"/>
        </w:rPr>
        <mc:AlternateContent>
          <mc:Choice Requires="wpg">
            <w:drawing>
              <wp:anchor distT="0" distB="0" distL="114300" distR="114300" simplePos="0" relativeHeight="251659264" behindDoc="0" locked="0" layoutInCell="1" allowOverlap="1">
                <wp:simplePos x="0" y="0"/>
                <wp:positionH relativeFrom="column">
                  <wp:posOffset>-453390</wp:posOffset>
                </wp:positionH>
                <wp:positionV relativeFrom="paragraph">
                  <wp:posOffset>248920</wp:posOffset>
                </wp:positionV>
                <wp:extent cx="6228080" cy="57150"/>
                <wp:effectExtent l="0" t="17145" r="7620" b="14605"/>
                <wp:wrapNone/>
                <wp:docPr id="6" name="组合 6"/>
                <wp:cNvGraphicFramePr/>
                <a:graphic xmlns:a="http://schemas.openxmlformats.org/drawingml/2006/main">
                  <a:graphicData uri="http://schemas.microsoft.com/office/word/2010/wordprocessingGroup">
                    <wpg:wgp>
                      <wpg:cNvGrpSpPr/>
                      <wpg:grpSpPr>
                        <a:xfrm>
                          <a:off x="0" y="0"/>
                          <a:ext cx="6228080" cy="57150"/>
                          <a:chOff x="6900" y="2895"/>
                          <a:chExt cx="9808" cy="90"/>
                        </a:xfrm>
                        <a:effectLst/>
                      </wpg:grpSpPr>
                      <wps:wsp>
                        <wps:cNvPr id="5" name="直接连接符 4"/>
                        <wps:cNvCnPr/>
                        <wps:spPr>
                          <a:xfrm>
                            <a:off x="6900" y="2895"/>
                            <a:ext cx="9808" cy="1"/>
                          </a:xfrm>
                          <a:prstGeom prst="line">
                            <a:avLst/>
                          </a:prstGeom>
                          <a:ln w="34925" cap="flat" cmpd="sng">
                            <a:solidFill>
                              <a:srgbClr val="FF0000"/>
                            </a:solidFill>
                            <a:prstDash val="solid"/>
                            <a:miter/>
                            <a:headEnd type="none" w="med" len="med"/>
                            <a:tailEnd type="none" w="med" len="med"/>
                          </a:ln>
                          <a:effectLst/>
                        </wps:spPr>
                        <wps:bodyPr upright="1"/>
                      </wps:wsp>
                      <wps:wsp>
                        <wps:cNvPr id="8" name="直接连接符 5"/>
                        <wps:cNvCnPr/>
                        <wps:spPr>
                          <a:xfrm>
                            <a:off x="6900" y="2985"/>
                            <a:ext cx="9808" cy="0"/>
                          </a:xfrm>
                          <a:prstGeom prst="line">
                            <a:avLst/>
                          </a:prstGeom>
                          <a:ln w="15875" cap="flat" cmpd="sng">
                            <a:solidFill>
                              <a:srgbClr val="FF0000"/>
                            </a:solidFill>
                            <a:prstDash val="solid"/>
                            <a:miter/>
                            <a:headEnd type="none" w="med" len="med"/>
                            <a:tailEnd type="none" w="med" len="med"/>
                          </a:ln>
                          <a:effectLst/>
                        </wps:spPr>
                        <wps:bodyPr upright="1"/>
                      </wps:wsp>
                    </wpg:wgp>
                  </a:graphicData>
                </a:graphic>
              </wp:anchor>
            </w:drawing>
          </mc:Choice>
          <mc:Fallback>
            <w:pict>
              <v:group id="_x0000_s1026" o:spid="_x0000_s1026" o:spt="203" style="position:absolute;left:0pt;margin-left:-35.7pt;margin-top:19.6pt;height:4.5pt;width:490.4pt;z-index:251659264;mso-width-relative:page;mso-height-relative:page;" coordorigin="6900,2895" coordsize="9808,90" o:gfxdata="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PWiiDnaAAAACQEAAA8AAAAAAAAAAQAg&#10;AAAAOAAAAGRycy9kb3ducmV2LnhtbFBLAQIUABQAAAAIAIdO4kDWGZhqoQIAAF0HAAAOAAAAAAAA&#10;AAEAIAAAAD8BAABkcnMvZTJvRG9jLnhtbFBLBQYAAAAABgAGAFkBAABSBgAAAAA=&#10;">
                <o:lock v:ext="edit" aspectratio="f"/>
                <v:line id="直接连接符 4" o:spid="_x0000_s1026" o:spt="20" style="position:absolute;left:6900;top:2895;height:1;width:9808;" filled="f" stroked="t" coordsize="21600,21600" o:gfxdata="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qtd08vAAAANoAAAAPAAAAAAAAAAEAIAAAADgAAABkcnMvZG93bnJldi54&#10;bWxQSwECFAAUAAAACACHTuJAMy8FnjsAAAA5AAAAEAAAAAAAAAABACAAAAAhAQAAZHJzL3NoYXBl&#10;eG1sLnhtbFBLBQYAAAAABgAGAFsBAADLAwAAAAA=&#10;">
                  <v:fill on="f" focussize="0,0"/>
                  <v:stroke weight="2.75pt" color="#FF0000" joinstyle="miter"/>
                  <v:imagedata o:title=""/>
                  <o:lock v:ext="edit" aspectratio="f"/>
                </v:line>
                <v:line id="直接连接符 5" o:spid="_x0000_s1026" o:spt="20" style="position:absolute;left:6900;top:2985;height:0;width:9808;" filled="f" stroked="t" coordsize="21600,21600" o:gfxdata="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Hqq+A+1AAAA2gAAAA8AAAAAAAAAAQAgAAAAOAAAAGRycy9kb3ducmV2LnhtbFBLAQIU&#10;ABQAAAAIAIdO4kAzLwWeOwAAADkAAAAQAAAAAAAAAAEAIAAAABoBAABkcnMvc2hhcGV4bWwueG1s&#10;UEsFBgAAAAAGAAYAWwEAAMQDAAAAAA==&#10;">
                  <v:fill on="f" focussize="0,0"/>
                  <v:stroke weight="1.25pt" color="#FF0000" joinstyle="miter"/>
                  <v:imagedata o:title=""/>
                  <o:lock v:ext="edit" aspectratio="f"/>
                </v:line>
              </v:group>
            </w:pict>
          </mc:Fallback>
        </mc:AlternateContent>
      </w:r>
    </w:p>
    <w:p>
      <w:pPr>
        <w:keepNext w:val="0"/>
        <w:keepLines w:val="0"/>
        <w:pageBreakBefore w:val="0"/>
        <w:kinsoku/>
        <w:wordWrap/>
        <w:overflowPunct/>
        <w:topLinePunct w:val="0"/>
        <w:autoSpaceDE/>
        <w:autoSpaceDN/>
        <w:bidi w:val="0"/>
        <w:spacing w:line="580" w:lineRule="exact"/>
        <w:ind w:left="0" w:leftChars="0" w:firstLine="0" w:firstLineChars="0"/>
        <w:jc w:val="both"/>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关于组织开展2026年度中小企业数字化</w:t>
      </w:r>
    </w:p>
    <w:p>
      <w:pPr>
        <w:keepNext w:val="0"/>
        <w:keepLines w:val="0"/>
        <w:pageBreakBefore w:val="0"/>
        <w:kinsoku/>
        <w:wordWrap/>
        <w:overflowPunct/>
        <w:topLinePunct w:val="0"/>
        <w:autoSpaceDE/>
        <w:autoSpaceDN/>
        <w:bidi w:val="0"/>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转型服务商遴选工作的通知</w:t>
      </w:r>
    </w:p>
    <w:bookmarkEnd w:id="0"/>
    <w:p>
      <w:pPr>
        <w:keepNext w:val="0"/>
        <w:keepLines w:val="0"/>
        <w:pageBreakBefore w:val="0"/>
        <w:shd w:val="clear"/>
        <w:kinsoku/>
        <w:wordWrap/>
        <w:overflowPunct/>
        <w:topLinePunct w:val="0"/>
        <w:autoSpaceDE/>
        <w:autoSpaceDN/>
        <w:bidi w:val="0"/>
        <w:spacing w:line="580" w:lineRule="exact"/>
        <w:ind w:firstLine="642" w:firstLineChars="200"/>
        <w:textAlignment w:val="auto"/>
        <w:rPr>
          <w:rFonts w:hint="default" w:ascii="Times New Roman" w:hAnsi="Times New Roman" w:eastAsia="仿宋_GB2312" w:cs="Times New Roman"/>
          <w:b/>
          <w:bCs/>
          <w:color w:val="000000"/>
          <w:kern w:val="0"/>
          <w:sz w:val="32"/>
          <w:szCs w:val="32"/>
          <w:shd w:val="clear"/>
          <w:lang w:val="en-US" w:eastAsia="zh-CN" w:bidi="ar-SA"/>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有关数字化服务机构：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为加强中小企业数字化转型服务商规范管理，提高解决方案（或产品）遴选质量水平，进一步提升数字化转型供给质效，营造良好的数字化服务生态，根据工信部等四部委《中小企业数字化赋能专项行动方案（2025—2027年）》、山东省工信厅《山东省中小企业数字化转型工作指南》等文件精神，现面向全国征集遴选2026年度中小企业数字化转型服务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outlineLvl w:val="0"/>
        <w:rPr>
          <w:rFonts w:hint="default" w:ascii="Times New Roman" w:hAnsi="Times New Roman" w:eastAsia="黑体" w:cs="Times New Roman"/>
          <w:kern w:val="2"/>
          <w:sz w:val="32"/>
          <w:szCs w:val="32"/>
          <w:lang w:val="en-US" w:eastAsia="zh-CN" w:bidi="ar-SA"/>
        </w:rPr>
      </w:pPr>
      <w:r>
        <w:rPr>
          <w:rFonts w:hint="eastAsia" w:eastAsia="黑体" w:cs="Times New Roman"/>
          <w:kern w:val="2"/>
          <w:sz w:val="32"/>
          <w:szCs w:val="32"/>
          <w:lang w:val="en-US" w:eastAsia="zh-CN" w:bidi="ar-SA"/>
        </w:rPr>
        <w:t>征集范围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highlight w:val="none"/>
          <w:lang w:val="en-US" w:eastAsia="zh-CN"/>
        </w:rPr>
        <w:sectPr>
          <w:headerReference r:id="rId3" w:type="default"/>
          <w:footerReference r:id="rId4" w:type="default"/>
          <w:pgSz w:w="11906" w:h="16838"/>
          <w:pgMar w:top="1440" w:right="1800" w:bottom="1440" w:left="1800" w:header="851" w:footer="992" w:gutter="0"/>
          <w:pgNumType w:fmt="numberInDash" w:start="2"/>
          <w:cols w:space="425" w:num="1"/>
          <w:docGrid w:type="lines" w:linePitch="312" w:charSpace="0"/>
        </w:sectPr>
      </w:pPr>
      <w:r>
        <w:rPr>
          <w:rFonts w:hint="eastAsia" w:ascii="仿宋_GB2312" w:hAnsi="仿宋_GB2312" w:eastAsia="仿宋_GB2312" w:cs="仿宋_GB2312"/>
          <w:sz w:val="32"/>
          <w:lang w:val="en-US" w:eastAsia="zh-CN"/>
        </w:rPr>
        <w:t>坚持企业需求导向，在全国范围内重点征集一批</w:t>
      </w:r>
      <w:r>
        <w:rPr>
          <w:rFonts w:hint="eastAsia" w:ascii="仿宋_GB2312" w:hAnsi="仿宋_GB2312" w:eastAsia="仿宋_GB2312" w:cs="仿宋_GB2312"/>
          <w:sz w:val="32"/>
          <w:lang w:val="en-US" w:eastAsia="zh-Hans"/>
        </w:rPr>
        <w:t>具备核心服务能力、</w:t>
      </w:r>
      <w:r>
        <w:rPr>
          <w:rFonts w:hint="eastAsia" w:ascii="仿宋_GB2312" w:hAnsi="仿宋_GB2312" w:eastAsia="仿宋_GB2312" w:cs="仿宋_GB2312"/>
          <w:sz w:val="32"/>
          <w:lang w:val="en-US" w:eastAsia="zh-CN"/>
        </w:rPr>
        <w:t>成熟解决方案、典型应用场景、数字化转型专家，能够持续稳定提供高质量服务</w:t>
      </w:r>
      <w:r>
        <w:rPr>
          <w:rFonts w:hint="eastAsia" w:ascii="仿宋_GB2312" w:hAnsi="仿宋_GB2312" w:eastAsia="仿宋_GB2312" w:cs="仿宋_GB2312"/>
          <w:sz w:val="32"/>
          <w:lang w:val="en-US" w:eastAsia="zh-Hans"/>
        </w:rPr>
        <w:t>的优质</w:t>
      </w:r>
      <w:r>
        <w:rPr>
          <w:rFonts w:hint="eastAsia" w:ascii="仿宋_GB2312" w:hAnsi="仿宋_GB2312" w:eastAsia="仿宋_GB2312" w:cs="仿宋_GB2312"/>
          <w:sz w:val="32"/>
          <w:lang w:val="en-US" w:eastAsia="zh-CN"/>
        </w:rPr>
        <w:t>数字化服务商，构建完善全省中小企业数字化转型服务商资源池。包括但不限于数字化评测服务商、数字化咨询服务商、数字化运营服务商、数字化研发服务商、数字化生产服务商、数字化基建服务商、数字化设备服务商、数字化技术服务商、数字化品牌设计</w:t>
      </w:r>
      <w:r>
        <w:rPr>
          <w:rFonts w:hint="default" w:ascii="仿宋_GB2312" w:hAnsi="仿宋_GB2312" w:eastAsia="仿宋_GB2312" w:cs="仿宋_GB2312"/>
          <w:sz w:val="32"/>
          <w:lang w:val="en-US" w:eastAsia="zh-CN"/>
        </w:rPr>
        <w:t>服务商</w:t>
      </w:r>
      <w:r>
        <w:rPr>
          <w:rFonts w:hint="eastAsia" w:ascii="仿宋_GB2312" w:hAnsi="仿宋_GB2312" w:eastAsia="仿宋_GB2312" w:cs="仿宋_GB2312"/>
          <w:sz w:val="32"/>
          <w:lang w:val="en-US" w:eastAsia="zh-CN"/>
        </w:rPr>
        <w:t>，以及</w:t>
      </w:r>
      <w:r>
        <w:rPr>
          <w:rFonts w:hint="eastAsia" w:ascii="仿宋_GB2312" w:hAnsi="仿宋_GB2312" w:eastAsia="仿宋_GB2312" w:cs="仿宋_GB2312"/>
          <w:sz w:val="32"/>
          <w:highlight w:val="none"/>
          <w:lang w:val="en-US" w:eastAsia="zh-CN"/>
        </w:rPr>
        <w:t>既具备从咨询规划到项目实施、设备设施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highlight w:val="none"/>
          <w:lang w:val="en-US" w:eastAsia="zh-CN"/>
        </w:rPr>
        <w:t>配套的全链条能力，兼具以上各类服务商中部分或全部子类服务能力的数字化综合服务商。（</w:t>
      </w:r>
      <w:r>
        <w:rPr>
          <w:rFonts w:hint="eastAsia" w:ascii="仿宋_GB2312" w:hAnsi="仿宋_GB2312" w:eastAsia="仿宋_GB2312" w:cs="仿宋_GB2312"/>
          <w:sz w:val="32"/>
          <w:lang w:val="en-US" w:eastAsia="zh-CN"/>
        </w:rPr>
        <w:t>详见附件1）。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黑体" w:cs="Times New Roman"/>
          <w:kern w:val="2"/>
          <w:sz w:val="32"/>
          <w:szCs w:val="32"/>
          <w:lang w:val="en-US" w:eastAsia="zh-CN" w:bidi="ar-SA"/>
        </w:rPr>
      </w:pPr>
      <w:r>
        <w:rPr>
          <w:rFonts w:hint="eastAsia" w:ascii="仿宋_GB2312" w:hAnsi="仿宋_GB2312" w:eastAsia="仿宋_GB2312" w:cs="仿宋_GB2312"/>
          <w:sz w:val="32"/>
          <w:lang w:val="en-US" w:eastAsia="zh-CN"/>
        </w:rPr>
        <w:t xml:space="preserve">    </w:t>
      </w:r>
      <w:r>
        <w:rPr>
          <w:rFonts w:hint="eastAsia" w:eastAsia="黑体" w:cs="Times New Roman"/>
          <w:kern w:val="2"/>
          <w:sz w:val="32"/>
          <w:szCs w:val="32"/>
          <w:lang w:val="en-US" w:eastAsia="zh-CN" w:bidi="ar-SA"/>
        </w:rPr>
        <w:t>二、评价流程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lang w:val="en-US" w:eastAsia="zh-CN"/>
        </w:rPr>
      </w:pPr>
      <w:r>
        <w:rPr>
          <w:rFonts w:hint="eastAsia" w:ascii="楷体_GB2312" w:hAnsi="楷体_GB2312" w:eastAsia="楷体_GB2312" w:cs="楷体_GB2312"/>
          <w:bCs/>
          <w:sz w:val="32"/>
          <w:szCs w:val="32"/>
          <w:lang w:val="en-US" w:eastAsia="zh-CN" w:bidi="zh-CN"/>
        </w:rPr>
        <w:t>1.线上申报。</w:t>
      </w:r>
      <w:r>
        <w:rPr>
          <w:rFonts w:hint="eastAsia" w:ascii="仿宋_GB2312" w:hAnsi="仿宋_GB2312" w:eastAsia="仿宋_GB2312" w:cs="仿宋_GB2312"/>
          <w:sz w:val="32"/>
          <w:lang w:val="en-US" w:eastAsia="zh-CN"/>
        </w:rPr>
        <w:t>服务商按照自愿的原则，登录联合企业（山东）数智化转型赋能平台（https://www.sdszhzxxh.com/），根据《赋能平台操作指南（服务商）》（附件2）进行线上注册，并参照《山东省中小企业数字化转型服务商申报书》（附件3）填报有关内容。2025年度已参与申报的服务商（名单见附件5），需登录平台更新、完善相关资料信息。</w:t>
      </w:r>
    </w:p>
    <w:p>
      <w:pPr>
        <w:keepNext w:val="0"/>
        <w:keepLines w:val="0"/>
        <w:pageBreakBefore w:val="0"/>
        <w:widowControl/>
        <w:numPr>
          <w:ilvl w:val="0"/>
          <w:numId w:val="0"/>
        </w:numPr>
        <w:tabs>
          <w:tab w:val="left" w:pos="1050"/>
        </w:tabs>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lang w:val="en-US" w:eastAsia="zh-CN"/>
        </w:rPr>
      </w:pPr>
      <w:r>
        <w:rPr>
          <w:rFonts w:hint="eastAsia" w:ascii="楷体_GB2312" w:hAnsi="楷体_GB2312" w:eastAsia="楷体_GB2312" w:cs="楷体_GB2312"/>
          <w:bCs/>
          <w:sz w:val="32"/>
          <w:szCs w:val="32"/>
          <w:lang w:val="en-US" w:eastAsia="zh-CN" w:bidi="zh-CN"/>
        </w:rPr>
        <w:t>2.组织初审和评价。</w:t>
      </w:r>
      <w:r>
        <w:rPr>
          <w:rFonts w:hint="eastAsia" w:ascii="仿宋_GB2312" w:hAnsi="仿宋_GB2312" w:eastAsia="仿宋_GB2312" w:cs="仿宋_GB2312"/>
          <w:sz w:val="32"/>
          <w:lang w:val="en-US" w:eastAsia="zh-CN"/>
        </w:rPr>
        <w:t>依托省中小企业数字化转型服务商协会对申报材料的规范性、完整性进行初步审查，对初审通过的服务商，组织行业专家根据《山东省中小企业数字化转型解决方案（产品）评价标准（2026年版）》（附件4）进行评审论证，必要时进行线上答辩或实地查验，并提出综合评价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楷体_GB2312" w:hAnsi="楷体_GB2312" w:eastAsia="楷体_GB2312" w:cs="楷体_GB2312"/>
          <w:bCs/>
          <w:sz w:val="32"/>
          <w:szCs w:val="32"/>
          <w:lang w:val="en-US" w:eastAsia="zh-CN" w:bidi="zh-CN"/>
        </w:rPr>
        <w:t>3.公示发布。</w:t>
      </w:r>
      <w:r>
        <w:rPr>
          <w:rFonts w:hint="eastAsia" w:ascii="仿宋_GB2312" w:hAnsi="仿宋_GB2312" w:eastAsia="仿宋_GB2312" w:cs="仿宋_GB2312"/>
          <w:sz w:val="32"/>
          <w:lang w:val="en-US" w:eastAsia="zh-CN"/>
        </w:rPr>
        <w:t>根据专家意见，确定入围的服务商名单及解决方案（产品）目录，并向社会进行公示，公示期不少于7天。公示期满无异议的，由服务商协会纳入全省服务商“资源池”。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黑体" w:cs="Times New Roman"/>
          <w:kern w:val="2"/>
          <w:sz w:val="32"/>
          <w:szCs w:val="32"/>
          <w:lang w:val="en-US" w:eastAsia="zh-CN" w:bidi="ar-SA"/>
        </w:rPr>
      </w:pPr>
      <w:r>
        <w:rPr>
          <w:rFonts w:hint="eastAsia" w:eastAsia="黑体" w:cs="Times New Roman"/>
          <w:kern w:val="2"/>
          <w:sz w:val="32"/>
          <w:szCs w:val="32"/>
          <w:lang w:val="en-US" w:eastAsia="zh-CN" w:bidi="ar-SA"/>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1.各市工业和信息化局要积极组织服务商进行申报，服务商应按要求认真填报基本信息、解决方案（产品）、场景案例等内容，确保信息的完整性、一致性和真实性。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lang w:val="zh-CN" w:eastAsia="zh-CN"/>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lang w:val="zh-CN" w:eastAsia="zh-CN"/>
        </w:rPr>
        <w:t>服务商申报的</w:t>
      </w:r>
      <w:r>
        <w:rPr>
          <w:rFonts w:hint="eastAsia" w:ascii="仿宋_GB2312" w:hAnsi="仿宋_GB2312" w:eastAsia="仿宋_GB2312" w:cs="仿宋_GB2312"/>
          <w:sz w:val="32"/>
          <w:lang w:val="en-US" w:eastAsia="zh-CN"/>
        </w:rPr>
        <w:t>解决方案（产品）</w:t>
      </w:r>
      <w:r>
        <w:rPr>
          <w:rFonts w:hint="eastAsia" w:ascii="仿宋_GB2312" w:hAnsi="仿宋_GB2312" w:eastAsia="仿宋_GB2312" w:cs="仿宋_GB2312"/>
          <w:sz w:val="32"/>
          <w:lang w:val="zh-CN" w:eastAsia="zh-CN"/>
        </w:rPr>
        <w:t>应重点赋能</w:t>
      </w:r>
      <w:r>
        <w:rPr>
          <w:rFonts w:hint="eastAsia" w:ascii="仿宋_GB2312" w:hAnsi="仿宋_GB2312" w:eastAsia="仿宋_GB2312" w:cs="仿宋_GB2312"/>
          <w:sz w:val="32"/>
          <w:lang w:val="en-US" w:eastAsia="zh-CN"/>
        </w:rPr>
        <w:t>国家中小企业数字化转型试点和省级引导区试点企业、特色产业集群试点及其他自愿参与转型的企业，</w:t>
      </w:r>
      <w:r>
        <w:rPr>
          <w:rFonts w:hint="eastAsia" w:ascii="仿宋_GB2312" w:hAnsi="仿宋_GB2312" w:eastAsia="仿宋_GB2312" w:cs="仿宋_GB2312"/>
          <w:sz w:val="32"/>
          <w:lang w:val="zh-CN" w:eastAsia="zh-CN"/>
        </w:rPr>
        <w:t>也可以是跨行业、跨领域通用型的“小快轻准”产品（服务）。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3.服务商要按照申报要求认真准备材料，于5月29日前完成线上填报，按平台操作指南下载生成《2026年度山东省中小企业数字化转型服务商申报书》，附相关附件后加盖公司公章，将PDF文件发送至邮箱</w:t>
      </w:r>
      <w:r>
        <w:rPr>
          <w:rFonts w:hint="eastAsia" w:ascii="仿宋_GB2312" w:hAnsi="仿宋_GB2312" w:eastAsia="仿宋_GB2312" w:cs="仿宋_GB2312"/>
          <w:sz w:val="32"/>
          <w:lang w:val="en-US" w:eastAsia="zh-CN"/>
        </w:rPr>
        <w:fldChar w:fldCharType="begin"/>
      </w:r>
      <w:r>
        <w:rPr>
          <w:rFonts w:hint="eastAsia" w:ascii="仿宋_GB2312" w:hAnsi="仿宋_GB2312" w:eastAsia="仿宋_GB2312" w:cs="仿宋_GB2312"/>
          <w:sz w:val="32"/>
          <w:lang w:val="en-US" w:eastAsia="zh-CN"/>
        </w:rPr>
        <w:instrText xml:space="preserve"> HYPERLINK "mailto:sdszhzxxh@163.com。" </w:instrText>
      </w:r>
      <w:r>
        <w:rPr>
          <w:rFonts w:hint="eastAsia" w:ascii="仿宋_GB2312" w:hAnsi="仿宋_GB2312" w:eastAsia="仿宋_GB2312" w:cs="仿宋_GB2312"/>
          <w:sz w:val="32"/>
          <w:lang w:val="en-US" w:eastAsia="zh-CN"/>
        </w:rPr>
        <w:fldChar w:fldCharType="separate"/>
      </w:r>
      <w:r>
        <w:rPr>
          <w:rFonts w:hint="eastAsia" w:ascii="仿宋_GB2312" w:hAnsi="仿宋_GB2312" w:eastAsia="仿宋_GB2312" w:cs="仿宋_GB2312"/>
          <w:sz w:val="32"/>
          <w:lang w:val="en-US" w:eastAsia="zh-CN"/>
        </w:rPr>
        <w:t>sdszxh@sdszhzxxh.com。</w:t>
      </w:r>
      <w:r>
        <w:rPr>
          <w:rFonts w:hint="eastAsia" w:ascii="仿宋_GB2312" w:hAnsi="仿宋_GB2312" w:eastAsia="仿宋_GB2312" w:cs="仿宋_GB2312"/>
          <w:sz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平台支持：山东省中小企业数字化转型服务商协会</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王  康 18064808195 0531-81178057</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附件：1.《山东省中小企业数字化服务商申报指南》</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fldChar w:fldCharType="begin"/>
      </w:r>
      <w:r>
        <w:rPr>
          <w:rFonts w:hint="eastAsia" w:ascii="仿宋_GB2312" w:hAnsi="仿宋_GB2312" w:eastAsia="仿宋_GB2312" w:cs="仿宋_GB2312"/>
          <w:sz w:val="32"/>
          <w:lang w:val="en-US" w:eastAsia="zh-CN"/>
        </w:rPr>
        <w:instrText xml:space="preserve"> HYPERLINK "https://link.csdn.net/?target=http://gxt.shandong.gov.cn/module/download/downfile.jsp?classid=0&amp;filename=ca894e26edcc45f6950b1cd1208d6540.docx" </w:instrText>
      </w:r>
      <w:r>
        <w:rPr>
          <w:rFonts w:hint="eastAsia" w:ascii="仿宋_GB2312" w:hAnsi="仿宋_GB2312" w:eastAsia="仿宋_GB2312" w:cs="仿宋_GB2312"/>
          <w:sz w:val="32"/>
          <w:lang w:val="en-US" w:eastAsia="zh-CN"/>
        </w:rPr>
        <w:fldChar w:fldCharType="separate"/>
      </w:r>
      <w:r>
        <w:rPr>
          <w:rFonts w:hint="eastAsia" w:ascii="仿宋_GB2312" w:hAnsi="仿宋_GB2312" w:eastAsia="仿宋_GB2312" w:cs="仿宋_GB2312"/>
          <w:sz w:val="32"/>
          <w:lang w:val="en-US" w:eastAsia="zh-CN"/>
        </w:rPr>
        <w:t>2.《赋能平台操作指南（服务商）》</w:t>
      </w:r>
      <w:r>
        <w:rPr>
          <w:rFonts w:hint="eastAsia" w:ascii="仿宋_GB2312" w:hAnsi="仿宋_GB2312" w:eastAsia="仿宋_GB2312" w:cs="仿宋_GB2312"/>
          <w:sz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3.《2026年度山东省中小企业数字化转型服务商</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申报书》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4.《中小企业数字化转型解决方案（产品）评价</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标准（2026年版）》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5.《2025年度申报数字化服务商名单》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478" w:leftChars="304" w:hanging="3840" w:hangingChars="1200"/>
        <w:jc w:val="both"/>
        <w:textAlignment w:val="auto"/>
        <w:rPr>
          <w:rFonts w:hint="default" w:ascii="仿宋" w:hAnsi="仿宋" w:eastAsia="仿宋" w:cs="仿宋"/>
          <w:spacing w:val="0"/>
          <w:position w:val="0"/>
          <w:sz w:val="32"/>
          <w:szCs w:val="32"/>
          <w:lang w:val="en-US" w:eastAsia="zh-CN"/>
        </w:rPr>
      </w:pPr>
      <w:r>
        <w:rPr>
          <w:rFonts w:hint="eastAsia" w:ascii="仿宋" w:hAnsi="仿宋" w:eastAsia="仿宋" w:cs="仿宋"/>
          <w:sz w:val="32"/>
          <w:lang w:val="en-US" w:eastAsia="zh-CN"/>
        </w:rPr>
        <w:t xml:space="preserve">             </w:t>
      </w:r>
      <w:r>
        <w:rPr>
          <w:rFonts w:hint="eastAsia" w:ascii="仿宋_GB2312" w:hAnsi="仿宋_GB2312" w:eastAsia="仿宋_GB2312" w:cs="仿宋_GB2312"/>
          <w:sz w:val="32"/>
          <w:lang w:val="en-US" w:eastAsia="zh-CN"/>
        </w:rPr>
        <w:t>山东省中小企业数字化转型服务商协会                           2026年5月19日</w:t>
      </w:r>
    </w:p>
    <w:sectPr>
      <w:footerReference r:id="rId5"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文鼎CS楷體">
    <w:panose1 w:val="02010609010101010101"/>
    <w:charset w:val="86"/>
    <w:family w:val="auto"/>
    <w:pitch w:val="default"/>
    <w:sig w:usb0="00000000" w:usb1="00000000" w:usb2="00000000" w:usb3="00000000" w:csb0="00040000" w:csb1="00000000"/>
  </w:font>
  <w:font w:name="文鼎CS楷體">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仿宋_GB2312" w:hAnsi="仿宋_GB2312" w:eastAsia="仿宋_GB2312" w:cs="仿宋_GB2312"/>
        <w:sz w:val="22"/>
        <w:szCs w:val="22"/>
      </w:rPr>
    </w:pPr>
    <w:sdt>
      <w:sdtPr>
        <w:rPr>
          <w:rFonts w:hint="eastAsia" w:ascii="仿宋_GB2312" w:hAnsi="仿宋_GB2312" w:eastAsia="仿宋_GB2312" w:cs="仿宋_GB2312"/>
          <w:sz w:val="22"/>
          <w:szCs w:val="22"/>
        </w:rPr>
        <w:id w:val="147459737"/>
        <w:showingPlcHdr/>
      </w:sdtPr>
      <w:sdtEndPr>
        <w:rPr>
          <w:rFonts w:hint="eastAsia" w:ascii="仿宋_GB2312" w:hAnsi="仿宋_GB2312" w:eastAsia="仿宋_GB2312" w:cs="仿宋_GB2312"/>
          <w:sz w:val="22"/>
          <w:szCs w:val="22"/>
        </w:rPr>
      </w:sdtEndPr>
      <w:sdtContent>
        <w:r>
          <w:rPr>
            <w:rFonts w:hint="eastAsia" w:ascii="仿宋_GB2312" w:hAnsi="仿宋_GB2312" w:eastAsia="仿宋_GB2312" w:cs="仿宋_GB2312"/>
            <w:sz w:val="22"/>
            <w:szCs w:val="22"/>
            <w:lang w:eastAsia="zh-CN"/>
          </w:rPr>
          <w:t xml:space="preserve">     </w:t>
        </w:r>
      </w:sdtContent>
    </w:sdt>
  </w:p>
  <w:p>
    <w:pPr>
      <w:pStyle w:val="9"/>
      <w:rPr>
        <w:rFonts w:hint="eastAsia" w:ascii="仿宋_GB2312" w:hAnsi="仿宋_GB2312" w:eastAsia="仿宋_GB2312" w:cs="仿宋_GB2312"/>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仿宋_GB2312" w:hAnsi="仿宋_GB2312" w:eastAsia="仿宋_GB2312" w:cs="仿宋_GB2312"/>
        <w:sz w:val="22"/>
        <w:szCs w:val="22"/>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sdt>
      <w:sdtPr>
        <w:rPr>
          <w:rFonts w:hint="eastAsia" w:ascii="仿宋_GB2312" w:hAnsi="仿宋_GB2312" w:eastAsia="仿宋_GB2312" w:cs="仿宋_GB2312"/>
          <w:sz w:val="22"/>
          <w:szCs w:val="22"/>
        </w:rPr>
        <w:id w:val="147469151"/>
        <w:showingPlcHdr/>
      </w:sdtPr>
      <w:sdtEndPr>
        <w:rPr>
          <w:rFonts w:hint="eastAsia" w:ascii="仿宋_GB2312" w:hAnsi="仿宋_GB2312" w:eastAsia="仿宋_GB2312" w:cs="仿宋_GB2312"/>
          <w:sz w:val="22"/>
          <w:szCs w:val="22"/>
        </w:rPr>
      </w:sdtEndPr>
      <w:sdtContent>
        <w:r>
          <w:rPr>
            <w:rFonts w:hint="eastAsia" w:ascii="仿宋_GB2312" w:hAnsi="仿宋_GB2312" w:eastAsia="仿宋_GB2312" w:cs="仿宋_GB2312"/>
            <w:sz w:val="22"/>
            <w:szCs w:val="22"/>
            <w:lang w:eastAsia="zh-CN"/>
          </w:rPr>
          <w:t xml:space="preserve">     </w:t>
        </w:r>
      </w:sdtContent>
    </w:sdt>
  </w:p>
  <w:p>
    <w:pPr>
      <w:pStyle w:val="9"/>
      <w:rPr>
        <w:rFonts w:hint="eastAsia" w:ascii="仿宋_GB2312" w:hAnsi="仿宋_GB2312" w:eastAsia="仿宋_GB2312" w:cs="仿宋_GB2312"/>
        <w:sz w:val="22"/>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0" w:line="168" w:lineRule="auto"/>
      <w:ind w:left="17"/>
      <w:rPr>
        <w:rFonts w:ascii="微软雅黑" w:hAnsi="微软雅黑" w:eastAsia="微软雅黑" w:cs="微软雅黑"/>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59472"/>
    <w:multiLevelType w:val="singleLevel"/>
    <w:tmpl w:val="31159472"/>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413E"/>
    <w:rsid w:val="001A64C4"/>
    <w:rsid w:val="002C1C82"/>
    <w:rsid w:val="005F0F9C"/>
    <w:rsid w:val="0083050D"/>
    <w:rsid w:val="00A04DFD"/>
    <w:rsid w:val="012A4E2C"/>
    <w:rsid w:val="012C1359"/>
    <w:rsid w:val="013712F7"/>
    <w:rsid w:val="015423AA"/>
    <w:rsid w:val="01643F4F"/>
    <w:rsid w:val="01A06D45"/>
    <w:rsid w:val="01A861A3"/>
    <w:rsid w:val="01DF79C5"/>
    <w:rsid w:val="020B5D5F"/>
    <w:rsid w:val="02306473"/>
    <w:rsid w:val="025B142F"/>
    <w:rsid w:val="028B18FB"/>
    <w:rsid w:val="02945C48"/>
    <w:rsid w:val="02BE582C"/>
    <w:rsid w:val="02C708FC"/>
    <w:rsid w:val="02CD1F13"/>
    <w:rsid w:val="02E66B31"/>
    <w:rsid w:val="03045209"/>
    <w:rsid w:val="03092820"/>
    <w:rsid w:val="031A67DB"/>
    <w:rsid w:val="03323A55"/>
    <w:rsid w:val="0343153E"/>
    <w:rsid w:val="035E0EE9"/>
    <w:rsid w:val="0361265C"/>
    <w:rsid w:val="03AD764F"/>
    <w:rsid w:val="042E253E"/>
    <w:rsid w:val="045D52C7"/>
    <w:rsid w:val="04730898"/>
    <w:rsid w:val="047A39D5"/>
    <w:rsid w:val="048366DE"/>
    <w:rsid w:val="0493731E"/>
    <w:rsid w:val="049C1F81"/>
    <w:rsid w:val="049D76B3"/>
    <w:rsid w:val="04D939B6"/>
    <w:rsid w:val="052C27F7"/>
    <w:rsid w:val="05501BF3"/>
    <w:rsid w:val="058368B9"/>
    <w:rsid w:val="05A3035A"/>
    <w:rsid w:val="05B379EE"/>
    <w:rsid w:val="05C0366A"/>
    <w:rsid w:val="05C375FE"/>
    <w:rsid w:val="05D7519E"/>
    <w:rsid w:val="06987BC1"/>
    <w:rsid w:val="06C0620D"/>
    <w:rsid w:val="06CA6866"/>
    <w:rsid w:val="06ED4932"/>
    <w:rsid w:val="070D0B30"/>
    <w:rsid w:val="07220E3D"/>
    <w:rsid w:val="073F0F06"/>
    <w:rsid w:val="07551ADC"/>
    <w:rsid w:val="07807554"/>
    <w:rsid w:val="07A11279"/>
    <w:rsid w:val="07A5520D"/>
    <w:rsid w:val="082A16D0"/>
    <w:rsid w:val="08374744"/>
    <w:rsid w:val="085C580D"/>
    <w:rsid w:val="085E1304"/>
    <w:rsid w:val="08966904"/>
    <w:rsid w:val="08A41020"/>
    <w:rsid w:val="08F71A98"/>
    <w:rsid w:val="090744CF"/>
    <w:rsid w:val="094E3682"/>
    <w:rsid w:val="09594501"/>
    <w:rsid w:val="097924AD"/>
    <w:rsid w:val="09AD65FB"/>
    <w:rsid w:val="09C33728"/>
    <w:rsid w:val="0A165F4E"/>
    <w:rsid w:val="0A283ED3"/>
    <w:rsid w:val="0A59408D"/>
    <w:rsid w:val="0A7E1C83"/>
    <w:rsid w:val="0A884A60"/>
    <w:rsid w:val="0A8F5D00"/>
    <w:rsid w:val="0AD732C0"/>
    <w:rsid w:val="0AE20526"/>
    <w:rsid w:val="0AF838A6"/>
    <w:rsid w:val="0B502C67"/>
    <w:rsid w:val="0B666A61"/>
    <w:rsid w:val="0BAB0918"/>
    <w:rsid w:val="0BE64903"/>
    <w:rsid w:val="0C234952"/>
    <w:rsid w:val="0C5E1E2E"/>
    <w:rsid w:val="0CDE0F83"/>
    <w:rsid w:val="0CF63E15"/>
    <w:rsid w:val="0D1644B7"/>
    <w:rsid w:val="0D737483"/>
    <w:rsid w:val="0D904269"/>
    <w:rsid w:val="0DC363ED"/>
    <w:rsid w:val="0DD203DE"/>
    <w:rsid w:val="0DF447F8"/>
    <w:rsid w:val="0DF75186"/>
    <w:rsid w:val="0E1C26C7"/>
    <w:rsid w:val="0E523FEF"/>
    <w:rsid w:val="0E527771"/>
    <w:rsid w:val="0E561BCA"/>
    <w:rsid w:val="0EA6052E"/>
    <w:rsid w:val="0ECB794A"/>
    <w:rsid w:val="0ED65CAC"/>
    <w:rsid w:val="0EE20AF5"/>
    <w:rsid w:val="0EE505E5"/>
    <w:rsid w:val="0EED55D3"/>
    <w:rsid w:val="0F0D5446"/>
    <w:rsid w:val="0F28064C"/>
    <w:rsid w:val="0F3F7CF5"/>
    <w:rsid w:val="0F420034"/>
    <w:rsid w:val="0F657F9F"/>
    <w:rsid w:val="0F6B0AEA"/>
    <w:rsid w:val="0FB0474F"/>
    <w:rsid w:val="0FB51D65"/>
    <w:rsid w:val="0FEC1540"/>
    <w:rsid w:val="0FEE0B17"/>
    <w:rsid w:val="0FFC7994"/>
    <w:rsid w:val="0FFF1232"/>
    <w:rsid w:val="100F5919"/>
    <w:rsid w:val="101A42BE"/>
    <w:rsid w:val="10853E2D"/>
    <w:rsid w:val="10B22749"/>
    <w:rsid w:val="10B56FDA"/>
    <w:rsid w:val="10F44B0F"/>
    <w:rsid w:val="11001706"/>
    <w:rsid w:val="110348F8"/>
    <w:rsid w:val="112B6A10"/>
    <w:rsid w:val="118E6D12"/>
    <w:rsid w:val="11EC3A38"/>
    <w:rsid w:val="11F67D72"/>
    <w:rsid w:val="12062478"/>
    <w:rsid w:val="1218482D"/>
    <w:rsid w:val="126535E8"/>
    <w:rsid w:val="127C300E"/>
    <w:rsid w:val="128D0D77"/>
    <w:rsid w:val="12996D5F"/>
    <w:rsid w:val="129A7B2A"/>
    <w:rsid w:val="12C54E79"/>
    <w:rsid w:val="12DD1C00"/>
    <w:rsid w:val="12E7492B"/>
    <w:rsid w:val="12F6758B"/>
    <w:rsid w:val="130C32C5"/>
    <w:rsid w:val="13373EDF"/>
    <w:rsid w:val="1365516E"/>
    <w:rsid w:val="139042F2"/>
    <w:rsid w:val="14107EB2"/>
    <w:rsid w:val="14333BA0"/>
    <w:rsid w:val="14410AF1"/>
    <w:rsid w:val="148D505F"/>
    <w:rsid w:val="149900A5"/>
    <w:rsid w:val="14A14FAE"/>
    <w:rsid w:val="14A66120"/>
    <w:rsid w:val="14A979BF"/>
    <w:rsid w:val="14AC5730"/>
    <w:rsid w:val="14CA62B3"/>
    <w:rsid w:val="14CB229C"/>
    <w:rsid w:val="14EF5D19"/>
    <w:rsid w:val="1509500B"/>
    <w:rsid w:val="15155054"/>
    <w:rsid w:val="15200741"/>
    <w:rsid w:val="153C3B31"/>
    <w:rsid w:val="157308AC"/>
    <w:rsid w:val="15765706"/>
    <w:rsid w:val="15A563D8"/>
    <w:rsid w:val="15AC5BA0"/>
    <w:rsid w:val="15FD513F"/>
    <w:rsid w:val="16491459"/>
    <w:rsid w:val="16660F59"/>
    <w:rsid w:val="16FE3FF2"/>
    <w:rsid w:val="174165D4"/>
    <w:rsid w:val="178C784F"/>
    <w:rsid w:val="178E77A2"/>
    <w:rsid w:val="17946704"/>
    <w:rsid w:val="17AC7EF2"/>
    <w:rsid w:val="17CC0594"/>
    <w:rsid w:val="1804388A"/>
    <w:rsid w:val="18221F62"/>
    <w:rsid w:val="183D3240"/>
    <w:rsid w:val="18512847"/>
    <w:rsid w:val="187F70DE"/>
    <w:rsid w:val="18890233"/>
    <w:rsid w:val="18DC5D7D"/>
    <w:rsid w:val="18E2360B"/>
    <w:rsid w:val="18EB6FD2"/>
    <w:rsid w:val="18FF04F5"/>
    <w:rsid w:val="19157D18"/>
    <w:rsid w:val="19742C91"/>
    <w:rsid w:val="1983079D"/>
    <w:rsid w:val="19832ED4"/>
    <w:rsid w:val="19836A30"/>
    <w:rsid w:val="19B117EF"/>
    <w:rsid w:val="19B2009C"/>
    <w:rsid w:val="19CE05F3"/>
    <w:rsid w:val="1A424B3D"/>
    <w:rsid w:val="1A616EB5"/>
    <w:rsid w:val="1A6A7BF0"/>
    <w:rsid w:val="1A91517D"/>
    <w:rsid w:val="1A98510E"/>
    <w:rsid w:val="1AA03612"/>
    <w:rsid w:val="1AB23A71"/>
    <w:rsid w:val="1ABF6F19"/>
    <w:rsid w:val="1AFC2F3E"/>
    <w:rsid w:val="1AFE44B9"/>
    <w:rsid w:val="1B965141"/>
    <w:rsid w:val="1B9C202B"/>
    <w:rsid w:val="1BA3127D"/>
    <w:rsid w:val="1BB76E65"/>
    <w:rsid w:val="1BE34AA2"/>
    <w:rsid w:val="1C1471EE"/>
    <w:rsid w:val="1C24274C"/>
    <w:rsid w:val="1C387FA6"/>
    <w:rsid w:val="1C676ADD"/>
    <w:rsid w:val="1C872CDB"/>
    <w:rsid w:val="1C9C6787"/>
    <w:rsid w:val="1C9F1DD3"/>
    <w:rsid w:val="1CB11B06"/>
    <w:rsid w:val="1CC265B8"/>
    <w:rsid w:val="1CCE090A"/>
    <w:rsid w:val="1CD66584"/>
    <w:rsid w:val="1CDD28FB"/>
    <w:rsid w:val="1CE4629D"/>
    <w:rsid w:val="1CF0262F"/>
    <w:rsid w:val="1D344C11"/>
    <w:rsid w:val="1D3C5554"/>
    <w:rsid w:val="1D644DCB"/>
    <w:rsid w:val="1D930E42"/>
    <w:rsid w:val="1DB55626"/>
    <w:rsid w:val="1DC12DDC"/>
    <w:rsid w:val="1DFA6CCA"/>
    <w:rsid w:val="1E1E7EDF"/>
    <w:rsid w:val="1E37603B"/>
    <w:rsid w:val="1E463FF0"/>
    <w:rsid w:val="1E6C03DB"/>
    <w:rsid w:val="1F1F0CBF"/>
    <w:rsid w:val="1F3A2287"/>
    <w:rsid w:val="1F5350F7"/>
    <w:rsid w:val="1F62533A"/>
    <w:rsid w:val="1F647304"/>
    <w:rsid w:val="1F703EFB"/>
    <w:rsid w:val="1F7304BB"/>
    <w:rsid w:val="1F892A00"/>
    <w:rsid w:val="1FC45728"/>
    <w:rsid w:val="1FC61D6D"/>
    <w:rsid w:val="20120B0E"/>
    <w:rsid w:val="2017165D"/>
    <w:rsid w:val="202F16C0"/>
    <w:rsid w:val="203B74FB"/>
    <w:rsid w:val="203C5B8B"/>
    <w:rsid w:val="208539D6"/>
    <w:rsid w:val="20A756FA"/>
    <w:rsid w:val="218B0B78"/>
    <w:rsid w:val="21C92AF6"/>
    <w:rsid w:val="21DE3FA9"/>
    <w:rsid w:val="21DF0EC4"/>
    <w:rsid w:val="21F77FBB"/>
    <w:rsid w:val="22194F5F"/>
    <w:rsid w:val="22274D44"/>
    <w:rsid w:val="224D3DC4"/>
    <w:rsid w:val="22591142"/>
    <w:rsid w:val="22673393"/>
    <w:rsid w:val="226F3FF6"/>
    <w:rsid w:val="22A068A5"/>
    <w:rsid w:val="22BD7457"/>
    <w:rsid w:val="22E91FFA"/>
    <w:rsid w:val="22F32E79"/>
    <w:rsid w:val="230961F8"/>
    <w:rsid w:val="2318643B"/>
    <w:rsid w:val="23261BC3"/>
    <w:rsid w:val="23353491"/>
    <w:rsid w:val="234809A7"/>
    <w:rsid w:val="235C0A1E"/>
    <w:rsid w:val="236C5BC2"/>
    <w:rsid w:val="237A5348"/>
    <w:rsid w:val="237B573E"/>
    <w:rsid w:val="239301B8"/>
    <w:rsid w:val="23953F30"/>
    <w:rsid w:val="23C5629A"/>
    <w:rsid w:val="23DC4AE4"/>
    <w:rsid w:val="24032E22"/>
    <w:rsid w:val="240A4609"/>
    <w:rsid w:val="2421127C"/>
    <w:rsid w:val="24247062"/>
    <w:rsid w:val="2435126F"/>
    <w:rsid w:val="243B2C2D"/>
    <w:rsid w:val="244473A2"/>
    <w:rsid w:val="24612064"/>
    <w:rsid w:val="249D12EE"/>
    <w:rsid w:val="24B86128"/>
    <w:rsid w:val="24C57CFF"/>
    <w:rsid w:val="24D34D10"/>
    <w:rsid w:val="2547125A"/>
    <w:rsid w:val="254B0CCD"/>
    <w:rsid w:val="25733DFD"/>
    <w:rsid w:val="257F3F9F"/>
    <w:rsid w:val="258B55EA"/>
    <w:rsid w:val="25923802"/>
    <w:rsid w:val="25A67C8F"/>
    <w:rsid w:val="25F74A2E"/>
    <w:rsid w:val="25F807A6"/>
    <w:rsid w:val="25FC0296"/>
    <w:rsid w:val="26233A75"/>
    <w:rsid w:val="26235823"/>
    <w:rsid w:val="268B284C"/>
    <w:rsid w:val="26DA34C4"/>
    <w:rsid w:val="270C62B7"/>
    <w:rsid w:val="27165388"/>
    <w:rsid w:val="271E248E"/>
    <w:rsid w:val="27215548"/>
    <w:rsid w:val="273833A1"/>
    <w:rsid w:val="274E2D73"/>
    <w:rsid w:val="27AE3812"/>
    <w:rsid w:val="27B051D5"/>
    <w:rsid w:val="27D1086E"/>
    <w:rsid w:val="27ED433A"/>
    <w:rsid w:val="280D0539"/>
    <w:rsid w:val="28221B0A"/>
    <w:rsid w:val="28697739"/>
    <w:rsid w:val="28B906C0"/>
    <w:rsid w:val="28C826B1"/>
    <w:rsid w:val="28D9666D"/>
    <w:rsid w:val="28F33BD2"/>
    <w:rsid w:val="291B4ED7"/>
    <w:rsid w:val="292635C6"/>
    <w:rsid w:val="292A6EC8"/>
    <w:rsid w:val="292F44DF"/>
    <w:rsid w:val="2949443E"/>
    <w:rsid w:val="294C6993"/>
    <w:rsid w:val="294E705B"/>
    <w:rsid w:val="296248B4"/>
    <w:rsid w:val="2A1B4A63"/>
    <w:rsid w:val="2A27165A"/>
    <w:rsid w:val="2A337FFE"/>
    <w:rsid w:val="2A383867"/>
    <w:rsid w:val="2ABA36EB"/>
    <w:rsid w:val="2AD422E4"/>
    <w:rsid w:val="2AFF1AE5"/>
    <w:rsid w:val="2AFF481F"/>
    <w:rsid w:val="2B0D4CF3"/>
    <w:rsid w:val="2B5037FA"/>
    <w:rsid w:val="2C83504A"/>
    <w:rsid w:val="2CC633AC"/>
    <w:rsid w:val="2CC66155"/>
    <w:rsid w:val="2CCE400E"/>
    <w:rsid w:val="2D360531"/>
    <w:rsid w:val="2D636E4D"/>
    <w:rsid w:val="2D7F7AD0"/>
    <w:rsid w:val="2DA92A40"/>
    <w:rsid w:val="2DDB2E87"/>
    <w:rsid w:val="2E162111"/>
    <w:rsid w:val="2E254102"/>
    <w:rsid w:val="2E2D233F"/>
    <w:rsid w:val="2E3D769E"/>
    <w:rsid w:val="2E8E76A8"/>
    <w:rsid w:val="2EC15BD9"/>
    <w:rsid w:val="2EC467A4"/>
    <w:rsid w:val="2EF44200"/>
    <w:rsid w:val="2F1E302B"/>
    <w:rsid w:val="2F77273B"/>
    <w:rsid w:val="2F957310"/>
    <w:rsid w:val="2FCB1DE1"/>
    <w:rsid w:val="2FCD4A51"/>
    <w:rsid w:val="3011493E"/>
    <w:rsid w:val="30A6152A"/>
    <w:rsid w:val="30AA08EF"/>
    <w:rsid w:val="30C3032E"/>
    <w:rsid w:val="30CB0F91"/>
    <w:rsid w:val="30E50043"/>
    <w:rsid w:val="31350B00"/>
    <w:rsid w:val="314F7876"/>
    <w:rsid w:val="31750EFD"/>
    <w:rsid w:val="31B12889"/>
    <w:rsid w:val="3240775C"/>
    <w:rsid w:val="324C744F"/>
    <w:rsid w:val="32800CD6"/>
    <w:rsid w:val="329B54E3"/>
    <w:rsid w:val="33013385"/>
    <w:rsid w:val="33AF47D8"/>
    <w:rsid w:val="33DD11A5"/>
    <w:rsid w:val="33E35BA8"/>
    <w:rsid w:val="33E365F1"/>
    <w:rsid w:val="34251B9E"/>
    <w:rsid w:val="345313A9"/>
    <w:rsid w:val="345614B9"/>
    <w:rsid w:val="345B6AD0"/>
    <w:rsid w:val="346C65E7"/>
    <w:rsid w:val="34BD6E42"/>
    <w:rsid w:val="34C06933"/>
    <w:rsid w:val="34C53F49"/>
    <w:rsid w:val="35260E8C"/>
    <w:rsid w:val="355377A7"/>
    <w:rsid w:val="356A6F2E"/>
    <w:rsid w:val="357240D1"/>
    <w:rsid w:val="358A1E69"/>
    <w:rsid w:val="35AD6EB7"/>
    <w:rsid w:val="35B5220F"/>
    <w:rsid w:val="36176A26"/>
    <w:rsid w:val="363650FE"/>
    <w:rsid w:val="36614608"/>
    <w:rsid w:val="366D4898"/>
    <w:rsid w:val="367B6FB5"/>
    <w:rsid w:val="36903146"/>
    <w:rsid w:val="369A21D9"/>
    <w:rsid w:val="36AB7A61"/>
    <w:rsid w:val="36D861B6"/>
    <w:rsid w:val="36E27034"/>
    <w:rsid w:val="370451FC"/>
    <w:rsid w:val="371B44FC"/>
    <w:rsid w:val="3729700D"/>
    <w:rsid w:val="37313B18"/>
    <w:rsid w:val="3736112E"/>
    <w:rsid w:val="373E6D06"/>
    <w:rsid w:val="376B527C"/>
    <w:rsid w:val="3775608D"/>
    <w:rsid w:val="378C567A"/>
    <w:rsid w:val="37D930E8"/>
    <w:rsid w:val="38491B1C"/>
    <w:rsid w:val="38517824"/>
    <w:rsid w:val="38A94AC6"/>
    <w:rsid w:val="38C369F1"/>
    <w:rsid w:val="38E04D02"/>
    <w:rsid w:val="38F1355F"/>
    <w:rsid w:val="39144BCD"/>
    <w:rsid w:val="39164408"/>
    <w:rsid w:val="39382F3B"/>
    <w:rsid w:val="394368B9"/>
    <w:rsid w:val="39673821"/>
    <w:rsid w:val="39B233DE"/>
    <w:rsid w:val="39B8407C"/>
    <w:rsid w:val="39CE1952"/>
    <w:rsid w:val="3A6C5593"/>
    <w:rsid w:val="3A9B7C26"/>
    <w:rsid w:val="3AA60379"/>
    <w:rsid w:val="3AA8157B"/>
    <w:rsid w:val="3AC07288"/>
    <w:rsid w:val="3AD778B0"/>
    <w:rsid w:val="3AE01ADD"/>
    <w:rsid w:val="3B06372B"/>
    <w:rsid w:val="3B26303E"/>
    <w:rsid w:val="3B3360B0"/>
    <w:rsid w:val="3B3B46AD"/>
    <w:rsid w:val="3B556027"/>
    <w:rsid w:val="3B9D177C"/>
    <w:rsid w:val="3BA06320"/>
    <w:rsid w:val="3BAB0D0E"/>
    <w:rsid w:val="3BBC0422"/>
    <w:rsid w:val="3BE92C13"/>
    <w:rsid w:val="3BEFC7A7"/>
    <w:rsid w:val="3C74570E"/>
    <w:rsid w:val="3C7903B8"/>
    <w:rsid w:val="3C7F0E81"/>
    <w:rsid w:val="3CDC62D4"/>
    <w:rsid w:val="3CF5666A"/>
    <w:rsid w:val="3D3911FC"/>
    <w:rsid w:val="3D3D4FC4"/>
    <w:rsid w:val="3D762284"/>
    <w:rsid w:val="3D956BAE"/>
    <w:rsid w:val="3DA71914"/>
    <w:rsid w:val="3DF8713D"/>
    <w:rsid w:val="3E3E7246"/>
    <w:rsid w:val="3E7131F7"/>
    <w:rsid w:val="3E78202C"/>
    <w:rsid w:val="3E7C599C"/>
    <w:rsid w:val="3E80785E"/>
    <w:rsid w:val="3EB23790"/>
    <w:rsid w:val="3EEC0C6A"/>
    <w:rsid w:val="3EF12692"/>
    <w:rsid w:val="3F0E5933"/>
    <w:rsid w:val="3F47212A"/>
    <w:rsid w:val="3F940705"/>
    <w:rsid w:val="3F942E96"/>
    <w:rsid w:val="3FC55C45"/>
    <w:rsid w:val="3FDE2F88"/>
    <w:rsid w:val="3FF35E0E"/>
    <w:rsid w:val="400E78D7"/>
    <w:rsid w:val="4046613D"/>
    <w:rsid w:val="40485EC4"/>
    <w:rsid w:val="405D772B"/>
    <w:rsid w:val="40730CFD"/>
    <w:rsid w:val="409D5D7A"/>
    <w:rsid w:val="40A72479"/>
    <w:rsid w:val="40D774DE"/>
    <w:rsid w:val="41232723"/>
    <w:rsid w:val="41654AEA"/>
    <w:rsid w:val="418A5A1E"/>
    <w:rsid w:val="41A05B22"/>
    <w:rsid w:val="41B65345"/>
    <w:rsid w:val="41D61543"/>
    <w:rsid w:val="41DD0B24"/>
    <w:rsid w:val="41EE0F83"/>
    <w:rsid w:val="41F37653"/>
    <w:rsid w:val="41F76262"/>
    <w:rsid w:val="422B72C3"/>
    <w:rsid w:val="42380139"/>
    <w:rsid w:val="429A1953"/>
    <w:rsid w:val="42AA7D08"/>
    <w:rsid w:val="42B775C7"/>
    <w:rsid w:val="42C27D1A"/>
    <w:rsid w:val="42D068DB"/>
    <w:rsid w:val="433F136A"/>
    <w:rsid w:val="43654427"/>
    <w:rsid w:val="438C2C92"/>
    <w:rsid w:val="440E42DA"/>
    <w:rsid w:val="441B1B54"/>
    <w:rsid w:val="443E5A20"/>
    <w:rsid w:val="44501A81"/>
    <w:rsid w:val="448B2AB9"/>
    <w:rsid w:val="44A46FC6"/>
    <w:rsid w:val="44BA15F0"/>
    <w:rsid w:val="44E313F8"/>
    <w:rsid w:val="45383084"/>
    <w:rsid w:val="45532007"/>
    <w:rsid w:val="457E43CC"/>
    <w:rsid w:val="4595117D"/>
    <w:rsid w:val="45BD3146"/>
    <w:rsid w:val="45F82665"/>
    <w:rsid w:val="462B51EF"/>
    <w:rsid w:val="46804174"/>
    <w:rsid w:val="468E063F"/>
    <w:rsid w:val="46CA3945"/>
    <w:rsid w:val="46F54B62"/>
    <w:rsid w:val="470B47A3"/>
    <w:rsid w:val="473531B0"/>
    <w:rsid w:val="47392CA0"/>
    <w:rsid w:val="475A15A4"/>
    <w:rsid w:val="4786093E"/>
    <w:rsid w:val="478938E7"/>
    <w:rsid w:val="47A10846"/>
    <w:rsid w:val="47AB51F9"/>
    <w:rsid w:val="47FB7F56"/>
    <w:rsid w:val="480F755D"/>
    <w:rsid w:val="484A3AE2"/>
    <w:rsid w:val="484C02D7"/>
    <w:rsid w:val="485E2293"/>
    <w:rsid w:val="48FD7CFE"/>
    <w:rsid w:val="49414BEA"/>
    <w:rsid w:val="49B303BC"/>
    <w:rsid w:val="49C40AF5"/>
    <w:rsid w:val="4A0A4480"/>
    <w:rsid w:val="4A3E237C"/>
    <w:rsid w:val="4A75622C"/>
    <w:rsid w:val="4AFC64BF"/>
    <w:rsid w:val="4B47376B"/>
    <w:rsid w:val="4B693428"/>
    <w:rsid w:val="4B95578B"/>
    <w:rsid w:val="4B9C55AC"/>
    <w:rsid w:val="4BA71DF4"/>
    <w:rsid w:val="4BB23021"/>
    <w:rsid w:val="4BB31C80"/>
    <w:rsid w:val="4BB96C84"/>
    <w:rsid w:val="4C3B4DC5"/>
    <w:rsid w:val="4C3D6D8F"/>
    <w:rsid w:val="4C9E41D4"/>
    <w:rsid w:val="4CB22BAD"/>
    <w:rsid w:val="4CE47B15"/>
    <w:rsid w:val="4D115B26"/>
    <w:rsid w:val="4D185106"/>
    <w:rsid w:val="4D2E74D4"/>
    <w:rsid w:val="4D7E26C3"/>
    <w:rsid w:val="4D88228C"/>
    <w:rsid w:val="4D883028"/>
    <w:rsid w:val="4D9549A9"/>
    <w:rsid w:val="4D983AE6"/>
    <w:rsid w:val="4DB017E2"/>
    <w:rsid w:val="4DCC2633"/>
    <w:rsid w:val="4DD54DA5"/>
    <w:rsid w:val="4DD97E90"/>
    <w:rsid w:val="4DEC52A6"/>
    <w:rsid w:val="4DF74D1B"/>
    <w:rsid w:val="4E0B4C6B"/>
    <w:rsid w:val="4E597784"/>
    <w:rsid w:val="4ED27851"/>
    <w:rsid w:val="4EFA0BE3"/>
    <w:rsid w:val="4F50502B"/>
    <w:rsid w:val="4F626B0C"/>
    <w:rsid w:val="4F844CD5"/>
    <w:rsid w:val="4F8847C5"/>
    <w:rsid w:val="4FC331B8"/>
    <w:rsid w:val="4FDE2637"/>
    <w:rsid w:val="500961D5"/>
    <w:rsid w:val="50584720"/>
    <w:rsid w:val="506F0B11"/>
    <w:rsid w:val="507C30D2"/>
    <w:rsid w:val="509947B0"/>
    <w:rsid w:val="50BB64D4"/>
    <w:rsid w:val="50CB5AF6"/>
    <w:rsid w:val="50EE4AFC"/>
    <w:rsid w:val="50FB0FC7"/>
    <w:rsid w:val="51235AF5"/>
    <w:rsid w:val="51257DF2"/>
    <w:rsid w:val="51387B25"/>
    <w:rsid w:val="514E10F6"/>
    <w:rsid w:val="517501A3"/>
    <w:rsid w:val="51937451"/>
    <w:rsid w:val="51A42380"/>
    <w:rsid w:val="51C21AE4"/>
    <w:rsid w:val="51C24D00"/>
    <w:rsid w:val="51C27D36"/>
    <w:rsid w:val="51C70EA9"/>
    <w:rsid w:val="523634E2"/>
    <w:rsid w:val="524424F9"/>
    <w:rsid w:val="52456FCF"/>
    <w:rsid w:val="534C78B7"/>
    <w:rsid w:val="5386726D"/>
    <w:rsid w:val="53BB4A3D"/>
    <w:rsid w:val="53CF35B6"/>
    <w:rsid w:val="53E2646E"/>
    <w:rsid w:val="53E427EB"/>
    <w:rsid w:val="544B7B6F"/>
    <w:rsid w:val="549A0F6D"/>
    <w:rsid w:val="54DB111E"/>
    <w:rsid w:val="553B7BE4"/>
    <w:rsid w:val="554006EE"/>
    <w:rsid w:val="55432F3C"/>
    <w:rsid w:val="55472A2C"/>
    <w:rsid w:val="55542A3B"/>
    <w:rsid w:val="5590084C"/>
    <w:rsid w:val="55967510"/>
    <w:rsid w:val="55C818F9"/>
    <w:rsid w:val="55FA3344"/>
    <w:rsid w:val="560C3458"/>
    <w:rsid w:val="56187F25"/>
    <w:rsid w:val="563D5BDD"/>
    <w:rsid w:val="56776E21"/>
    <w:rsid w:val="56A47A0A"/>
    <w:rsid w:val="56AE2637"/>
    <w:rsid w:val="56BB3B86"/>
    <w:rsid w:val="57433A79"/>
    <w:rsid w:val="57490C23"/>
    <w:rsid w:val="57601B83"/>
    <w:rsid w:val="576176AA"/>
    <w:rsid w:val="5765719A"/>
    <w:rsid w:val="576A47B0"/>
    <w:rsid w:val="57854142"/>
    <w:rsid w:val="57B36157"/>
    <w:rsid w:val="57BA3601"/>
    <w:rsid w:val="57CD6028"/>
    <w:rsid w:val="57DF6876"/>
    <w:rsid w:val="57FB5D50"/>
    <w:rsid w:val="5814296E"/>
    <w:rsid w:val="581806B0"/>
    <w:rsid w:val="58383239"/>
    <w:rsid w:val="584D78FB"/>
    <w:rsid w:val="5870105C"/>
    <w:rsid w:val="58751AD5"/>
    <w:rsid w:val="587C0420"/>
    <w:rsid w:val="58951D01"/>
    <w:rsid w:val="58AE480A"/>
    <w:rsid w:val="58B30F6D"/>
    <w:rsid w:val="58D36385"/>
    <w:rsid w:val="58D740C7"/>
    <w:rsid w:val="58E446C9"/>
    <w:rsid w:val="58F70D73"/>
    <w:rsid w:val="58FD1202"/>
    <w:rsid w:val="58FE701F"/>
    <w:rsid w:val="591075D9"/>
    <w:rsid w:val="592D1F39"/>
    <w:rsid w:val="59493DC5"/>
    <w:rsid w:val="59585C79"/>
    <w:rsid w:val="59747B68"/>
    <w:rsid w:val="5A3B0686"/>
    <w:rsid w:val="5A612E91"/>
    <w:rsid w:val="5A643739"/>
    <w:rsid w:val="5A663955"/>
    <w:rsid w:val="5A981634"/>
    <w:rsid w:val="5B1B20A5"/>
    <w:rsid w:val="5B306490"/>
    <w:rsid w:val="5B4012BC"/>
    <w:rsid w:val="5B8753A6"/>
    <w:rsid w:val="5BB4406F"/>
    <w:rsid w:val="5C133668"/>
    <w:rsid w:val="5C222892"/>
    <w:rsid w:val="5C3655A9"/>
    <w:rsid w:val="5C687FF2"/>
    <w:rsid w:val="5C6C2B63"/>
    <w:rsid w:val="5C776F19"/>
    <w:rsid w:val="5C7D6D34"/>
    <w:rsid w:val="5C844566"/>
    <w:rsid w:val="5D6879E4"/>
    <w:rsid w:val="5DA6050C"/>
    <w:rsid w:val="5DAD53F7"/>
    <w:rsid w:val="5DE352BC"/>
    <w:rsid w:val="5E055233"/>
    <w:rsid w:val="5E0F60B1"/>
    <w:rsid w:val="5E510478"/>
    <w:rsid w:val="5ECC5B9D"/>
    <w:rsid w:val="5EE035AA"/>
    <w:rsid w:val="5EE96902"/>
    <w:rsid w:val="5F2901DA"/>
    <w:rsid w:val="5F37766E"/>
    <w:rsid w:val="5F681F1D"/>
    <w:rsid w:val="5F71128A"/>
    <w:rsid w:val="5FEC48FC"/>
    <w:rsid w:val="603573E0"/>
    <w:rsid w:val="604858AA"/>
    <w:rsid w:val="605539B8"/>
    <w:rsid w:val="60676715"/>
    <w:rsid w:val="6094289E"/>
    <w:rsid w:val="609B3C2C"/>
    <w:rsid w:val="60E47381"/>
    <w:rsid w:val="60EC4488"/>
    <w:rsid w:val="615A16EF"/>
    <w:rsid w:val="615A3AE7"/>
    <w:rsid w:val="616A5248"/>
    <w:rsid w:val="616B7AA3"/>
    <w:rsid w:val="61A84853"/>
    <w:rsid w:val="61AD00BB"/>
    <w:rsid w:val="61B551C2"/>
    <w:rsid w:val="61BA5B6C"/>
    <w:rsid w:val="61C753BE"/>
    <w:rsid w:val="61CB0541"/>
    <w:rsid w:val="62061579"/>
    <w:rsid w:val="62141EE8"/>
    <w:rsid w:val="624040D1"/>
    <w:rsid w:val="624D2976"/>
    <w:rsid w:val="628C72D7"/>
    <w:rsid w:val="62A212A2"/>
    <w:rsid w:val="62D10189"/>
    <w:rsid w:val="62DE2293"/>
    <w:rsid w:val="62E53885"/>
    <w:rsid w:val="62EA2C49"/>
    <w:rsid w:val="63147CC6"/>
    <w:rsid w:val="638210D3"/>
    <w:rsid w:val="6423233B"/>
    <w:rsid w:val="6429154F"/>
    <w:rsid w:val="644A7DF5"/>
    <w:rsid w:val="645C7B76"/>
    <w:rsid w:val="646C2F1D"/>
    <w:rsid w:val="647C3D75"/>
    <w:rsid w:val="648A0240"/>
    <w:rsid w:val="648A0BB6"/>
    <w:rsid w:val="64992B79"/>
    <w:rsid w:val="64D43BB1"/>
    <w:rsid w:val="651B358E"/>
    <w:rsid w:val="65515201"/>
    <w:rsid w:val="6562740E"/>
    <w:rsid w:val="65632EB0"/>
    <w:rsid w:val="65AD68DC"/>
    <w:rsid w:val="65CE23AE"/>
    <w:rsid w:val="65F242EE"/>
    <w:rsid w:val="663366B5"/>
    <w:rsid w:val="664B39FF"/>
    <w:rsid w:val="665705F5"/>
    <w:rsid w:val="66974E96"/>
    <w:rsid w:val="66985905"/>
    <w:rsid w:val="66AF5135"/>
    <w:rsid w:val="66DE264B"/>
    <w:rsid w:val="66ED4335"/>
    <w:rsid w:val="66F71800"/>
    <w:rsid w:val="675863D3"/>
    <w:rsid w:val="67C717AB"/>
    <w:rsid w:val="67C95523"/>
    <w:rsid w:val="67D55C76"/>
    <w:rsid w:val="67DA14DE"/>
    <w:rsid w:val="680D18B3"/>
    <w:rsid w:val="680E73DA"/>
    <w:rsid w:val="683662AA"/>
    <w:rsid w:val="685A43CD"/>
    <w:rsid w:val="686D4100"/>
    <w:rsid w:val="68A30953"/>
    <w:rsid w:val="68AB4C28"/>
    <w:rsid w:val="68EF720B"/>
    <w:rsid w:val="68F16ADF"/>
    <w:rsid w:val="695D5F23"/>
    <w:rsid w:val="69676DA1"/>
    <w:rsid w:val="69794D27"/>
    <w:rsid w:val="69A046AC"/>
    <w:rsid w:val="69DB32EB"/>
    <w:rsid w:val="6A1567FD"/>
    <w:rsid w:val="6A3F694E"/>
    <w:rsid w:val="6A445335"/>
    <w:rsid w:val="6A960484"/>
    <w:rsid w:val="6A9811DC"/>
    <w:rsid w:val="6AE306AA"/>
    <w:rsid w:val="6B0D09FA"/>
    <w:rsid w:val="6B1715E3"/>
    <w:rsid w:val="6BA8143E"/>
    <w:rsid w:val="6BA936A1"/>
    <w:rsid w:val="6BB43DF4"/>
    <w:rsid w:val="6BC95AF1"/>
    <w:rsid w:val="6BF6440D"/>
    <w:rsid w:val="6C0E5BFA"/>
    <w:rsid w:val="6C2A5301"/>
    <w:rsid w:val="6C621AA2"/>
    <w:rsid w:val="6CD84C14"/>
    <w:rsid w:val="6CFF5543"/>
    <w:rsid w:val="6D0B3EBA"/>
    <w:rsid w:val="6D1A412B"/>
    <w:rsid w:val="6D350F65"/>
    <w:rsid w:val="6D3671B7"/>
    <w:rsid w:val="6DB85E1E"/>
    <w:rsid w:val="6DBE13EF"/>
    <w:rsid w:val="6DC24EEE"/>
    <w:rsid w:val="6DF130DE"/>
    <w:rsid w:val="6E0978B1"/>
    <w:rsid w:val="6E4A5A76"/>
    <w:rsid w:val="6E7F06E9"/>
    <w:rsid w:val="6E8A017F"/>
    <w:rsid w:val="6E8A571E"/>
    <w:rsid w:val="6EAC0545"/>
    <w:rsid w:val="6EAD34A8"/>
    <w:rsid w:val="6EB81E4D"/>
    <w:rsid w:val="6ED24CBD"/>
    <w:rsid w:val="6EE40E94"/>
    <w:rsid w:val="6EE70AD0"/>
    <w:rsid w:val="6EFA06B8"/>
    <w:rsid w:val="6F1C418A"/>
    <w:rsid w:val="6F1F3C7A"/>
    <w:rsid w:val="6F22210E"/>
    <w:rsid w:val="6F297677"/>
    <w:rsid w:val="6F410095"/>
    <w:rsid w:val="6F541B76"/>
    <w:rsid w:val="6F54715F"/>
    <w:rsid w:val="6F5953DE"/>
    <w:rsid w:val="6F647AF5"/>
    <w:rsid w:val="6F662D58"/>
    <w:rsid w:val="6F6D03D1"/>
    <w:rsid w:val="6F8360AA"/>
    <w:rsid w:val="6FBA0152"/>
    <w:rsid w:val="6FC0720B"/>
    <w:rsid w:val="6FC14D32"/>
    <w:rsid w:val="6FC7059A"/>
    <w:rsid w:val="6FE50A20"/>
    <w:rsid w:val="6FEC0000"/>
    <w:rsid w:val="6FF9271D"/>
    <w:rsid w:val="700A5E6F"/>
    <w:rsid w:val="706E6C67"/>
    <w:rsid w:val="706E6EF2"/>
    <w:rsid w:val="70814BED"/>
    <w:rsid w:val="708446DD"/>
    <w:rsid w:val="70EE1B56"/>
    <w:rsid w:val="710B44B6"/>
    <w:rsid w:val="711772FF"/>
    <w:rsid w:val="717F5A62"/>
    <w:rsid w:val="718F6701"/>
    <w:rsid w:val="71B61844"/>
    <w:rsid w:val="71C15DEE"/>
    <w:rsid w:val="72077783"/>
    <w:rsid w:val="722C4DD5"/>
    <w:rsid w:val="725956F5"/>
    <w:rsid w:val="725E4ABA"/>
    <w:rsid w:val="72716E5C"/>
    <w:rsid w:val="72914E8F"/>
    <w:rsid w:val="72CA214F"/>
    <w:rsid w:val="72F47912"/>
    <w:rsid w:val="730379F8"/>
    <w:rsid w:val="73223D39"/>
    <w:rsid w:val="734B7734"/>
    <w:rsid w:val="735A34D3"/>
    <w:rsid w:val="73D2750D"/>
    <w:rsid w:val="73DC65DE"/>
    <w:rsid w:val="73FB6A64"/>
    <w:rsid w:val="74085625"/>
    <w:rsid w:val="742127FD"/>
    <w:rsid w:val="746C4F4A"/>
    <w:rsid w:val="748A30CF"/>
    <w:rsid w:val="749D7B1B"/>
    <w:rsid w:val="74B35591"/>
    <w:rsid w:val="74BB4445"/>
    <w:rsid w:val="74F11DAB"/>
    <w:rsid w:val="74FC0CE6"/>
    <w:rsid w:val="75530B22"/>
    <w:rsid w:val="7568637B"/>
    <w:rsid w:val="757545F4"/>
    <w:rsid w:val="75850F92"/>
    <w:rsid w:val="75BA294F"/>
    <w:rsid w:val="75BF3AC1"/>
    <w:rsid w:val="75C76310"/>
    <w:rsid w:val="75D27C98"/>
    <w:rsid w:val="76200A04"/>
    <w:rsid w:val="762A0487"/>
    <w:rsid w:val="76582981"/>
    <w:rsid w:val="765C57B4"/>
    <w:rsid w:val="76742AFE"/>
    <w:rsid w:val="76764AC8"/>
    <w:rsid w:val="767F4B72"/>
    <w:rsid w:val="76937428"/>
    <w:rsid w:val="76A56C30"/>
    <w:rsid w:val="76C54C04"/>
    <w:rsid w:val="76CA0970"/>
    <w:rsid w:val="76E71522"/>
    <w:rsid w:val="76F81583"/>
    <w:rsid w:val="77420E4E"/>
    <w:rsid w:val="7746449A"/>
    <w:rsid w:val="775935A8"/>
    <w:rsid w:val="775A6197"/>
    <w:rsid w:val="77A318EC"/>
    <w:rsid w:val="77DF7110"/>
    <w:rsid w:val="77E37F3B"/>
    <w:rsid w:val="77F746C0"/>
    <w:rsid w:val="78160310"/>
    <w:rsid w:val="78250C9C"/>
    <w:rsid w:val="783E36BD"/>
    <w:rsid w:val="7866291A"/>
    <w:rsid w:val="78F73169"/>
    <w:rsid w:val="79044547"/>
    <w:rsid w:val="79181E66"/>
    <w:rsid w:val="79404F19"/>
    <w:rsid w:val="797F5A41"/>
    <w:rsid w:val="79877670"/>
    <w:rsid w:val="799D0A7C"/>
    <w:rsid w:val="79A47B9E"/>
    <w:rsid w:val="7A113F66"/>
    <w:rsid w:val="7A1C5986"/>
    <w:rsid w:val="7A34055A"/>
    <w:rsid w:val="7A552C46"/>
    <w:rsid w:val="7ACE4ED2"/>
    <w:rsid w:val="7AD718AD"/>
    <w:rsid w:val="7AD87AFF"/>
    <w:rsid w:val="7B51165F"/>
    <w:rsid w:val="7B58479C"/>
    <w:rsid w:val="7B7315D6"/>
    <w:rsid w:val="7B917CAE"/>
    <w:rsid w:val="7BBC2F7D"/>
    <w:rsid w:val="7BD5403F"/>
    <w:rsid w:val="7BDC361F"/>
    <w:rsid w:val="7BF73FB5"/>
    <w:rsid w:val="7C02295A"/>
    <w:rsid w:val="7C105CF1"/>
    <w:rsid w:val="7C6C03B5"/>
    <w:rsid w:val="7C8E41ED"/>
    <w:rsid w:val="7C9F63FA"/>
    <w:rsid w:val="7CDD764F"/>
    <w:rsid w:val="7CE7227B"/>
    <w:rsid w:val="7D082A24"/>
    <w:rsid w:val="7D4C6582"/>
    <w:rsid w:val="7D62151C"/>
    <w:rsid w:val="7DA83E82"/>
    <w:rsid w:val="7DFA4230"/>
    <w:rsid w:val="7E0D5D12"/>
    <w:rsid w:val="7E3451FC"/>
    <w:rsid w:val="7E357016"/>
    <w:rsid w:val="7E81225C"/>
    <w:rsid w:val="7EC926B8"/>
    <w:rsid w:val="7F32602B"/>
    <w:rsid w:val="7F546B4E"/>
    <w:rsid w:val="7F9B559F"/>
    <w:rsid w:val="7FB64187"/>
    <w:rsid w:val="7FB7302B"/>
    <w:rsid w:val="EDFFBD50"/>
    <w:rsid w:val="EFDDDFE6"/>
    <w:rsid w:val="F7C6E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600" w:lineRule="exact"/>
      <w:ind w:firstLine="880" w:firstLineChars="200"/>
      <w:jc w:val="left"/>
      <w:outlineLvl w:val="0"/>
    </w:pPr>
    <w:rPr>
      <w:rFonts w:eastAsia="黑体"/>
      <w:bCs/>
      <w:kern w:val="44"/>
      <w:szCs w:val="44"/>
    </w:rPr>
  </w:style>
  <w:style w:type="paragraph" w:styleId="3">
    <w:name w:val="heading 2"/>
    <w:basedOn w:val="1"/>
    <w:next w:val="1"/>
    <w:link w:val="18"/>
    <w:semiHidden/>
    <w:unhideWhenUsed/>
    <w:qFormat/>
    <w:uiPriority w:val="9"/>
    <w:pPr>
      <w:keepNext/>
      <w:keepLines/>
      <w:outlineLvl w:val="1"/>
    </w:pPr>
    <w:rPr>
      <w:rFonts w:ascii="仿宋_GB2312" w:hAnsi="仿宋_GB231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0"/>
    <w:pPr>
      <w:spacing w:beforeLines="0" w:afterLines="0"/>
    </w:pPr>
    <w:rPr>
      <w:rFonts w:hint="default" w:ascii="Times New Roman" w:hAnsi="Times New Roman" w:eastAsia="宋体"/>
      <w:sz w:val="30"/>
      <w:szCs w:val="22"/>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next w:val="1"/>
    <w:qFormat/>
    <w:uiPriority w:val="0"/>
    <w:pPr>
      <w:ind w:firstLine="42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widowControl w:val="0"/>
      <w:spacing w:before="240" w:beforeLines="0" w:beforeAutospacing="0" w:after="60" w:afterLines="0" w:afterAutospacing="0" w:line="600" w:lineRule="exact"/>
      <w:ind w:firstLine="880" w:firstLineChars="200"/>
      <w:jc w:val="center"/>
      <w:outlineLvl w:val="0"/>
    </w:pPr>
    <w:rPr>
      <w:rFonts w:ascii="Arial" w:hAnsi="Arial" w:eastAsia="仿宋_GB2312" w:cstheme="minorBidi"/>
      <w:b/>
      <w:kern w:val="2"/>
      <w:sz w:val="32"/>
      <w:szCs w:val="24"/>
      <w:lang w:val="en-US" w:eastAsia="zh-CN" w:bidi="ar-SA"/>
    </w:rPr>
  </w:style>
  <w:style w:type="paragraph" w:styleId="13">
    <w:name w:val="Body Text First Indent"/>
    <w:basedOn w:val="6"/>
    <w:qFormat/>
    <w:uiPriority w:val="0"/>
    <w:pPr>
      <w:ind w:firstLine="420" w:firstLineChars="100"/>
    </w:pPr>
  </w:style>
  <w:style w:type="character" w:styleId="16">
    <w:name w:val="Strong"/>
    <w:basedOn w:val="15"/>
    <w:qFormat/>
    <w:uiPriority w:val="0"/>
    <w:rPr>
      <w:b/>
    </w:rPr>
  </w:style>
  <w:style w:type="character" w:styleId="17">
    <w:name w:val="Emphasis"/>
    <w:basedOn w:val="15"/>
    <w:qFormat/>
    <w:uiPriority w:val="0"/>
    <w:rPr>
      <w:i/>
    </w:rPr>
  </w:style>
  <w:style w:type="character" w:customStyle="1" w:styleId="18">
    <w:name w:val="标题 2 Char"/>
    <w:link w:val="3"/>
    <w:qFormat/>
    <w:uiPriority w:val="0"/>
    <w:rPr>
      <w:rFonts w:ascii="仿宋_GB2312" w:hAnsi="仿宋_GB2312"/>
    </w:rPr>
  </w:style>
  <w:style w:type="paragraph" w:customStyle="1" w:styleId="19">
    <w:name w:val="Table Text"/>
    <w:basedOn w:val="1"/>
    <w:semiHidden/>
    <w:qFormat/>
    <w:uiPriority w:val="0"/>
    <w:rPr>
      <w:rFonts w:ascii="FangSong_GB2312" w:hAnsi="FangSong_GB2312" w:eastAsia="FangSong_GB2312" w:cs="FangSong_GB2312"/>
      <w:sz w:val="31"/>
      <w:szCs w:val="31"/>
      <w:lang w:val="en-US" w:eastAsia="en-US" w:bidi="ar-SA"/>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31cc1612-5f6e-4c50-9cd2-bf14f98a1512</errorID>
      <errorWord xmlns="http://schemas.wps.cn/vas-ai-hub/contract-review">至至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至</item>
      </candidateList>
      <explain xmlns="http://schemas.wps.cn/vas-ai-hub/contract-review">❶〈动〉到：～今｜自始～终｜～死不屈。❷至于：甚～。❸〈副〉极；最：为感谢～｜你要早来，～迟下星期内一定赶到。</explain>
      <paraID xmlns="http://schemas.wps.cn/vas-ai-hub/contract-review"> 91C2B2D</paraID>
      <start xmlns="http://schemas.wps.cn/vas-ai-hub/contract-review">92</start>
      <end xmlns="http://schemas.wps.cn/vas-ai-hub/contract-review">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de913952-086d-45db-981a-30806bc7e811</errorID>
      <errorWord xmlns="http://schemas.wps.cn/vas-ai-hub/contract-review">改进</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提高</item>
      </candidateList>
      <explain xmlns="http://schemas.wps.cn/vas-ai-hub/contract-review">“效率～改进”搭配不当，建议修改为“效率～提高”。</explain>
      <paraID xmlns="http://schemas.wps.cn/vas-ai-hub/contract-review">72057977</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f8b62-1842-4ced-bcfe-8b15db84f10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1278</Words>
  <Characters>1404</Characters>
  <Lines>0</Lines>
  <Paragraphs>0</Paragraphs>
  <TotalTime>5</TotalTime>
  <ScaleCrop>false</ScaleCrop>
  <LinksUpToDate>false</LinksUpToDate>
  <CharactersWithSpaces>1467</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2025-03-06T07:19:00Z</dcterms:created>
  <dc:creator>Lenovo</dc:creator>
  <cp:lastModifiedBy>User</cp:lastModifiedBy>
  <cp:lastPrinted>2025-04-22T11:20:00Z</cp:lastPrinted>
  <dcterms:modified xsi:type="dcterms:W3CDTF">2026-05-20T18:13:19Z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KSOTemplateDocerSaveRecord">
    <vt:lpwstr>eyJoZGlkIjoiYzEwMmViNDlhNjIwZjg4OGJkZTEzMzU0Yzg4ODdiODMiLCJ1c2VySWQiOiIzNjgyNzM1MjIifQ==</vt:lpwstr>
  </property>
  <property fmtid="{D5CDD505-2E9C-101B-9397-08002B2CF9AE}" pid="4" name="ICV">
    <vt:lpwstr>EB09C3977F2F58B63F890D6A7C873D68</vt:lpwstr>
  </property>
</Properties>
</file>