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申报表及申报材料提纲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一、示范企业申报表及说明材料参考提纲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山东省服务型制造示范企业申报表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44"/>
        <w:gridCol w:w="1034"/>
        <w:gridCol w:w="406"/>
        <w:gridCol w:w="1525"/>
        <w:gridCol w:w="673"/>
        <w:gridCol w:w="1247"/>
        <w:gridCol w:w="147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  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企业性质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申报领域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□总集成总承包 □定制化服务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全生命周期管理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□节能环保服务□创新设计服务□供应链管理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其他创新服务____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研发和设计人员比例（%）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中高级职业资格人员比例（%）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本科及以上学历人员比例（%）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年1月1日以来企业开展服务型制造项目名称及完成情况（3个及以上）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经营管理情况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营业收入(万元)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其中，综合服务收入（万元）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税金总额 (万元)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利润总额(万元)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服务型制造投入(万元)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研发设计投入比例（%）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9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发    明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实用新型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外观设计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申报单位(章)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负责人（签章）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781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市级推荐单位意见：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服务型制造示范企业相关说明材料参考提纲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6"/>
        <w:tblW w:w="9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10"/>
        <w:gridCol w:w="5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51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发展现状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企业经营情况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企业基本情况、发展历程、主营业务、主要产品、商业模式、收入结构、标准化和知识产权、专利工作情况等。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服务型制造业务开展情况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企业服务型制造转型升级的具体业务开展情况。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服务型制造企业战略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制定情况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企业制定服务型制造相关的发展战略、经营战略等情况。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企业管理决策层对服务型制造的理解和重视程度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企业高级管理层对服务型制造的理解，服务型制造转型升级方向与本企业业务的关联程度等。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信息化能力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运营能力和服务提供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企业运营方式、服务提供能力建设等方面的主要思路、重要举措、转型成效。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创新性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可示范、可推广性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企业转型升级过程中的典型经验。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服务业务与制造业务的融合程度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企业服务业务与制造业务融合情况及对制造业务的促进作用。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发展绩效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对制造企业竞争力的提升作用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后，企业主要产品在产业链中的定位，主要服务的客户群，与主要竞争对手的差异，企业在行业领域中的地位等方面的提升情况，以及企业产品性能、加工工艺、技术实力、与国内外领先水平的对比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降本增效情况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服务型制造转型升级对企业降本增效的影响程度，其中，企业绩效包含服务绩效、运营绩效、创新绩效等。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服务收入构成情况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企业服务收入构成和增长具体情况。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和规划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企业今后三年乃至更长时间在服务型制造转型方面的发展思路，下一步服务提供与产品制造发展的主要目标、关键举措等。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他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企业在行业、区域内的影响力、引领作用，在推动行业、产业发展方面开展的重要项目或工作，以及其他有助于申报服务型制造示范的相关佐证材料。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参考附件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、申报企业营业执照复印件；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年财务审计报告；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、牵头或参与制定标准、取得专利、软件著作权等证书或受理文件复印件；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、企业所获的国家、省奖励情况及相关证明材料；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日以来有关服务型制造项目合同（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个及以上）、投入及服务型制造成果等复印件；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、申报企业认为可提供的其他材料。</w:t>
            </w:r>
          </w:p>
        </w:tc>
      </w:tr>
    </w:tbl>
    <w:p>
      <w:pPr>
        <w:spacing w:line="600" w:lineRule="exact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、示范平台申报表及申报材料提纲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山东省服务型制造示范平台申报表</w:t>
      </w:r>
    </w:p>
    <w:tbl>
      <w:tblPr>
        <w:tblStyle w:val="6"/>
        <w:tblW w:w="85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址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真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企业</w:t>
            </w:r>
          </w:p>
        </w:tc>
        <w:tc>
          <w:tcPr>
            <w:tcW w:w="655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国有控股企业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私营企业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外商及港澳台商投资企业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2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是否为股份制企业</w:t>
            </w:r>
          </w:p>
        </w:tc>
        <w:tc>
          <w:tcPr>
            <w:tcW w:w="262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452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社会组织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其他（请注明）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注册资本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____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主要投资方名称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性质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平台类型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（二选一）</w:t>
            </w: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从制造业企业衍生出的服务平台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第三方专业服务平台（含应用服务提供商）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服务型制造主要模式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（可多选）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定制化服务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供应链管理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检验检测认证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全生命周期管理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总集成总承包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节能环保服务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生产性金融服务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服务场地面积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从业人数（人）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研发和设计人员占比（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销售人员占比（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本科及以上学历人员占比（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21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用户规模（个）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研发能力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（获得的专利、知识产权等）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申报平台已获得或正在同期申报的国家级、省部级奖励及示范称号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牵头或参与过的与服务型制造转型升级有关的标准化工作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（对于已发布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立项的国标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团标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企标，请填写</w:t>
            </w:r>
            <w:r>
              <w:rPr>
                <w:rFonts w:ascii="Times New Roman" w:hAnsi="Times New Roman" w:eastAsia="仿宋_GB2312" w:cs="Times New Roman"/>
                <w:sz w:val="24"/>
              </w:rPr>
              <w:t>“</w:t>
            </w:r>
            <w:r>
              <w:rPr>
                <w:rFonts w:ascii="Times New Roman" w:hAnsi="仿宋_GB2312" w:eastAsia="仿宋_GB2312" w:cs="Times New Roman"/>
                <w:sz w:val="24"/>
              </w:rPr>
              <w:t>标准号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计划号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品牌名（选填）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重点服务对象行业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服务项目平均完成实施周期（按周计）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服务典型企业名单（按创造服务收入由高到低选填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申报单位（章）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市级推荐单位意见：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服务型制造示范平台相关说明材料参考提纲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6"/>
        <w:tblW w:w="85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44"/>
        <w:gridCol w:w="4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平台服务实效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平台的基本情况，包括商业模式、收入结构、关键技术自主情况、服务对象、服务团队、服务内容、服务制造业企业数量、在本行业或本区域的地位、对本行业或本区域企业发展的影响等。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服务对象情况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助推制造企业业绩发展成效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平台功能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平台建设情况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平台构建的基础思路、主要做法和取得的具体成效。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平台提供服务情况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平台在健全服务体系、完善服务模式、创新服务内容等方面的思路、做法和成效。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平台支撑服务型制造发展情况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平台提供的核心服务对服务型制造发展的促进作用。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平台集聚和协同效应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平台在价值链、产业链、创新链、资源链的集聚和协同作用，以及对推动客户企业业务发展的具体影响。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平台服务能力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服务能力、服务水平、管理水平、成长速度以及平台团队和人才情况等方面的主要思路、具体做法和取得的成效，结合服务企业的案例，具体说明平台服务如何助力企业开展服务型制造转型升级、提升企业发展水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平台特点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平台的具体特点和创新性，包括提供的服务、运用的技术以及相关规范标准的制定编制等（可随附相关佐证材料，如国家级高新技术企业证书、相关产品的技术水平评价证书，以及可提供的其他材料）。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总结并提炼平台发展的典型经验。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平台下一步在丰富专业服务，降低交易成本，促进服务型制造和生产性服务业发展方面的思路目标、主要举措，预期可能实现的经济社会效益，以及为促进服务型制造和未来业务发展，需要制定的标准等（国标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附件</w:t>
            </w:r>
          </w:p>
        </w:tc>
        <w:tc>
          <w:tcPr>
            <w:tcW w:w="7167" w:type="dxa"/>
            <w:gridSpan w:val="2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、申报单位营业执照复印件；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年度企业综合服务收入明细表及相关证明材料；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、企业所获的国家、省奖励情况及相关证明材料；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、开展相关服务的证明材料；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、客户评价（客户满意度）；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、申报单位认为可提供的其他材料。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５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５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Y2Y5MmI5YTg4NDdhZmI4NjA1OGI2MTkxYmIxYjgifQ=="/>
  </w:docVars>
  <w:rsids>
    <w:rsidRoot w:val="5B35048D"/>
    <w:rsid w:val="00050066"/>
    <w:rsid w:val="000966BD"/>
    <w:rsid w:val="001C7D78"/>
    <w:rsid w:val="002B12F2"/>
    <w:rsid w:val="002B7E3B"/>
    <w:rsid w:val="003A5BDD"/>
    <w:rsid w:val="004069E8"/>
    <w:rsid w:val="00417E46"/>
    <w:rsid w:val="004254AA"/>
    <w:rsid w:val="00511D21"/>
    <w:rsid w:val="006642A6"/>
    <w:rsid w:val="00674730"/>
    <w:rsid w:val="006F1E6D"/>
    <w:rsid w:val="007C50ED"/>
    <w:rsid w:val="00867C67"/>
    <w:rsid w:val="008D3AE1"/>
    <w:rsid w:val="00906A20"/>
    <w:rsid w:val="00A01E3A"/>
    <w:rsid w:val="00A776E1"/>
    <w:rsid w:val="00CE1845"/>
    <w:rsid w:val="00EC143C"/>
    <w:rsid w:val="00EE49CC"/>
    <w:rsid w:val="00EF2DF0"/>
    <w:rsid w:val="00FB6103"/>
    <w:rsid w:val="0777153D"/>
    <w:rsid w:val="209F3739"/>
    <w:rsid w:val="554C0D69"/>
    <w:rsid w:val="5AB136B3"/>
    <w:rsid w:val="5B35048D"/>
    <w:rsid w:val="5B542D99"/>
    <w:rsid w:val="65386060"/>
    <w:rsid w:val="680F5660"/>
    <w:rsid w:val="6A881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2973</Words>
  <Characters>3019</Characters>
  <Lines>39</Lines>
  <Paragraphs>11</Paragraphs>
  <TotalTime>196</TotalTime>
  <ScaleCrop>false</ScaleCrop>
  <LinksUpToDate>false</LinksUpToDate>
  <CharactersWithSpaces>3437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2021-06-23T07:26:00Z</dcterms:created>
  <dc:creator>Espresso</dc:creator>
  <cp:lastModifiedBy>婕</cp:lastModifiedBy>
  <dcterms:modified xsi:type="dcterms:W3CDTF">2024-04-22T01:19:55Z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247DC2A44DB648F386A7FB027DAA37EA_13</vt:lpwstr>
  </property>
</Properties>
</file>