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确信</w:t>
      </w:r>
      <w:r>
        <w:t>UKey助手包国产系统版本说明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UKey样式</w:t>
      </w:r>
    </w:p>
    <w:p>
      <w:pPr>
        <w:pStyle w:val="8"/>
        <w:ind w:left="48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本说明中的UKey助手工具包，适应的UKey样式如下：</w:t>
      </w:r>
    </w:p>
    <w:p>
      <w:pPr>
        <w:pStyle w:val="8"/>
        <w:ind w:left="480" w:firstLine="0" w:firstLineChars="0"/>
      </w:pPr>
      <w:r>
        <w:drawing>
          <wp:inline distT="0" distB="0" distL="0" distR="0">
            <wp:extent cx="1638935" cy="69088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54463" cy="697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t xml:space="preserve"> </w:t>
      </w:r>
      <w:r>
        <w:drawing>
          <wp:inline distT="0" distB="0" distL="0" distR="0">
            <wp:extent cx="1842770" cy="1104265"/>
            <wp:effectExtent l="0" t="0" r="508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68879" cy="1120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UKey助手工具包与国产系统版本对照表</w:t>
      </w:r>
    </w:p>
    <w:tbl>
      <w:tblPr>
        <w:tblStyle w:val="6"/>
        <w:tblW w:w="863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276"/>
        <w:gridCol w:w="2409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836" w:type="dxa"/>
            <w:tcBorders>
              <w:top w:val="single" w:color="auto" w:sz="8" w:space="0"/>
              <w:left w:val="single" w:color="4472C4" w:sz="12" w:space="0"/>
              <w:bottom w:val="single" w:color="auto" w:sz="8" w:space="0"/>
              <w:right w:val="single" w:color="4472C4" w:sz="12" w:space="0"/>
            </w:tcBorders>
            <w:shd w:val="clear" w:color="auto" w:fill="DEEAF6" w:themeFill="accent5" w:themeFillTint="33"/>
            <w:vAlign w:val="center"/>
          </w:tcPr>
          <w:p>
            <w:pPr>
              <w:widowControl/>
              <w:jc w:val="center"/>
              <w:rPr>
                <w:rFonts w:hAnsi="等线" w:cs="宋体"/>
                <w:b/>
                <w:bCs/>
                <w:color w:val="000000"/>
                <w:kern w:val="0"/>
                <w:szCs w:val="24"/>
              </w:rPr>
            </w:pPr>
            <w:r>
              <w:rPr>
                <w:rFonts w:hint="eastAsia" w:hAnsi="等线" w:cs="宋体"/>
                <w:b/>
                <w:bCs/>
                <w:color w:val="000000"/>
                <w:kern w:val="0"/>
                <w:szCs w:val="24"/>
              </w:rPr>
              <w:t>序号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4472C4" w:sz="12" w:space="0"/>
            </w:tcBorders>
            <w:shd w:val="clear" w:color="auto" w:fill="DEEAF6" w:themeFill="accent5" w:themeFillTint="33"/>
            <w:vAlign w:val="center"/>
          </w:tcPr>
          <w:p>
            <w:pPr>
              <w:widowControl/>
              <w:jc w:val="center"/>
              <w:rPr>
                <w:rFonts w:hAnsi="等线" w:cs="宋体"/>
                <w:b/>
                <w:bCs/>
                <w:color w:val="000000"/>
                <w:kern w:val="0"/>
                <w:szCs w:val="24"/>
              </w:rPr>
            </w:pPr>
            <w:r>
              <w:rPr>
                <w:rFonts w:hint="eastAsia" w:hAnsi="等线" w:cs="宋体"/>
                <w:b/>
                <w:bCs/>
                <w:color w:val="000000"/>
                <w:kern w:val="0"/>
                <w:szCs w:val="24"/>
              </w:rPr>
              <w:t>硬件环境</w:t>
            </w:r>
          </w:p>
        </w:tc>
        <w:tc>
          <w:tcPr>
            <w:tcW w:w="2409" w:type="dxa"/>
            <w:tcBorders>
              <w:top w:val="single" w:color="auto" w:sz="8" w:space="0"/>
              <w:left w:val="nil"/>
              <w:bottom w:val="single" w:color="auto" w:sz="8" w:space="0"/>
              <w:right w:val="single" w:color="4472C4" w:sz="12" w:space="0"/>
            </w:tcBorders>
            <w:shd w:val="clear" w:color="auto" w:fill="DEEAF6" w:themeFill="accent5" w:themeFillTint="33"/>
            <w:vAlign w:val="center"/>
          </w:tcPr>
          <w:p>
            <w:pPr>
              <w:widowControl/>
              <w:jc w:val="center"/>
              <w:rPr>
                <w:rFonts w:hAnsi="等线" w:cs="宋体"/>
                <w:b/>
                <w:bCs/>
                <w:color w:val="000000"/>
                <w:kern w:val="0"/>
                <w:szCs w:val="24"/>
              </w:rPr>
            </w:pPr>
            <w:r>
              <w:rPr>
                <w:rFonts w:hint="eastAsia" w:hAnsi="等线" w:cs="宋体"/>
                <w:b/>
                <w:bCs/>
                <w:color w:val="000000"/>
                <w:kern w:val="0"/>
                <w:szCs w:val="24"/>
              </w:rPr>
              <w:t>系统环境</w:t>
            </w:r>
          </w:p>
        </w:tc>
        <w:tc>
          <w:tcPr>
            <w:tcW w:w="4111" w:type="dxa"/>
            <w:tcBorders>
              <w:top w:val="single" w:color="auto" w:sz="8" w:space="0"/>
              <w:left w:val="nil"/>
              <w:bottom w:val="single" w:color="auto" w:sz="8" w:space="0"/>
              <w:right w:val="single" w:color="4472C4" w:sz="12" w:space="0"/>
            </w:tcBorders>
            <w:shd w:val="clear" w:color="auto" w:fill="DEEAF6" w:themeFill="accent5" w:themeFillTint="33"/>
            <w:vAlign w:val="center"/>
          </w:tcPr>
          <w:p>
            <w:pPr>
              <w:widowControl/>
              <w:jc w:val="center"/>
              <w:rPr>
                <w:rFonts w:hAnsi="等线" w:cs="宋体"/>
                <w:b/>
                <w:bCs/>
                <w:color w:val="000000"/>
                <w:kern w:val="0"/>
                <w:szCs w:val="24"/>
              </w:rPr>
            </w:pPr>
            <w:r>
              <w:rPr>
                <w:rFonts w:hint="eastAsia" w:hAnsi="等线" w:cs="宋体"/>
                <w:b/>
                <w:bCs/>
                <w:color w:val="000000"/>
                <w:kern w:val="0"/>
                <w:szCs w:val="24"/>
              </w:rPr>
              <w:t>软件包名称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36" w:type="dxa"/>
            <w:tcBorders>
              <w:top w:val="nil"/>
              <w:left w:val="single" w:color="4472C4" w:sz="12" w:space="0"/>
              <w:bottom w:val="single" w:color="auto" w:sz="8" w:space="0"/>
              <w:right w:val="single" w:color="4472C4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等线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等线" w:cs="宋体"/>
                <w:color w:val="000000"/>
                <w:kern w:val="0"/>
                <w:sz w:val="21"/>
                <w:szCs w:val="21"/>
              </w:rPr>
              <w:t>1.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4472C4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等线" w:cs="宋体"/>
                <w:color w:val="000000"/>
                <w:kern w:val="0"/>
                <w:sz w:val="20"/>
                <w:szCs w:val="20"/>
              </w:rPr>
              <w:t>X86_64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8" w:space="0"/>
              <w:right w:val="single" w:color="4472C4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等线" w:cs="宋体"/>
                <w:color w:val="000000"/>
                <w:kern w:val="0"/>
                <w:sz w:val="20"/>
                <w:szCs w:val="20"/>
              </w:rPr>
              <w:t>Ubuntu16.04</w:t>
            </w:r>
          </w:p>
        </w:tc>
        <w:tc>
          <w:tcPr>
            <w:tcW w:w="4111" w:type="dxa"/>
            <w:tcBorders>
              <w:top w:val="nil"/>
              <w:left w:val="nil"/>
              <w:bottom w:val="single" w:color="auto" w:sz="8" w:space="0"/>
              <w:right w:val="single" w:color="4472C4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等线" w:cs="宋体"/>
                <w:color w:val="000000"/>
                <w:kern w:val="0"/>
                <w:sz w:val="20"/>
                <w:szCs w:val="20"/>
              </w:rPr>
              <w:t>确信信息助手安装包_X86V1.1.2301.1002.zip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36" w:type="dxa"/>
            <w:tcBorders>
              <w:top w:val="nil"/>
              <w:left w:val="single" w:color="4472C4" w:sz="12" w:space="0"/>
              <w:bottom w:val="single" w:color="auto" w:sz="8" w:space="0"/>
              <w:right w:val="single" w:color="4472C4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等线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等线" w:cs="宋体"/>
                <w:color w:val="000000"/>
                <w:kern w:val="0"/>
                <w:sz w:val="21"/>
                <w:szCs w:val="21"/>
              </w:rPr>
              <w:t>2.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4472C4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等线" w:cs="宋体"/>
                <w:color w:val="000000"/>
                <w:kern w:val="0"/>
                <w:sz w:val="20"/>
                <w:szCs w:val="20"/>
              </w:rPr>
              <w:t>鲲鹏920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8" w:space="0"/>
              <w:right w:val="single" w:color="4472C4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等线" w:cs="宋体"/>
                <w:color w:val="000000"/>
                <w:kern w:val="0"/>
                <w:sz w:val="20"/>
                <w:szCs w:val="20"/>
              </w:rPr>
              <w:t>统信系统V20</w:t>
            </w:r>
          </w:p>
        </w:tc>
        <w:tc>
          <w:tcPr>
            <w:tcW w:w="4111" w:type="dxa"/>
            <w:vMerge w:val="restart"/>
            <w:tcBorders>
              <w:top w:val="nil"/>
              <w:left w:val="single" w:color="4472C4" w:sz="12" w:space="0"/>
              <w:bottom w:val="single" w:color="000000" w:sz="8" w:space="0"/>
              <w:right w:val="single" w:color="4472C4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等线" w:cs="宋体"/>
                <w:color w:val="000000"/>
                <w:kern w:val="0"/>
                <w:sz w:val="20"/>
                <w:szCs w:val="20"/>
              </w:rPr>
              <w:t>确信信息助手安装包_FTV1.1.2301.1002.zip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36" w:type="dxa"/>
            <w:tcBorders>
              <w:top w:val="nil"/>
              <w:left w:val="single" w:color="4472C4" w:sz="12" w:space="0"/>
              <w:bottom w:val="single" w:color="auto" w:sz="8" w:space="0"/>
              <w:right w:val="single" w:color="4472C4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等线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Ansi="等线" w:cs="宋体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hAnsi="等线" w:cs="宋体"/>
                <w:color w:val="000000"/>
                <w:kern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4472C4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等线" w:cs="宋体"/>
                <w:color w:val="000000"/>
                <w:kern w:val="0"/>
                <w:sz w:val="20"/>
                <w:szCs w:val="20"/>
              </w:rPr>
              <w:t>飞腾2000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8" w:space="0"/>
              <w:right w:val="single" w:color="4472C4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等线" w:cs="宋体"/>
                <w:color w:val="000000"/>
                <w:kern w:val="0"/>
                <w:sz w:val="20"/>
                <w:szCs w:val="20"/>
              </w:rPr>
              <w:t>麒麟V4、统信系统V20</w:t>
            </w:r>
          </w:p>
        </w:tc>
        <w:tc>
          <w:tcPr>
            <w:tcW w:w="4111" w:type="dxa"/>
            <w:vMerge w:val="continue"/>
            <w:tcBorders>
              <w:top w:val="nil"/>
              <w:left w:val="single" w:color="4472C4" w:sz="12" w:space="0"/>
              <w:bottom w:val="single" w:color="000000" w:sz="8" w:space="0"/>
              <w:right w:val="single" w:color="4472C4" w:sz="12" w:space="0"/>
            </w:tcBorders>
            <w:vAlign w:val="center"/>
          </w:tcPr>
          <w:p>
            <w:pPr>
              <w:widowControl/>
              <w:jc w:val="left"/>
              <w:rPr>
                <w:rFonts w:hAnsi="等线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36" w:type="dxa"/>
            <w:tcBorders>
              <w:top w:val="single" w:color="auto" w:sz="8" w:space="0"/>
              <w:left w:val="single" w:color="4472C4" w:sz="12" w:space="0"/>
              <w:bottom w:val="single" w:color="auto" w:sz="8" w:space="0"/>
              <w:right w:val="single" w:color="4472C4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等线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Ansi="等线" w:cs="宋体"/>
                <w:color w:val="000000"/>
                <w:kern w:val="0"/>
                <w:sz w:val="21"/>
                <w:szCs w:val="21"/>
              </w:rPr>
              <w:t>4</w:t>
            </w:r>
            <w:r>
              <w:rPr>
                <w:rFonts w:hint="eastAsia" w:hAnsi="等线" w:cs="宋体"/>
                <w:color w:val="000000"/>
                <w:kern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4472C4" w:sz="12" w:space="0"/>
              <w:bottom w:val="single" w:color="auto" w:sz="8" w:space="0"/>
              <w:right w:val="single" w:color="4472C4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等线" w:cs="宋体"/>
                <w:color w:val="000000"/>
                <w:kern w:val="0"/>
                <w:sz w:val="20"/>
                <w:szCs w:val="20"/>
              </w:rPr>
              <w:t>龙芯3A3000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4472C4" w:sz="12" w:space="0"/>
              <w:bottom w:val="single" w:color="auto" w:sz="8" w:space="0"/>
              <w:right w:val="single" w:color="4472C4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等线" w:cs="宋体"/>
                <w:color w:val="000000"/>
                <w:kern w:val="0"/>
                <w:sz w:val="20"/>
                <w:szCs w:val="20"/>
              </w:rPr>
              <w:t>麒麟V10、中标麒麟V7</w:t>
            </w:r>
          </w:p>
        </w:tc>
        <w:tc>
          <w:tcPr>
            <w:tcW w:w="4111" w:type="dxa"/>
            <w:vMerge w:val="restart"/>
            <w:tcBorders>
              <w:top w:val="nil"/>
              <w:left w:val="single" w:color="4472C4" w:sz="12" w:space="0"/>
              <w:right w:val="single" w:color="4472C4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等线" w:cs="宋体"/>
                <w:color w:val="000000"/>
                <w:kern w:val="0"/>
                <w:sz w:val="20"/>
                <w:szCs w:val="20"/>
              </w:rPr>
              <w:t>确信信息助手安装包_LXV1.1.2301.1002.zip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36" w:type="dxa"/>
            <w:tcBorders>
              <w:top w:val="single" w:color="auto" w:sz="8" w:space="0"/>
              <w:left w:val="single" w:color="4472C4" w:sz="12" w:space="0"/>
              <w:bottom w:val="single" w:color="auto" w:sz="8" w:space="0"/>
              <w:right w:val="single" w:color="4472C4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等线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Ansi="等线" w:cs="宋体"/>
                <w:color w:val="000000"/>
                <w:kern w:val="0"/>
                <w:sz w:val="21"/>
                <w:szCs w:val="21"/>
              </w:rPr>
              <w:t>5</w:t>
            </w:r>
            <w:r>
              <w:rPr>
                <w:rFonts w:hint="eastAsia" w:hAnsi="等线" w:cs="宋体"/>
                <w:color w:val="000000"/>
                <w:kern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4472C4" w:sz="12" w:space="0"/>
              <w:bottom w:val="single" w:color="auto" w:sz="8" w:space="0"/>
              <w:right w:val="single" w:color="4472C4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等线" w:cs="宋体"/>
                <w:color w:val="000000"/>
                <w:kern w:val="0"/>
                <w:sz w:val="20"/>
                <w:szCs w:val="20"/>
              </w:rPr>
              <w:t>龙芯3A4000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4472C4" w:sz="12" w:space="0"/>
              <w:bottom w:val="single" w:color="auto" w:sz="8" w:space="0"/>
              <w:right w:val="single" w:color="4472C4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等线" w:cs="宋体"/>
                <w:color w:val="000000"/>
                <w:kern w:val="0"/>
                <w:sz w:val="20"/>
                <w:szCs w:val="20"/>
              </w:rPr>
              <w:t xml:space="preserve">麒麟V10、统信系统V20 </w:t>
            </w:r>
          </w:p>
        </w:tc>
        <w:tc>
          <w:tcPr>
            <w:tcW w:w="4111" w:type="dxa"/>
            <w:vMerge w:val="continue"/>
            <w:tcBorders>
              <w:left w:val="single" w:color="4472C4" w:sz="12" w:space="0"/>
              <w:bottom w:val="single" w:color="000000" w:sz="8" w:space="0"/>
              <w:right w:val="single" w:color="4472C4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Ansi="等线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ind w:left="420"/>
        <w:rPr>
          <w:rFonts w:hint="eastAsia"/>
          <w:sz w:val="28"/>
          <w:szCs w:val="24"/>
          <w:lang w:val="en-US" w:eastAsia="zh-CN"/>
        </w:rPr>
      </w:pPr>
    </w:p>
    <w:p>
      <w:pPr>
        <w:ind w:left="420"/>
        <w:rPr>
          <w:rFonts w:hint="eastAsia" w:eastAsia="仿宋_GB2312"/>
          <w:color w:val="FF0000"/>
          <w:sz w:val="28"/>
          <w:szCs w:val="24"/>
          <w:lang w:val="en-US" w:eastAsia="zh-CN"/>
        </w:rPr>
      </w:pPr>
      <w:r>
        <w:rPr>
          <w:rFonts w:hint="eastAsia"/>
          <w:color w:val="FF0000"/>
          <w:sz w:val="28"/>
          <w:szCs w:val="24"/>
          <w:lang w:val="en-US" w:eastAsia="zh-CN"/>
        </w:rPr>
        <w:t>相关软件包请到</w:t>
      </w:r>
      <w:bookmarkStart w:id="0" w:name="_GoBack"/>
      <w:bookmarkEnd w:id="0"/>
      <w:r>
        <w:rPr>
          <w:rFonts w:hint="eastAsia"/>
          <w:color w:val="FF0000"/>
          <w:sz w:val="28"/>
          <w:szCs w:val="24"/>
          <w:lang w:val="en-US" w:eastAsia="zh-CN"/>
        </w:rPr>
        <w:t>“相关下载”模块下载安装。</w:t>
      </w:r>
    </w:p>
    <w:sectPr>
      <w:pgSz w:w="11906" w:h="16838"/>
      <w:pgMar w:top="113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217"/>
    <w:multiLevelType w:val="multilevel"/>
    <w:tmpl w:val="05182217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1D8"/>
    <w:rsid w:val="0005420B"/>
    <w:rsid w:val="000C39A3"/>
    <w:rsid w:val="0023735F"/>
    <w:rsid w:val="002E25E6"/>
    <w:rsid w:val="00360A14"/>
    <w:rsid w:val="004921D8"/>
    <w:rsid w:val="004A08C5"/>
    <w:rsid w:val="007E5A56"/>
    <w:rsid w:val="007F3A21"/>
    <w:rsid w:val="00AF719C"/>
    <w:rsid w:val="00CF4C8A"/>
    <w:rsid w:val="00D7755C"/>
    <w:rsid w:val="00E63D9E"/>
    <w:rsid w:val="00F01893"/>
    <w:rsid w:val="58C5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Theme="minorHAnsi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eastAsia="仿宋_GB2312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1 字符"/>
    <w:basedOn w:val="7"/>
    <w:link w:val="2"/>
    <w:uiPriority w:val="9"/>
    <w:rPr>
      <w:b/>
      <w:bCs/>
      <w:kern w:val="44"/>
      <w:sz w:val="44"/>
      <w:szCs w:val="44"/>
    </w:rPr>
  </w:style>
  <w:style w:type="character" w:customStyle="1" w:styleId="10">
    <w:name w:val="标题 2 字符"/>
    <w:basedOn w:val="7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页眉 字符"/>
    <w:basedOn w:val="7"/>
    <w:link w:val="5"/>
    <w:uiPriority w:val="99"/>
    <w:rPr>
      <w:sz w:val="18"/>
      <w:szCs w:val="18"/>
    </w:rPr>
  </w:style>
  <w:style w:type="character" w:customStyle="1" w:styleId="12">
    <w:name w:val="页脚 字符"/>
    <w:basedOn w:val="7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268</Characters>
  <Lines>2</Lines>
  <Paragraphs>1</Paragraphs>
  <TotalTime>25</TotalTime>
  <ScaleCrop>false</ScaleCrop>
  <LinksUpToDate>false</LinksUpToDate>
  <CharactersWithSpaces>313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2023-02-22T06:21:00Z</dcterms:created>
  <dc:creator>cn_li</dc:creator>
  <cp:lastModifiedBy>pc</cp:lastModifiedBy>
  <dcterms:modified xsi:type="dcterms:W3CDTF">2023-03-16T03:14:53Z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