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color w:val="FF000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543560</wp:posOffset>
                </wp:positionV>
                <wp:extent cx="6018530" cy="635"/>
                <wp:effectExtent l="0" t="19050" r="1270" b="3746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63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35pt;margin-top:42.8pt;height:0.05pt;width:473.9pt;z-index:251659264;mso-width-relative:page;mso-height-relative:page;" filled="f" stroked="t" coordsize="21600,21600" o:gfxdata="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3XIufY&#10;AAAACAEAAA8AAAAAAAAAAQAgAAAAIgAAAGRycy9kb3ducmV2LnhtbFBLAQIUABQAAAAIAIdO4kCf&#10;4nkQ5wEAAOADAAAOAAAAAAAAAAEAIAAAACcBAABkcnMvZTJvRG9jLnhtbFBLBQYAAAAABgAGAFkB&#10;AACABQAAAAA=&#10;">
                <v:fill on="f" focussize="0,0"/>
                <v:stroke weight="3pt" color="#FF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color w:val="FF0000"/>
          <w:sz w:val="44"/>
          <w:szCs w:val="44"/>
        </w:rPr>
        <w:t>山东省人民政府建设用地批件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公开方式：</w:t>
      </w:r>
      <w:bookmarkStart w:id="0" w:name="FBFS"/>
      <w:bookmarkEnd w:id="0"/>
      <w:r>
        <w:rPr>
          <w:rFonts w:hint="eastAsia" w:ascii="仿宋_GB2312" w:eastAsia="仿宋_GB2312"/>
          <w:sz w:val="28"/>
          <w:szCs w:val="28"/>
        </w:rPr>
        <w:t>主动公开                           鲁政土字</w:t>
      </w:r>
      <w:r>
        <w:rPr>
          <w:rFonts w:ascii="仿宋_GB2312" w:eastAsia="仿宋_GB2312"/>
          <w:sz w:val="28"/>
          <w:szCs w:val="28"/>
        </w:rPr>
        <w:t>D</w:t>
      </w:r>
      <w:r>
        <w:rPr>
          <w:rFonts w:hint="eastAsia" w:ascii="仿宋_GB2312" w:eastAsia="仿宋_GB2312"/>
          <w:sz w:val="28"/>
          <w:szCs w:val="28"/>
        </w:rPr>
        <w:t>〔</w:t>
      </w:r>
      <w:bookmarkStart w:id="1" w:name="SPYJS_ND"/>
      <w:bookmarkEnd w:id="1"/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24〕</w:t>
      </w:r>
      <w:bookmarkStart w:id="2" w:name="SPYJS_NUM"/>
      <w:bookmarkEnd w:id="2"/>
      <w:r>
        <w:rPr>
          <w:rFonts w:hint="eastAsia" w:ascii="仿宋_GB2312" w:eastAsia="仿宋_GB2312"/>
          <w:sz w:val="28"/>
          <w:szCs w:val="28"/>
        </w:rPr>
        <w:t>4号</w:t>
      </w:r>
    </w:p>
    <w:tbl>
      <w:tblPr>
        <w:tblStyle w:val="4"/>
        <w:tblpPr w:leftFromText="180" w:rightFromText="180" w:vertAnchor="page" w:horzAnchor="page" w:tblpX="1417" w:tblpY="2794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0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12" w:name="_GoBack"/>
            <w:r>
              <w:rPr>
                <w:rFonts w:hint="eastAsia" w:ascii="仿宋_GB2312" w:eastAsia="仿宋_GB2312"/>
                <w:sz w:val="28"/>
                <w:szCs w:val="32"/>
              </w:rPr>
              <w:t>关于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滕州市2024年第3批次建设用地的批复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申请文件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Arial"/>
                <w:sz w:val="28"/>
                <w:szCs w:val="28"/>
              </w:rPr>
            </w:pPr>
            <w:bookmarkStart w:id="3" w:name="SQWJ_MC"/>
            <w:bookmarkEnd w:id="3"/>
            <w:bookmarkStart w:id="4" w:name="CP_NUM"/>
            <w:bookmarkEnd w:id="4"/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滕州市2024年第3批次建设用地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滕政土呈字〔2024〕4号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用地面积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公顷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农用地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建设用地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未利用地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其中耕地</w:t>
            </w: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集体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bookmarkStart w:id="5" w:name="JT_NYDHJ"/>
            <w:bookmarkEnd w:id="5"/>
            <w:r>
              <w:rPr>
                <w:rFonts w:hint="eastAsia" w:ascii="仿宋_GB2312" w:hAnsi="仿宋_GB2312" w:eastAsia="仿宋_GB2312"/>
                <w:sz w:val="28"/>
                <w:szCs w:val="28"/>
              </w:rPr>
              <w:t>15.8042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14.0133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spacing w:val="-11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15.8042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国有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6" w:name="GY_NYDHJ"/>
            <w:bookmarkEnd w:id="6"/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总计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bookmarkStart w:id="7" w:name="ZJ_NYDHJ"/>
            <w:bookmarkEnd w:id="7"/>
            <w:r>
              <w:rPr>
                <w:rFonts w:hint="eastAsia" w:ascii="仿宋_GB2312" w:hAnsi="仿宋_GB2312" w:eastAsia="仿宋_GB2312"/>
                <w:sz w:val="28"/>
                <w:szCs w:val="28"/>
              </w:rPr>
              <w:t>15.8042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14.0133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spacing w:val="-11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15.8042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土地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所属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8" w:name="TDSS"/>
            <w:bookmarkEnd w:id="8"/>
            <w:r>
              <w:rPr>
                <w:rFonts w:hint="eastAsia" w:ascii="仿宋_GB2312" w:hAnsi="仿宋_GB2312" w:eastAsia="仿宋_GB2312"/>
                <w:sz w:val="28"/>
                <w:szCs w:val="28"/>
              </w:rPr>
              <w:t>滕州市东沙河街道党桥村、东沙河村、后堌堆村、史楼村、周村。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批复意见</w:t>
            </w:r>
          </w:p>
        </w:tc>
        <w:tc>
          <w:tcPr>
            <w:tcW w:w="8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bookmarkStart w:id="9" w:name="PFYJ"/>
            <w:bookmarkEnd w:id="9"/>
          </w:p>
          <w:p>
            <w:pPr>
              <w:ind w:firstLine="560" w:firstLineChars="200"/>
              <w:rPr>
                <w:rFonts w:ascii="Arial" w:hAnsi="Arial" w:eastAsia="仿宋_GB2312" w:cs="Arial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征收滕州市</w:t>
            </w:r>
            <w:r>
              <w:rPr>
                <w:rFonts w:hint="eastAsia" w:ascii="Arial" w:hAnsi="Arial" w:eastAsia="仿宋_GB2312" w:cs="Arial"/>
                <w:sz w:val="28"/>
                <w:szCs w:val="28"/>
              </w:rPr>
              <w:t>上列农用地转为建设用地并征收，总计土地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15.8042</w:t>
            </w:r>
            <w:r>
              <w:rPr>
                <w:rFonts w:hint="eastAsia" w:ascii="Arial" w:hAnsi="Arial" w:eastAsia="仿宋_GB2312" w:cs="Arial"/>
                <w:sz w:val="28"/>
                <w:szCs w:val="28"/>
              </w:rPr>
              <w:t>公顷。</w:t>
            </w:r>
          </w:p>
          <w:p>
            <w:pPr>
              <w:snapToGrid w:val="0"/>
              <w:ind w:firstLine="56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ind w:right="560" w:firstLine="4340" w:firstLineChars="155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ind w:right="560" w:firstLine="5460" w:firstLineChars="195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山东省人民政府</w:t>
            </w:r>
          </w:p>
          <w:p>
            <w:pPr>
              <w:wordWrap w:val="0"/>
              <w:snapToGrid w:val="0"/>
              <w:ind w:right="84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2024年4月2日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主送</w:t>
            </w:r>
          </w:p>
        </w:tc>
        <w:tc>
          <w:tcPr>
            <w:tcW w:w="8565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bookmarkStart w:id="10" w:name="SENDCHIEF"/>
            <w:bookmarkEnd w:id="10"/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枣庄市人民政府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抄送</w:t>
            </w:r>
          </w:p>
        </w:tc>
        <w:tc>
          <w:tcPr>
            <w:tcW w:w="8565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bookmarkStart w:id="11" w:name="SENDSUB"/>
            <w:bookmarkEnd w:id="11"/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国家自然资源督察济南局，省自然资源厅、发展改革委、财政厅，滕州市人民政府。</w:t>
            </w:r>
          </w:p>
        </w:tc>
      </w:tr>
    </w:tbl>
    <w:p>
      <w:pPr>
        <w:spacing w:line="400" w:lineRule="exact"/>
      </w:pPr>
    </w:p>
    <w:sectPr>
      <w:pgSz w:w="11906" w:h="16838"/>
      <w:pgMar w:top="1247" w:right="1133" w:bottom="1417" w:left="13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A4"/>
    <w:rsid w:val="0000243B"/>
    <w:rsid w:val="000044C1"/>
    <w:rsid w:val="0003524B"/>
    <w:rsid w:val="00073F51"/>
    <w:rsid w:val="00083A88"/>
    <w:rsid w:val="000A5F04"/>
    <w:rsid w:val="000E3B15"/>
    <w:rsid w:val="0010496B"/>
    <w:rsid w:val="001362FB"/>
    <w:rsid w:val="00167CDD"/>
    <w:rsid w:val="001C4574"/>
    <w:rsid w:val="001D6CAF"/>
    <w:rsid w:val="001E067B"/>
    <w:rsid w:val="00201308"/>
    <w:rsid w:val="00215F0F"/>
    <w:rsid w:val="00234ECD"/>
    <w:rsid w:val="00253C0B"/>
    <w:rsid w:val="002566B4"/>
    <w:rsid w:val="00261552"/>
    <w:rsid w:val="00270433"/>
    <w:rsid w:val="00277504"/>
    <w:rsid w:val="002842C2"/>
    <w:rsid w:val="002D6A1B"/>
    <w:rsid w:val="002F2297"/>
    <w:rsid w:val="00354AAB"/>
    <w:rsid w:val="00357DE4"/>
    <w:rsid w:val="0037477B"/>
    <w:rsid w:val="003972CF"/>
    <w:rsid w:val="003A5A63"/>
    <w:rsid w:val="003B6E9C"/>
    <w:rsid w:val="00402DDF"/>
    <w:rsid w:val="0042523C"/>
    <w:rsid w:val="00433654"/>
    <w:rsid w:val="004400DE"/>
    <w:rsid w:val="00447C68"/>
    <w:rsid w:val="00467E53"/>
    <w:rsid w:val="00470DC5"/>
    <w:rsid w:val="004735C3"/>
    <w:rsid w:val="00483406"/>
    <w:rsid w:val="00487353"/>
    <w:rsid w:val="004909A7"/>
    <w:rsid w:val="00492731"/>
    <w:rsid w:val="004D7234"/>
    <w:rsid w:val="005008C5"/>
    <w:rsid w:val="00546BFB"/>
    <w:rsid w:val="00556DCD"/>
    <w:rsid w:val="0056069E"/>
    <w:rsid w:val="005E36B6"/>
    <w:rsid w:val="00607B24"/>
    <w:rsid w:val="00643D1F"/>
    <w:rsid w:val="00664915"/>
    <w:rsid w:val="0067012D"/>
    <w:rsid w:val="006A23D9"/>
    <w:rsid w:val="006C4C88"/>
    <w:rsid w:val="006C7C4E"/>
    <w:rsid w:val="006E2695"/>
    <w:rsid w:val="006E7375"/>
    <w:rsid w:val="006F053D"/>
    <w:rsid w:val="0073244C"/>
    <w:rsid w:val="007447AC"/>
    <w:rsid w:val="00751D63"/>
    <w:rsid w:val="00764608"/>
    <w:rsid w:val="00765357"/>
    <w:rsid w:val="007F23B8"/>
    <w:rsid w:val="00805DD0"/>
    <w:rsid w:val="008429C0"/>
    <w:rsid w:val="0085262F"/>
    <w:rsid w:val="00871587"/>
    <w:rsid w:val="008751CA"/>
    <w:rsid w:val="00883907"/>
    <w:rsid w:val="00891E32"/>
    <w:rsid w:val="008B3017"/>
    <w:rsid w:val="008D6403"/>
    <w:rsid w:val="008F1427"/>
    <w:rsid w:val="00904B10"/>
    <w:rsid w:val="00905386"/>
    <w:rsid w:val="0091353B"/>
    <w:rsid w:val="009246E6"/>
    <w:rsid w:val="0094084D"/>
    <w:rsid w:val="009408EC"/>
    <w:rsid w:val="009550D8"/>
    <w:rsid w:val="0096198B"/>
    <w:rsid w:val="00987121"/>
    <w:rsid w:val="009931B1"/>
    <w:rsid w:val="009A0270"/>
    <w:rsid w:val="009A6D24"/>
    <w:rsid w:val="00A013CF"/>
    <w:rsid w:val="00A02B5C"/>
    <w:rsid w:val="00A14B59"/>
    <w:rsid w:val="00A250B7"/>
    <w:rsid w:val="00A54280"/>
    <w:rsid w:val="00A818B3"/>
    <w:rsid w:val="00A83704"/>
    <w:rsid w:val="00AB7A59"/>
    <w:rsid w:val="00AC4558"/>
    <w:rsid w:val="00B0171C"/>
    <w:rsid w:val="00B05C44"/>
    <w:rsid w:val="00B13BCE"/>
    <w:rsid w:val="00B22E34"/>
    <w:rsid w:val="00B249AF"/>
    <w:rsid w:val="00B32A41"/>
    <w:rsid w:val="00B36C1D"/>
    <w:rsid w:val="00B377FE"/>
    <w:rsid w:val="00B4757F"/>
    <w:rsid w:val="00B737E0"/>
    <w:rsid w:val="00B91E0E"/>
    <w:rsid w:val="00BC774E"/>
    <w:rsid w:val="00BD20A8"/>
    <w:rsid w:val="00C0278F"/>
    <w:rsid w:val="00C057B6"/>
    <w:rsid w:val="00C25476"/>
    <w:rsid w:val="00C62014"/>
    <w:rsid w:val="00C75C72"/>
    <w:rsid w:val="00C77921"/>
    <w:rsid w:val="00CA34EB"/>
    <w:rsid w:val="00CA54A4"/>
    <w:rsid w:val="00CD019D"/>
    <w:rsid w:val="00CD3B20"/>
    <w:rsid w:val="00D11294"/>
    <w:rsid w:val="00D13686"/>
    <w:rsid w:val="00D355B1"/>
    <w:rsid w:val="00D43011"/>
    <w:rsid w:val="00D94453"/>
    <w:rsid w:val="00E1392D"/>
    <w:rsid w:val="00E150EE"/>
    <w:rsid w:val="00E34AA6"/>
    <w:rsid w:val="00E605A9"/>
    <w:rsid w:val="00E968C8"/>
    <w:rsid w:val="00EB7151"/>
    <w:rsid w:val="00EC0F04"/>
    <w:rsid w:val="00EC3285"/>
    <w:rsid w:val="00F01782"/>
    <w:rsid w:val="00F42A61"/>
    <w:rsid w:val="00F91F13"/>
    <w:rsid w:val="00F9650F"/>
    <w:rsid w:val="00FB789A"/>
    <w:rsid w:val="05A1548D"/>
    <w:rsid w:val="0CA959DA"/>
    <w:rsid w:val="0E721660"/>
    <w:rsid w:val="10334B90"/>
    <w:rsid w:val="13E24C25"/>
    <w:rsid w:val="17E7057E"/>
    <w:rsid w:val="19195C17"/>
    <w:rsid w:val="1AE1127E"/>
    <w:rsid w:val="1C167080"/>
    <w:rsid w:val="1E766B1B"/>
    <w:rsid w:val="27A77269"/>
    <w:rsid w:val="28BA05F8"/>
    <w:rsid w:val="336122EC"/>
    <w:rsid w:val="382611DF"/>
    <w:rsid w:val="3C145EE2"/>
    <w:rsid w:val="3CBE412F"/>
    <w:rsid w:val="443D2093"/>
    <w:rsid w:val="44B539DF"/>
    <w:rsid w:val="45226013"/>
    <w:rsid w:val="48E65AEC"/>
    <w:rsid w:val="49F00A12"/>
    <w:rsid w:val="4CE66EFC"/>
    <w:rsid w:val="4EF9362C"/>
    <w:rsid w:val="64E77023"/>
    <w:rsid w:val="66DF7210"/>
    <w:rsid w:val="66E26E7C"/>
    <w:rsid w:val="695F6A02"/>
    <w:rsid w:val="69936B79"/>
    <w:rsid w:val="69ED125C"/>
    <w:rsid w:val="78645511"/>
    <w:rsid w:val="7A08012D"/>
    <w:rsid w:val="7AE44CBC"/>
    <w:rsid w:val="7EC05A54"/>
    <w:rsid w:val="7F627990"/>
    <w:rsid w:val="CECF2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60</Words>
  <Characters>343</Characters>
  <Lines>2</Lines>
  <Paragraphs>1</Paragraphs>
  <TotalTime>17</TotalTime>
  <ScaleCrop>false</ScaleCrop>
  <LinksUpToDate>false</LinksUpToDate>
  <CharactersWithSpaces>402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2022-12-08T14:10:00Z</dcterms:created>
  <dc:creator>系统管理员</dc:creator>
  <cp:lastModifiedBy>Administrator</cp:lastModifiedBy>
  <cp:lastPrinted>2021-12-05T23:03:00Z</cp:lastPrinted>
  <dcterms:modified xsi:type="dcterms:W3CDTF">2024-07-04T01:53:37Z</dcterms:modified>
  <dc:title>VNN.R9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2B5499A475654A11B8A33B18EE73F19C_13</vt:lpwstr>
  </property>
</Properties>
</file>