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0D3A">
      <w:pPr>
        <w:tabs>
          <w:tab w:val="left" w:pos="726"/>
        </w:tabs>
        <w:jc w:val="left"/>
        <w:rPr>
          <w:rFonts w:asciiTheme="majorEastAsia" w:hAnsiTheme="majorEastAsia" w:eastAsia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7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地理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生亚林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15763233319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1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074E7A53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36550C7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D3649B5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1.学科组成员共有高级教师4人，枣庄教学能手1人，滕州市优秀教师4人，优秀班主任4人，滕州教学能手2人，滕州骨干教师7人，研究生2人，名师工作室核心成员7人。</w:t>
            </w:r>
          </w:p>
          <w:p w14:paraId="7700D796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2.学科组成员共获奖：山东省教育信息优质课三等奖1人，枣庄市级优质课4人，滕州市优质课5人、滕州市公开课3节，枣庄单元学历案评委2次等。</w:t>
            </w:r>
          </w:p>
          <w:p w14:paraId="4F6A5D7B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3.4人参与省级课题《基于深度学习的初中地理大单元教学设计研究》，发表关于“素养导向下的‘真实情境，思维进阶’”地理教学模式相关论文8篇，滕州市级讲座2人。</w:t>
            </w:r>
          </w:p>
          <w:p w14:paraId="0CAE8D65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学科组成员在各类业务评比中共获奖：作业设计枣庄市一等奖，单元学历案滕州市一等奖多人次；学习目标设计教学基本功比赛枣庄市一等奖、评价任务教学基本功比赛滕州市一等奖；手绘地图大赛山东省优秀辅导奖等。</w:t>
            </w:r>
          </w:p>
          <w:p w14:paraId="6BC65777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创设“素养导向下的‘真实情境，思维进阶’”地理教学模式，将理论学习与实践教学有效融合，突出学生主体性的高效教学模式。通过创设真实情境、自主学习、小组合作等多种方式开展学习活动，教师针对学生的学习内容进行评价和引导，将学习的过程集中在发现问题、分析问题和解决问题，让学生变得乐于探究，勤于思考，进一步促进学生地理核心素养落地。</w:t>
            </w:r>
          </w:p>
          <w:p w14:paraId="356D0F75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6.特色活动  多次举办地理思维导图绘制、创意地图绘制和地理模型制作等地理学科系列活动，培养学生的地理实践力。</w:t>
            </w:r>
          </w:p>
          <w:p w14:paraId="436FA5CD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7.在学校的大力支持和地理组全体教师的努力下，学生的地理成绩一直名列前茅，学科教学质量多年位居全市前六。</w:t>
            </w:r>
          </w:p>
          <w:p w14:paraId="3104AF05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0FE96B3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713FFBD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B060870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071CF4D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DBA9D91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5D4E0055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第一阶段：创建启动（2024年8月～2024年9月）</w:t>
            </w:r>
          </w:p>
          <w:p w14:paraId="132AB939">
            <w:pPr>
              <w:ind w:firstLine="420" w:firstLineChars="200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地理组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组建“</w:t>
            </w:r>
            <w:r>
              <w:rPr>
                <w:rFonts w:hint="eastAsia" w:ascii="宋体" w:hAnsi="宋体" w:cs="宋体"/>
                <w:sz w:val="21"/>
                <w:szCs w:val="21"/>
              </w:rPr>
              <w:t>新课堂达标示范学科组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”工作小组，学校业务校长褚红军任组长，教师发展中心副主任马世庆、学科主任生亚林为副组长，七年级备课组长李建东、八年级备课组长曹格和聂秀秀等6名骨干教师为主要成员，</w:t>
            </w:r>
            <w:r>
              <w:rPr>
                <w:rFonts w:hint="eastAsia" w:ascii="宋体" w:hAnsi="宋体" w:cs="宋体"/>
                <w:sz w:val="21"/>
                <w:szCs w:val="21"/>
              </w:rPr>
              <w:t>梳理学科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创建基础和</w:t>
            </w:r>
            <w:r>
              <w:rPr>
                <w:rFonts w:hint="eastAsia" w:ascii="宋体" w:hAnsi="宋体" w:cs="宋体"/>
                <w:sz w:val="21"/>
                <w:szCs w:val="21"/>
              </w:rPr>
              <w:t>发展现状，提出申请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申报创建达标学科组。</w:t>
            </w:r>
          </w:p>
          <w:p w14:paraId="65BAC681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第二阶段：组织实施（2024年10月～2025年5月）</w:t>
            </w:r>
            <w:bookmarkStart w:id="0" w:name="_GoBack"/>
            <w:bookmarkEnd w:id="0"/>
          </w:p>
          <w:p w14:paraId="488E0C31">
            <w:pPr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地理组对标学校课程规划方案，做好年度工作方案，突出学科研究重点。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在学校“臻善”课程体系下继续完善</w:t>
            </w:r>
            <w:r>
              <w:rPr>
                <w:rFonts w:hint="eastAsia" w:ascii="宋体" w:hAnsi="宋体" w:cs="宋体"/>
                <w:sz w:val="21"/>
                <w:szCs w:val="21"/>
              </w:rPr>
              <w:t>“素养导向下的‘真实情境，思维进阶’”地理教学模式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，扎实开展“四个一”达标活动。学期初撰写课程纲要、单元学历案和教学计划，1</w:t>
            </w:r>
            <w:r>
              <w:rPr>
                <w:rFonts w:hint="eastAsia" w:ascii="宋体" w:hAnsi="宋体" w:cs="宋体"/>
                <w:sz w:val="21"/>
                <w:szCs w:val="21"/>
              </w:rPr>
              <w:t>0月份参与学校人人一堂达标课启动活动，由马世庆老师执教一堂示范课，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八年级地理教师已完成第一阶段</w:t>
            </w:r>
            <w:r>
              <w:rPr>
                <w:rFonts w:hint="eastAsia" w:ascii="宋体" w:hAnsi="宋体" w:cs="宋体"/>
                <w:sz w:val="21"/>
                <w:szCs w:val="21"/>
              </w:rPr>
              <w:t>达标课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七年级11月份完成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下学期持续推进第二轮达标课系列活动。</w:t>
            </w:r>
          </w:p>
          <w:p w14:paraId="6A2622C7">
            <w:pPr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我们地理组按照学校工作方案有步骤地开展各项工作，做到教研活动规范化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建立学科作业设计集体备课制度，通过国家智慧教育、山东教师教育网、滕州教育云平台、学科网、希沃的途径整合</w:t>
            </w:r>
            <w:r>
              <w:rPr>
                <w:rFonts w:hint="eastAsia" w:ascii="宋体" w:hAnsi="宋体" w:cs="宋体"/>
                <w:sz w:val="21"/>
                <w:szCs w:val="21"/>
              </w:rPr>
              <w:t>教学资源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形成校本备课、制卷、作业资源库</w:t>
            </w:r>
            <w:r>
              <w:rPr>
                <w:rFonts w:hint="eastAsia" w:ascii="宋体" w:hAnsi="宋体" w:cs="宋体"/>
                <w:sz w:val="21"/>
                <w:szCs w:val="21"/>
              </w:rPr>
              <w:t>，积极进行学科教学改革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持续推进“教学评一致性”。继续开展地理特色活动，多维评价学生。学期末撰写“我的教育故事”和教学述评。</w:t>
            </w:r>
            <w:r>
              <w:rPr>
                <w:rFonts w:hint="eastAsia" w:ascii="宋体" w:hAnsi="宋体" w:cs="宋体"/>
                <w:sz w:val="21"/>
                <w:szCs w:val="21"/>
              </w:rPr>
              <w:t>主动承担各级学科研讨任务，引领学科专业建设。</w:t>
            </w:r>
          </w:p>
          <w:p w14:paraId="68BFD7AC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第三阶段：创建认证（2025年5月～2025年6月）</w:t>
            </w:r>
          </w:p>
          <w:p w14:paraId="4166E4F7">
            <w:pPr>
              <w:ind w:firstLine="42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理组积极准备，通过教学研讨和“半天无课日”教研活动，商讨符合达标课的学历案，以及作业设计，建立作业设计集体备课制，努力开发地理思维导图绘制、创意地图绘制和地理模型制等特色作业，丰富地理学科教学资源。</w:t>
            </w:r>
          </w:p>
          <w:p w14:paraId="0315406B"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第四阶段：持续推进（2025年8月～2027年6月）</w:t>
            </w:r>
          </w:p>
          <w:p w14:paraId="43910882">
            <w:pPr>
              <w:ind w:firstLine="42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全力配合新一轮“新课堂达标示范学科组”创建工作，通过认证后严格按照示范学科组开展一系列活动。</w:t>
            </w: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NjU1MGE2ZDk1MWM3NGYyMzU3ZDAwYmU1OWIwZWU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8E2A0E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1E7687A"/>
    <w:rsid w:val="02B31B7A"/>
    <w:rsid w:val="03884856"/>
    <w:rsid w:val="03B4564B"/>
    <w:rsid w:val="049A5E25"/>
    <w:rsid w:val="055E3AC1"/>
    <w:rsid w:val="062F07A4"/>
    <w:rsid w:val="07771447"/>
    <w:rsid w:val="0E975183"/>
    <w:rsid w:val="0EDC703A"/>
    <w:rsid w:val="0FC5304C"/>
    <w:rsid w:val="0FF7412C"/>
    <w:rsid w:val="13A434B2"/>
    <w:rsid w:val="13E6281E"/>
    <w:rsid w:val="14720225"/>
    <w:rsid w:val="14E44553"/>
    <w:rsid w:val="154F0566"/>
    <w:rsid w:val="169326D4"/>
    <w:rsid w:val="171750B3"/>
    <w:rsid w:val="172B7B12"/>
    <w:rsid w:val="173E6AE4"/>
    <w:rsid w:val="175005C5"/>
    <w:rsid w:val="187622AE"/>
    <w:rsid w:val="18C80D5B"/>
    <w:rsid w:val="1AF06347"/>
    <w:rsid w:val="1BCD0437"/>
    <w:rsid w:val="20F16975"/>
    <w:rsid w:val="217A2E0F"/>
    <w:rsid w:val="21A734D8"/>
    <w:rsid w:val="27211BB6"/>
    <w:rsid w:val="27873B8F"/>
    <w:rsid w:val="282633A8"/>
    <w:rsid w:val="2BC52ED8"/>
    <w:rsid w:val="2BCD5E45"/>
    <w:rsid w:val="2C523E07"/>
    <w:rsid w:val="2D88494B"/>
    <w:rsid w:val="2DA60AE7"/>
    <w:rsid w:val="2EF37D5C"/>
    <w:rsid w:val="30204B81"/>
    <w:rsid w:val="3034062C"/>
    <w:rsid w:val="304C1E1A"/>
    <w:rsid w:val="31633C5C"/>
    <w:rsid w:val="320A5AE9"/>
    <w:rsid w:val="33694A91"/>
    <w:rsid w:val="338E62A6"/>
    <w:rsid w:val="33E02FA5"/>
    <w:rsid w:val="352549E8"/>
    <w:rsid w:val="37421881"/>
    <w:rsid w:val="3854098F"/>
    <w:rsid w:val="38ED3A6E"/>
    <w:rsid w:val="3E837E92"/>
    <w:rsid w:val="3F3917BB"/>
    <w:rsid w:val="3FA85B23"/>
    <w:rsid w:val="405368AD"/>
    <w:rsid w:val="407231D7"/>
    <w:rsid w:val="40A9471F"/>
    <w:rsid w:val="41601281"/>
    <w:rsid w:val="42EB7271"/>
    <w:rsid w:val="430B346F"/>
    <w:rsid w:val="432307B8"/>
    <w:rsid w:val="43420014"/>
    <w:rsid w:val="43C5528A"/>
    <w:rsid w:val="443864E5"/>
    <w:rsid w:val="44CE0BF8"/>
    <w:rsid w:val="46195EA3"/>
    <w:rsid w:val="46935C55"/>
    <w:rsid w:val="47867568"/>
    <w:rsid w:val="478D6B48"/>
    <w:rsid w:val="47DA173E"/>
    <w:rsid w:val="482A25E9"/>
    <w:rsid w:val="490B5F77"/>
    <w:rsid w:val="49FE27EA"/>
    <w:rsid w:val="4B526B2C"/>
    <w:rsid w:val="4CC528E0"/>
    <w:rsid w:val="4DF74D1B"/>
    <w:rsid w:val="4E6F0D56"/>
    <w:rsid w:val="4F7D74A2"/>
    <w:rsid w:val="50E377D9"/>
    <w:rsid w:val="51330760"/>
    <w:rsid w:val="519D5BDA"/>
    <w:rsid w:val="51C4760A"/>
    <w:rsid w:val="525A1D1D"/>
    <w:rsid w:val="53EC4BF7"/>
    <w:rsid w:val="55AF412E"/>
    <w:rsid w:val="55BD684B"/>
    <w:rsid w:val="55E738C7"/>
    <w:rsid w:val="55F54236"/>
    <w:rsid w:val="56DE4CCA"/>
    <w:rsid w:val="57193F55"/>
    <w:rsid w:val="581B5AAA"/>
    <w:rsid w:val="582901C7"/>
    <w:rsid w:val="58FC1D80"/>
    <w:rsid w:val="5B70610D"/>
    <w:rsid w:val="5C190553"/>
    <w:rsid w:val="5CCE758F"/>
    <w:rsid w:val="5DFD637E"/>
    <w:rsid w:val="5EA70098"/>
    <w:rsid w:val="5EC073AC"/>
    <w:rsid w:val="5F750196"/>
    <w:rsid w:val="61461DEA"/>
    <w:rsid w:val="62A50D92"/>
    <w:rsid w:val="62DF285B"/>
    <w:rsid w:val="638C5AAE"/>
    <w:rsid w:val="651E4E2C"/>
    <w:rsid w:val="659B022A"/>
    <w:rsid w:val="67746990"/>
    <w:rsid w:val="680E2F36"/>
    <w:rsid w:val="6857154B"/>
    <w:rsid w:val="68925915"/>
    <w:rsid w:val="69F148BD"/>
    <w:rsid w:val="6C136D6D"/>
    <w:rsid w:val="6CD52274"/>
    <w:rsid w:val="6E2E4332"/>
    <w:rsid w:val="6F1C418A"/>
    <w:rsid w:val="6FA06B69"/>
    <w:rsid w:val="707D6EAA"/>
    <w:rsid w:val="70A02B99"/>
    <w:rsid w:val="71AA1F21"/>
    <w:rsid w:val="71F4202C"/>
    <w:rsid w:val="72661558"/>
    <w:rsid w:val="73310FF5"/>
    <w:rsid w:val="74100036"/>
    <w:rsid w:val="74626AE3"/>
    <w:rsid w:val="755D72AA"/>
    <w:rsid w:val="75A629FF"/>
    <w:rsid w:val="77DB3532"/>
    <w:rsid w:val="78D14237"/>
    <w:rsid w:val="7C574A54"/>
    <w:rsid w:val="7D256900"/>
    <w:rsid w:val="7DF52776"/>
    <w:rsid w:val="7E9E696A"/>
    <w:rsid w:val="7ED111A6"/>
    <w:rsid w:val="7F1629A4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1105</Words>
  <Characters>1149</Characters>
  <Lines>1</Lines>
  <Paragraphs>1</Paragraphs>
  <TotalTime>34</TotalTime>
  <ScaleCrop>false</ScaleCrop>
  <LinksUpToDate>false</LinksUpToDate>
  <CharactersWithSpaces>1151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极度深蓝</cp:lastModifiedBy>
  <cp:lastPrinted>2024-11-11T03:15:00Z</cp:lastPrinted>
  <dcterms:modified xsi:type="dcterms:W3CDTF">2024-11-13T03:34:37Z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4E2968EF0EDD46FEB2E3BC420F957383_13</vt:lpwstr>
  </property>
</Properties>
</file>