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8F" w:rsidRPr="0059546E" w:rsidRDefault="0001188F" w:rsidP="0001188F">
      <w:pPr>
        <w:jc w:val="center"/>
        <w:rPr>
          <w:sz w:val="36"/>
          <w:szCs w:val="36"/>
        </w:rPr>
      </w:pPr>
      <w:r w:rsidRPr="0059546E">
        <w:rPr>
          <w:rFonts w:hint="eastAsia"/>
          <w:sz w:val="36"/>
          <w:szCs w:val="36"/>
        </w:rPr>
        <w:t>滕州一中强课提质行动实施方案</w:t>
      </w:r>
    </w:p>
    <w:p w:rsidR="0001188F" w:rsidRPr="0059546E" w:rsidRDefault="0001188F" w:rsidP="0001188F">
      <w:pPr>
        <w:rPr>
          <w:sz w:val="13"/>
          <w:szCs w:val="13"/>
        </w:rPr>
      </w:pPr>
    </w:p>
    <w:p w:rsidR="0001188F" w:rsidRPr="0001188F" w:rsidRDefault="0001188F" w:rsidP="00F9097B">
      <w:pPr>
        <w:ind w:firstLineChars="200" w:firstLine="560"/>
        <w:rPr>
          <w:sz w:val="28"/>
          <w:szCs w:val="28"/>
        </w:rPr>
      </w:pPr>
      <w:r w:rsidRPr="0001188F">
        <w:rPr>
          <w:rFonts w:hint="eastAsia"/>
          <w:sz w:val="28"/>
          <w:szCs w:val="28"/>
        </w:rPr>
        <w:t>为深化基础教育综合改革，强化课程教学实施，贯彻落实山东省普通中小学强课提质行动，全面提升</w:t>
      </w:r>
      <w:r w:rsidR="00F9097B">
        <w:rPr>
          <w:rFonts w:hint="eastAsia"/>
          <w:sz w:val="28"/>
          <w:szCs w:val="28"/>
        </w:rPr>
        <w:t>我校</w:t>
      </w:r>
      <w:r w:rsidRPr="0001188F">
        <w:rPr>
          <w:rFonts w:hint="eastAsia"/>
          <w:sz w:val="28"/>
          <w:szCs w:val="28"/>
        </w:rPr>
        <w:t>育人质量，减轻学生过重课业负担，推进“双减”工作有效落地，结合</w:t>
      </w:r>
      <w:r w:rsidR="00C63AE1">
        <w:rPr>
          <w:rFonts w:hint="eastAsia"/>
          <w:sz w:val="28"/>
          <w:szCs w:val="28"/>
        </w:rPr>
        <w:t>我校</w:t>
      </w:r>
      <w:r w:rsidRPr="0001188F">
        <w:rPr>
          <w:rFonts w:hint="eastAsia"/>
          <w:sz w:val="28"/>
          <w:szCs w:val="28"/>
        </w:rPr>
        <w:t>教育</w:t>
      </w:r>
      <w:r w:rsidR="00C63AE1">
        <w:rPr>
          <w:rFonts w:hint="eastAsia"/>
          <w:sz w:val="28"/>
          <w:szCs w:val="28"/>
        </w:rPr>
        <w:t>教学</w:t>
      </w:r>
      <w:r w:rsidRPr="0001188F">
        <w:rPr>
          <w:rFonts w:hint="eastAsia"/>
          <w:sz w:val="28"/>
          <w:szCs w:val="28"/>
        </w:rPr>
        <w:t>工作实际，特制定以下实施方案。</w:t>
      </w:r>
    </w:p>
    <w:p w:rsidR="0001188F" w:rsidRPr="005E3AE9" w:rsidRDefault="0001188F" w:rsidP="0001188F">
      <w:pPr>
        <w:rPr>
          <w:rFonts w:ascii="黑体" w:eastAsia="黑体" w:hAnsi="黑体"/>
          <w:sz w:val="32"/>
          <w:szCs w:val="32"/>
        </w:rPr>
      </w:pPr>
      <w:r w:rsidRPr="005E3AE9">
        <w:rPr>
          <w:rFonts w:ascii="黑体" w:eastAsia="黑体" w:hAnsi="黑体" w:hint="eastAsia"/>
          <w:sz w:val="32"/>
          <w:szCs w:val="32"/>
        </w:rPr>
        <w:t>一、目标任务</w:t>
      </w:r>
      <w:bookmarkStart w:id="0" w:name="_GoBack"/>
      <w:bookmarkEnd w:id="0"/>
    </w:p>
    <w:p w:rsidR="0001188F" w:rsidRPr="0001188F" w:rsidRDefault="0001188F" w:rsidP="00C63AE1">
      <w:pPr>
        <w:ind w:firstLineChars="200" w:firstLine="560"/>
        <w:rPr>
          <w:sz w:val="28"/>
          <w:szCs w:val="28"/>
        </w:rPr>
      </w:pPr>
      <w:r w:rsidRPr="0001188F">
        <w:rPr>
          <w:rFonts w:hint="eastAsia"/>
          <w:sz w:val="28"/>
          <w:szCs w:val="28"/>
        </w:rPr>
        <w:t>坚持以习近平新时代中国特色社会主义思想为指导，全面贯彻党的教育方针，落实立德树人根本任务，坚持以课改带教改提质量，坚守课堂教学主阵地，突出学生主体地位，发挥教师主导作用，让教师应教尽教，使学生在校内学足学好。</w:t>
      </w:r>
    </w:p>
    <w:p w:rsidR="0001188F" w:rsidRPr="0001188F" w:rsidRDefault="0001188F" w:rsidP="00C63AE1">
      <w:pPr>
        <w:ind w:firstLineChars="200" w:firstLine="560"/>
        <w:rPr>
          <w:sz w:val="28"/>
          <w:szCs w:val="28"/>
        </w:rPr>
      </w:pPr>
      <w:r w:rsidRPr="0001188F">
        <w:rPr>
          <w:rFonts w:hint="eastAsia"/>
          <w:sz w:val="28"/>
          <w:szCs w:val="28"/>
        </w:rPr>
        <w:t>通过开展新课堂达标活动，推动强课提质行动落实到课堂中去，引领教师上好每一堂课、教好每一名学生，探索形成轻负优质的基于课程标准的“</w:t>
      </w:r>
      <w:r w:rsidR="00C63AE1">
        <w:rPr>
          <w:rFonts w:hint="eastAsia"/>
          <w:sz w:val="28"/>
          <w:szCs w:val="28"/>
        </w:rPr>
        <w:t>两先两后一小节</w:t>
      </w:r>
      <w:r w:rsidRPr="0001188F">
        <w:rPr>
          <w:rFonts w:hint="eastAsia"/>
          <w:sz w:val="28"/>
          <w:szCs w:val="28"/>
        </w:rPr>
        <w:t>”教学模式，整体提升学校教育教学质量。通过</w:t>
      </w:r>
      <w:r w:rsidRPr="0001188F">
        <w:rPr>
          <w:rFonts w:hint="eastAsia"/>
          <w:sz w:val="28"/>
          <w:szCs w:val="28"/>
        </w:rPr>
        <w:t>3</w:t>
      </w:r>
      <w:r w:rsidRPr="0001188F">
        <w:rPr>
          <w:rFonts w:hint="eastAsia"/>
          <w:sz w:val="28"/>
          <w:szCs w:val="28"/>
        </w:rPr>
        <w:t>年努力，形成</w:t>
      </w:r>
      <w:r w:rsidR="00C63AE1">
        <w:rPr>
          <w:rFonts w:hint="eastAsia"/>
          <w:sz w:val="28"/>
          <w:szCs w:val="28"/>
        </w:rPr>
        <w:t>在本区域具有一定影响力的</w:t>
      </w:r>
      <w:r w:rsidRPr="0001188F">
        <w:rPr>
          <w:rFonts w:hint="eastAsia"/>
          <w:sz w:val="28"/>
          <w:szCs w:val="28"/>
        </w:rPr>
        <w:t>教学改革基本范式，努力创造出教育教学改革的</w:t>
      </w:r>
      <w:r w:rsidR="00C63AE1">
        <w:rPr>
          <w:rFonts w:hint="eastAsia"/>
          <w:sz w:val="28"/>
          <w:szCs w:val="28"/>
        </w:rPr>
        <w:t>一中</w:t>
      </w:r>
      <w:r w:rsidRPr="0001188F">
        <w:rPr>
          <w:rFonts w:hint="eastAsia"/>
          <w:sz w:val="28"/>
          <w:szCs w:val="28"/>
        </w:rPr>
        <w:t>经验。</w:t>
      </w:r>
    </w:p>
    <w:p w:rsidR="00983D56" w:rsidRPr="005E3AE9" w:rsidRDefault="0001188F" w:rsidP="0001188F">
      <w:pPr>
        <w:rPr>
          <w:rFonts w:ascii="黑体" w:eastAsia="黑体" w:hAnsi="黑体"/>
          <w:sz w:val="32"/>
          <w:szCs w:val="32"/>
        </w:rPr>
      </w:pPr>
      <w:r w:rsidRPr="005E3AE9">
        <w:rPr>
          <w:rFonts w:ascii="黑体" w:eastAsia="黑体" w:hAnsi="黑体" w:hint="eastAsia"/>
          <w:sz w:val="32"/>
          <w:szCs w:val="32"/>
        </w:rPr>
        <w:t>二、</w:t>
      </w:r>
      <w:r w:rsidR="00536CC2" w:rsidRPr="005E3AE9">
        <w:rPr>
          <w:rFonts w:ascii="黑体" w:eastAsia="黑体" w:hAnsi="黑体" w:hint="eastAsia"/>
          <w:sz w:val="32"/>
          <w:szCs w:val="32"/>
        </w:rPr>
        <w:t>组织领导</w:t>
      </w:r>
    </w:p>
    <w:p w:rsidR="00536CC2" w:rsidRPr="00746982" w:rsidRDefault="00536CC2" w:rsidP="00536CC2">
      <w:pPr>
        <w:spacing w:line="530" w:lineRule="exact"/>
        <w:ind w:firstLineChars="200" w:firstLine="560"/>
        <w:rPr>
          <w:rFonts w:ascii="宋体"/>
          <w:sz w:val="28"/>
          <w:szCs w:val="28"/>
        </w:rPr>
      </w:pPr>
      <w:r w:rsidRPr="00746982">
        <w:rPr>
          <w:rFonts w:ascii="宋体" w:hAnsi="宋体" w:hint="eastAsia"/>
          <w:sz w:val="28"/>
          <w:szCs w:val="28"/>
        </w:rPr>
        <w:t>组长：</w:t>
      </w:r>
      <w:r w:rsidR="00435C88">
        <w:rPr>
          <w:rFonts w:ascii="宋体" w:hAnsi="宋体" w:hint="eastAsia"/>
          <w:sz w:val="28"/>
          <w:szCs w:val="28"/>
        </w:rPr>
        <w:t>赵维浩</w:t>
      </w:r>
      <w:r>
        <w:rPr>
          <w:rFonts w:ascii="宋体" w:hAnsi="宋体" w:hint="eastAsia"/>
          <w:sz w:val="28"/>
          <w:szCs w:val="28"/>
        </w:rPr>
        <w:t xml:space="preserve"> 韩超</w:t>
      </w:r>
    </w:p>
    <w:p w:rsidR="00536CC2" w:rsidRPr="004901D6" w:rsidRDefault="00536CC2" w:rsidP="00536CC2">
      <w:pPr>
        <w:spacing w:line="530" w:lineRule="exact"/>
        <w:ind w:leftChars="266" w:left="1679" w:hangingChars="400" w:hanging="112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副组长：</w:t>
      </w:r>
      <w:r w:rsidR="00435C88">
        <w:rPr>
          <w:rFonts w:ascii="宋体" w:hAnsi="宋体" w:hint="eastAsia"/>
          <w:sz w:val="28"/>
          <w:szCs w:val="28"/>
        </w:rPr>
        <w:t>刘春雨</w:t>
      </w:r>
      <w:r>
        <w:rPr>
          <w:rFonts w:ascii="宋体" w:hAnsi="宋体" w:hint="eastAsia"/>
          <w:sz w:val="28"/>
          <w:szCs w:val="28"/>
        </w:rPr>
        <w:t xml:space="preserve"> 马斌</w:t>
      </w:r>
      <w:r w:rsidR="00435C88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刘统科</w:t>
      </w:r>
      <w:r w:rsidR="00435C88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李传海</w:t>
      </w:r>
      <w:r>
        <w:rPr>
          <w:rFonts w:ascii="宋体" w:hAnsi="宋体"/>
          <w:sz w:val="28"/>
          <w:szCs w:val="28"/>
        </w:rPr>
        <w:t xml:space="preserve"> 李正银</w:t>
      </w:r>
      <w:r w:rsidR="00435C88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陈强 </w:t>
      </w:r>
    </w:p>
    <w:p w:rsidR="00536CC2" w:rsidRPr="004901D6" w:rsidRDefault="00536CC2" w:rsidP="00536CC2">
      <w:pPr>
        <w:spacing w:line="530" w:lineRule="exact"/>
        <w:ind w:leftChars="266" w:left="1679" w:hangingChars="400" w:hanging="1120"/>
        <w:rPr>
          <w:rFonts w:ascii="宋体"/>
          <w:sz w:val="28"/>
          <w:szCs w:val="28"/>
        </w:rPr>
      </w:pPr>
      <w:r w:rsidRPr="004901D6">
        <w:rPr>
          <w:rFonts w:ascii="宋体" w:hAnsi="宋体" w:hint="eastAsia"/>
          <w:sz w:val="28"/>
          <w:szCs w:val="28"/>
        </w:rPr>
        <w:t>成员</w:t>
      </w:r>
      <w:r w:rsidR="00641452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sz w:val="28"/>
          <w:szCs w:val="28"/>
        </w:rPr>
        <w:t>张厚德</w:t>
      </w:r>
      <w:r w:rsidR="00435C88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陈志杰 翟海波 赵联国各教学部主任</w:t>
      </w:r>
      <w:r w:rsidR="00641452">
        <w:rPr>
          <w:rFonts w:ascii="宋体" w:hAnsi="宋体" w:hint="eastAsia"/>
          <w:sz w:val="28"/>
          <w:szCs w:val="28"/>
        </w:rPr>
        <w:t>及</w:t>
      </w:r>
      <w:r>
        <w:rPr>
          <w:rFonts w:ascii="宋体" w:hAnsi="宋体" w:hint="eastAsia"/>
          <w:sz w:val="28"/>
          <w:szCs w:val="28"/>
        </w:rPr>
        <w:t>全体教研组长</w:t>
      </w:r>
    </w:p>
    <w:p w:rsidR="0001188F" w:rsidRPr="005E3AE9" w:rsidRDefault="00641452" w:rsidP="0001188F">
      <w:pPr>
        <w:rPr>
          <w:rFonts w:ascii="黑体" w:eastAsia="黑体" w:hAnsi="黑体"/>
          <w:sz w:val="32"/>
          <w:szCs w:val="32"/>
        </w:rPr>
      </w:pPr>
      <w:r w:rsidRPr="005E3AE9">
        <w:rPr>
          <w:rFonts w:ascii="黑体" w:eastAsia="黑体" w:hAnsi="黑体" w:hint="eastAsia"/>
          <w:sz w:val="32"/>
          <w:szCs w:val="32"/>
        </w:rPr>
        <w:t>三、</w:t>
      </w:r>
      <w:r w:rsidR="0001188F" w:rsidRPr="005E3AE9">
        <w:rPr>
          <w:rFonts w:ascii="黑体" w:eastAsia="黑体" w:hAnsi="黑体" w:hint="eastAsia"/>
          <w:sz w:val="32"/>
          <w:szCs w:val="32"/>
        </w:rPr>
        <w:t>工作</w:t>
      </w:r>
      <w:r w:rsidRPr="005E3AE9">
        <w:rPr>
          <w:rFonts w:ascii="黑体" w:eastAsia="黑体" w:hAnsi="黑体" w:hint="eastAsia"/>
          <w:sz w:val="32"/>
          <w:szCs w:val="32"/>
        </w:rPr>
        <w:t>措施</w:t>
      </w:r>
    </w:p>
    <w:p w:rsidR="0001188F" w:rsidRPr="0001188F" w:rsidRDefault="0001188F" w:rsidP="0001188F">
      <w:pPr>
        <w:rPr>
          <w:sz w:val="28"/>
          <w:szCs w:val="28"/>
        </w:rPr>
      </w:pPr>
      <w:r w:rsidRPr="0001188F">
        <w:rPr>
          <w:rFonts w:hint="eastAsia"/>
          <w:sz w:val="28"/>
          <w:szCs w:val="28"/>
        </w:rPr>
        <w:t>（一）全面落实国家课程方案。制定《</w:t>
      </w:r>
      <w:r w:rsidR="00C63AE1">
        <w:rPr>
          <w:rFonts w:hint="eastAsia"/>
          <w:sz w:val="28"/>
          <w:szCs w:val="28"/>
        </w:rPr>
        <w:t>滕州一中</w:t>
      </w:r>
      <w:r w:rsidRPr="0001188F">
        <w:rPr>
          <w:rFonts w:hint="eastAsia"/>
          <w:sz w:val="28"/>
          <w:szCs w:val="28"/>
        </w:rPr>
        <w:t>新课堂达标活动方案》，</w:t>
      </w:r>
      <w:r w:rsidRPr="0001188F">
        <w:rPr>
          <w:rFonts w:hint="eastAsia"/>
          <w:sz w:val="28"/>
          <w:szCs w:val="28"/>
        </w:rPr>
        <w:lastRenderedPageBreak/>
        <w:t>开展新课堂达标活动，强化学校课程实施主体责任，推动学校根据国家课程方案制定并落实学校课程实施方案，开齐课程、开足课时；重视艺术、体育、劳动教育，不得随意挤占、减少课时。聚焦课堂效益提升，建构基于课程标准的课堂模型，确保课堂教学达成国家规定的学业质量标准，开好各类课程。完善《新课堂达标量化评价标准》《中小学课程纲要编制意见》《教案设计评议要点》《学历案编写指导意见》，加强对教学目标、教学内容、教学方式、教学评价、作业设计等关键要素研究，优化教师的备课、上课、作业、辅导、评价各环节，规范教学实施，确保国家课程方案落实到每一堂课中。</w:t>
      </w:r>
    </w:p>
    <w:p w:rsidR="0001188F" w:rsidRDefault="0001188F" w:rsidP="0001188F">
      <w:pPr>
        <w:rPr>
          <w:sz w:val="28"/>
          <w:szCs w:val="28"/>
        </w:rPr>
      </w:pPr>
      <w:r w:rsidRPr="0001188F">
        <w:rPr>
          <w:rFonts w:hint="eastAsia"/>
          <w:sz w:val="28"/>
          <w:szCs w:val="28"/>
        </w:rPr>
        <w:t>（二）全面深化新课堂达标活动。深入开展“三学”“三研”“三练”，逐步建立课程目标引领下的备、教、学、评一体化的教学格局。完善既有教学模式，升级课堂建模。开展达标赛课活动，培育和推广优秀学科教学模式、教学案例，召开新课堂达标经验交流会。围绕新课堂达标推进，不断总结、提炼成功改革经验。</w:t>
      </w:r>
    </w:p>
    <w:p w:rsidR="0001188F" w:rsidRPr="0001188F" w:rsidRDefault="0001188F" w:rsidP="0001188F">
      <w:pPr>
        <w:rPr>
          <w:sz w:val="28"/>
          <w:szCs w:val="28"/>
        </w:rPr>
      </w:pPr>
      <w:r w:rsidRPr="0001188F">
        <w:rPr>
          <w:rFonts w:hint="eastAsia"/>
          <w:sz w:val="28"/>
          <w:szCs w:val="28"/>
        </w:rPr>
        <w:t>（三）开展全员岗位大练兵。聚焦教师专业发展，推动教学方式优化，引领教师从课程标准、学期纲要、学历案、作业设计等方面加强研究，强化教学技能训练，分阶段、分专项实施全员达标，梯次推进，持续练好课堂教学基本功。</w:t>
      </w:r>
      <w:r w:rsidR="00C63AE1">
        <w:rPr>
          <w:rFonts w:hint="eastAsia"/>
          <w:sz w:val="28"/>
          <w:szCs w:val="28"/>
        </w:rPr>
        <w:t>积极参与</w:t>
      </w:r>
      <w:r w:rsidRPr="0001188F">
        <w:rPr>
          <w:rFonts w:hint="eastAsia"/>
          <w:sz w:val="28"/>
          <w:szCs w:val="28"/>
        </w:rPr>
        <w:t>基于课程标准的教学研究与培训，不断壮大骨干教师队伍</w:t>
      </w:r>
      <w:r w:rsidR="00C63AE1">
        <w:rPr>
          <w:rFonts w:hint="eastAsia"/>
          <w:sz w:val="28"/>
          <w:szCs w:val="28"/>
        </w:rPr>
        <w:t>；积极参与</w:t>
      </w:r>
      <w:r w:rsidRPr="0001188F">
        <w:rPr>
          <w:rFonts w:hint="eastAsia"/>
          <w:sz w:val="28"/>
          <w:szCs w:val="28"/>
        </w:rPr>
        <w:t>学科中心团队</w:t>
      </w:r>
      <w:r w:rsidR="00C63AE1">
        <w:rPr>
          <w:rFonts w:hint="eastAsia"/>
          <w:sz w:val="28"/>
          <w:szCs w:val="28"/>
        </w:rPr>
        <w:t>建设</w:t>
      </w:r>
      <w:r w:rsidRPr="0001188F">
        <w:rPr>
          <w:rFonts w:hint="eastAsia"/>
          <w:sz w:val="28"/>
          <w:szCs w:val="28"/>
        </w:rPr>
        <w:t>，完善教师工作室管理，开展优秀工作室创建工作，切实发挥学科工作室示范引领作用</w:t>
      </w:r>
      <w:r w:rsidR="00C63AE1">
        <w:rPr>
          <w:rFonts w:hint="eastAsia"/>
          <w:sz w:val="28"/>
          <w:szCs w:val="28"/>
        </w:rPr>
        <w:t>；</w:t>
      </w:r>
      <w:r w:rsidRPr="0001188F">
        <w:rPr>
          <w:rFonts w:hint="eastAsia"/>
          <w:sz w:val="28"/>
          <w:szCs w:val="28"/>
        </w:rPr>
        <w:t>强化师德教育和</w:t>
      </w:r>
      <w:r w:rsidR="00C63AE1">
        <w:rPr>
          <w:rFonts w:hint="eastAsia"/>
          <w:sz w:val="28"/>
          <w:szCs w:val="28"/>
        </w:rPr>
        <w:t>教学基本功训练，</w:t>
      </w:r>
      <w:r w:rsidRPr="0001188F">
        <w:rPr>
          <w:rFonts w:hint="eastAsia"/>
          <w:sz w:val="28"/>
          <w:szCs w:val="28"/>
        </w:rPr>
        <w:t>组织开展教师教学基本功展示活动，</w:t>
      </w:r>
      <w:r w:rsidR="00C63AE1">
        <w:rPr>
          <w:rFonts w:hint="eastAsia"/>
          <w:sz w:val="28"/>
          <w:szCs w:val="28"/>
        </w:rPr>
        <w:t>全力支持老师们</w:t>
      </w:r>
      <w:r w:rsidR="00485396">
        <w:rPr>
          <w:rFonts w:hint="eastAsia"/>
          <w:sz w:val="28"/>
          <w:szCs w:val="28"/>
        </w:rPr>
        <w:t>积极</w:t>
      </w:r>
      <w:r w:rsidR="00C63AE1">
        <w:rPr>
          <w:rFonts w:hint="eastAsia"/>
          <w:sz w:val="28"/>
          <w:szCs w:val="28"/>
        </w:rPr>
        <w:t>参加</w:t>
      </w:r>
      <w:r w:rsidRPr="0001188F">
        <w:rPr>
          <w:rFonts w:hint="eastAsia"/>
          <w:sz w:val="28"/>
          <w:szCs w:val="28"/>
        </w:rPr>
        <w:t>各级优质课、教学能手评选</w:t>
      </w:r>
      <w:r w:rsidR="00485396">
        <w:rPr>
          <w:rFonts w:hint="eastAsia"/>
          <w:sz w:val="28"/>
          <w:szCs w:val="28"/>
        </w:rPr>
        <w:t>；</w:t>
      </w:r>
      <w:r w:rsidRPr="0001188F">
        <w:rPr>
          <w:rFonts w:hint="eastAsia"/>
          <w:sz w:val="28"/>
          <w:szCs w:val="28"/>
        </w:rPr>
        <w:t>定期组织开展</w:t>
      </w:r>
      <w:r w:rsidRPr="0001188F">
        <w:rPr>
          <w:rFonts w:hint="eastAsia"/>
          <w:sz w:val="28"/>
          <w:szCs w:val="28"/>
        </w:rPr>
        <w:lastRenderedPageBreak/>
        <w:t>优秀校本课程和学生作业设计展评活动，不断提高教师的品德培养、课堂组织、教学实施、作业设计和家庭教育指导等方面能力。</w:t>
      </w:r>
    </w:p>
    <w:p w:rsidR="000D1ED0" w:rsidRDefault="0001188F" w:rsidP="0001188F">
      <w:pPr>
        <w:rPr>
          <w:sz w:val="28"/>
          <w:szCs w:val="28"/>
        </w:rPr>
      </w:pPr>
      <w:r w:rsidRPr="0001188F">
        <w:rPr>
          <w:rFonts w:hint="eastAsia"/>
          <w:sz w:val="28"/>
          <w:szCs w:val="28"/>
        </w:rPr>
        <w:t>（四）打造“备、教、学、评”一致性的高效课堂。依据有效教学理论、学科课程理念，制度化开展学期课程纲要、学历案编写活动，遵循学科学习规律，凸显素养目标的引领、统摄作用，制定编写设计要求与评估要点，引领教师逐步掌握学历案编写关键技术，优化教学方式，建立基于课程标准的“备、教、学、评”一致性的教学模式，推进学生课堂学业质量达标。完善作业调控机制，实施基于目标的作业设计，推进作业教学改革。聚焦课程教学管理和省级课堂教学基本要求，优化教师的备课、上课、作业、辅导、考试各环节，</w:t>
      </w:r>
      <w:r w:rsidR="000D1ED0">
        <w:rPr>
          <w:rFonts w:hint="eastAsia"/>
          <w:sz w:val="28"/>
          <w:szCs w:val="28"/>
        </w:rPr>
        <w:t>不断规范课堂教学实施，建立起“学为中心”的</w:t>
      </w:r>
      <w:r w:rsidRPr="0001188F">
        <w:rPr>
          <w:rFonts w:hint="eastAsia"/>
          <w:sz w:val="28"/>
          <w:szCs w:val="28"/>
        </w:rPr>
        <w:t>教学管理制度。</w:t>
      </w:r>
    </w:p>
    <w:p w:rsidR="0001188F" w:rsidRDefault="0001188F" w:rsidP="0001188F">
      <w:pPr>
        <w:rPr>
          <w:sz w:val="28"/>
          <w:szCs w:val="28"/>
        </w:rPr>
      </w:pPr>
      <w:r w:rsidRPr="0001188F">
        <w:rPr>
          <w:rFonts w:hint="eastAsia"/>
          <w:sz w:val="28"/>
          <w:szCs w:val="28"/>
        </w:rPr>
        <w:t>（五）强化中小学学科实验教学。按照《中小学实验目录》，开齐开足开好国家课程标准规定的实验，演示实验和分组实验开出率均达到</w:t>
      </w:r>
      <w:r w:rsidRPr="0001188F">
        <w:rPr>
          <w:rFonts w:hint="eastAsia"/>
          <w:sz w:val="28"/>
          <w:szCs w:val="28"/>
        </w:rPr>
        <w:t xml:space="preserve"> 100%</w:t>
      </w:r>
      <w:r w:rsidRPr="0001188F">
        <w:rPr>
          <w:rFonts w:hint="eastAsia"/>
          <w:sz w:val="28"/>
          <w:szCs w:val="28"/>
        </w:rPr>
        <w:t>。进一步提高实验室建设和管理水平，提高教师的实验技能和实验教学能力。</w:t>
      </w:r>
      <w:r w:rsidR="000D1ED0">
        <w:rPr>
          <w:rFonts w:hint="eastAsia"/>
          <w:sz w:val="28"/>
          <w:szCs w:val="28"/>
        </w:rPr>
        <w:t>组织师生参加</w:t>
      </w:r>
      <w:r w:rsidRPr="0001188F">
        <w:rPr>
          <w:rFonts w:hint="eastAsia"/>
          <w:sz w:val="28"/>
          <w:szCs w:val="28"/>
        </w:rPr>
        <w:t>实验教师教学技能比赛和中小学生科学实验比赛。开好综合实践活动课程，开展中学生实验操作比赛，拓宽学生通过动手实践、体验探究获取知识的渠道。</w:t>
      </w:r>
    </w:p>
    <w:p w:rsidR="0001188F" w:rsidRPr="0001188F" w:rsidRDefault="0001188F" w:rsidP="0001188F">
      <w:pPr>
        <w:rPr>
          <w:sz w:val="28"/>
          <w:szCs w:val="28"/>
        </w:rPr>
      </w:pPr>
      <w:r w:rsidRPr="0001188F">
        <w:rPr>
          <w:rFonts w:hint="eastAsia"/>
          <w:sz w:val="28"/>
          <w:szCs w:val="28"/>
        </w:rPr>
        <w:t>（六）加强学生社团建设。</w:t>
      </w:r>
      <w:r w:rsidR="000D1ED0">
        <w:rPr>
          <w:rFonts w:hint="eastAsia"/>
          <w:sz w:val="28"/>
          <w:szCs w:val="28"/>
        </w:rPr>
        <w:t>积极</w:t>
      </w:r>
      <w:r w:rsidRPr="0001188F">
        <w:rPr>
          <w:rFonts w:hint="eastAsia"/>
          <w:sz w:val="28"/>
          <w:szCs w:val="28"/>
        </w:rPr>
        <w:t>开发基于办学理念和</w:t>
      </w:r>
      <w:r w:rsidR="000D1ED0">
        <w:rPr>
          <w:rFonts w:hint="eastAsia"/>
          <w:sz w:val="28"/>
          <w:szCs w:val="28"/>
        </w:rPr>
        <w:t>我</w:t>
      </w:r>
      <w:r w:rsidRPr="0001188F">
        <w:rPr>
          <w:rFonts w:hint="eastAsia"/>
          <w:sz w:val="28"/>
          <w:szCs w:val="28"/>
        </w:rPr>
        <w:t>校特色的校本课程。强化学生社团建设，拓宽社团活动方式，通过丰富多彩的科普、文体、艺术、劳动、阅读等活动，满足学生多样化选择。打造精品社团，推动社团活动课程化、规范化实施，做到目标明确、过程得力、评价及时，真正让社团成为学生喜爱的第二课堂。采用购买服务等方</w:t>
      </w:r>
      <w:r w:rsidRPr="0001188F">
        <w:rPr>
          <w:rFonts w:hint="eastAsia"/>
          <w:sz w:val="28"/>
          <w:szCs w:val="28"/>
        </w:rPr>
        <w:lastRenderedPageBreak/>
        <w:t>式，联合高等学校、专业机构、专业人士开展特色课程教学。</w:t>
      </w:r>
    </w:p>
    <w:p w:rsidR="0001188F" w:rsidRPr="0001188F" w:rsidRDefault="0001188F" w:rsidP="0001188F">
      <w:pPr>
        <w:rPr>
          <w:sz w:val="28"/>
          <w:szCs w:val="28"/>
        </w:rPr>
      </w:pPr>
      <w:r w:rsidRPr="0001188F">
        <w:rPr>
          <w:rFonts w:hint="eastAsia"/>
          <w:sz w:val="28"/>
          <w:szCs w:val="28"/>
        </w:rPr>
        <w:t>（七）推进课程教学方式深度变革。探索推进课程整合，建立规范、多元、开放、富有活力的课程体系，实现课程教学特色化、品质化、多元化发展。规范课程教学管理，完善课堂教学基本要求，实施基于课程标准的教学与评价。创新教学组织形式和教学方式，积极开展基于情境、问题导向的互动式、启发式、探究式教学，实施跨学科、大单元、项目式、深度学习，义务教育学校各门课程原则上要安排</w:t>
      </w:r>
      <w:r w:rsidRPr="0001188F">
        <w:rPr>
          <w:rFonts w:hint="eastAsia"/>
          <w:sz w:val="28"/>
          <w:szCs w:val="28"/>
        </w:rPr>
        <w:t xml:space="preserve"> 10%</w:t>
      </w:r>
      <w:r w:rsidRPr="0001188F">
        <w:rPr>
          <w:rFonts w:hint="eastAsia"/>
          <w:sz w:val="28"/>
          <w:szCs w:val="28"/>
        </w:rPr>
        <w:t>以上课时设计跨学科主题学习活动，定期开展跨学科教学优秀案例征集推广。高中学生综合实践活动须完成</w:t>
      </w:r>
      <w:r w:rsidRPr="0001188F">
        <w:rPr>
          <w:rFonts w:hint="eastAsia"/>
          <w:sz w:val="28"/>
          <w:szCs w:val="28"/>
        </w:rPr>
        <w:t xml:space="preserve"> 2 </w:t>
      </w:r>
      <w:r w:rsidRPr="0001188F">
        <w:rPr>
          <w:rFonts w:hint="eastAsia"/>
          <w:sz w:val="28"/>
          <w:szCs w:val="28"/>
        </w:rPr>
        <w:t>个课题研究或项目设计，相关情况记入学生综合素质评价档案。大力推行小组合作探究学习，探索开展“分层走班”教学，针对性开展差异化教学和个别化指导。</w:t>
      </w:r>
    </w:p>
    <w:p w:rsidR="0001188F" w:rsidRPr="005E3AE9" w:rsidRDefault="00641452" w:rsidP="0001188F">
      <w:pPr>
        <w:rPr>
          <w:rFonts w:ascii="黑体" w:eastAsia="黑体" w:hAnsi="黑体"/>
          <w:sz w:val="32"/>
          <w:szCs w:val="32"/>
        </w:rPr>
      </w:pPr>
      <w:r w:rsidRPr="005E3AE9">
        <w:rPr>
          <w:rFonts w:ascii="黑体" w:eastAsia="黑体" w:hAnsi="黑体" w:hint="eastAsia"/>
          <w:sz w:val="32"/>
          <w:szCs w:val="32"/>
        </w:rPr>
        <w:t>四</w:t>
      </w:r>
      <w:r w:rsidR="0001188F" w:rsidRPr="005E3AE9">
        <w:rPr>
          <w:rFonts w:ascii="黑体" w:eastAsia="黑体" w:hAnsi="黑体" w:hint="eastAsia"/>
          <w:sz w:val="32"/>
          <w:szCs w:val="32"/>
        </w:rPr>
        <w:t>、工作保障</w:t>
      </w:r>
    </w:p>
    <w:p w:rsidR="00641452" w:rsidRDefault="0001188F" w:rsidP="0001188F">
      <w:pPr>
        <w:rPr>
          <w:sz w:val="28"/>
          <w:szCs w:val="28"/>
        </w:rPr>
      </w:pPr>
      <w:r w:rsidRPr="0001188F">
        <w:rPr>
          <w:rFonts w:hint="eastAsia"/>
          <w:sz w:val="28"/>
          <w:szCs w:val="28"/>
        </w:rPr>
        <w:t>（</w:t>
      </w:r>
      <w:r w:rsidR="00983D56">
        <w:rPr>
          <w:rFonts w:hint="eastAsia"/>
          <w:sz w:val="28"/>
          <w:szCs w:val="28"/>
        </w:rPr>
        <w:t>八</w:t>
      </w:r>
      <w:r w:rsidRPr="0001188F">
        <w:rPr>
          <w:rFonts w:hint="eastAsia"/>
          <w:sz w:val="28"/>
          <w:szCs w:val="28"/>
        </w:rPr>
        <w:t>）加强组织领导。</w:t>
      </w:r>
      <w:r w:rsidR="00641452">
        <w:rPr>
          <w:rFonts w:hint="eastAsia"/>
          <w:sz w:val="28"/>
          <w:szCs w:val="28"/>
        </w:rPr>
        <w:t>学校成立以校长、书记为组长，主管校长、业务校长为副组长的领导小组，督查室、教务处和教科室负责行动组织，各教学部和教研组具体执行落实。领导小组</w:t>
      </w:r>
      <w:r w:rsidRPr="0001188F">
        <w:rPr>
          <w:rFonts w:hint="eastAsia"/>
          <w:sz w:val="28"/>
          <w:szCs w:val="28"/>
        </w:rPr>
        <w:t>统筹调度和监督强课提质行动实施，建立联动与协调机制</w:t>
      </w:r>
      <w:r w:rsidR="00641452">
        <w:rPr>
          <w:rFonts w:hint="eastAsia"/>
          <w:sz w:val="28"/>
          <w:szCs w:val="28"/>
        </w:rPr>
        <w:t>；督查室、教务处和教科室</w:t>
      </w:r>
      <w:r w:rsidRPr="0001188F">
        <w:rPr>
          <w:rFonts w:hint="eastAsia"/>
          <w:sz w:val="28"/>
          <w:szCs w:val="28"/>
        </w:rPr>
        <w:t>负责国家课程方案的落实、课程的开设的督促与检查；</w:t>
      </w:r>
      <w:r w:rsidR="00641452">
        <w:rPr>
          <w:rFonts w:hint="eastAsia"/>
          <w:sz w:val="28"/>
          <w:szCs w:val="28"/>
        </w:rPr>
        <w:t>教学部</w:t>
      </w:r>
      <w:r w:rsidR="00377BF2">
        <w:rPr>
          <w:rFonts w:hint="eastAsia"/>
          <w:sz w:val="28"/>
          <w:szCs w:val="28"/>
        </w:rPr>
        <w:t>和教研组</w:t>
      </w:r>
      <w:r w:rsidRPr="0001188F">
        <w:rPr>
          <w:rFonts w:hint="eastAsia"/>
          <w:sz w:val="28"/>
          <w:szCs w:val="28"/>
        </w:rPr>
        <w:t>负责强课提质行动的具体实施与推动，制定整体提升教学质量的专项工作方案，深入开展新课堂达标。</w:t>
      </w:r>
    </w:p>
    <w:p w:rsidR="0001188F" w:rsidRDefault="0001188F" w:rsidP="0001188F">
      <w:pPr>
        <w:rPr>
          <w:sz w:val="28"/>
          <w:szCs w:val="28"/>
        </w:rPr>
      </w:pPr>
      <w:r w:rsidRPr="0001188F">
        <w:rPr>
          <w:rFonts w:hint="eastAsia"/>
          <w:sz w:val="28"/>
          <w:szCs w:val="28"/>
        </w:rPr>
        <w:t>（</w:t>
      </w:r>
      <w:r w:rsidR="00377BF2">
        <w:rPr>
          <w:rFonts w:hint="eastAsia"/>
          <w:sz w:val="28"/>
          <w:szCs w:val="28"/>
        </w:rPr>
        <w:t>九</w:t>
      </w:r>
      <w:r w:rsidRPr="0001188F">
        <w:rPr>
          <w:rFonts w:hint="eastAsia"/>
          <w:sz w:val="28"/>
          <w:szCs w:val="28"/>
        </w:rPr>
        <w:t>）建立评估考核机制。推进教育评价改革，构建基于新课堂达标的多元教学评价体系。建好强课提质行动活动档案，同时，还要建立新课堂达标活动教师专项电子档案，全面记录教师专业发展情况。</w:t>
      </w:r>
      <w:r w:rsidR="00377BF2">
        <w:rPr>
          <w:rFonts w:hint="eastAsia"/>
          <w:sz w:val="28"/>
          <w:szCs w:val="28"/>
        </w:rPr>
        <w:t>学</w:t>
      </w:r>
      <w:r w:rsidR="00377BF2">
        <w:rPr>
          <w:rFonts w:hint="eastAsia"/>
          <w:sz w:val="28"/>
          <w:szCs w:val="28"/>
        </w:rPr>
        <w:lastRenderedPageBreak/>
        <w:t>校大力支持基于强课提质的各项活动，积极推荐老师们参加各类比赛、培训，并协调各方面有效资源，给予有效帮助。每学期、每学年进行阶段性总结，</w:t>
      </w:r>
      <w:r w:rsidR="005E3AE9" w:rsidRPr="0001188F">
        <w:rPr>
          <w:rFonts w:hint="eastAsia"/>
          <w:sz w:val="28"/>
          <w:szCs w:val="28"/>
        </w:rPr>
        <w:t>对教学素养展示、课例展示、优质课、教学能手评选活动</w:t>
      </w:r>
      <w:r w:rsidR="005E3AE9">
        <w:rPr>
          <w:rFonts w:hint="eastAsia"/>
          <w:sz w:val="28"/>
          <w:szCs w:val="28"/>
        </w:rPr>
        <w:t>表现突出的教师予以</w:t>
      </w:r>
      <w:r w:rsidR="005E3AE9" w:rsidRPr="0001188F">
        <w:rPr>
          <w:rFonts w:hint="eastAsia"/>
          <w:sz w:val="28"/>
          <w:szCs w:val="28"/>
        </w:rPr>
        <w:t>表扬；对达标活动推进有力、有特色的</w:t>
      </w:r>
      <w:r w:rsidR="005E3AE9">
        <w:rPr>
          <w:rFonts w:hint="eastAsia"/>
          <w:sz w:val="28"/>
          <w:szCs w:val="28"/>
        </w:rPr>
        <w:t>教学部和教研组</w:t>
      </w:r>
      <w:r w:rsidR="005E3AE9" w:rsidRPr="0001188F">
        <w:rPr>
          <w:rFonts w:hint="eastAsia"/>
          <w:sz w:val="28"/>
          <w:szCs w:val="28"/>
        </w:rPr>
        <w:t>，组织展示交流，发现和培育典型，</w:t>
      </w:r>
      <w:r w:rsidR="005E3AE9">
        <w:rPr>
          <w:rFonts w:hint="eastAsia"/>
          <w:sz w:val="28"/>
          <w:szCs w:val="28"/>
        </w:rPr>
        <w:t>并对外</w:t>
      </w:r>
      <w:r w:rsidR="005E3AE9" w:rsidRPr="0001188F">
        <w:rPr>
          <w:rFonts w:hint="eastAsia"/>
          <w:sz w:val="28"/>
          <w:szCs w:val="28"/>
        </w:rPr>
        <w:t>宣传推介。</w:t>
      </w:r>
      <w:r w:rsidR="00377BF2">
        <w:rPr>
          <w:rFonts w:hint="eastAsia"/>
          <w:sz w:val="28"/>
          <w:szCs w:val="28"/>
        </w:rPr>
        <w:t>对于在强课提质行动中表现优异的教师、教研组和教学部，学校</w:t>
      </w:r>
      <w:r w:rsidR="005E3AE9">
        <w:rPr>
          <w:rFonts w:hint="eastAsia"/>
          <w:sz w:val="28"/>
          <w:szCs w:val="28"/>
        </w:rPr>
        <w:t>还将</w:t>
      </w:r>
      <w:r w:rsidR="00377BF2">
        <w:rPr>
          <w:rFonts w:hint="eastAsia"/>
          <w:sz w:val="28"/>
          <w:szCs w:val="28"/>
        </w:rPr>
        <w:t>拿出专项资金进行奖励。</w:t>
      </w:r>
    </w:p>
    <w:p w:rsidR="0001188F" w:rsidRDefault="005E3AE9" w:rsidP="0001188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（十</w:t>
      </w:r>
      <w:r w:rsidR="0001188F" w:rsidRPr="0001188F">
        <w:rPr>
          <w:rFonts w:hint="eastAsia"/>
          <w:sz w:val="28"/>
          <w:szCs w:val="28"/>
        </w:rPr>
        <w:t>）强化视导检查。</w:t>
      </w:r>
      <w:r>
        <w:rPr>
          <w:rFonts w:hint="eastAsia"/>
          <w:sz w:val="28"/>
          <w:szCs w:val="28"/>
        </w:rPr>
        <w:t>学校将通过日常课堂巡查、随机听课、周检查、组织研讨课和各类比赛以及阶段性总结</w:t>
      </w:r>
      <w:r w:rsidR="0001188F" w:rsidRPr="0001188F">
        <w:rPr>
          <w:rFonts w:hint="eastAsia"/>
          <w:sz w:val="28"/>
          <w:szCs w:val="28"/>
        </w:rPr>
        <w:t>等方式，开展教学质量达标情况检查。</w:t>
      </w:r>
      <w:r>
        <w:rPr>
          <w:rFonts w:hint="eastAsia"/>
          <w:sz w:val="28"/>
          <w:szCs w:val="28"/>
        </w:rPr>
        <w:t>进一步</w:t>
      </w:r>
      <w:r w:rsidR="0001188F" w:rsidRPr="0001188F">
        <w:rPr>
          <w:rFonts w:hint="eastAsia"/>
          <w:sz w:val="28"/>
          <w:szCs w:val="28"/>
        </w:rPr>
        <w:t>健全教学</w:t>
      </w:r>
      <w:r>
        <w:rPr>
          <w:rFonts w:hint="eastAsia"/>
          <w:sz w:val="28"/>
          <w:szCs w:val="28"/>
        </w:rPr>
        <w:t>常规检查</w:t>
      </w:r>
      <w:r w:rsidR="0001188F" w:rsidRPr="0001188F">
        <w:rPr>
          <w:rFonts w:hint="eastAsia"/>
          <w:sz w:val="28"/>
          <w:szCs w:val="28"/>
        </w:rPr>
        <w:t>制度，每</w:t>
      </w:r>
      <w:r>
        <w:rPr>
          <w:rFonts w:hint="eastAsia"/>
          <w:sz w:val="28"/>
          <w:szCs w:val="28"/>
        </w:rPr>
        <w:t>周</w:t>
      </w:r>
      <w:r w:rsidR="0001188F" w:rsidRPr="0001188F">
        <w:rPr>
          <w:rFonts w:hint="eastAsia"/>
          <w:sz w:val="28"/>
          <w:szCs w:val="28"/>
        </w:rPr>
        <w:t>至少开展一次教学</w:t>
      </w:r>
      <w:r>
        <w:rPr>
          <w:rFonts w:hint="eastAsia"/>
          <w:sz w:val="28"/>
          <w:szCs w:val="28"/>
        </w:rPr>
        <w:t>常规检查和反馈</w:t>
      </w:r>
      <w:r w:rsidR="0001188F" w:rsidRPr="0001188F">
        <w:rPr>
          <w:rFonts w:hint="eastAsia"/>
          <w:sz w:val="28"/>
          <w:szCs w:val="28"/>
        </w:rPr>
        <w:t>，</w:t>
      </w:r>
      <w:r w:rsidR="001E2BB1">
        <w:rPr>
          <w:rFonts w:hint="eastAsia"/>
          <w:sz w:val="28"/>
          <w:szCs w:val="28"/>
        </w:rPr>
        <w:t>每学期至少两次教学调度，</w:t>
      </w:r>
      <w:r w:rsidR="0001188F" w:rsidRPr="0001188F">
        <w:rPr>
          <w:rFonts w:hint="eastAsia"/>
          <w:sz w:val="28"/>
          <w:szCs w:val="28"/>
        </w:rPr>
        <w:t>检查和总结教学计划执行情况，确保计划有效落实。</w:t>
      </w:r>
    </w:p>
    <w:p w:rsidR="00435C88" w:rsidRDefault="00435C88" w:rsidP="0001188F">
      <w:pPr>
        <w:rPr>
          <w:rFonts w:hint="eastAsia"/>
          <w:sz w:val="28"/>
          <w:szCs w:val="28"/>
        </w:rPr>
      </w:pPr>
    </w:p>
    <w:p w:rsidR="00435C88" w:rsidRPr="0001188F" w:rsidRDefault="00435C88" w:rsidP="00435C8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日</w:t>
      </w:r>
    </w:p>
    <w:sectPr w:rsidR="00435C88" w:rsidRPr="0001188F" w:rsidSect="00FD1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CEC" w:rsidRDefault="00B92CEC" w:rsidP="00435C88">
      <w:r>
        <w:separator/>
      </w:r>
    </w:p>
  </w:endnote>
  <w:endnote w:type="continuationSeparator" w:id="1">
    <w:p w:rsidR="00B92CEC" w:rsidRDefault="00B92CEC" w:rsidP="00435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CEC" w:rsidRDefault="00B92CEC" w:rsidP="00435C88">
      <w:r>
        <w:separator/>
      </w:r>
    </w:p>
  </w:footnote>
  <w:footnote w:type="continuationSeparator" w:id="1">
    <w:p w:rsidR="00B92CEC" w:rsidRDefault="00B92CEC" w:rsidP="00435C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88F"/>
    <w:rsid w:val="0001188F"/>
    <w:rsid w:val="000D1ED0"/>
    <w:rsid w:val="001E2BB1"/>
    <w:rsid w:val="00377BF2"/>
    <w:rsid w:val="00435C88"/>
    <w:rsid w:val="00485396"/>
    <w:rsid w:val="00492B68"/>
    <w:rsid w:val="00536CC2"/>
    <w:rsid w:val="0059546E"/>
    <w:rsid w:val="005E3AE9"/>
    <w:rsid w:val="00641452"/>
    <w:rsid w:val="00983D56"/>
    <w:rsid w:val="00B92CEC"/>
    <w:rsid w:val="00C63AE1"/>
    <w:rsid w:val="00DE6004"/>
    <w:rsid w:val="00F9097B"/>
    <w:rsid w:val="00FD1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0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E6004"/>
    <w:pPr>
      <w:keepNext/>
      <w:keepLines/>
      <w:spacing w:before="340" w:after="330" w:line="578" w:lineRule="auto"/>
      <w:outlineLvl w:val="0"/>
    </w:pPr>
    <w:rPr>
      <w:rFonts w:ascii="Times New Roman" w:hAnsi="Times New Roman" w:cs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E60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E6004"/>
    <w:pPr>
      <w:keepNext/>
      <w:keepLines/>
      <w:spacing w:before="260" w:after="260" w:line="416" w:lineRule="auto"/>
      <w:outlineLvl w:val="2"/>
    </w:pPr>
    <w:rPr>
      <w:rFonts w:ascii="Times New Roman" w:hAnsi="Times New Roman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DE6004"/>
    <w:rPr>
      <w:rFonts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sid w:val="00DE600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sid w:val="00DE6004"/>
    <w:rPr>
      <w:rFonts w:cs="宋体"/>
      <w:b/>
      <w:bCs/>
      <w:kern w:val="2"/>
      <w:sz w:val="32"/>
      <w:szCs w:val="32"/>
    </w:rPr>
  </w:style>
  <w:style w:type="character" w:styleId="a3">
    <w:name w:val="Strong"/>
    <w:basedOn w:val="a0"/>
    <w:uiPriority w:val="22"/>
    <w:qFormat/>
    <w:rsid w:val="00DE6004"/>
    <w:rPr>
      <w:b/>
      <w:bCs/>
    </w:rPr>
  </w:style>
  <w:style w:type="character" w:styleId="a4">
    <w:name w:val="Emphasis"/>
    <w:basedOn w:val="a0"/>
    <w:uiPriority w:val="20"/>
    <w:qFormat/>
    <w:rsid w:val="00DE6004"/>
    <w:rPr>
      <w:i/>
      <w:iCs/>
    </w:rPr>
  </w:style>
  <w:style w:type="paragraph" w:styleId="a5">
    <w:name w:val="header"/>
    <w:basedOn w:val="a"/>
    <w:link w:val="Char"/>
    <w:uiPriority w:val="99"/>
    <w:semiHidden/>
    <w:unhideWhenUsed/>
    <w:rsid w:val="00435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35C88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35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35C88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0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E6004"/>
    <w:pPr>
      <w:keepNext/>
      <w:keepLines/>
      <w:spacing w:before="340" w:after="330" w:line="578" w:lineRule="auto"/>
      <w:outlineLvl w:val="0"/>
    </w:pPr>
    <w:rPr>
      <w:rFonts w:ascii="Times New Roman" w:hAnsi="Times New Roman" w:cs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E60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E6004"/>
    <w:pPr>
      <w:keepNext/>
      <w:keepLines/>
      <w:spacing w:before="260" w:after="260" w:line="416" w:lineRule="auto"/>
      <w:outlineLvl w:val="2"/>
    </w:pPr>
    <w:rPr>
      <w:rFonts w:ascii="Times New Roman" w:hAnsi="Times New Roman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DE6004"/>
    <w:rPr>
      <w:rFonts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qFormat/>
    <w:rsid w:val="00DE600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qFormat/>
    <w:rsid w:val="00DE6004"/>
    <w:rPr>
      <w:rFonts w:cs="宋体"/>
      <w:b/>
      <w:bCs/>
      <w:kern w:val="2"/>
      <w:sz w:val="32"/>
      <w:szCs w:val="32"/>
    </w:rPr>
  </w:style>
  <w:style w:type="character" w:styleId="a3">
    <w:name w:val="Strong"/>
    <w:basedOn w:val="a0"/>
    <w:uiPriority w:val="22"/>
    <w:qFormat/>
    <w:rsid w:val="00DE6004"/>
    <w:rPr>
      <w:b/>
      <w:bCs/>
    </w:rPr>
  </w:style>
  <w:style w:type="character" w:styleId="a4">
    <w:name w:val="Emphasis"/>
    <w:basedOn w:val="a0"/>
    <w:uiPriority w:val="20"/>
    <w:qFormat/>
    <w:rsid w:val="00DE60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2021-11-28T00:53:00Z</dcterms:created>
  <dcterms:modified xsi:type="dcterms:W3CDTF">2023-04-28T08:13:00Z</dcterms:modified>
</cp:coreProperties>
</file>