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E0" w:rsidRPr="004A1B45" w:rsidRDefault="000103E0" w:rsidP="00627D7C">
      <w:pPr>
        <w:ind w:firstLineChars="200" w:firstLine="723"/>
        <w:rPr>
          <w:b/>
          <w:sz w:val="36"/>
          <w:szCs w:val="28"/>
        </w:rPr>
      </w:pPr>
      <w:r w:rsidRPr="004A1B45">
        <w:rPr>
          <w:rFonts w:hint="eastAsia"/>
          <w:b/>
          <w:sz w:val="36"/>
          <w:szCs w:val="28"/>
        </w:rPr>
        <w:t>滕州市第五中学</w:t>
      </w:r>
      <w:r w:rsidR="00627D7C">
        <w:rPr>
          <w:rFonts w:hint="eastAsia"/>
          <w:b/>
          <w:sz w:val="36"/>
          <w:szCs w:val="28"/>
        </w:rPr>
        <w:t>实验</w:t>
      </w:r>
      <w:r w:rsidRPr="004A1B45">
        <w:rPr>
          <w:rFonts w:hint="eastAsia"/>
          <w:b/>
          <w:sz w:val="36"/>
          <w:szCs w:val="28"/>
        </w:rPr>
        <w:t>课堂教学安全管理制度</w:t>
      </w:r>
    </w:p>
    <w:p w:rsidR="004A1B45" w:rsidRPr="004A1B45" w:rsidRDefault="004A1B45" w:rsidP="004A1B45">
      <w:pPr>
        <w:jc w:val="center"/>
        <w:rPr>
          <w:sz w:val="28"/>
          <w:szCs w:val="28"/>
        </w:rPr>
      </w:pPr>
      <w:r>
        <w:rPr>
          <w:rFonts w:hint="eastAsia"/>
          <w:sz w:val="28"/>
          <w:szCs w:val="28"/>
        </w:rPr>
        <w:t xml:space="preserve"> </w:t>
      </w:r>
      <w:r>
        <w:rPr>
          <w:sz w:val="28"/>
          <w:szCs w:val="28"/>
        </w:rPr>
        <w:t xml:space="preserve">  </w:t>
      </w:r>
      <w:r w:rsidRPr="004A1B45">
        <w:rPr>
          <w:rFonts w:hint="eastAsia"/>
          <w:sz w:val="28"/>
          <w:szCs w:val="28"/>
        </w:rPr>
        <w:t>安全工作是学校工作的“重中之重”，教育教学活动是学校工作的中心环节，严格课堂教学管理，确保课堂教学安全，全体教师人人有责。为了提高全体教师的安全意识、明确安全责任，充分调动任课教师参与学生安全管理工作的积极性和主动性，有效地消除安全隐患、杜绝安全事故的发生，加强课堂教学安全管理，以确保学校教学秩序的正常进行，结合我校实际，特制定我校</w:t>
      </w:r>
      <w:r w:rsidR="00627D7C">
        <w:rPr>
          <w:rFonts w:hint="eastAsia"/>
          <w:sz w:val="28"/>
          <w:szCs w:val="28"/>
        </w:rPr>
        <w:t>实验</w:t>
      </w:r>
      <w:r w:rsidRPr="004A1B45">
        <w:rPr>
          <w:rFonts w:hint="eastAsia"/>
          <w:sz w:val="28"/>
          <w:szCs w:val="28"/>
        </w:rPr>
        <w:t>课堂教学安全管理制度。</w:t>
      </w:r>
    </w:p>
    <w:p w:rsidR="004A1B45" w:rsidRPr="004A1B45" w:rsidRDefault="004A1B45" w:rsidP="004A1B45">
      <w:pPr>
        <w:ind w:firstLineChars="200" w:firstLine="560"/>
        <w:rPr>
          <w:sz w:val="28"/>
          <w:szCs w:val="28"/>
        </w:rPr>
      </w:pPr>
      <w:r w:rsidRPr="004A1B45">
        <w:rPr>
          <w:rFonts w:hint="eastAsia"/>
          <w:sz w:val="28"/>
          <w:szCs w:val="28"/>
        </w:rPr>
        <w:t>1</w:t>
      </w:r>
      <w:r w:rsidRPr="004A1B45">
        <w:rPr>
          <w:rFonts w:hint="eastAsia"/>
          <w:sz w:val="28"/>
          <w:szCs w:val="28"/>
        </w:rPr>
        <w:t>、任课教师要严格按教材要求做好实验准备，对所用药品、器材要在课前检查并进行预做，确保药品器材安全有效。不得让过期变质及存在安全隐患的器材药品进入课堂。</w:t>
      </w:r>
    </w:p>
    <w:p w:rsidR="004A1B45" w:rsidRPr="004A1B45" w:rsidRDefault="004A1B45" w:rsidP="004A1B45">
      <w:pPr>
        <w:ind w:firstLineChars="200" w:firstLine="560"/>
        <w:rPr>
          <w:sz w:val="28"/>
          <w:szCs w:val="28"/>
        </w:rPr>
      </w:pPr>
      <w:r w:rsidRPr="004A1B45">
        <w:rPr>
          <w:rFonts w:hint="eastAsia"/>
          <w:sz w:val="28"/>
          <w:szCs w:val="28"/>
        </w:rPr>
        <w:t>2</w:t>
      </w:r>
      <w:r w:rsidRPr="004A1B45">
        <w:rPr>
          <w:rFonts w:hint="eastAsia"/>
          <w:sz w:val="28"/>
          <w:szCs w:val="28"/>
        </w:rPr>
        <w:t>、任课教师要认真组织实验课的教学工作，必须做到</w:t>
      </w:r>
      <w:r w:rsidRPr="004A1B45">
        <w:rPr>
          <w:rFonts w:hint="eastAsia"/>
          <w:sz w:val="28"/>
          <w:szCs w:val="28"/>
        </w:rPr>
        <w:t>:</w:t>
      </w:r>
      <w:r w:rsidRPr="004A1B45">
        <w:rPr>
          <w:rFonts w:hint="eastAsia"/>
          <w:sz w:val="28"/>
          <w:szCs w:val="28"/>
        </w:rPr>
        <w:t>课前教师对要做的实验的整个过程能熟练操作</w:t>
      </w:r>
      <w:r w:rsidRPr="004A1B45">
        <w:rPr>
          <w:rFonts w:hint="eastAsia"/>
          <w:sz w:val="28"/>
          <w:szCs w:val="28"/>
        </w:rPr>
        <w:t>;</w:t>
      </w:r>
      <w:r w:rsidRPr="004A1B45">
        <w:rPr>
          <w:rFonts w:hint="eastAsia"/>
          <w:sz w:val="28"/>
          <w:szCs w:val="28"/>
        </w:rPr>
        <w:t>对存在一定安全问题的实验，教师上课时一定先讲实验要点和安全注意事项以及处理安全事故的必要知识</w:t>
      </w:r>
      <w:r w:rsidRPr="004A1B45">
        <w:rPr>
          <w:rFonts w:hint="eastAsia"/>
          <w:sz w:val="28"/>
          <w:szCs w:val="28"/>
        </w:rPr>
        <w:t>;</w:t>
      </w:r>
      <w:r w:rsidRPr="004A1B45">
        <w:rPr>
          <w:rFonts w:hint="eastAsia"/>
          <w:sz w:val="28"/>
          <w:szCs w:val="28"/>
        </w:rPr>
        <w:t>并对重要操作进行必要的示范和演示</w:t>
      </w:r>
      <w:r w:rsidRPr="004A1B45">
        <w:rPr>
          <w:rFonts w:hint="eastAsia"/>
          <w:sz w:val="28"/>
          <w:szCs w:val="28"/>
        </w:rPr>
        <w:t>;</w:t>
      </w:r>
      <w:r w:rsidRPr="004A1B45">
        <w:rPr>
          <w:rFonts w:hint="eastAsia"/>
          <w:sz w:val="28"/>
          <w:szCs w:val="28"/>
        </w:rPr>
        <w:t>同时对实验的整个过程进行认真指导和全面监控，确保学生安全。</w:t>
      </w:r>
    </w:p>
    <w:p w:rsidR="004A1B45" w:rsidRPr="004A1B45" w:rsidRDefault="004A1B45" w:rsidP="004A1B45">
      <w:pPr>
        <w:ind w:firstLineChars="200" w:firstLine="560"/>
        <w:rPr>
          <w:sz w:val="28"/>
          <w:szCs w:val="28"/>
        </w:rPr>
      </w:pPr>
      <w:r w:rsidRPr="004A1B45">
        <w:rPr>
          <w:rFonts w:hint="eastAsia"/>
          <w:sz w:val="28"/>
          <w:szCs w:val="28"/>
        </w:rPr>
        <w:t>3</w:t>
      </w:r>
      <w:r w:rsidRPr="004A1B45">
        <w:rPr>
          <w:rFonts w:hint="eastAsia"/>
          <w:sz w:val="28"/>
          <w:szCs w:val="28"/>
        </w:rPr>
        <w:t>、任课教师领用的剧毒物品，实验完毕后，剩余部分及时退还实验室，严防学生将剧毒物品带出实验室。</w:t>
      </w:r>
    </w:p>
    <w:p w:rsidR="004A1B45" w:rsidRPr="004A1B45" w:rsidRDefault="004A1B45" w:rsidP="004A1B45">
      <w:pPr>
        <w:ind w:firstLineChars="200" w:firstLine="560"/>
        <w:rPr>
          <w:sz w:val="28"/>
          <w:szCs w:val="28"/>
        </w:rPr>
      </w:pPr>
      <w:r w:rsidRPr="004A1B45">
        <w:rPr>
          <w:rFonts w:hint="eastAsia"/>
          <w:sz w:val="28"/>
          <w:szCs w:val="28"/>
        </w:rPr>
        <w:t>4</w:t>
      </w:r>
      <w:r w:rsidRPr="004A1B45">
        <w:rPr>
          <w:rFonts w:hint="eastAsia"/>
          <w:sz w:val="28"/>
          <w:szCs w:val="28"/>
        </w:rPr>
        <w:t>、所有学生必须严格遵守实验室管理制度及操作规程，严格按照操作规程及实验步骤进行。</w:t>
      </w:r>
    </w:p>
    <w:p w:rsidR="004A1B45" w:rsidRPr="004A1B45" w:rsidRDefault="004A1B45" w:rsidP="004A1B45">
      <w:pPr>
        <w:ind w:firstLineChars="200" w:firstLine="560"/>
        <w:rPr>
          <w:sz w:val="28"/>
          <w:szCs w:val="28"/>
        </w:rPr>
      </w:pPr>
      <w:r w:rsidRPr="004A1B45">
        <w:rPr>
          <w:rFonts w:hint="eastAsia"/>
          <w:sz w:val="28"/>
          <w:szCs w:val="28"/>
        </w:rPr>
        <w:t>5</w:t>
      </w:r>
      <w:r w:rsidRPr="004A1B45">
        <w:rPr>
          <w:rFonts w:hint="eastAsia"/>
          <w:sz w:val="28"/>
          <w:szCs w:val="28"/>
        </w:rPr>
        <w:t>、学生离开实验室后，管理人员和教师及时关好门窗及各种电器，并严格遵守实验室使用登记制度。</w:t>
      </w:r>
    </w:p>
    <w:p w:rsidR="004A1B45" w:rsidRDefault="004A1B45" w:rsidP="004A1B45">
      <w:pPr>
        <w:ind w:firstLineChars="200" w:firstLine="560"/>
        <w:rPr>
          <w:sz w:val="28"/>
          <w:szCs w:val="28"/>
        </w:rPr>
      </w:pPr>
      <w:r w:rsidRPr="004A1B45">
        <w:rPr>
          <w:rFonts w:hint="eastAsia"/>
          <w:sz w:val="28"/>
          <w:szCs w:val="28"/>
        </w:rPr>
        <w:t>6</w:t>
      </w:r>
      <w:r w:rsidRPr="004A1B45">
        <w:rPr>
          <w:rFonts w:hint="eastAsia"/>
          <w:sz w:val="28"/>
          <w:szCs w:val="28"/>
        </w:rPr>
        <w:t>、如遇各种突发事故，必须立即制止，并及时向有关处室汇报。</w:t>
      </w:r>
    </w:p>
    <w:p w:rsidR="00627D7C" w:rsidRPr="004A1B45" w:rsidRDefault="00627D7C" w:rsidP="00627D7C">
      <w:pPr>
        <w:rPr>
          <w:rFonts w:hint="eastAsia"/>
          <w:sz w:val="28"/>
          <w:szCs w:val="28"/>
        </w:rPr>
      </w:pPr>
      <w:r>
        <w:rPr>
          <w:rFonts w:hint="eastAsia"/>
          <w:sz w:val="28"/>
          <w:szCs w:val="28"/>
        </w:rPr>
        <w:lastRenderedPageBreak/>
        <w:t>附件：</w:t>
      </w:r>
      <w:r>
        <w:rPr>
          <w:sz w:val="28"/>
          <w:szCs w:val="28"/>
        </w:rPr>
        <w:t xml:space="preserve">  </w:t>
      </w:r>
      <w:r>
        <w:rPr>
          <w:rFonts w:hint="eastAsia"/>
          <w:sz w:val="28"/>
          <w:szCs w:val="28"/>
        </w:rPr>
        <w:t>实验室管理制度</w:t>
      </w:r>
    </w:p>
    <w:p w:rsidR="00627D7C" w:rsidRPr="00627D7C" w:rsidRDefault="00627D7C" w:rsidP="00627D7C">
      <w:pPr>
        <w:ind w:firstLineChars="200" w:firstLine="560"/>
        <w:rPr>
          <w:rFonts w:hint="eastAsia"/>
          <w:sz w:val="28"/>
          <w:szCs w:val="28"/>
        </w:rPr>
      </w:pPr>
      <w:r w:rsidRPr="00627D7C">
        <w:rPr>
          <w:rFonts w:hint="eastAsia"/>
          <w:sz w:val="28"/>
          <w:szCs w:val="28"/>
        </w:rPr>
        <w:t>一、实验室必须保持安静、整洁，进入实验室后，应按位置就座，不得大声喧哗及自行摆弄仪器装置。</w:t>
      </w:r>
    </w:p>
    <w:p w:rsidR="00627D7C" w:rsidRPr="00627D7C" w:rsidRDefault="00627D7C" w:rsidP="00627D7C">
      <w:pPr>
        <w:ind w:firstLineChars="200" w:firstLine="560"/>
        <w:rPr>
          <w:rFonts w:hint="eastAsia"/>
          <w:sz w:val="28"/>
          <w:szCs w:val="28"/>
        </w:rPr>
      </w:pPr>
      <w:r w:rsidRPr="00627D7C">
        <w:rPr>
          <w:rFonts w:hint="eastAsia"/>
          <w:sz w:val="28"/>
          <w:szCs w:val="28"/>
        </w:rPr>
        <w:t>二、学生在实验课前应认真预习实验内容，上课时认真听教师讲解实验目的、要求、步骤及注意事项。</w:t>
      </w:r>
    </w:p>
    <w:p w:rsidR="00627D7C" w:rsidRPr="00627D7C" w:rsidRDefault="00627D7C" w:rsidP="00627D7C">
      <w:pPr>
        <w:ind w:firstLineChars="200" w:firstLine="560"/>
        <w:rPr>
          <w:rFonts w:hint="eastAsia"/>
          <w:sz w:val="28"/>
          <w:szCs w:val="28"/>
        </w:rPr>
      </w:pPr>
      <w:r w:rsidRPr="00627D7C">
        <w:rPr>
          <w:rFonts w:hint="eastAsia"/>
          <w:sz w:val="28"/>
          <w:szCs w:val="28"/>
        </w:rPr>
        <w:t>三、实验前，学生应对实验所需的仪器、药品、器材进行认真清点，发现问题及时报告老师。</w:t>
      </w:r>
    </w:p>
    <w:p w:rsidR="00627D7C" w:rsidRPr="00627D7C" w:rsidRDefault="00627D7C" w:rsidP="00627D7C">
      <w:pPr>
        <w:ind w:firstLineChars="200" w:firstLine="560"/>
        <w:rPr>
          <w:rFonts w:hint="eastAsia"/>
          <w:sz w:val="28"/>
          <w:szCs w:val="28"/>
        </w:rPr>
      </w:pPr>
      <w:r w:rsidRPr="00627D7C">
        <w:rPr>
          <w:rFonts w:hint="eastAsia"/>
          <w:sz w:val="28"/>
          <w:szCs w:val="28"/>
        </w:rPr>
        <w:t>四、学生使用易燃易爆的化学试剂时，要首先了解其物理、化学性质，遵守有关规定进行操作；具有腐蚀性的药品，切勿溅到皮肤和衣服上，使用硝酸、盐酸、硫酸、高氯酸、氨水等均应在通风橱或在通风情况下操作，废液必须排入废水桶进行转化处理，不得任意排入下水道。</w:t>
      </w:r>
    </w:p>
    <w:p w:rsidR="00627D7C" w:rsidRPr="00627D7C" w:rsidRDefault="00627D7C" w:rsidP="00627D7C">
      <w:pPr>
        <w:ind w:firstLineChars="200" w:firstLine="560"/>
        <w:rPr>
          <w:rFonts w:hint="eastAsia"/>
          <w:sz w:val="28"/>
          <w:szCs w:val="28"/>
        </w:rPr>
      </w:pPr>
      <w:r w:rsidRPr="00627D7C">
        <w:rPr>
          <w:rFonts w:hint="eastAsia"/>
          <w:sz w:val="28"/>
          <w:szCs w:val="28"/>
        </w:rPr>
        <w:t>五、上课时，所有药品、溶液都应有标签，绝对不要在容器内装入与标签不相符的药品。</w:t>
      </w:r>
    </w:p>
    <w:p w:rsidR="00627D7C" w:rsidRPr="00627D7C" w:rsidRDefault="00627D7C" w:rsidP="00627D7C">
      <w:pPr>
        <w:ind w:firstLineChars="200" w:firstLine="560"/>
        <w:rPr>
          <w:rFonts w:hint="eastAsia"/>
          <w:sz w:val="28"/>
          <w:szCs w:val="28"/>
        </w:rPr>
      </w:pPr>
      <w:r w:rsidRPr="00627D7C">
        <w:rPr>
          <w:rFonts w:hint="eastAsia"/>
          <w:sz w:val="28"/>
          <w:szCs w:val="28"/>
        </w:rPr>
        <w:t>六、上课时禁止使用实验室的器皿盛装食物，也不要用茶杯、食具盛装药品，更不要用烧杯等当茶具使用；实验室内不准吸烟，吃食物存放与实验无关的物品。</w:t>
      </w:r>
    </w:p>
    <w:p w:rsidR="00627D7C" w:rsidRPr="00627D7C" w:rsidRDefault="00627D7C" w:rsidP="00627D7C">
      <w:pPr>
        <w:ind w:firstLineChars="200" w:firstLine="560"/>
        <w:rPr>
          <w:rFonts w:hint="eastAsia"/>
          <w:sz w:val="28"/>
          <w:szCs w:val="28"/>
        </w:rPr>
      </w:pPr>
      <w:r w:rsidRPr="00627D7C">
        <w:rPr>
          <w:rFonts w:hint="eastAsia"/>
          <w:sz w:val="28"/>
          <w:szCs w:val="28"/>
        </w:rPr>
        <w:t>七、实验中取下正在沸腾的溶液时易伤人，应用瓶夹先轻摇动后，再取下，以免溅出。</w:t>
      </w:r>
    </w:p>
    <w:p w:rsidR="00627D7C" w:rsidRPr="00627D7C" w:rsidRDefault="00627D7C" w:rsidP="00627D7C">
      <w:pPr>
        <w:ind w:firstLineChars="200" w:firstLine="560"/>
        <w:rPr>
          <w:rFonts w:hint="eastAsia"/>
          <w:sz w:val="28"/>
          <w:szCs w:val="28"/>
        </w:rPr>
      </w:pPr>
      <w:r w:rsidRPr="00627D7C">
        <w:rPr>
          <w:rFonts w:hint="eastAsia"/>
          <w:sz w:val="28"/>
          <w:szCs w:val="28"/>
        </w:rPr>
        <w:t>八、严谨用湿手去开启电闸和电器开关，凡漏电仪器不要使用，以免触电。</w:t>
      </w:r>
    </w:p>
    <w:p w:rsidR="00627D7C" w:rsidRPr="00627D7C" w:rsidRDefault="00627D7C" w:rsidP="00627D7C">
      <w:pPr>
        <w:ind w:firstLineChars="200" w:firstLine="560"/>
        <w:rPr>
          <w:rFonts w:hint="eastAsia"/>
          <w:sz w:val="28"/>
          <w:szCs w:val="28"/>
        </w:rPr>
      </w:pPr>
      <w:r w:rsidRPr="00627D7C">
        <w:rPr>
          <w:rFonts w:hint="eastAsia"/>
          <w:sz w:val="28"/>
          <w:szCs w:val="28"/>
        </w:rPr>
        <w:t>九、公用仪器用后立即放回原处，各组仪器未经教师许可不得随</w:t>
      </w:r>
      <w:r w:rsidRPr="00627D7C">
        <w:rPr>
          <w:rFonts w:hint="eastAsia"/>
          <w:sz w:val="28"/>
          <w:szCs w:val="28"/>
        </w:rPr>
        <w:lastRenderedPageBreak/>
        <w:t>意移动。</w:t>
      </w:r>
    </w:p>
    <w:p w:rsidR="00627D7C" w:rsidRPr="00627D7C" w:rsidRDefault="00627D7C" w:rsidP="00627D7C">
      <w:pPr>
        <w:ind w:firstLineChars="200" w:firstLine="560"/>
        <w:rPr>
          <w:rFonts w:hint="eastAsia"/>
          <w:sz w:val="28"/>
          <w:szCs w:val="28"/>
        </w:rPr>
      </w:pPr>
      <w:r w:rsidRPr="00627D7C">
        <w:rPr>
          <w:rFonts w:hint="eastAsia"/>
          <w:sz w:val="28"/>
          <w:szCs w:val="28"/>
        </w:rPr>
        <w:t>十、实验时，必须严格遵守实验步骤进行操作，要细心观察实验现象，如实做好记录，积极思考分析实验结果，按规定写好实验报告。</w:t>
      </w:r>
    </w:p>
    <w:p w:rsidR="00627D7C" w:rsidRPr="00627D7C" w:rsidRDefault="00627D7C" w:rsidP="00627D7C">
      <w:pPr>
        <w:ind w:firstLineChars="200" w:firstLine="560"/>
        <w:rPr>
          <w:rFonts w:hint="eastAsia"/>
          <w:sz w:val="28"/>
          <w:szCs w:val="28"/>
        </w:rPr>
      </w:pPr>
      <w:r w:rsidRPr="00627D7C">
        <w:rPr>
          <w:rFonts w:hint="eastAsia"/>
          <w:sz w:val="28"/>
          <w:szCs w:val="28"/>
        </w:rPr>
        <w:t>十一、生物实验课上使用的锐利刀具、玻璃片等，按实验要求及时放到指定位置。</w:t>
      </w:r>
    </w:p>
    <w:p w:rsidR="00627D7C" w:rsidRPr="00627D7C" w:rsidRDefault="00627D7C" w:rsidP="00627D7C">
      <w:pPr>
        <w:ind w:firstLineChars="200" w:firstLine="560"/>
        <w:rPr>
          <w:rFonts w:hint="eastAsia"/>
          <w:sz w:val="28"/>
          <w:szCs w:val="28"/>
        </w:rPr>
      </w:pPr>
      <w:r w:rsidRPr="00627D7C">
        <w:rPr>
          <w:rFonts w:hint="eastAsia"/>
          <w:sz w:val="28"/>
          <w:szCs w:val="28"/>
        </w:rPr>
        <w:t>十二、爱护仪器设备，爱惜药品和实验材料，在实验中损坏仪器应主动向教师报告，凡因不按操作规范进行实验而造成的一切损害和药品浪费，均应照价赔偿。</w:t>
      </w:r>
    </w:p>
    <w:p w:rsidR="00C47BE0" w:rsidRDefault="00627D7C" w:rsidP="00627D7C">
      <w:pPr>
        <w:ind w:firstLineChars="200" w:firstLine="560"/>
        <w:rPr>
          <w:sz w:val="28"/>
          <w:szCs w:val="28"/>
        </w:rPr>
      </w:pPr>
      <w:r w:rsidRPr="00627D7C">
        <w:rPr>
          <w:rFonts w:hint="eastAsia"/>
          <w:sz w:val="28"/>
          <w:szCs w:val="28"/>
        </w:rPr>
        <w:t>十三、实验完毕，应整理仪器装置，清洗器皿，打扫好卫生，关闭电源水源，并经教师检查无误后，方可离开实验室。</w:t>
      </w:r>
    </w:p>
    <w:p w:rsidR="00244F4D" w:rsidRDefault="00244F4D" w:rsidP="00627D7C">
      <w:pPr>
        <w:ind w:firstLineChars="200" w:firstLine="560"/>
        <w:rPr>
          <w:sz w:val="28"/>
          <w:szCs w:val="28"/>
        </w:rPr>
      </w:pPr>
    </w:p>
    <w:p w:rsidR="00244F4D" w:rsidRDefault="00244F4D" w:rsidP="00627D7C">
      <w:pPr>
        <w:ind w:firstLineChars="200" w:firstLine="560"/>
        <w:rPr>
          <w:sz w:val="28"/>
          <w:szCs w:val="28"/>
        </w:rPr>
      </w:pPr>
    </w:p>
    <w:p w:rsidR="00244F4D" w:rsidRDefault="00244F4D" w:rsidP="00627D7C">
      <w:pPr>
        <w:ind w:firstLineChars="200" w:firstLine="560"/>
        <w:rPr>
          <w:sz w:val="28"/>
          <w:szCs w:val="28"/>
        </w:rPr>
      </w:pPr>
      <w:r>
        <w:rPr>
          <w:rFonts w:hint="eastAsia"/>
          <w:sz w:val="28"/>
          <w:szCs w:val="28"/>
        </w:rPr>
        <w:t xml:space="preserve"> </w:t>
      </w:r>
      <w:r>
        <w:rPr>
          <w:sz w:val="28"/>
          <w:szCs w:val="28"/>
        </w:rPr>
        <w:t xml:space="preserve">                                </w:t>
      </w:r>
      <w:bookmarkStart w:id="0" w:name="_GoBack"/>
      <w:r>
        <w:rPr>
          <w:sz w:val="28"/>
          <w:szCs w:val="28"/>
        </w:rPr>
        <w:t>2023</w:t>
      </w:r>
      <w:r>
        <w:rPr>
          <w:rFonts w:hint="eastAsia"/>
          <w:sz w:val="28"/>
          <w:szCs w:val="28"/>
        </w:rPr>
        <w:t>年</w:t>
      </w:r>
      <w:r>
        <w:rPr>
          <w:rFonts w:hint="eastAsia"/>
          <w:sz w:val="28"/>
          <w:szCs w:val="28"/>
        </w:rPr>
        <w:t>9</w:t>
      </w:r>
      <w:r>
        <w:rPr>
          <w:rFonts w:hint="eastAsia"/>
          <w:sz w:val="28"/>
          <w:szCs w:val="28"/>
        </w:rPr>
        <w:t>月</w:t>
      </w:r>
      <w:r>
        <w:rPr>
          <w:rFonts w:hint="eastAsia"/>
          <w:sz w:val="28"/>
          <w:szCs w:val="28"/>
        </w:rPr>
        <w:t>1</w:t>
      </w:r>
      <w:r>
        <w:rPr>
          <w:rFonts w:hint="eastAsia"/>
          <w:sz w:val="28"/>
          <w:szCs w:val="28"/>
        </w:rPr>
        <w:t>日</w:t>
      </w:r>
    </w:p>
    <w:p w:rsidR="00244F4D" w:rsidRPr="002C3373" w:rsidRDefault="00244F4D" w:rsidP="00627D7C">
      <w:pPr>
        <w:ind w:firstLineChars="200" w:firstLine="560"/>
        <w:rPr>
          <w:rFonts w:hint="eastAsia"/>
          <w:sz w:val="28"/>
          <w:szCs w:val="28"/>
        </w:rPr>
      </w:pPr>
      <w:r>
        <w:rPr>
          <w:rFonts w:hint="eastAsia"/>
          <w:sz w:val="28"/>
          <w:szCs w:val="28"/>
        </w:rPr>
        <w:t xml:space="preserve"> </w:t>
      </w:r>
      <w:r>
        <w:rPr>
          <w:sz w:val="28"/>
          <w:szCs w:val="28"/>
        </w:rPr>
        <w:t xml:space="preserve">                               </w:t>
      </w:r>
      <w:r>
        <w:rPr>
          <w:rFonts w:hint="eastAsia"/>
          <w:sz w:val="28"/>
          <w:szCs w:val="28"/>
        </w:rPr>
        <w:t>山东省滕州市第五中学</w:t>
      </w:r>
      <w:bookmarkEnd w:id="0"/>
    </w:p>
    <w:sectPr w:rsidR="00244F4D" w:rsidRPr="002C33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CF5" w:rsidRDefault="005C0CF5" w:rsidP="00295EB7">
      <w:r>
        <w:separator/>
      </w:r>
    </w:p>
  </w:endnote>
  <w:endnote w:type="continuationSeparator" w:id="0">
    <w:p w:rsidR="005C0CF5" w:rsidRDefault="005C0CF5" w:rsidP="0029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CF5" w:rsidRDefault="005C0CF5" w:rsidP="00295EB7">
      <w:r>
        <w:separator/>
      </w:r>
    </w:p>
  </w:footnote>
  <w:footnote w:type="continuationSeparator" w:id="0">
    <w:p w:rsidR="005C0CF5" w:rsidRDefault="005C0CF5" w:rsidP="00295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BE0"/>
    <w:rsid w:val="000103E0"/>
    <w:rsid w:val="00094FA9"/>
    <w:rsid w:val="00104902"/>
    <w:rsid w:val="00177708"/>
    <w:rsid w:val="001D6C1D"/>
    <w:rsid w:val="00244F4D"/>
    <w:rsid w:val="00295EB7"/>
    <w:rsid w:val="002A51AD"/>
    <w:rsid w:val="002C3373"/>
    <w:rsid w:val="0041219D"/>
    <w:rsid w:val="00441614"/>
    <w:rsid w:val="004A1B45"/>
    <w:rsid w:val="005C0CF5"/>
    <w:rsid w:val="00627D7C"/>
    <w:rsid w:val="00833586"/>
    <w:rsid w:val="00BF484C"/>
    <w:rsid w:val="00C47BE0"/>
    <w:rsid w:val="00E23C5B"/>
    <w:rsid w:val="0D0227BA"/>
    <w:rsid w:val="292B1B28"/>
    <w:rsid w:val="303A2892"/>
    <w:rsid w:val="34D128EE"/>
    <w:rsid w:val="38A66B98"/>
    <w:rsid w:val="3ABC4F58"/>
    <w:rsid w:val="46F11586"/>
    <w:rsid w:val="4B667DDC"/>
    <w:rsid w:val="6AB73D58"/>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F569975-CB57-4AFA-BF66-F4E006CE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95E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95EB7"/>
    <w:rPr>
      <w:kern w:val="2"/>
      <w:sz w:val="18"/>
      <w:szCs w:val="18"/>
    </w:rPr>
  </w:style>
  <w:style w:type="paragraph" w:styleId="a4">
    <w:name w:val="footer"/>
    <w:basedOn w:val="a"/>
    <w:link w:val="Char0"/>
    <w:rsid w:val="00295EB7"/>
    <w:pPr>
      <w:tabs>
        <w:tab w:val="center" w:pos="4153"/>
        <w:tab w:val="right" w:pos="8306"/>
      </w:tabs>
      <w:snapToGrid w:val="0"/>
      <w:jc w:val="left"/>
    </w:pPr>
    <w:rPr>
      <w:sz w:val="18"/>
      <w:szCs w:val="18"/>
    </w:rPr>
  </w:style>
  <w:style w:type="character" w:customStyle="1" w:styleId="Char0">
    <w:name w:val="页脚 Char"/>
    <w:basedOn w:val="a0"/>
    <w:link w:val="a4"/>
    <w:rsid w:val="00295EB7"/>
    <w:rPr>
      <w:kern w:val="2"/>
      <w:sz w:val="18"/>
      <w:szCs w:val="18"/>
    </w:rPr>
  </w:style>
  <w:style w:type="paragraph" w:styleId="a5">
    <w:name w:val="Date"/>
    <w:basedOn w:val="a"/>
    <w:next w:val="a"/>
    <w:link w:val="Char1"/>
    <w:rsid w:val="00244F4D"/>
    <w:pPr>
      <w:ind w:leftChars="2500" w:left="100"/>
    </w:pPr>
  </w:style>
  <w:style w:type="character" w:customStyle="1" w:styleId="Char1">
    <w:name w:val="日期 Char"/>
    <w:basedOn w:val="a0"/>
    <w:link w:val="a5"/>
    <w:rsid w:val="00244F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22076">
      <w:bodyDiv w:val="1"/>
      <w:marLeft w:val="0"/>
      <w:marRight w:val="0"/>
      <w:marTop w:val="0"/>
      <w:marBottom w:val="0"/>
      <w:divBdr>
        <w:top w:val="none" w:sz="0" w:space="0" w:color="auto"/>
        <w:left w:val="none" w:sz="0" w:space="0" w:color="auto"/>
        <w:bottom w:val="none" w:sz="0" w:space="0" w:color="auto"/>
        <w:right w:val="none" w:sz="0" w:space="0" w:color="auto"/>
      </w:divBdr>
    </w:div>
    <w:div w:id="592398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0000000000000000000"/>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00000000000000000000"/>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ZHOU</cp:lastModifiedBy>
  <cp:revision>12</cp:revision>
  <dcterms:created xsi:type="dcterms:W3CDTF">2023-09-02T00:26:00Z</dcterms:created>
  <dcterms:modified xsi:type="dcterms:W3CDTF">2023-09-06T06:42:00Z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2BBA55370A8046C98EB56A892632AA75_12</vt:lpwstr>
  </property>
</Properties>
</file>