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9EB82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firstLine="0"/>
        <w:jc w:val="center"/>
        <w:textAlignment w:val="auto"/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  <w:t>滕州市第十一中学</w:t>
      </w:r>
    </w:p>
    <w:p w14:paraId="4824C3D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0"/>
        <w:jc w:val="center"/>
        <w:textAlignment w:val="auto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  <w:t>关于加强教学案与周练规范的相关要求</w:t>
      </w:r>
    </w:p>
    <w:p w14:paraId="55CA950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570"/>
        <w:textAlignment w:val="auto"/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</w:p>
    <w:p w14:paraId="2FEDF20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570"/>
        <w:textAlignment w:val="auto"/>
        <w:rPr>
          <w:rFonts w:hint="default" w:ascii="sans-serif" w:hAnsi="sans-serif" w:eastAsia="sans-serif" w:cs="sans-serif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为了落实“有教无类、因材施教、循序渐进、学而实习、学以致用、温故知新、寓教于乐、教学相长、持之以恒”等的基本教育常识和原则，凸显教为主导下的“学为主体、练为主线”，进一步提高我校课堂效率，充分用好备课组的集体智慧，实现目标学生学科知识的有效滚动性增长，从而获得长足发展，现将我校落实教学案和周练的相关要求通知如下：</w:t>
      </w:r>
    </w:p>
    <w:p w14:paraId="16AF0B3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570"/>
        <w:textAlignment w:val="auto"/>
        <w:rPr>
          <w:rFonts w:hint="default" w:ascii="sans-serif" w:hAnsi="sans-serif" w:eastAsia="sans-serif" w:cs="sans-serif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黑体" w:hAnsi="宋体" w:eastAsia="黑体" w:cs="黑体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一、关于教学案</w:t>
      </w:r>
    </w:p>
    <w:p w14:paraId="71396B2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570"/>
        <w:textAlignment w:val="auto"/>
        <w:rPr>
          <w:rFonts w:hint="default" w:ascii="sans-serif" w:hAnsi="sans-serif" w:eastAsia="sans-serif" w:cs="sans-serif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楷体" w:hAnsi="楷体" w:eastAsia="楷体" w:cs="楷体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（1）教学案制作的基本形式（10分）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 </w:t>
      </w:r>
    </w:p>
    <w:p w14:paraId="03FF973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570"/>
        <w:textAlignment w:val="auto"/>
        <w:rPr>
          <w:rFonts w:hint="default" w:ascii="sans-serif" w:hAnsi="sans-serif" w:eastAsia="sans-serif" w:cs="sans-serif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恰当的目标设置、课前预学、课中导学、课后研学等形式完备。</w:t>
      </w:r>
    </w:p>
    <w:p w14:paraId="2565CB6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570"/>
        <w:textAlignment w:val="auto"/>
        <w:rPr>
          <w:rFonts w:hint="default" w:ascii="sans-serif" w:hAnsi="sans-serif" w:eastAsia="sans-serif" w:cs="sans-serif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（2）教学案铺垫的充分性（5分）</w:t>
      </w:r>
    </w:p>
    <w:p w14:paraId="7619A73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570"/>
        <w:textAlignment w:val="auto"/>
        <w:rPr>
          <w:rFonts w:hint="default" w:ascii="sans-serif" w:hAnsi="sans-serif" w:eastAsia="sans-serif" w:cs="sans-serif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为保证各环节都能在学生自主、合作、探究中顺畅完成，教师可以增加必要的复习回顾、典例解析、阅读材料等进行铺垫。往往在预学中体现。</w:t>
      </w:r>
    </w:p>
    <w:p w14:paraId="57EDBA2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570"/>
        <w:textAlignment w:val="auto"/>
        <w:rPr>
          <w:rFonts w:hint="default" w:ascii="sans-serif" w:hAnsi="sans-serif" w:eastAsia="sans-serif" w:cs="sans-serif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（3）教学案内在的逻辑性（10分）</w:t>
      </w:r>
    </w:p>
    <w:p w14:paraId="3AEF5D8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570"/>
        <w:textAlignment w:val="auto"/>
        <w:rPr>
          <w:rFonts w:hint="default" w:ascii="sans-serif" w:hAnsi="sans-serif" w:eastAsia="sans-serif" w:cs="sans-serif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教师要深度备课，要使本课各个环节环环相扣，逐步推进；还要单元、教材整合备课，体现前后内容彼此间的内在联系。知识框架健全、清晰。</w:t>
      </w:r>
    </w:p>
    <w:p w14:paraId="1BA354E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570"/>
        <w:textAlignment w:val="auto"/>
        <w:rPr>
          <w:rFonts w:hint="default" w:ascii="sans-serif" w:hAnsi="sans-serif" w:eastAsia="sans-serif" w:cs="sans-serif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（4）教学案问题设计的科学性（15分）</w:t>
      </w:r>
    </w:p>
    <w:p w14:paraId="6A0ECFF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570"/>
        <w:textAlignment w:val="auto"/>
        <w:rPr>
          <w:rFonts w:hint="default" w:ascii="sans-serif" w:hAnsi="sans-serif" w:eastAsia="sans-serif" w:cs="sans-serif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问题设计不仅要有深度，而且为保证学生完成，较难问题必须分解为若干小问题，体现层层递进的思维进程，初问题可以保证学生零基础完成。还要考虑各个问题之间是可以实现逐层推进。</w:t>
      </w:r>
    </w:p>
    <w:p w14:paraId="082A6B4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570"/>
        <w:textAlignment w:val="auto"/>
        <w:rPr>
          <w:rFonts w:hint="default" w:ascii="sans-serif" w:hAnsi="sans-serif" w:eastAsia="sans-serif" w:cs="sans-serif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（5）</w:t>
      </w:r>
      <w:r>
        <w:rPr>
          <w:rFonts w:hint="eastAsia" w:ascii="楷体" w:hAnsi="楷体" w:eastAsia="楷体" w:cs="楷体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教学案训练选择的有效性（15分）</w:t>
      </w:r>
    </w:p>
    <w:p w14:paraId="41B846F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570"/>
        <w:textAlignment w:val="auto"/>
        <w:rPr>
          <w:rFonts w:hint="default" w:ascii="sans-serif" w:hAnsi="sans-serif" w:eastAsia="sans-serif" w:cs="sans-serif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训练题目的制作选择是否恰当，高中低搭配是否合理，是否兼顾典型性、全面性、基础性。</w:t>
      </w:r>
    </w:p>
    <w:p w14:paraId="5BC0682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570"/>
        <w:textAlignment w:val="auto"/>
        <w:rPr>
          <w:rFonts w:hint="default" w:ascii="sans-serif" w:hAnsi="sans-serif" w:eastAsia="sans-serif" w:cs="sans-serif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（6）</w:t>
      </w:r>
      <w:r>
        <w:rPr>
          <w:rFonts w:hint="eastAsia" w:ascii="楷体" w:hAnsi="楷体" w:eastAsia="楷体" w:cs="楷体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教学案和课件的统一性（15分）</w:t>
      </w:r>
    </w:p>
    <w:p w14:paraId="4801B8E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570"/>
        <w:textAlignment w:val="auto"/>
        <w:rPr>
          <w:rFonts w:hint="default" w:ascii="sans-serif" w:hAnsi="sans-serif" w:eastAsia="sans-serif" w:cs="sans-serif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每个教学案都要有和其相统一的课件，由教学案制作者做好供备课组使用。</w:t>
      </w:r>
    </w:p>
    <w:p w14:paraId="2063BF5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570"/>
        <w:textAlignment w:val="auto"/>
        <w:rPr>
          <w:rFonts w:hint="default" w:ascii="sans-serif" w:hAnsi="sans-serif" w:eastAsia="sans-serif" w:cs="sans-serif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（7）教学案素材库的完整性（10分）</w:t>
      </w:r>
    </w:p>
    <w:p w14:paraId="0B9FC08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570"/>
        <w:textAlignment w:val="auto"/>
        <w:rPr>
          <w:rFonts w:hint="default" w:ascii="sans-serif" w:hAnsi="sans-serif" w:eastAsia="sans-serif" w:cs="sans-serif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所有教学案必须电子化，由备课组长统一保管，组内共享。学期末由教研组长统一存储，教研组内共享。每一章每一节次都应按规律命名。</w:t>
      </w:r>
    </w:p>
    <w:p w14:paraId="00089E3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570"/>
        <w:textAlignment w:val="auto"/>
        <w:rPr>
          <w:rFonts w:hint="default" w:ascii="sans-serif" w:hAnsi="sans-serif" w:eastAsia="sans-serif" w:cs="sans-serif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（8）教学案时间分配（10分）</w:t>
      </w:r>
    </w:p>
    <w:p w14:paraId="431E80B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570"/>
        <w:textAlignment w:val="auto"/>
        <w:rPr>
          <w:rFonts w:hint="default" w:ascii="sans-serif" w:hAnsi="sans-serif" w:eastAsia="sans-serif" w:cs="sans-serif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各环节时间分配合理，节奏明快，重难点突出。教师用教学案必须标注每一环节的时间分配。</w:t>
      </w:r>
    </w:p>
    <w:p w14:paraId="6CE12BB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570"/>
        <w:textAlignment w:val="auto"/>
        <w:rPr>
          <w:rFonts w:hint="default" w:ascii="sans-serif" w:hAnsi="sans-serif" w:eastAsia="sans-serif" w:cs="sans-serif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（9）学生活动的合理性（10分）</w:t>
      </w:r>
    </w:p>
    <w:p w14:paraId="404CB69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570"/>
        <w:textAlignment w:val="auto"/>
        <w:rPr>
          <w:rFonts w:hint="default" w:ascii="sans-serif" w:hAnsi="sans-serif" w:eastAsia="sans-serif" w:cs="sans-serif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教师用教学案应设计并标注好具体学生活动（具体人员和活动类型），原则上建议:</w:t>
      </w:r>
    </w:p>
    <w:p w14:paraId="6E69178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570"/>
        <w:textAlignment w:val="auto"/>
        <w:rPr>
          <w:rFonts w:hint="default" w:ascii="sans-serif" w:hAnsi="sans-serif" w:eastAsia="sans-serif" w:cs="sans-serif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A每节课读、答、记、背、演的学生人数不少于15人左右，所有学生在该科4课时范围内都有表现的机会，目标生频度加大。学生的选择应该是教师预设和随机相结合。</w:t>
      </w:r>
    </w:p>
    <w:p w14:paraId="29213DA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570"/>
        <w:textAlignment w:val="auto"/>
        <w:rPr>
          <w:rFonts w:hint="default" w:ascii="sans-serif" w:hAnsi="sans-serif" w:eastAsia="sans-serif" w:cs="sans-serif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B不同难度不同环节采用的学生数量和层次应恰当。例如 学习目标（读 1 初），即学习目标由1个初等层次的学生来读。</w:t>
      </w:r>
    </w:p>
    <w:p w14:paraId="1D9D5B1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570"/>
        <w:textAlignment w:val="auto"/>
        <w:rPr>
          <w:rFonts w:hint="default" w:ascii="sans-serif" w:hAnsi="sans-serif" w:eastAsia="sans-serif" w:cs="sans-serif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内容环节：a/明确学习目标、教学重难点：有针对性且简明扼要。（目标引领）b/课前预学：主要设计前置性、基础性知识。（因材施教、温故知新）c/课堂导学：检查交流预习情况，为共同学习本堂课作准备。（学为主体、循序渐进）d/课内训练巩固：分为同步训练和达标训练。同步训练主要是知识训练、变式训练及联系实际应用训练，达标训练主要是体现本节课的基本要求和重点内容。（、练为主线、学而时习）e/课后延学：师生反思，提供综合性和探究性的思考题。（学以致用）f/要留出教与学札记空间：以便教师和学生补充和拓展。g/要体现分层要求：以便因材施教。（因材施教）</w:t>
      </w:r>
    </w:p>
    <w:p w14:paraId="48CF0F0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570"/>
        <w:textAlignment w:val="auto"/>
        <w:rPr>
          <w:rFonts w:hint="default" w:ascii="sans-serif" w:hAnsi="sans-serif" w:eastAsia="sans-serif" w:cs="sans-serif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二、关于周练</w:t>
      </w:r>
    </w:p>
    <w:p w14:paraId="5A5404F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570"/>
        <w:textAlignment w:val="auto"/>
        <w:rPr>
          <w:rFonts w:hint="default" w:ascii="sans-serif" w:hAnsi="sans-serif" w:eastAsia="sans-serif" w:cs="sans-serif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1、周周练的编制要实行“三三制”，即上一周期未过关知识的题目（可以适当变式）、本期要点知识原题（含简单变式）、新题三者比例要合适，难度要适当，题目数量和可利用的训练时间要适配，题型搭配、分值分布要合理，建议使用百分制。周周练的题前可以再现周知识要点，坚决杜绝无选择的使用套题。单元检测可以纳入周练之中。</w:t>
      </w:r>
    </w:p>
    <w:p w14:paraId="5068EED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570"/>
        <w:textAlignment w:val="auto"/>
        <w:rPr>
          <w:rFonts w:hint="default" w:ascii="sans-serif" w:hAnsi="sans-serif" w:eastAsia="sans-serif" w:cs="sans-serif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2、周周练考试的组织要灵活（要符合政策要求），既可以是全员参与，也可以是社团活动，要能够充分发挥调动学生的积极性。社团活动要使选将和激将相结合（社团成员应及时变动），要明确周周练的试题提供是教师为满足学生社团（兴趣小组）的需要而做的工作，而非教师（学校）差别性对待学生。绝不能因组织不当出现对学校的负面影响。</w:t>
      </w:r>
    </w:p>
    <w:p w14:paraId="128A818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570"/>
        <w:textAlignment w:val="auto"/>
        <w:rPr>
          <w:rFonts w:hint="default" w:ascii="sans-serif" w:hAnsi="sans-serif" w:eastAsia="sans-serif" w:cs="sans-serif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3、周周练的批改，每个学科每班建议不少于15份（高三可以适当扩大），各级部班级要协调好各备课组，所有学科共同交叉批改的学生人数不少于30-40人，高三级部适当扩大范围，具体学生名单由级部上报教导处备查。周周练的批改和讲评要统批（统一批改）、散批（各自教师批改各自学生）、统评、散评有机结合。</w:t>
      </w:r>
    </w:p>
    <w:p w14:paraId="26D1855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570"/>
        <w:textAlignment w:val="auto"/>
        <w:rPr>
          <w:rFonts w:hint="default" w:ascii="sans-serif" w:hAnsi="sans-serif" w:eastAsia="sans-serif" w:cs="sans-serif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4、各备课组要依据平时上课和周周练情况，及时督促并检查学生分层次做好错题集（最差的学生起始时可以只记知识点，至少成为督促学生学习的一个抓手）。各科教师每周都要跟进各自目标生的错题订正情况，并及时做好相应指导和拓展训练工作，尽最大努力夯实目标生每一个要点知识，努力避免“夹生饭”现象，以真正实现学生的滚动性成长。</w:t>
      </w:r>
    </w:p>
    <w:p w14:paraId="2445A2B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570"/>
        <w:textAlignment w:val="auto"/>
        <w:rPr>
          <w:rFonts w:hint="default" w:ascii="sans-serif" w:hAnsi="sans-serif" w:eastAsia="sans-serif" w:cs="sans-serif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5、对备课组周周练落实情况的检查，每周都由教导处和级部共同组织，级部依据周周练调研评价表（附件1），分“优、良、中、差”四等对各备课组进行定性检查评价（对应定量计分为95、80、65、40），教导处依据学生问卷（附件2）对备课组进行定量评价（百分制），二者各占50%计入周检查成绩，月汇总后计入备课组月考核。对于连续3周名次偏后的备课组，教导处和级部应对备课组成员进行深入调研。</w:t>
      </w:r>
    </w:p>
    <w:p w14:paraId="79B6DC5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570"/>
        <w:textAlignment w:val="auto"/>
        <w:rPr>
          <w:rFonts w:hint="default" w:ascii="sans-serif" w:hAnsi="sans-serif" w:eastAsia="sans-serif" w:cs="sans-serif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6、强烈建议各级部做好加减法，严格按照国家课程标准设置各科周课时数，多加的课时可以和备课组协商统一确定为学科训练或自习时间，以督促帮助教师真正实现精讲精练，少讲多练。所有教师要坚定相信，学生只要被点燃求知的火花，在适当的帮助下，他们最知道如何利用时间完善自我。同时建议高三级部探索实施作业组（班主任）、学科教师以目标生要点知识落实为核心的成长档案建设，要点要包含目标生未过关知识清单、解决时限、方法和解决状态。</w:t>
      </w:r>
    </w:p>
    <w:p w14:paraId="3325131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57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学校教学常规的检查将以教学案和周练的制作与批改为主，其他项目原则上不再涉及。</w:t>
      </w:r>
    </w:p>
    <w:p w14:paraId="6C4C895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57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74B92B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624" w:firstLineChars="207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2025年3月</w:t>
      </w:r>
    </w:p>
    <w:p w14:paraId="244903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pgSz w:w="11906" w:h="16838"/>
      <w:pgMar w:top="1587" w:right="1587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D061BB"/>
    <w:rsid w:val="30F15BD9"/>
    <w:rsid w:val="49D06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2025-11-06T07:58:00Z</dcterms:created>
  <dc:creator>时荣生</dc:creator>
  <cp:lastModifiedBy>时荣生</cp:lastModifiedBy>
  <dcterms:modified xsi:type="dcterms:W3CDTF">2025-11-06T08:01:34Z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5649791161B041A2B7B575F6784D8C88_11</vt:lpwstr>
  </property>
  <property fmtid="{D5CDD505-2E9C-101B-9397-08002B2CF9AE}" pid="4" name="KSOTemplateDocerSaveRecord">
    <vt:lpwstr>eyJoZGlkIjoiY2IwNjUxYTNlNzZkZjY2MDQ5NDg3ZjhhMzUzMmRiNTAiLCJ1c2VySWQiOiIyNjQwODAxMTQifQ==</vt:lpwstr>
  </property>
</Properties>
</file>