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bookmarkStart w:id="0" w:name="_GoBack"/>
      <w:bookmarkEnd w:id="0"/>
      <w:r>
        <w:rPr>
          <w:rFonts w:hint="eastAsia" w:eastAsia="黑体"/>
          <w:b/>
          <w:bCs/>
          <w:sz w:val="36"/>
          <w:lang w:eastAsia="zh-CN"/>
        </w:rPr>
        <w:t>滕州</w:t>
      </w:r>
      <w:r>
        <w:rPr>
          <w:rFonts w:hint="eastAsia" w:eastAsia="黑体"/>
          <w:b/>
          <w:bCs/>
          <w:sz w:val="36"/>
        </w:rPr>
        <w:t>市</w:t>
      </w:r>
      <w:r>
        <w:rPr>
          <w:rFonts w:hint="eastAsia" w:eastAsia="黑体"/>
          <w:b/>
          <w:bCs/>
          <w:sz w:val="36"/>
          <w:lang w:val="en-US" w:eastAsia="zh-CN"/>
        </w:rPr>
        <w:t>龙泉街道</w:t>
      </w:r>
      <w:r>
        <w:rPr>
          <w:rFonts w:hint="eastAsia" w:eastAsia="黑体"/>
          <w:b/>
          <w:bCs/>
          <w:sz w:val="36"/>
          <w:lang w:eastAsia="zh-CN"/>
        </w:rPr>
        <w:t>滕东</w:t>
      </w:r>
      <w:r>
        <w:rPr>
          <w:rFonts w:hint="eastAsia" w:eastAsia="黑体"/>
          <w:b/>
          <w:bCs/>
          <w:sz w:val="36"/>
        </w:rPr>
        <w:t>中学教学工作计划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20</w:t>
      </w:r>
      <w:r>
        <w:rPr>
          <w:rFonts w:hint="eastAsia"/>
          <w:sz w:val="28"/>
          <w:lang w:val="en-US" w:eastAsia="zh-CN"/>
        </w:rPr>
        <w:t>23</w:t>
      </w:r>
      <w:r>
        <w:rPr>
          <w:sz w:val="28"/>
        </w:rPr>
        <w:t>—202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学年度第</w:t>
      </w:r>
      <w:r>
        <w:rPr>
          <w:rFonts w:hint="eastAsia"/>
          <w:sz w:val="28"/>
          <w:lang w:val="en-US" w:eastAsia="zh-CN"/>
        </w:rPr>
        <w:t>二</w:t>
      </w:r>
      <w:r>
        <w:rPr>
          <w:rFonts w:hint="eastAsia"/>
          <w:sz w:val="28"/>
        </w:rPr>
        <w:t>学期）</w:t>
      </w:r>
    </w:p>
    <w:p>
      <w:pPr>
        <w:spacing w:line="360" w:lineRule="auto"/>
        <w:rPr>
          <w:rFonts w:hint="eastAsia"/>
          <w:color w:val="FF0000"/>
          <w:sz w:val="24"/>
          <w:highlight w:val="none"/>
        </w:rPr>
      </w:pPr>
      <w:r>
        <w:t xml:space="preserve">  </w:t>
      </w:r>
      <w:r>
        <w:rPr>
          <w:rFonts w:ascii="宋体" w:hAnsi="宋体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一、指导思想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新的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学期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，我校将以党的二十大精神为指引，深入学习贯彻全国教育大会精神，坚持稳中求进总基调，坚持内涵发展总导向，以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立德树人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为根本任务，以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提升学校教育教学质量、提升师生综合素质、提升学校内涵品质、凸显学校办学特色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为工作重点，全面贯彻党的教育方针，全面落实市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教科研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工作会议要求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牢记教育使命，遵循育人规律，科学组织，认真做好学校各项工作，全面提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升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学校综合实力，努力办好人民满意的教育。</w:t>
      </w:r>
    </w:p>
    <w:p>
      <w:pPr>
        <w:spacing w:line="360" w:lineRule="auto"/>
        <w:ind w:firstLine="48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教学工作</w:t>
      </w:r>
    </w:p>
    <w:p>
      <w:pPr>
        <w:pStyle w:val="5"/>
        <w:spacing w:before="0" w:beforeAutospacing="0" w:after="0" w:afterAutospacing="0" w:line="360" w:lineRule="auto"/>
        <w:ind w:firstLine="472" w:firstLineChars="196"/>
        <w:rPr>
          <w:rFonts w:hint="eastAsia"/>
          <w:b/>
        </w:rPr>
      </w:pPr>
      <w:r>
        <w:rPr>
          <w:b/>
        </w:rPr>
        <w:t>1</w:t>
      </w:r>
      <w:r>
        <w:rPr>
          <w:rFonts w:hint="eastAsia"/>
          <w:b/>
        </w:rPr>
        <w:t>、细化教学常规管理</w:t>
      </w:r>
    </w:p>
    <w:p>
      <w:pPr>
        <w:pStyle w:val="5"/>
        <w:spacing w:before="0" w:beforeAutospacing="0" w:after="0" w:afterAutospacing="0" w:line="360" w:lineRule="auto"/>
        <w:ind w:firstLine="470" w:firstLineChars="196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只有严格的教学常规管理，才能保证教学活动有序地进行，才能保证教学质量稳步提高。</w:t>
      </w:r>
    </w:p>
    <w:p>
      <w:pPr>
        <w:pStyle w:val="5"/>
        <w:spacing w:before="0" w:beforeAutospacing="0" w:after="0" w:afterAutospacing="0" w:line="360" w:lineRule="auto"/>
        <w:ind w:firstLine="470" w:firstLineChars="196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本学期我们在教学常规的管理上提倡有效管理，注重过程，以更好地规范教学行为，提高教学质量。</w:t>
      </w:r>
      <w:r>
        <w:rPr>
          <w:rFonts w:hint="eastAsia"/>
          <w:b w:val="0"/>
          <w:bCs/>
        </w:rPr>
        <w:br w:type="textWrapping"/>
      </w:r>
      <w:r>
        <w:rPr>
          <w:rFonts w:hint="eastAsia"/>
          <w:b w:val="0"/>
          <w:bCs/>
          <w:lang w:val="en-US" w:eastAsia="zh-CN"/>
        </w:rPr>
        <w:t xml:space="preserve">   (1)</w:t>
      </w:r>
      <w:r>
        <w:rPr>
          <w:rFonts w:hint="eastAsia"/>
          <w:b w:val="0"/>
          <w:bCs/>
        </w:rPr>
        <w:t>抓好课堂教学的监控工作。课堂教学的管理监控采取巡查和推门听课方式</w:t>
      </w:r>
      <w:r>
        <w:rPr>
          <w:rFonts w:hint="eastAsia"/>
          <w:b w:val="0"/>
          <w:bCs/>
          <w:lang w:eastAsia="zh-CN"/>
        </w:rPr>
        <w:t>，</w:t>
      </w:r>
      <w:r>
        <w:rPr>
          <w:rFonts w:hint="eastAsia"/>
          <w:b w:val="0"/>
          <w:bCs/>
        </w:rPr>
        <w:t>了解教师的教学情况</w:t>
      </w:r>
      <w:r>
        <w:rPr>
          <w:rFonts w:hint="eastAsia"/>
          <w:b w:val="0"/>
          <w:bCs/>
          <w:lang w:eastAsia="zh-CN"/>
        </w:rPr>
        <w:t>，</w:t>
      </w:r>
      <w:r>
        <w:rPr>
          <w:rFonts w:hint="eastAsia"/>
          <w:b w:val="0"/>
          <w:bCs/>
        </w:rPr>
        <w:t>了解班级学生的学习习惯并对听课情况进行登记。</w:t>
      </w:r>
    </w:p>
    <w:p>
      <w:pPr>
        <w:pStyle w:val="5"/>
        <w:spacing w:before="0" w:beforeAutospacing="0" w:after="0" w:afterAutospacing="0" w:line="360" w:lineRule="auto"/>
        <w:ind w:firstLine="470" w:firstLineChars="196"/>
        <w:rPr>
          <w:rFonts w:hint="eastAsia"/>
          <w:b w:val="0"/>
          <w:bCs/>
        </w:rPr>
      </w:pPr>
      <w:r>
        <w:rPr>
          <w:rFonts w:hint="eastAsia"/>
          <w:b w:val="0"/>
          <w:bCs/>
          <w:lang w:val="en-US" w:eastAsia="zh-CN"/>
        </w:rPr>
        <w:t>(2)</w:t>
      </w:r>
      <w:r>
        <w:rPr>
          <w:rFonts w:hint="eastAsia"/>
          <w:b w:val="0"/>
          <w:bCs/>
        </w:rPr>
        <w:t>抓好作业布置、批改、辅导等环节的管理。教师要按学生的学习情况合理科学地布置作业</w:t>
      </w:r>
      <w:r>
        <w:rPr>
          <w:rFonts w:hint="eastAsia"/>
          <w:b w:val="0"/>
          <w:bCs/>
          <w:lang w:eastAsia="zh-CN"/>
        </w:rPr>
        <w:t>，</w:t>
      </w:r>
      <w:r>
        <w:rPr>
          <w:rFonts w:hint="eastAsia"/>
          <w:b w:val="0"/>
          <w:bCs/>
        </w:rPr>
        <w:t>作业的批改应及时</w:t>
      </w:r>
      <w:r>
        <w:rPr>
          <w:rFonts w:hint="eastAsia"/>
          <w:b w:val="0"/>
          <w:bCs/>
          <w:lang w:eastAsia="zh-CN"/>
        </w:rPr>
        <w:t>，</w:t>
      </w:r>
      <w:r>
        <w:rPr>
          <w:rFonts w:hint="eastAsia"/>
          <w:b w:val="0"/>
          <w:bCs/>
          <w:lang w:val="en-US" w:eastAsia="zh-CN"/>
        </w:rPr>
        <w:t>对</w:t>
      </w:r>
      <w:r>
        <w:rPr>
          <w:rFonts w:hint="eastAsia"/>
          <w:b w:val="0"/>
          <w:bCs/>
        </w:rPr>
        <w:t>作业</w:t>
      </w:r>
      <w:r>
        <w:rPr>
          <w:rFonts w:hint="eastAsia"/>
          <w:b w:val="0"/>
          <w:bCs/>
          <w:lang w:val="en-US" w:eastAsia="zh-CN"/>
        </w:rPr>
        <w:t>的</w:t>
      </w:r>
      <w:r>
        <w:rPr>
          <w:rFonts w:hint="eastAsia"/>
          <w:b w:val="0"/>
          <w:bCs/>
        </w:rPr>
        <w:t>批改监控学校将采取定期与抽查</w:t>
      </w:r>
      <w:r>
        <w:rPr>
          <w:rFonts w:hint="eastAsia"/>
          <w:b w:val="0"/>
          <w:bCs/>
          <w:lang w:val="en-US" w:eastAsia="zh-CN"/>
        </w:rPr>
        <w:t>相</w:t>
      </w:r>
      <w:r>
        <w:rPr>
          <w:rFonts w:hint="eastAsia"/>
          <w:b w:val="0"/>
          <w:bCs/>
        </w:rPr>
        <w:t>结合的方式</w:t>
      </w:r>
      <w:r>
        <w:rPr>
          <w:rFonts w:hint="eastAsia"/>
          <w:b w:val="0"/>
          <w:bCs/>
          <w:lang w:eastAsia="zh-CN"/>
        </w:rPr>
        <w:t>。</w:t>
      </w:r>
      <w:r>
        <w:rPr>
          <w:rFonts w:hint="eastAsia"/>
          <w:b w:val="0"/>
          <w:bCs/>
          <w:lang w:val="en-US" w:eastAsia="zh-CN"/>
        </w:rPr>
        <w:t>学校课程质量中心</w:t>
      </w:r>
      <w:r>
        <w:rPr>
          <w:rFonts w:hint="eastAsia"/>
          <w:b w:val="0"/>
          <w:bCs/>
        </w:rPr>
        <w:t>对</w:t>
      </w:r>
      <w:r>
        <w:rPr>
          <w:rFonts w:hint="eastAsia"/>
          <w:b w:val="0"/>
          <w:bCs/>
          <w:lang w:val="en-US" w:eastAsia="zh-CN"/>
        </w:rPr>
        <w:t>七、八、九三个</w:t>
      </w:r>
      <w:r>
        <w:rPr>
          <w:rFonts w:hint="eastAsia"/>
          <w:b w:val="0"/>
          <w:bCs/>
        </w:rPr>
        <w:t>年级的作业布置与批改情况每</w:t>
      </w:r>
      <w:r>
        <w:rPr>
          <w:rFonts w:hint="eastAsia"/>
          <w:b w:val="0"/>
          <w:bCs/>
          <w:lang w:val="en-US" w:eastAsia="zh-CN"/>
        </w:rPr>
        <w:t>个月</w:t>
      </w:r>
      <w:r>
        <w:rPr>
          <w:rFonts w:hint="eastAsia"/>
          <w:b w:val="0"/>
          <w:bCs/>
        </w:rPr>
        <w:t>检查一次</w:t>
      </w:r>
      <w:r>
        <w:rPr>
          <w:rFonts w:hint="eastAsia"/>
          <w:b w:val="0"/>
          <w:bCs/>
          <w:lang w:eastAsia="zh-CN"/>
        </w:rPr>
        <w:t>，</w:t>
      </w:r>
      <w:r>
        <w:rPr>
          <w:rFonts w:hint="eastAsia"/>
          <w:b w:val="0"/>
          <w:bCs/>
        </w:rPr>
        <w:t>并及时做好反馈工作。对学生的辅导要紧紧围绕“培优转差”这一总目标实施</w:t>
      </w:r>
      <w:r>
        <w:rPr>
          <w:rFonts w:hint="eastAsia"/>
          <w:b w:val="0"/>
          <w:bCs/>
          <w:lang w:eastAsia="zh-CN"/>
        </w:rPr>
        <w:t>。</w:t>
      </w:r>
      <w:r>
        <w:rPr>
          <w:rFonts w:hint="eastAsia"/>
          <w:b w:val="0"/>
          <w:bCs/>
          <w:lang w:val="en-US" w:eastAsia="zh-CN"/>
        </w:rPr>
        <w:t>以</w:t>
      </w:r>
      <w:r>
        <w:rPr>
          <w:rFonts w:hint="eastAsia"/>
          <w:b w:val="0"/>
          <w:bCs/>
        </w:rPr>
        <w:t>“精英培育”和“爱心关注”对特长生和学困生进行分层次个别辅导。</w:t>
      </w:r>
    </w:p>
    <w:p>
      <w:pPr>
        <w:pStyle w:val="5"/>
        <w:spacing w:before="0" w:beforeAutospacing="0" w:after="0" w:afterAutospacing="0" w:line="360" w:lineRule="auto"/>
        <w:ind w:firstLine="470" w:firstLineChars="196"/>
        <w:rPr>
          <w:rFonts w:hint="eastAsia"/>
          <w:b w:val="0"/>
          <w:bCs/>
        </w:rPr>
      </w:pPr>
      <w:r>
        <w:rPr>
          <w:rFonts w:hint="eastAsia"/>
          <w:b w:val="0"/>
          <w:bCs/>
          <w:lang w:val="en-US" w:eastAsia="zh-CN"/>
        </w:rPr>
        <w:t>(3)</w:t>
      </w:r>
      <w:r>
        <w:rPr>
          <w:rFonts w:hint="eastAsia"/>
          <w:b w:val="0"/>
          <w:bCs/>
        </w:rPr>
        <w:t>搞好质量分析。做好单元</w:t>
      </w:r>
      <w:r>
        <w:rPr>
          <w:rFonts w:hint="eastAsia"/>
          <w:b w:val="0"/>
          <w:bCs/>
          <w:lang w:val="en-US" w:eastAsia="zh-CN"/>
        </w:rPr>
        <w:t>过关</w:t>
      </w:r>
      <w:r>
        <w:rPr>
          <w:rFonts w:hint="eastAsia"/>
          <w:b w:val="0"/>
          <w:bCs/>
        </w:rPr>
        <w:t>和期中</w:t>
      </w:r>
      <w:r>
        <w:rPr>
          <w:rFonts w:hint="eastAsia"/>
          <w:b w:val="0"/>
          <w:bCs/>
          <w:lang w:eastAsia="zh-CN"/>
        </w:rPr>
        <w:t>、</w:t>
      </w:r>
      <w:r>
        <w:rPr>
          <w:rFonts w:hint="eastAsia"/>
          <w:b w:val="0"/>
          <w:bCs/>
          <w:lang w:val="en-US" w:eastAsia="zh-CN"/>
        </w:rPr>
        <w:t>期末质量监测</w:t>
      </w:r>
      <w:r>
        <w:rPr>
          <w:rFonts w:hint="eastAsia"/>
          <w:b w:val="0"/>
          <w:bCs/>
        </w:rPr>
        <w:t>工作</w:t>
      </w:r>
      <w:r>
        <w:rPr>
          <w:rFonts w:hint="eastAsia"/>
          <w:b w:val="0"/>
          <w:bCs/>
          <w:lang w:eastAsia="zh-CN"/>
        </w:rPr>
        <w:t>。</w:t>
      </w:r>
      <w:r>
        <w:rPr>
          <w:rFonts w:hint="eastAsia"/>
          <w:b w:val="0"/>
          <w:bCs/>
        </w:rPr>
        <w:t>要及时批改试卷和讲评试卷</w:t>
      </w:r>
      <w:r>
        <w:rPr>
          <w:rFonts w:hint="eastAsia"/>
          <w:b w:val="0"/>
          <w:bCs/>
          <w:lang w:eastAsia="zh-CN"/>
        </w:rPr>
        <w:t>，</w:t>
      </w:r>
      <w:r>
        <w:rPr>
          <w:rFonts w:hint="eastAsia"/>
          <w:b w:val="0"/>
          <w:bCs/>
        </w:rPr>
        <w:t>考后要对教学情况进行分析总结</w:t>
      </w:r>
      <w:r>
        <w:rPr>
          <w:rFonts w:hint="eastAsia"/>
          <w:b w:val="0"/>
          <w:bCs/>
          <w:lang w:eastAsia="zh-CN"/>
        </w:rPr>
        <w:t>。</w:t>
      </w:r>
      <w:r>
        <w:rPr>
          <w:rFonts w:hint="eastAsia"/>
          <w:b w:val="0"/>
          <w:bCs/>
        </w:rPr>
        <w:t>通过总结使每一位教师对自己所任班级、所任学科有更深刻</w:t>
      </w:r>
      <w:r>
        <w:rPr>
          <w:rFonts w:hint="eastAsia"/>
          <w:b w:val="0"/>
          <w:bCs/>
          <w:lang w:val="en-US" w:eastAsia="zh-CN"/>
        </w:rPr>
        <w:t>的</w:t>
      </w:r>
      <w:r>
        <w:rPr>
          <w:rFonts w:hint="eastAsia"/>
          <w:b w:val="0"/>
          <w:bCs/>
        </w:rPr>
        <w:t>了解与认识</w:t>
      </w:r>
      <w:r>
        <w:rPr>
          <w:rFonts w:hint="eastAsia"/>
          <w:b w:val="0"/>
          <w:bCs/>
          <w:lang w:eastAsia="zh-CN"/>
        </w:rPr>
        <w:t>，</w:t>
      </w:r>
      <w:r>
        <w:rPr>
          <w:rFonts w:hint="eastAsia"/>
          <w:b w:val="0"/>
          <w:bCs/>
        </w:rPr>
        <w:t>从而更好</w:t>
      </w:r>
      <w:r>
        <w:rPr>
          <w:rFonts w:hint="eastAsia"/>
          <w:b w:val="0"/>
          <w:bCs/>
          <w:lang w:val="en-US" w:eastAsia="zh-CN"/>
        </w:rPr>
        <w:t>地</w:t>
      </w:r>
      <w:r>
        <w:rPr>
          <w:rFonts w:hint="eastAsia"/>
          <w:b w:val="0"/>
          <w:bCs/>
        </w:rPr>
        <w:t>弥补自己在教学中的薄弱环节</w:t>
      </w:r>
      <w:r>
        <w:rPr>
          <w:rFonts w:hint="eastAsia"/>
          <w:b w:val="0"/>
          <w:bCs/>
          <w:lang w:eastAsia="zh-CN"/>
        </w:rPr>
        <w:t>，</w:t>
      </w:r>
      <w:r>
        <w:rPr>
          <w:rFonts w:hint="eastAsia"/>
          <w:b w:val="0"/>
          <w:bCs/>
        </w:rPr>
        <w:t>主动调整教学策略</w:t>
      </w:r>
      <w:r>
        <w:rPr>
          <w:rFonts w:hint="eastAsia"/>
          <w:b w:val="0"/>
          <w:bCs/>
          <w:lang w:eastAsia="zh-CN"/>
        </w:rPr>
        <w:t>，</w:t>
      </w:r>
      <w:r>
        <w:rPr>
          <w:rFonts w:hint="eastAsia"/>
          <w:b w:val="0"/>
          <w:bCs/>
        </w:rPr>
        <w:t>以达到提高学生成绩</w:t>
      </w:r>
      <w:r>
        <w:rPr>
          <w:rFonts w:hint="eastAsia"/>
          <w:b w:val="0"/>
          <w:bCs/>
          <w:lang w:eastAsia="zh-CN"/>
        </w:rPr>
        <w:t>、</w:t>
      </w:r>
      <w:r>
        <w:rPr>
          <w:rFonts w:hint="eastAsia"/>
          <w:b w:val="0"/>
          <w:bCs/>
        </w:rPr>
        <w:t>提高教学有效性的作用。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、加强名师培养，打造名师团队。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以“名师工作室”为依托，积极推进“名师工程”。一是加强对“名师工作室”成员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两级兼职教研员</w:t>
      </w:r>
      <w:r>
        <w:rPr>
          <w:rFonts w:hint="eastAsia"/>
          <w:sz w:val="24"/>
        </w:rPr>
        <w:t>和教学能手的管理，充分发挥他们在课堂教学改革方面的模范带动作用，努力打造一批名师；二是积极开展“优秀个性化教法”评选活动，打磨、推介一批个性鲜明的教学法；三是“名师工作室”定期开展活动，充分发挥“名师工作室”的</w:t>
      </w:r>
      <w:r>
        <w:rPr>
          <w:rFonts w:hint="eastAsia"/>
          <w:sz w:val="24"/>
          <w:lang w:val="en-US" w:eastAsia="zh-CN"/>
        </w:rPr>
        <w:t>辐射</w:t>
      </w:r>
      <w:r>
        <w:rPr>
          <w:rFonts w:hint="eastAsia"/>
          <w:sz w:val="24"/>
        </w:rPr>
        <w:t>引领作用。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、增强教研组活动的实效性。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加强对教研活动的指导和管理，提高教研活动的实效性。继续实行学校领导包靠级部教研组制度，带头搞好教研活动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落实好集体备课，对上学期编写的学</w:t>
      </w:r>
      <w:r>
        <w:rPr>
          <w:rFonts w:hint="eastAsia"/>
          <w:sz w:val="24"/>
          <w:lang w:val="en-US" w:eastAsia="zh-CN"/>
        </w:rPr>
        <w:t>历</w:t>
      </w:r>
      <w:r>
        <w:rPr>
          <w:rFonts w:hint="eastAsia"/>
          <w:sz w:val="24"/>
        </w:rPr>
        <w:t>案进行修改完善，使</w:t>
      </w:r>
      <w:r>
        <w:rPr>
          <w:rFonts w:hint="eastAsia"/>
          <w:sz w:val="24"/>
          <w:lang w:val="en-US" w:eastAsia="zh-CN"/>
        </w:rPr>
        <w:t>其</w:t>
      </w:r>
      <w:r>
        <w:rPr>
          <w:rFonts w:hint="eastAsia"/>
          <w:sz w:val="24"/>
        </w:rPr>
        <w:t>越来越优化。搞好“</w:t>
      </w:r>
      <w:r>
        <w:rPr>
          <w:rFonts w:hint="eastAsia"/>
          <w:sz w:val="24"/>
          <w:lang w:val="en-US" w:eastAsia="zh-CN"/>
        </w:rPr>
        <w:t>一师一优课</w:t>
      </w:r>
      <w:r>
        <w:rPr>
          <w:rFonts w:hint="eastAsia"/>
          <w:sz w:val="24"/>
        </w:rPr>
        <w:t>”</w:t>
      </w:r>
      <w:r>
        <w:rPr>
          <w:rFonts w:hint="eastAsia"/>
          <w:sz w:val="24"/>
          <w:lang w:val="en-US" w:eastAsia="zh-CN"/>
        </w:rPr>
        <w:t>赛</w:t>
      </w:r>
      <w:r>
        <w:rPr>
          <w:rFonts w:hint="eastAsia"/>
          <w:sz w:val="24"/>
        </w:rPr>
        <w:t>课活动</w:t>
      </w:r>
      <w:r>
        <w:rPr>
          <w:rFonts w:hint="eastAsia"/>
          <w:sz w:val="24"/>
          <w:lang w:eastAsia="zh-CN"/>
        </w:rPr>
        <w:t>。</w:t>
      </w:r>
    </w:p>
    <w:p>
      <w:pPr>
        <w:spacing w:line="360" w:lineRule="auto"/>
        <w:rPr>
          <w:rFonts w:ascii="黑体" w:eastAsia="黑体"/>
          <w:b/>
          <w:sz w:val="24"/>
        </w:rPr>
      </w:pPr>
      <w:r>
        <w:rPr>
          <w:sz w:val="24"/>
        </w:rPr>
        <w:t xml:space="preserve">   </w:t>
      </w:r>
      <w:r>
        <w:rPr>
          <w:b/>
          <w:bCs/>
          <w:sz w:val="24"/>
        </w:rPr>
        <w:t xml:space="preserve"> 4</w:t>
      </w:r>
      <w:r>
        <w:rPr>
          <w:rFonts w:hint="eastAsia"/>
          <w:b/>
          <w:bCs/>
          <w:sz w:val="24"/>
        </w:rPr>
        <w:t>、</w:t>
      </w:r>
      <w:r>
        <w:rPr>
          <w:rFonts w:hint="eastAsia" w:ascii="宋体" w:hAnsi="宋体"/>
          <w:b/>
          <w:sz w:val="24"/>
        </w:rPr>
        <w:t>狠抓教学常规管理，提高课堂教学效率。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黑体" w:eastAsia="黑体"/>
          <w:b/>
          <w:sz w:val="24"/>
        </w:rPr>
        <w:t>　　</w:t>
      </w:r>
      <w:r>
        <w:rPr>
          <w:rFonts w:hint="eastAsia" w:ascii="宋体" w:hAnsi="宋体"/>
          <w:sz w:val="24"/>
        </w:rPr>
        <w:t>改革教学常规评价办法，搞好校内教学视导，加大抽查力度，把学生课堂学习笔记、</w:t>
      </w:r>
      <w:r>
        <w:rPr>
          <w:rFonts w:hint="eastAsia" w:ascii="宋体" w:hAnsi="宋体"/>
          <w:sz w:val="24"/>
          <w:lang w:val="en-US" w:eastAsia="zh-CN"/>
        </w:rPr>
        <w:t>错题集</w:t>
      </w:r>
      <w:r>
        <w:rPr>
          <w:rFonts w:hint="eastAsia" w:ascii="宋体" w:hAnsi="宋体"/>
          <w:sz w:val="24"/>
        </w:rPr>
        <w:t>、读书笔记等纳入常规检查。实行</w:t>
      </w:r>
      <w:r>
        <w:rPr>
          <w:rFonts w:hint="eastAsia" w:ascii="宋体" w:hAnsi="宋体"/>
          <w:sz w:val="24"/>
          <w:lang w:val="en-US" w:eastAsia="zh-CN"/>
        </w:rPr>
        <w:t>循症医</w:t>
      </w:r>
      <w:r>
        <w:rPr>
          <w:rFonts w:hint="eastAsia" w:ascii="宋体" w:hAnsi="宋体"/>
          <w:sz w:val="24"/>
        </w:rPr>
        <w:t>课、研究性听课和推门听课制度，牢牢把握课堂教学的主动权。落实教学工作的“十字”方针。即：备课要“深”，上课要“实”，作业要“精”，教学要“活”，手段要“新”，活动要“勤”，考核要“严”，辅导要“细”，负担要“轻”，质量要“高”。并把“十字方针”作为我校强化教学中心意识、走素质内涵发展的道路、开发校本课程、形成办学特色的重大举措，并在教学活动的各个环节与层面加以体现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加强“双改”行动研究，深化课堂教学改革。</w:t>
      </w:r>
      <w:r>
        <w:rPr>
          <w:sz w:val="24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Arial"/>
          <w:color w:val="000000"/>
        </w:rPr>
      </w:pPr>
      <w:r>
        <w:rPr>
          <w:rFonts w:hint="eastAsia" w:cs="Arial"/>
          <w:color w:val="000000"/>
        </w:rPr>
        <w:t>继续深入搞好“双改”行动研究，深化课堂教学改革工作。举行高效课堂大</w:t>
      </w:r>
      <w:r>
        <w:rPr>
          <w:rFonts w:hint="eastAsia" w:cs="Arial"/>
          <w:color w:val="000000"/>
          <w:lang w:val="en-US" w:eastAsia="zh-CN"/>
        </w:rPr>
        <w:t>比拼</w:t>
      </w:r>
      <w:r>
        <w:rPr>
          <w:rFonts w:hint="eastAsia" w:cs="Arial"/>
          <w:color w:val="000000"/>
        </w:rPr>
        <w:t>、青年教师赛</w:t>
      </w:r>
      <w:r>
        <w:rPr>
          <w:rFonts w:hint="eastAsia" w:cs="Arial"/>
          <w:color w:val="000000"/>
          <w:lang w:val="en-US" w:eastAsia="zh-CN"/>
        </w:rPr>
        <w:t>课</w:t>
      </w:r>
      <w:r>
        <w:rPr>
          <w:rFonts w:hint="eastAsia" w:cs="Arial"/>
          <w:color w:val="000000"/>
        </w:rPr>
        <w:t>、名师工作室公开课等活动，评选“课改先进个人”，</w:t>
      </w:r>
      <w:r>
        <w:rPr>
          <w:rFonts w:hint="eastAsia"/>
        </w:rPr>
        <w:t>认真总结教改实践经验，迎接市教研室“双改”行动调度。</w:t>
      </w:r>
    </w:p>
    <w:p>
      <w:pPr>
        <w:spacing w:line="360" w:lineRule="auto"/>
        <w:rPr>
          <w:rFonts w:hint="eastAsia" w:eastAsia="宋体"/>
          <w:b/>
          <w:sz w:val="24"/>
          <w:lang w:eastAsia="zh-CN"/>
        </w:rPr>
      </w:pPr>
      <w:r>
        <w:rPr>
          <w:b/>
          <w:sz w:val="24"/>
        </w:rPr>
        <w:t xml:space="preserve">    6</w:t>
      </w:r>
      <w:r>
        <w:rPr>
          <w:rFonts w:hint="eastAsia"/>
          <w:b/>
          <w:sz w:val="24"/>
        </w:rPr>
        <w:t>、加强教育科研创新工作的指导与调度，提高研究的针对性和实效性</w:t>
      </w:r>
      <w:r>
        <w:rPr>
          <w:rFonts w:hint="eastAsia"/>
          <w:b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围绕制约我校教育教学发展的重点问题，选择研究</w:t>
      </w:r>
      <w:r>
        <w:rPr>
          <w:rFonts w:hint="eastAsia"/>
          <w:bCs/>
          <w:sz w:val="24"/>
          <w:lang w:val="en-US" w:eastAsia="zh-CN"/>
        </w:rPr>
        <w:t>性</w:t>
      </w:r>
      <w:r>
        <w:rPr>
          <w:rFonts w:hint="eastAsia"/>
          <w:bCs/>
          <w:sz w:val="24"/>
        </w:rPr>
        <w:t>课题，分头组建研究团队进行攻关，直至问题有效解决。把校本研究与提高效率、提升质量有机结合起来</w:t>
      </w:r>
      <w:r>
        <w:rPr>
          <w:rFonts w:hint="eastAsia"/>
          <w:bCs/>
          <w:sz w:val="24"/>
          <w:lang w:eastAsia="zh-CN"/>
        </w:rPr>
        <w:t>，</w:t>
      </w:r>
      <w:r>
        <w:rPr>
          <w:rFonts w:hint="eastAsia"/>
          <w:bCs/>
          <w:sz w:val="24"/>
        </w:rPr>
        <w:t>力争学校教科研工作再上新</w:t>
      </w:r>
      <w:r>
        <w:rPr>
          <w:rFonts w:hint="eastAsia"/>
          <w:bCs/>
          <w:sz w:val="24"/>
          <w:lang w:val="en-US" w:eastAsia="zh-CN"/>
        </w:rPr>
        <w:t>台阶</w:t>
      </w:r>
      <w:r>
        <w:rPr>
          <w:rFonts w:hint="eastAsia"/>
          <w:bCs/>
          <w:sz w:val="24"/>
        </w:rPr>
        <w:t>。</w:t>
      </w:r>
    </w:p>
    <w:p>
      <w:pPr>
        <w:spacing w:line="360" w:lineRule="auto"/>
        <w:ind w:firstLine="472" w:firstLineChars="196"/>
        <w:rPr>
          <w:rFonts w:hint="eastAsia" w:eastAsia="宋体"/>
          <w:b/>
          <w:bCs/>
          <w:sz w:val="24"/>
          <w:lang w:eastAsia="zh-CN"/>
        </w:rPr>
      </w:pPr>
      <w:r>
        <w:rPr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、抓好实验教学工作和</w:t>
      </w:r>
      <w:r>
        <w:rPr>
          <w:rFonts w:hint="eastAsia" w:ascii="宋体" w:hAnsi="宋体"/>
          <w:b/>
          <w:sz w:val="24"/>
          <w:szCs w:val="28"/>
        </w:rPr>
        <w:t>音体美教学工作</w:t>
      </w:r>
      <w:r>
        <w:rPr>
          <w:rFonts w:hint="eastAsia" w:ascii="宋体" w:hAnsi="宋体"/>
          <w:b/>
          <w:sz w:val="24"/>
          <w:szCs w:val="28"/>
          <w:lang w:eastAsia="zh-CN"/>
        </w:rPr>
        <w:t>。</w:t>
      </w:r>
    </w:p>
    <w:p>
      <w:pPr>
        <w:spacing w:line="360" w:lineRule="auto"/>
        <w:ind w:firstLine="470" w:firstLineChars="196"/>
        <w:rPr>
          <w:bCs/>
          <w:sz w:val="24"/>
        </w:rPr>
      </w:pPr>
      <w:r>
        <w:rPr>
          <w:rFonts w:hint="eastAsia"/>
          <w:bCs/>
          <w:sz w:val="24"/>
        </w:rPr>
        <w:t>采取得力措施，抓好实验教学的常态化工作。要求任课教师必须按照教学进度，组织好学生到实验室做好实验</w:t>
      </w:r>
      <w:r>
        <w:rPr>
          <w:rFonts w:hint="eastAsia"/>
          <w:bCs/>
          <w:sz w:val="24"/>
          <w:lang w:eastAsia="zh-CN"/>
        </w:rPr>
        <w:t>，</w:t>
      </w:r>
      <w:r>
        <w:rPr>
          <w:rFonts w:hint="eastAsia"/>
          <w:bCs/>
          <w:sz w:val="24"/>
        </w:rPr>
        <w:t>指导教师做好辅导工作，争取取得好成绩。</w:t>
      </w:r>
    </w:p>
    <w:p>
      <w:pPr>
        <w:spacing w:line="360" w:lineRule="auto"/>
        <w:ind w:firstLine="470" w:firstLineChars="196"/>
        <w:rPr>
          <w:rFonts w:asci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继续实施音体美教学</w:t>
      </w:r>
      <w:r>
        <w:rPr>
          <w:rFonts w:hint="eastAsia" w:ascii="宋体" w:hAnsi="宋体"/>
          <w:sz w:val="24"/>
          <w:szCs w:val="28"/>
          <w:lang w:val="en-US" w:eastAsia="zh-CN"/>
        </w:rPr>
        <w:t>效果</w:t>
      </w:r>
      <w:r>
        <w:rPr>
          <w:rFonts w:hint="eastAsia" w:ascii="宋体" w:hAnsi="宋体"/>
          <w:sz w:val="24"/>
          <w:szCs w:val="28"/>
        </w:rPr>
        <w:t>的评价办法，发挥好教学评价的激励和导向作用，落实好音体美学科的常规教学工作。</w:t>
      </w:r>
    </w:p>
    <w:p>
      <w:pPr>
        <w:spacing w:line="360" w:lineRule="auto"/>
        <w:ind w:firstLine="482" w:firstLineChars="200"/>
        <w:rPr>
          <w:rFonts w:ascii="黑体" w:eastAsia="黑体"/>
          <w:b/>
          <w:sz w:val="24"/>
        </w:rPr>
      </w:pPr>
      <w:r>
        <w:rPr>
          <w:rFonts w:ascii="宋体" w:hAnsi="宋体"/>
          <w:b/>
          <w:sz w:val="24"/>
        </w:rPr>
        <w:t>8</w:t>
      </w:r>
      <w:r>
        <w:rPr>
          <w:rFonts w:hint="eastAsia" w:ascii="宋体" w:hAnsi="宋体"/>
          <w:b/>
          <w:sz w:val="24"/>
        </w:rPr>
        <w:t>、通过开展三项活动，夯实学生的基础，提升学生综合素质</w:t>
      </w:r>
      <w:r>
        <w:rPr>
          <w:rFonts w:hint="eastAsia" w:ascii="黑体" w:eastAsia="黑体"/>
          <w:b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_GB2312" w:hAnsi="仿宋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" w:cs="Arial"/>
          <w:color w:val="000000"/>
          <w:sz w:val="24"/>
          <w:shd w:val="clear" w:color="auto" w:fill="FFFFFF"/>
        </w:rPr>
        <w:t>为进一步提升学生阅读能力，提高学生阅读水平，引导学生博览群书，建设</w:t>
      </w:r>
      <w:r>
        <w:rPr>
          <w:rFonts w:hint="eastAsia" w:ascii="仿宋_GB2312" w:hAnsi="仿宋" w:cs="Arial"/>
          <w:color w:val="000000"/>
          <w:sz w:val="24"/>
          <w:shd w:val="clear" w:color="auto" w:fill="FFFFFF"/>
          <w:lang w:eastAsia="zh-CN"/>
        </w:rPr>
        <w:t>“</w:t>
      </w:r>
      <w:r>
        <w:rPr>
          <w:rFonts w:hint="eastAsia" w:ascii="仿宋_GB2312" w:hAnsi="仿宋" w:cs="Arial"/>
          <w:color w:val="000000"/>
          <w:sz w:val="24"/>
          <w:shd w:val="clear" w:color="auto" w:fill="FFFFFF"/>
        </w:rPr>
        <w:t>书香校园</w:t>
      </w:r>
      <w:r>
        <w:rPr>
          <w:rFonts w:hint="eastAsia" w:ascii="仿宋_GB2312" w:hAnsi="仿宋" w:cs="Arial"/>
          <w:color w:val="000000"/>
          <w:sz w:val="24"/>
          <w:shd w:val="clear" w:color="auto" w:fill="FFFFFF"/>
          <w:lang w:eastAsia="zh-CN"/>
        </w:rPr>
        <w:t>”</w:t>
      </w:r>
      <w:r>
        <w:rPr>
          <w:rFonts w:hint="eastAsia" w:ascii="仿宋_GB2312" w:hAnsi="仿宋" w:cs="Arial"/>
          <w:color w:val="000000"/>
          <w:sz w:val="24"/>
          <w:shd w:val="clear" w:color="auto" w:fill="FFFFFF"/>
        </w:rPr>
        <w:t>，确保学生学业水平可持续发展，</w:t>
      </w:r>
      <w:r>
        <w:rPr>
          <w:rFonts w:hint="eastAsia" w:ascii="仿宋_GB2312" w:hAnsi="仿宋"/>
          <w:color w:val="000000"/>
          <w:sz w:val="24"/>
        </w:rPr>
        <w:t>根据要求，</w:t>
      </w:r>
      <w:r>
        <w:rPr>
          <w:rFonts w:hint="eastAsia" w:ascii="仿宋_GB2312" w:hAnsi="仿宋" w:cs="Arial"/>
          <w:color w:val="000000"/>
          <w:sz w:val="24"/>
          <w:shd w:val="clear" w:color="auto" w:fill="FFFFFF"/>
        </w:rPr>
        <w:t>本学期继续在学生中开展“读书节”系列活动。通过“读书节”系列活动的开展，积极引导学生多读书，读好书，提升学生阅读能力与写作能力。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为了提高学生在学习英语</w:t>
      </w:r>
      <w:r>
        <w:rPr>
          <w:rFonts w:hint="eastAsia"/>
          <w:bCs/>
          <w:sz w:val="24"/>
          <w:lang w:val="en-US" w:eastAsia="zh-CN"/>
        </w:rPr>
        <w:t>方面</w:t>
      </w:r>
      <w:r>
        <w:rPr>
          <w:rFonts w:hint="eastAsia"/>
          <w:bCs/>
          <w:sz w:val="24"/>
        </w:rPr>
        <w:t>的积极性</w:t>
      </w:r>
      <w:r>
        <w:rPr>
          <w:rFonts w:hint="eastAsia"/>
          <w:bCs/>
          <w:sz w:val="24"/>
          <w:lang w:eastAsia="zh-CN"/>
        </w:rPr>
        <w:t>，</w:t>
      </w:r>
      <w:r>
        <w:rPr>
          <w:rFonts w:hint="eastAsia"/>
          <w:bCs/>
          <w:sz w:val="24"/>
          <w:lang w:val="en-US" w:eastAsia="zh-CN"/>
        </w:rPr>
        <w:t>检测</w:t>
      </w:r>
      <w:r>
        <w:rPr>
          <w:rFonts w:hint="eastAsia"/>
          <w:bCs/>
          <w:sz w:val="24"/>
        </w:rPr>
        <w:t>他们对英语单词和短语的记忆能力，</w:t>
      </w:r>
      <w:r>
        <w:rPr>
          <w:rFonts w:hint="eastAsia"/>
          <w:bCs/>
          <w:sz w:val="24"/>
          <w:lang w:val="en-US" w:eastAsia="zh-CN"/>
        </w:rPr>
        <w:t>夯实</w:t>
      </w:r>
      <w:r>
        <w:rPr>
          <w:rFonts w:hint="eastAsia"/>
          <w:bCs/>
          <w:sz w:val="24"/>
        </w:rPr>
        <w:t>学生基础</w:t>
      </w:r>
      <w:r>
        <w:rPr>
          <w:rFonts w:hint="eastAsia"/>
          <w:bCs/>
          <w:sz w:val="24"/>
          <w:lang w:eastAsia="zh-CN"/>
        </w:rPr>
        <w:t>，</w:t>
      </w:r>
      <w:r>
        <w:rPr>
          <w:rFonts w:hint="eastAsia"/>
          <w:bCs/>
          <w:sz w:val="24"/>
        </w:rPr>
        <w:t>本学期在七、八年级举行英语单词、短语默写大赛。比赛分单词默写和短语默写两种题型，包括英译汉和汉译英两种形式，内容全部取自七、八年级</w:t>
      </w:r>
      <w:r>
        <w:rPr>
          <w:rFonts w:hint="eastAsia"/>
          <w:bCs/>
          <w:sz w:val="24"/>
          <w:lang w:val="en-US" w:eastAsia="zh-CN"/>
        </w:rPr>
        <w:t>下</w:t>
      </w:r>
      <w:r>
        <w:rPr>
          <w:rFonts w:hint="eastAsia"/>
          <w:bCs/>
          <w:sz w:val="24"/>
        </w:rPr>
        <w:t>册英语课本。各班主任及英语老师要提前组织好强化训练工作。</w:t>
      </w:r>
      <w:r>
        <w:rPr>
          <w:bCs/>
          <w:sz w:val="24"/>
        </w:rPr>
        <w:t xml:space="preserve"> </w:t>
      </w:r>
    </w:p>
    <w:p>
      <w:pPr>
        <w:spacing w:line="360" w:lineRule="auto"/>
        <w:ind w:firstLine="482" w:firstLineChars="200"/>
        <w:rPr>
          <w:rFonts w:hint="eastAsia" w:ascii="宋体" w:eastAsia="宋体"/>
          <w:b/>
          <w:bCs/>
          <w:sz w:val="24"/>
          <w:lang w:eastAsia="zh-CN"/>
        </w:rPr>
      </w:pPr>
      <w:r>
        <w:rPr>
          <w:rFonts w:ascii="宋体" w:hAnsi="宋体"/>
          <w:b/>
          <w:bCs/>
          <w:sz w:val="24"/>
        </w:rPr>
        <w:t>9</w:t>
      </w:r>
      <w:r>
        <w:rPr>
          <w:rFonts w:hint="eastAsia" w:ascii="宋体" w:hAnsi="宋体"/>
          <w:b/>
          <w:bCs/>
          <w:sz w:val="24"/>
        </w:rPr>
        <w:t>、突出抓好</w:t>
      </w:r>
      <w:r>
        <w:rPr>
          <w:rFonts w:hint="eastAsia" w:ascii="宋体" w:hAnsi="宋体"/>
          <w:b/>
          <w:bCs/>
          <w:sz w:val="24"/>
          <w:lang w:val="en-US" w:eastAsia="zh-CN"/>
        </w:rPr>
        <w:t>九年级</w:t>
      </w:r>
      <w:r>
        <w:rPr>
          <w:rFonts w:hint="eastAsia" w:ascii="宋体" w:hAnsi="宋体"/>
          <w:b/>
          <w:bCs/>
          <w:sz w:val="24"/>
        </w:rPr>
        <w:t>毕业班工作</w:t>
      </w:r>
      <w:r>
        <w:rPr>
          <w:rFonts w:hint="eastAsia" w:ascii="宋体" w:hAnsi="宋体"/>
          <w:b/>
          <w:bCs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九年级</w:t>
      </w:r>
      <w:r>
        <w:rPr>
          <w:rFonts w:hint="eastAsia"/>
          <w:sz w:val="24"/>
        </w:rPr>
        <w:t>毕业班工作始终是学校工作的重中之重，学期</w:t>
      </w:r>
      <w:r>
        <w:rPr>
          <w:rFonts w:hint="eastAsia"/>
          <w:sz w:val="24"/>
          <w:lang w:val="en-US" w:eastAsia="zh-CN"/>
        </w:rPr>
        <w:t>伊始</w:t>
      </w:r>
      <w:r>
        <w:rPr>
          <w:rFonts w:hint="eastAsia"/>
          <w:sz w:val="24"/>
        </w:rPr>
        <w:t>就要树立备考意识，对毕业班工作作出全面的部署和安排。</w:t>
      </w:r>
    </w:p>
    <w:p>
      <w:pPr>
        <w:spacing w:line="360" w:lineRule="auto"/>
        <w:ind w:firstLine="482" w:firstLineChars="200"/>
        <w:rPr>
          <w:rFonts w:hint="eastAsia" w:ascii="宋体" w:eastAsia="宋体"/>
          <w:b/>
          <w:bCs/>
          <w:sz w:val="24"/>
          <w:lang w:eastAsia="zh-CN"/>
        </w:rPr>
      </w:pPr>
      <w:r>
        <w:rPr>
          <w:rFonts w:ascii="宋体" w:hAnsi="宋体"/>
          <w:b/>
          <w:bCs/>
          <w:sz w:val="24"/>
        </w:rPr>
        <w:t>10</w:t>
      </w:r>
      <w:r>
        <w:rPr>
          <w:rFonts w:hint="eastAsia" w:ascii="宋体" w:hAnsi="宋体"/>
          <w:b/>
          <w:bCs/>
          <w:sz w:val="24"/>
        </w:rPr>
        <w:t>、加强对学生的安全教育</w:t>
      </w:r>
      <w:r>
        <w:rPr>
          <w:rFonts w:hint="eastAsia" w:ascii="宋体" w:hAnsi="宋体"/>
          <w:b/>
          <w:bCs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加强安全知识培训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增强学生法制观念。坚持上好四堂课</w:t>
      </w:r>
      <w:r>
        <w:rPr>
          <w:rFonts w:hint="eastAsia"/>
          <w:sz w:val="24"/>
          <w:lang w:val="en-US" w:eastAsia="zh-CN"/>
        </w:rPr>
        <w:t>即</w:t>
      </w:r>
      <w:r>
        <w:rPr>
          <w:rFonts w:hint="eastAsia"/>
          <w:sz w:val="24"/>
        </w:rPr>
        <w:t>法制教育课、 安全教育课、</w:t>
      </w:r>
      <w:r>
        <w:rPr>
          <w:rFonts w:hint="eastAsia"/>
          <w:sz w:val="24"/>
          <w:lang w:val="en-US" w:eastAsia="zh-CN"/>
        </w:rPr>
        <w:t>校</w:t>
      </w:r>
      <w:r>
        <w:rPr>
          <w:rFonts w:hint="eastAsia"/>
          <w:sz w:val="24"/>
        </w:rPr>
        <w:t>长示范课、安全演练课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教育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培养学生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自我保护意识。加强校园及周边环境整治工作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落实课程计划，重视对学生的安全教育，建立各种规范应急预案，定期举行消防、防震演练，确保学生人身安全。</w:t>
      </w:r>
    </w:p>
    <w:p>
      <w:pPr>
        <w:rPr>
          <w:rFonts w:asci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b/>
          <w:bCs/>
          <w:sz w:val="28"/>
          <w:szCs w:val="28"/>
        </w:rPr>
        <w:t>-202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学年度第</w:t>
      </w: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sz w:val="28"/>
          <w:szCs w:val="28"/>
        </w:rPr>
        <w:t>学期教学工作计划配档表</w:t>
      </w:r>
    </w:p>
    <w:tbl>
      <w:tblPr>
        <w:tblStyle w:val="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731"/>
        <w:gridCol w:w="70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hint="eastAsia" w:ascii="Verdana" w:hAnsi="宋体"/>
                <w:b/>
                <w:color w:val="000000"/>
                <w:sz w:val="24"/>
              </w:rPr>
              <w:t>月份</w:t>
            </w: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hint="eastAsia" w:ascii="Verdana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hint="eastAsia" w:ascii="Verdana" w:hAnsi="宋体"/>
                <w:b/>
                <w:color w:val="000000"/>
                <w:sz w:val="24"/>
              </w:rPr>
              <w:t>工作内容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eastAsia" w:ascii="Verdana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二月</w:t>
            </w: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1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制定学科教学工作计划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2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上学期期末教学质量反馈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3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寒假优秀</w:t>
            </w:r>
            <w:r>
              <w:rPr>
                <w:rFonts w:hint="eastAsia"/>
                <w:color w:val="000000"/>
                <w:sz w:val="24"/>
              </w:rPr>
              <w:t>作业评选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三月</w:t>
            </w: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eastAsia" w:ascii="Verdan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eastAsia" w:ascii="Verdan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业务月查</w:t>
            </w:r>
            <w:r>
              <w:rPr>
                <w:rFonts w:hint="eastAsia" w:ascii="Verdana" w:hAnsi="宋体"/>
                <w:color w:val="000000"/>
                <w:sz w:val="24"/>
              </w:rPr>
              <w:t>、优秀</w:t>
            </w: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学历案</w:t>
            </w:r>
            <w:r>
              <w:rPr>
                <w:rFonts w:hint="eastAsia" w:ascii="Verdana" w:hAnsi="宋体"/>
                <w:color w:val="000000"/>
                <w:sz w:val="24"/>
              </w:rPr>
              <w:t>展</w:t>
            </w: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eastAsia" w:ascii="Verdan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default" w:ascii="Verdana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组织我校枣庄市级兼职教研员开展“送教助研”活动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eastAsia" w:ascii="Verdan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default" w:ascii="Verdana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color w:val="000000"/>
                <w:sz w:val="24"/>
              </w:rPr>
              <w:t>组织</w:t>
            </w: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相关学科</w:t>
            </w:r>
            <w:r>
              <w:rPr>
                <w:rFonts w:hint="eastAsia" w:ascii="Verdana" w:hAnsi="宋体"/>
                <w:color w:val="000000"/>
                <w:sz w:val="24"/>
              </w:rPr>
              <w:t>教师参加</w:t>
            </w: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滕州市初中学段优质课评比活动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eastAsia" w:ascii="Verdan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default" w:ascii="Verdana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组织开展“落实新课标·赢在新课堂”系列活动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hint="eastAsia" w:ascii="Verdana" w:hAnsi="宋体"/>
                <w:color w:val="000000"/>
                <w:sz w:val="24"/>
              </w:rPr>
              <w:t>月</w:t>
            </w: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1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default" w:ascii="Verdana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组织学生参加核心素养评价（抽测）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7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2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4706"/>
                <w:tab w:val="left" w:pos="6195"/>
              </w:tabs>
              <w:jc w:val="center"/>
              <w:rPr>
                <w:rFonts w:hint="default" w:ascii="Verdana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组织部分教师参加滕州市“骨干教师、教学能手、学科带头人”评选活动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3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default" w:ascii="Verdana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参加“滕州市教育大讲堂”活动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4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eastAsia" w:ascii="Verdan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Verdana" w:hAnsi="宋体"/>
                <w:color w:val="000000"/>
                <w:sz w:val="24"/>
              </w:rPr>
              <w:t>读书节系列活动之</w:t>
            </w: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="Verdana" w:hAnsi="宋体"/>
                <w:color w:val="000000"/>
                <w:sz w:val="24"/>
              </w:rPr>
              <w:t>：</w:t>
            </w: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制作读书小报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rPr>
                <w:rFonts w:ascii="Verdana" w:hAnsi="宋体"/>
                <w:color w:val="000000"/>
                <w:sz w:val="24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eastAsia" w:ascii="Verdan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hint="eastAsia" w:ascii="Verdana" w:hAnsi="宋体"/>
                <w:color w:val="000000"/>
                <w:sz w:val="24"/>
              </w:rPr>
              <w:t>期中教学常规检查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eastAsia" w:ascii="Verdan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hint="eastAsia" w:ascii="Verdana" w:hAnsi="宋体"/>
                <w:color w:val="000000"/>
                <w:sz w:val="24"/>
              </w:rPr>
              <w:t>组织期中质量</w:t>
            </w: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监测</w:t>
            </w:r>
            <w:r>
              <w:rPr>
                <w:rFonts w:hint="eastAsia" w:ascii="Verdana" w:hAnsi="宋体"/>
                <w:color w:val="000000"/>
                <w:sz w:val="24"/>
              </w:rPr>
              <w:t>与分析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五月</w:t>
            </w: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eastAsia" w:ascii="Verdan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hint="eastAsia" w:ascii="Verdana" w:hAnsi="宋体"/>
                <w:color w:val="000000"/>
                <w:sz w:val="24"/>
              </w:rPr>
              <w:t>九年级计算机等级考试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eastAsia" w:ascii="Verdan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default" w:ascii="Verdana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组织参加优秀作业案例评选及展示研讨活动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eastAsia" w:ascii="Verdan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default" w:ascii="Verdana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优秀教研组教研展示活动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六</w:t>
            </w:r>
            <w:r>
              <w:rPr>
                <w:rFonts w:hint="eastAsia" w:ascii="Verdana" w:hAnsi="宋体"/>
                <w:color w:val="000000"/>
                <w:sz w:val="24"/>
              </w:rPr>
              <w:t>月</w:t>
            </w: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1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hint="eastAsia" w:ascii="Verdana" w:hAnsi="宋体"/>
                <w:color w:val="000000"/>
                <w:sz w:val="24"/>
              </w:rPr>
              <w:t>七年级英语单词</w:t>
            </w:r>
            <w:r>
              <w:rPr>
                <w:rFonts w:hint="eastAsia" w:ascii="Verdana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Verdana" w:hAnsi="宋体"/>
                <w:color w:val="000000"/>
                <w:sz w:val="24"/>
              </w:rPr>
              <w:t>短语默写大赛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eastAsia" w:ascii="Verdan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hint="eastAsia" w:ascii="Verdana" w:hAnsi="宋体"/>
                <w:color w:val="000000"/>
                <w:sz w:val="24"/>
              </w:rPr>
              <w:t>名师工作室</w:t>
            </w: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示范</w:t>
            </w:r>
            <w:r>
              <w:rPr>
                <w:rFonts w:hint="eastAsia" w:ascii="Verdana" w:hAnsi="宋体"/>
                <w:color w:val="000000"/>
                <w:sz w:val="24"/>
              </w:rPr>
              <w:t>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eastAsia" w:ascii="Verdan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hint="eastAsia" w:ascii="Verdana" w:hAnsi="宋体"/>
                <w:color w:val="000000"/>
                <w:sz w:val="24"/>
              </w:rPr>
              <w:t>师生防震疏散演练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eastAsia" w:ascii="Verdan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hint="eastAsia" w:ascii="Verdana" w:hAnsi="宋体"/>
                <w:color w:val="000000"/>
                <w:sz w:val="24"/>
              </w:rPr>
              <w:t>音</w:t>
            </w:r>
            <w:r>
              <w:rPr>
                <w:rFonts w:hint="eastAsia" w:ascii="Verdana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Verdana" w:hAnsi="宋体"/>
                <w:color w:val="000000"/>
                <w:sz w:val="24"/>
              </w:rPr>
              <w:t>体</w:t>
            </w:r>
            <w:r>
              <w:rPr>
                <w:rFonts w:hint="eastAsia" w:ascii="Verdana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美（非统考类科目）</w:t>
            </w:r>
            <w:r>
              <w:rPr>
                <w:rFonts w:hint="eastAsia" w:ascii="Verdana" w:hAnsi="宋体"/>
                <w:color w:val="000000"/>
                <w:sz w:val="24"/>
              </w:rPr>
              <w:t>期末质量</w:t>
            </w: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eastAsia" w:ascii="Verdan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hint="eastAsia" w:ascii="Verdana" w:hAnsi="宋体"/>
                <w:color w:val="000000"/>
                <w:sz w:val="24"/>
              </w:rPr>
              <w:t>读书节系列活动之</w:t>
            </w: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三</w:t>
            </w:r>
            <w:r>
              <w:rPr>
                <w:rFonts w:hint="eastAsia" w:ascii="Verdana" w:hAnsi="宋体"/>
                <w:color w:val="000000"/>
                <w:sz w:val="24"/>
              </w:rPr>
              <w:t>：优秀读书笔记展评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eastAsia" w:ascii="Verdan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hint="eastAsia" w:ascii="Verdana" w:hAnsi="宋体"/>
                <w:color w:val="000000"/>
                <w:sz w:val="24"/>
              </w:rPr>
              <w:t>读书节系列活动之</w:t>
            </w: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hint="eastAsia" w:ascii="Verdana" w:hAnsi="宋体"/>
                <w:color w:val="000000"/>
                <w:sz w:val="24"/>
              </w:rPr>
              <w:t>：书香班级评选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eastAsia" w:ascii="Verdan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“优秀备课组”、“青蓝工程”、“名师工作室”工作评价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eastAsia" w:ascii="Verdan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hint="eastAsia" w:ascii="Verdana" w:hAnsi="宋体"/>
                <w:color w:val="000000"/>
                <w:sz w:val="24"/>
              </w:rPr>
              <w:t>教学工作总结组织期末质量检测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hint="eastAsia" w:ascii="Verdan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Verdana" w:hAnsi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7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210" w:after="210" w:line="23" w:lineRule="atLeast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hint="eastAsia" w:ascii="Verdana" w:hAnsi="宋体"/>
                <w:color w:val="000000"/>
                <w:sz w:val="24"/>
              </w:rPr>
              <w:t>期末质量检测分析</w:t>
            </w:r>
          </w:p>
        </w:tc>
      </w:tr>
    </w:tbl>
    <w:p>
      <w:pPr>
        <w:ind w:firstLine="560" w:firstLineChars="200"/>
        <w:rPr>
          <w:rFonts w:ascii="宋体"/>
          <w:bCs/>
          <w:sz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D3F30"/>
    <w:multiLevelType w:val="multilevel"/>
    <w:tmpl w:val="643D3F30"/>
    <w:lvl w:ilvl="0" w:tentative="0">
      <w:start w:val="5"/>
      <w:numFmt w:val="decimal"/>
      <w:lvlText w:val="%1、"/>
      <w:lvlJc w:val="left"/>
      <w:pPr>
        <w:tabs>
          <w:tab w:val="left" w:pos="825"/>
        </w:tabs>
        <w:ind w:left="825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1305"/>
        </w:tabs>
        <w:ind w:left="130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25"/>
        </w:tabs>
        <w:ind w:left="172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45"/>
        </w:tabs>
        <w:ind w:left="214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65"/>
        </w:tabs>
        <w:ind w:left="256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85"/>
        </w:tabs>
        <w:ind w:left="298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05"/>
        </w:tabs>
        <w:ind w:left="340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25"/>
        </w:tabs>
        <w:ind w:left="382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45"/>
        </w:tabs>
        <w:ind w:left="424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NjIwMDVjMWZmYjA4ODM1NzE5NWFjNjk0YWIyNWEifQ=="/>
  </w:docVars>
  <w:rsids>
    <w:rsidRoot w:val="00172A27"/>
    <w:rsid w:val="000238A0"/>
    <w:rsid w:val="0003203B"/>
    <w:rsid w:val="00040994"/>
    <w:rsid w:val="0004150E"/>
    <w:rsid w:val="0005518B"/>
    <w:rsid w:val="00083137"/>
    <w:rsid w:val="000B1333"/>
    <w:rsid w:val="000C3C85"/>
    <w:rsid w:val="000D5ED5"/>
    <w:rsid w:val="000E1436"/>
    <w:rsid w:val="000E1934"/>
    <w:rsid w:val="000F2264"/>
    <w:rsid w:val="00114C18"/>
    <w:rsid w:val="001201C8"/>
    <w:rsid w:val="001228E1"/>
    <w:rsid w:val="0014426D"/>
    <w:rsid w:val="00144A79"/>
    <w:rsid w:val="0014674D"/>
    <w:rsid w:val="001639D6"/>
    <w:rsid w:val="001713B0"/>
    <w:rsid w:val="00172A27"/>
    <w:rsid w:val="00173DEB"/>
    <w:rsid w:val="00176FD5"/>
    <w:rsid w:val="00196288"/>
    <w:rsid w:val="001A300E"/>
    <w:rsid w:val="001D3921"/>
    <w:rsid w:val="001D4A9E"/>
    <w:rsid w:val="001D7C8A"/>
    <w:rsid w:val="001E06AF"/>
    <w:rsid w:val="002256A9"/>
    <w:rsid w:val="00234947"/>
    <w:rsid w:val="00272159"/>
    <w:rsid w:val="00297004"/>
    <w:rsid w:val="002B58E2"/>
    <w:rsid w:val="003107F6"/>
    <w:rsid w:val="00321790"/>
    <w:rsid w:val="00341CCB"/>
    <w:rsid w:val="00342693"/>
    <w:rsid w:val="00347648"/>
    <w:rsid w:val="00350968"/>
    <w:rsid w:val="00360C18"/>
    <w:rsid w:val="00397503"/>
    <w:rsid w:val="003F4F09"/>
    <w:rsid w:val="004155B6"/>
    <w:rsid w:val="00420F3C"/>
    <w:rsid w:val="00432A82"/>
    <w:rsid w:val="004652E3"/>
    <w:rsid w:val="00467ADD"/>
    <w:rsid w:val="00483D58"/>
    <w:rsid w:val="004962EE"/>
    <w:rsid w:val="004B0DB3"/>
    <w:rsid w:val="004B4EFE"/>
    <w:rsid w:val="004E035D"/>
    <w:rsid w:val="004E5E38"/>
    <w:rsid w:val="004E7962"/>
    <w:rsid w:val="004F36BB"/>
    <w:rsid w:val="00500F44"/>
    <w:rsid w:val="005019A7"/>
    <w:rsid w:val="00512203"/>
    <w:rsid w:val="00543F36"/>
    <w:rsid w:val="00582B4C"/>
    <w:rsid w:val="00587144"/>
    <w:rsid w:val="005B54CC"/>
    <w:rsid w:val="005D1161"/>
    <w:rsid w:val="005E76DD"/>
    <w:rsid w:val="00606367"/>
    <w:rsid w:val="006259CC"/>
    <w:rsid w:val="006645D4"/>
    <w:rsid w:val="00670E96"/>
    <w:rsid w:val="00686790"/>
    <w:rsid w:val="00691148"/>
    <w:rsid w:val="006C6EF4"/>
    <w:rsid w:val="006E515D"/>
    <w:rsid w:val="00701B5C"/>
    <w:rsid w:val="0071139C"/>
    <w:rsid w:val="007264BD"/>
    <w:rsid w:val="0073571D"/>
    <w:rsid w:val="007877CE"/>
    <w:rsid w:val="007B10E4"/>
    <w:rsid w:val="007B6898"/>
    <w:rsid w:val="007E2B8A"/>
    <w:rsid w:val="00846BE3"/>
    <w:rsid w:val="008533E8"/>
    <w:rsid w:val="00872045"/>
    <w:rsid w:val="008A1423"/>
    <w:rsid w:val="009142C4"/>
    <w:rsid w:val="009274A5"/>
    <w:rsid w:val="009468D1"/>
    <w:rsid w:val="00981611"/>
    <w:rsid w:val="009935D2"/>
    <w:rsid w:val="00994D94"/>
    <w:rsid w:val="00997206"/>
    <w:rsid w:val="009B77F5"/>
    <w:rsid w:val="009D2FE0"/>
    <w:rsid w:val="009D6594"/>
    <w:rsid w:val="009E01CE"/>
    <w:rsid w:val="009E5C4F"/>
    <w:rsid w:val="00AE61BC"/>
    <w:rsid w:val="00AE6294"/>
    <w:rsid w:val="00B17AF5"/>
    <w:rsid w:val="00B45D60"/>
    <w:rsid w:val="00B50128"/>
    <w:rsid w:val="00B51AAD"/>
    <w:rsid w:val="00B73F8C"/>
    <w:rsid w:val="00B96BDE"/>
    <w:rsid w:val="00C04960"/>
    <w:rsid w:val="00C05DA4"/>
    <w:rsid w:val="00C07A2E"/>
    <w:rsid w:val="00C34D97"/>
    <w:rsid w:val="00C53190"/>
    <w:rsid w:val="00C560BB"/>
    <w:rsid w:val="00C60F0E"/>
    <w:rsid w:val="00C63DC3"/>
    <w:rsid w:val="00C920E0"/>
    <w:rsid w:val="00C97B97"/>
    <w:rsid w:val="00CA5287"/>
    <w:rsid w:val="00CC1399"/>
    <w:rsid w:val="00CC7FBB"/>
    <w:rsid w:val="00CF36F7"/>
    <w:rsid w:val="00D07C58"/>
    <w:rsid w:val="00D1673F"/>
    <w:rsid w:val="00D20C11"/>
    <w:rsid w:val="00D23173"/>
    <w:rsid w:val="00D24196"/>
    <w:rsid w:val="00D83B33"/>
    <w:rsid w:val="00E2182F"/>
    <w:rsid w:val="00E36D4E"/>
    <w:rsid w:val="00E60C4C"/>
    <w:rsid w:val="00E62739"/>
    <w:rsid w:val="00E86B4C"/>
    <w:rsid w:val="00EF1D66"/>
    <w:rsid w:val="00F000A8"/>
    <w:rsid w:val="00F443F3"/>
    <w:rsid w:val="00F7551C"/>
    <w:rsid w:val="00F82649"/>
    <w:rsid w:val="00FB522E"/>
    <w:rsid w:val="00FB56D6"/>
    <w:rsid w:val="00FE0EED"/>
    <w:rsid w:val="00FF4B83"/>
    <w:rsid w:val="032633D2"/>
    <w:rsid w:val="07071611"/>
    <w:rsid w:val="0BC55E7E"/>
    <w:rsid w:val="0D1B387B"/>
    <w:rsid w:val="0ED45267"/>
    <w:rsid w:val="10C02711"/>
    <w:rsid w:val="14EB6229"/>
    <w:rsid w:val="161613C7"/>
    <w:rsid w:val="16C3745D"/>
    <w:rsid w:val="21584C46"/>
    <w:rsid w:val="224D407F"/>
    <w:rsid w:val="240C0532"/>
    <w:rsid w:val="29362877"/>
    <w:rsid w:val="2A5B3190"/>
    <w:rsid w:val="2D03015C"/>
    <w:rsid w:val="31773363"/>
    <w:rsid w:val="33F86541"/>
    <w:rsid w:val="34AB35B3"/>
    <w:rsid w:val="37E868CC"/>
    <w:rsid w:val="38312021"/>
    <w:rsid w:val="38613591"/>
    <w:rsid w:val="3A30676D"/>
    <w:rsid w:val="3AAF547F"/>
    <w:rsid w:val="3E7964D0"/>
    <w:rsid w:val="4AB368C6"/>
    <w:rsid w:val="4D4B72F1"/>
    <w:rsid w:val="56292132"/>
    <w:rsid w:val="56BA6636"/>
    <w:rsid w:val="580B75E0"/>
    <w:rsid w:val="5A2A6479"/>
    <w:rsid w:val="5A3F0176"/>
    <w:rsid w:val="5D752101"/>
    <w:rsid w:val="5EB32EE1"/>
    <w:rsid w:val="61615162"/>
    <w:rsid w:val="62083543"/>
    <w:rsid w:val="64661FAE"/>
    <w:rsid w:val="669B4986"/>
    <w:rsid w:val="68F32D41"/>
    <w:rsid w:val="691F66E4"/>
    <w:rsid w:val="69F53306"/>
    <w:rsid w:val="6B454EC0"/>
    <w:rsid w:val="6DAA2063"/>
    <w:rsid w:val="6EB66F6E"/>
    <w:rsid w:val="6F1D6245"/>
    <w:rsid w:val="6FDD600F"/>
    <w:rsid w:val="70EE5FFA"/>
    <w:rsid w:val="72077373"/>
    <w:rsid w:val="751F6782"/>
    <w:rsid w:val="75BA5E27"/>
    <w:rsid w:val="7E6B79EA"/>
    <w:rsid w:val="7EA53A8B"/>
    <w:rsid w:val="7FD0349B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autoRedefine/>
    <w:qFormat/>
    <w:uiPriority w:val="99"/>
    <w:pPr>
      <w:ind w:firstLine="560" w:firstLineChars="200"/>
    </w:pPr>
    <w:rPr>
      <w:sz w:val="2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autoRedefine/>
    <w:qFormat/>
    <w:uiPriority w:val="99"/>
    <w:rPr>
      <w:rFonts w:cs="Times New Roman"/>
    </w:rPr>
  </w:style>
  <w:style w:type="character" w:customStyle="1" w:styleId="9">
    <w:name w:val="Header Char"/>
    <w:basedOn w:val="7"/>
    <w:link w:val="4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Body Text Indent 2 Char"/>
    <w:basedOn w:val="7"/>
    <w:link w:val="2"/>
    <w:autoRedefine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Footer Char"/>
    <w:basedOn w:val="7"/>
    <w:link w:val="3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2">
    <w:name w:val="Char Char 字元 字元 字元 Char Char Char Char"/>
    <w:basedOn w:val="1"/>
    <w:autoRedefine/>
    <w:qFormat/>
    <w:uiPriority w:val="99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377</Words>
  <Characters>2150</Characters>
  <Lines>0</Lines>
  <Paragraphs>0</Paragraphs>
  <TotalTime>72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2021-05-06T06:30:00Z</dcterms:created>
  <dc:creator>微软用户</dc:creator>
  <cp:lastModifiedBy>lenovo</cp:lastModifiedBy>
  <dcterms:modified xsi:type="dcterms:W3CDTF">2024-05-21T04:02:34Z</dcterms:modified>
  <dc:title>昌邑市实验中学教学工作计划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D0543D97ECDA43C1AFD0A14DECF57230_13</vt:lpwstr>
  </property>
</Properties>
</file>