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0D" w:rsidRDefault="00C72B0D">
      <w:pPr>
        <w:spacing w:line="560" w:lineRule="exact"/>
        <w:ind w:firstLineChars="200" w:firstLine="560"/>
        <w:jc w:val="right"/>
        <w:rPr>
          <w:rFonts w:ascii="仿宋_GB2312" w:eastAsia="仿宋_GB2312" w:hAnsi="仿宋_GB2312" w:cs="仿宋_GB2312"/>
          <w:color w:val="000000" w:themeColor="text1"/>
          <w:sz w:val="28"/>
          <w:szCs w:val="28"/>
        </w:rPr>
      </w:pPr>
    </w:p>
    <w:p w:rsidR="00C72B0D" w:rsidRDefault="003E1D5C">
      <w:pPr>
        <w:jc w:val="center"/>
        <w:rPr>
          <w:rFonts w:ascii="方正小标宋简体" w:eastAsia="方正小标宋简体" w:hAnsi="方正小标宋简体" w:cs="方正小标宋简体"/>
          <w:color w:val="000000" w:themeColor="text1"/>
          <w:sz w:val="44"/>
          <w:szCs w:val="44"/>
        </w:rPr>
      </w:pPr>
      <w:proofErr w:type="gramStart"/>
      <w:r>
        <w:rPr>
          <w:rFonts w:ascii="方正小标宋简体" w:eastAsia="方正小标宋简体" w:hAnsi="方正小标宋简体" w:cs="方正小标宋简体" w:hint="eastAsia"/>
          <w:color w:val="000000" w:themeColor="text1"/>
          <w:sz w:val="44"/>
          <w:szCs w:val="44"/>
        </w:rPr>
        <w:t>北辛中学</w:t>
      </w:r>
      <w:proofErr w:type="gramEnd"/>
      <w:r>
        <w:rPr>
          <w:rFonts w:ascii="方正小标宋简体" w:eastAsia="方正小标宋简体" w:hAnsi="方正小标宋简体" w:cs="方正小标宋简体" w:hint="eastAsia"/>
          <w:color w:val="000000" w:themeColor="text1"/>
          <w:sz w:val="44"/>
          <w:szCs w:val="44"/>
        </w:rPr>
        <w:t>教研活动制度</w:t>
      </w:r>
      <w:bookmarkStart w:id="0" w:name="_GoBack"/>
      <w:bookmarkEnd w:id="0"/>
    </w:p>
    <w:p w:rsidR="00C72B0D" w:rsidRDefault="003E1D5C">
      <w:pPr>
        <w:widowControl/>
        <w:shd w:val="clear" w:color="auto" w:fill="FFFFFF"/>
        <w:spacing w:line="560" w:lineRule="exact"/>
        <w:ind w:firstLineChars="200" w:firstLine="560"/>
        <w:jc w:val="left"/>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sz w:val="28"/>
          <w:szCs w:val="28"/>
        </w:rPr>
        <w:t>为深入贯彻教育系统“担当作为、狠抓落实、加快发展”的工作部署，全面落实</w:t>
      </w:r>
      <w:r>
        <w:rPr>
          <w:rFonts w:ascii="仿宋_GB2312" w:eastAsia="仿宋_GB2312" w:hAnsi="仿宋_GB2312" w:cs="仿宋_GB2312" w:hint="eastAsia"/>
          <w:color w:val="000000" w:themeColor="text1"/>
          <w:sz w:val="28"/>
          <w:szCs w:val="28"/>
        </w:rPr>
        <w:t>滕州市教育和体育</w:t>
      </w:r>
      <w:proofErr w:type="gramStart"/>
      <w:r>
        <w:rPr>
          <w:rFonts w:ascii="仿宋_GB2312" w:eastAsia="仿宋_GB2312" w:hAnsi="仿宋_GB2312" w:cs="仿宋_GB2312" w:hint="eastAsia"/>
          <w:color w:val="000000" w:themeColor="text1"/>
          <w:sz w:val="28"/>
          <w:szCs w:val="28"/>
        </w:rPr>
        <w:t>局</w:t>
      </w:r>
      <w:r>
        <w:rPr>
          <w:rFonts w:ascii="仿宋_GB2312" w:eastAsia="仿宋_GB2312" w:hAnsi="仿宋_GB2312" w:cs="仿宋_GB2312" w:hint="eastAsia"/>
          <w:color w:val="000000" w:themeColor="text1"/>
          <w:sz w:val="28"/>
          <w:szCs w:val="28"/>
        </w:rPr>
        <w:t>教学</w:t>
      </w:r>
      <w:proofErr w:type="gramEnd"/>
      <w:r>
        <w:rPr>
          <w:rFonts w:ascii="仿宋_GB2312" w:eastAsia="仿宋_GB2312" w:hAnsi="仿宋_GB2312" w:cs="仿宋_GB2312" w:hint="eastAsia"/>
          <w:color w:val="000000" w:themeColor="text1"/>
          <w:sz w:val="28"/>
          <w:szCs w:val="28"/>
        </w:rPr>
        <w:t>工作会议精神，动员全校教职工凝心聚力、真抓实干，</w:t>
      </w:r>
      <w:r>
        <w:rPr>
          <w:rFonts w:ascii="仿宋_GB2312" w:eastAsia="仿宋_GB2312" w:hAnsi="仿宋_GB2312" w:cs="仿宋_GB2312" w:hint="eastAsia"/>
          <w:color w:val="000000" w:themeColor="text1"/>
          <w:kern w:val="0"/>
          <w:sz w:val="28"/>
          <w:szCs w:val="28"/>
        </w:rPr>
        <w:t>夯实教研活动，努力构建“学科教研制度化、教研方式规范化、教研效果高效化”的教科研体系，</w:t>
      </w:r>
      <w:r>
        <w:rPr>
          <w:rFonts w:ascii="仿宋_GB2312" w:eastAsia="仿宋_GB2312" w:hAnsi="仿宋_GB2312" w:cs="仿宋_GB2312" w:hint="eastAsia"/>
          <w:color w:val="000000" w:themeColor="text1"/>
          <w:sz w:val="28"/>
          <w:szCs w:val="28"/>
        </w:rPr>
        <w:t>推动我校教科研工作再上新台阶，</w:t>
      </w:r>
      <w:r>
        <w:rPr>
          <w:rFonts w:ascii="仿宋_GB2312" w:eastAsia="仿宋_GB2312" w:hAnsi="仿宋_GB2312" w:cs="仿宋_GB2312" w:hint="eastAsia"/>
          <w:color w:val="000000" w:themeColor="text1"/>
          <w:kern w:val="0"/>
          <w:sz w:val="28"/>
          <w:szCs w:val="28"/>
        </w:rPr>
        <w:t>促进我校教学质量稳步提升，</w:t>
      </w:r>
      <w:r>
        <w:rPr>
          <w:rFonts w:ascii="仿宋_GB2312" w:eastAsia="仿宋_GB2312" w:hAnsi="仿宋_GB2312" w:cs="仿宋_GB2312" w:hint="eastAsia"/>
          <w:color w:val="000000" w:themeColor="text1"/>
          <w:sz w:val="28"/>
          <w:szCs w:val="28"/>
        </w:rPr>
        <w:t>努力打造齐鲁名校，特制定本制度。</w:t>
      </w:r>
    </w:p>
    <w:p w:rsidR="00C72B0D" w:rsidRDefault="003E1D5C">
      <w:pPr>
        <w:widowControl/>
        <w:shd w:val="clear" w:color="auto" w:fill="FFFFFF"/>
        <w:spacing w:line="560" w:lineRule="exact"/>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color w:val="000000" w:themeColor="text1"/>
          <w:kern w:val="0"/>
          <w:sz w:val="28"/>
          <w:szCs w:val="28"/>
        </w:rPr>
        <w:t>1</w:t>
      </w:r>
      <w:r>
        <w:rPr>
          <w:rFonts w:ascii="仿宋_GB2312" w:eastAsia="仿宋_GB2312" w:hAnsi="仿宋_GB2312" w:cs="仿宋_GB2312" w:hint="eastAsia"/>
          <w:color w:val="000000" w:themeColor="text1"/>
          <w:kern w:val="0"/>
          <w:sz w:val="28"/>
          <w:szCs w:val="28"/>
        </w:rPr>
        <w:t>．创新教研管理体制。我校实行分管校长领导下的</w:t>
      </w:r>
      <w:r>
        <w:rPr>
          <w:rFonts w:ascii="仿宋_GB2312" w:eastAsia="仿宋_GB2312" w:hAnsi="仿宋_GB2312" w:cs="仿宋_GB2312" w:hint="eastAsia"/>
          <w:color w:val="000000" w:themeColor="text1"/>
          <w:sz w:val="28"/>
          <w:szCs w:val="28"/>
        </w:rPr>
        <w:t>领导干部承包制和学科主任负责制，每个教研组有一名至两名领导干部承包，</w:t>
      </w:r>
      <w:r>
        <w:rPr>
          <w:rFonts w:ascii="仿宋_GB2312" w:eastAsia="仿宋_GB2312" w:hAnsi="仿宋_GB2312" w:cs="仿宋_GB2312" w:hint="eastAsia"/>
          <w:color w:val="000000" w:themeColor="text1"/>
          <w:kern w:val="0"/>
          <w:sz w:val="28"/>
          <w:szCs w:val="28"/>
        </w:rPr>
        <w:t>领导干部根据学校教学工作的指导思想安排具体教研内容，并对教研组的整个工作履行指导、督导、检查评定职责。学校教科室负责协调各方关系，并对学科</w:t>
      </w:r>
      <w:proofErr w:type="gramStart"/>
      <w:r>
        <w:rPr>
          <w:rFonts w:ascii="仿宋_GB2312" w:eastAsia="仿宋_GB2312" w:hAnsi="仿宋_GB2312" w:cs="仿宋_GB2312" w:hint="eastAsia"/>
          <w:color w:val="000000" w:themeColor="text1"/>
          <w:kern w:val="0"/>
          <w:sz w:val="28"/>
          <w:szCs w:val="28"/>
        </w:rPr>
        <w:t>组业务</w:t>
      </w:r>
      <w:proofErr w:type="gramEnd"/>
      <w:r>
        <w:rPr>
          <w:rFonts w:ascii="仿宋_GB2312" w:eastAsia="仿宋_GB2312" w:hAnsi="仿宋_GB2312" w:cs="仿宋_GB2312" w:hint="eastAsia"/>
          <w:color w:val="000000" w:themeColor="text1"/>
          <w:kern w:val="0"/>
          <w:sz w:val="28"/>
          <w:szCs w:val="28"/>
        </w:rPr>
        <w:t>进行指导。学科主任负责本学科的教研活动并指导年级学科教研组长具体开展教研工作</w:t>
      </w:r>
      <w:r>
        <w:rPr>
          <w:rFonts w:ascii="仿宋_GB2312" w:eastAsia="仿宋_GB2312" w:hAnsi="仿宋_GB2312" w:cs="仿宋_GB2312" w:hint="eastAsia"/>
          <w:color w:val="000000" w:themeColor="text1"/>
          <w:kern w:val="0"/>
          <w:sz w:val="28"/>
          <w:szCs w:val="28"/>
        </w:rPr>
        <w:t>.</w:t>
      </w:r>
    </w:p>
    <w:p w:rsidR="00C72B0D" w:rsidRDefault="003E1D5C">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2</w:t>
      </w:r>
      <w:r>
        <w:rPr>
          <w:rFonts w:ascii="仿宋_GB2312" w:eastAsia="仿宋_GB2312" w:hAnsi="仿宋_GB2312" w:cs="仿宋_GB2312" w:hint="eastAsia"/>
          <w:color w:val="000000" w:themeColor="text1"/>
          <w:kern w:val="0"/>
          <w:sz w:val="28"/>
          <w:szCs w:val="28"/>
        </w:rPr>
        <w:t>．学校每年聘任学科主任</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rPr>
        <w:t>各级部</w:t>
      </w:r>
      <w:r>
        <w:rPr>
          <w:rFonts w:ascii="仿宋_GB2312" w:eastAsia="仿宋_GB2312" w:hAnsi="仿宋_GB2312" w:cs="仿宋_GB2312" w:hint="eastAsia"/>
          <w:color w:val="000000" w:themeColor="text1"/>
          <w:sz w:val="28"/>
          <w:szCs w:val="28"/>
        </w:rPr>
        <w:t>以学科为单位设置教研组</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每个教学部聘任教研组长一名，实行一年一聘，</w:t>
      </w:r>
      <w:r>
        <w:rPr>
          <w:rFonts w:ascii="仿宋_GB2312" w:eastAsia="仿宋_GB2312" w:hAnsi="仿宋_GB2312" w:cs="仿宋_GB2312" w:hint="eastAsia"/>
          <w:color w:val="000000" w:themeColor="text1"/>
          <w:kern w:val="0"/>
          <w:sz w:val="28"/>
          <w:szCs w:val="28"/>
        </w:rPr>
        <w:t>教研组长负责组织所在教研组的整个工作，并直接对分管领导负责。</w:t>
      </w:r>
    </w:p>
    <w:p w:rsidR="00C72B0D" w:rsidRDefault="003E1D5C" w:rsidP="00F37635">
      <w:pPr>
        <w:widowControl/>
        <w:shd w:val="clear" w:color="auto" w:fill="FFFFFF"/>
        <w:spacing w:line="560" w:lineRule="exact"/>
        <w:ind w:firstLineChars="196" w:firstLine="549"/>
        <w:jc w:val="left"/>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3</w:t>
      </w:r>
      <w:r>
        <w:rPr>
          <w:rFonts w:ascii="仿宋_GB2312" w:eastAsia="仿宋_GB2312" w:hAnsi="仿宋_GB2312" w:cs="仿宋_GB2312" w:hint="eastAsia"/>
          <w:color w:val="000000" w:themeColor="text1"/>
          <w:kern w:val="0"/>
          <w:sz w:val="28"/>
          <w:szCs w:val="28"/>
        </w:rPr>
        <w:t>．教研组长要认真履行职责。教研组长要有较强的教科研能力和管理能力，能有效组织本教研组扎实进行教科研工作，开展教科研活动。</w:t>
      </w:r>
    </w:p>
    <w:p w:rsidR="00C72B0D" w:rsidRDefault="003E1D5C" w:rsidP="00F37635">
      <w:pPr>
        <w:shd w:val="clear" w:color="auto" w:fill="FFFFFF"/>
        <w:spacing w:line="560" w:lineRule="exact"/>
        <w:ind w:firstLineChars="196" w:firstLine="549"/>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4.</w:t>
      </w:r>
      <w:r>
        <w:rPr>
          <w:rFonts w:ascii="仿宋_GB2312" w:eastAsia="仿宋_GB2312" w:hAnsi="仿宋_GB2312" w:cs="仿宋_GB2312" w:hint="eastAsia"/>
          <w:bCs/>
          <w:color w:val="000000" w:themeColor="text1"/>
          <w:kern w:val="0"/>
          <w:sz w:val="28"/>
          <w:szCs w:val="28"/>
        </w:rPr>
        <w:t>精心设计教研计划。学期初，各年级各教研组要根据上级教育部门的要求和学校工作计划，按照年级教导处工作安排，制定出切实可行的教研活动计划，提出具体工作目标，制定活动安排表，做到五定：定时间、定地点、</w:t>
      </w:r>
      <w:proofErr w:type="gramStart"/>
      <w:r>
        <w:rPr>
          <w:rFonts w:ascii="仿宋_GB2312" w:eastAsia="仿宋_GB2312" w:hAnsi="仿宋_GB2312" w:cs="仿宋_GB2312" w:hint="eastAsia"/>
          <w:bCs/>
          <w:color w:val="000000" w:themeColor="text1"/>
          <w:kern w:val="0"/>
          <w:sz w:val="28"/>
          <w:szCs w:val="28"/>
        </w:rPr>
        <w:t>定活动</w:t>
      </w:r>
      <w:proofErr w:type="gramEnd"/>
      <w:r>
        <w:rPr>
          <w:rFonts w:ascii="仿宋_GB2312" w:eastAsia="仿宋_GB2312" w:hAnsi="仿宋_GB2312" w:cs="仿宋_GB2312" w:hint="eastAsia"/>
          <w:bCs/>
          <w:color w:val="000000" w:themeColor="text1"/>
          <w:kern w:val="0"/>
          <w:sz w:val="28"/>
          <w:szCs w:val="28"/>
        </w:rPr>
        <w:t>内容、定主持人、定中心发言人。</w:t>
      </w:r>
    </w:p>
    <w:p w:rsidR="00C72B0D" w:rsidRDefault="003E1D5C" w:rsidP="00F37635">
      <w:pPr>
        <w:widowControl/>
        <w:shd w:val="clear" w:color="auto" w:fill="FFFFFF"/>
        <w:spacing w:line="560" w:lineRule="exact"/>
        <w:ind w:firstLineChars="196" w:firstLine="549"/>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5.</w:t>
      </w:r>
      <w:r>
        <w:rPr>
          <w:rFonts w:ascii="仿宋_GB2312" w:eastAsia="仿宋_GB2312" w:hAnsi="仿宋_GB2312" w:cs="仿宋_GB2312" w:hint="eastAsia"/>
          <w:bCs/>
          <w:color w:val="000000" w:themeColor="text1"/>
          <w:kern w:val="0"/>
          <w:sz w:val="28"/>
          <w:szCs w:val="28"/>
        </w:rPr>
        <w:t>按时开展教研活动。学科组每学期至少开展三次大教研活动</w:t>
      </w:r>
      <w:r>
        <w:rPr>
          <w:rFonts w:ascii="仿宋_GB2312" w:eastAsia="仿宋_GB2312" w:hAnsi="仿宋_GB2312" w:cs="仿宋_GB2312" w:hint="eastAsia"/>
          <w:bCs/>
          <w:color w:val="000000" w:themeColor="text1"/>
          <w:kern w:val="0"/>
          <w:sz w:val="28"/>
          <w:szCs w:val="28"/>
        </w:rPr>
        <w:t>,</w:t>
      </w:r>
      <w:r>
        <w:rPr>
          <w:rFonts w:ascii="仿宋_GB2312" w:eastAsia="仿宋_GB2312" w:hAnsi="仿宋_GB2312" w:cs="仿宋_GB2312" w:hint="eastAsia"/>
          <w:bCs/>
          <w:color w:val="000000" w:themeColor="text1"/>
          <w:kern w:val="0"/>
          <w:sz w:val="28"/>
          <w:szCs w:val="28"/>
        </w:rPr>
        <w:t>由学科主任主持</w:t>
      </w:r>
      <w:r>
        <w:rPr>
          <w:rFonts w:ascii="仿宋_GB2312" w:eastAsia="仿宋_GB2312" w:hAnsi="仿宋_GB2312" w:cs="仿宋_GB2312" w:hint="eastAsia"/>
          <w:bCs/>
          <w:color w:val="000000" w:themeColor="text1"/>
          <w:kern w:val="0"/>
          <w:sz w:val="28"/>
          <w:szCs w:val="28"/>
        </w:rPr>
        <w:t>,</w:t>
      </w:r>
      <w:r>
        <w:rPr>
          <w:rFonts w:ascii="仿宋_GB2312" w:eastAsia="仿宋_GB2312" w:hAnsi="仿宋_GB2312" w:cs="仿宋_GB2312" w:hint="eastAsia"/>
          <w:color w:val="000000" w:themeColor="text1"/>
          <w:sz w:val="28"/>
          <w:szCs w:val="28"/>
        </w:rPr>
        <w:t>每个年级教研组每周至</w:t>
      </w:r>
      <w:proofErr w:type="gramStart"/>
      <w:r>
        <w:rPr>
          <w:rFonts w:ascii="仿宋_GB2312" w:eastAsia="仿宋_GB2312" w:hAnsi="仿宋_GB2312" w:cs="仿宋_GB2312" w:hint="eastAsia"/>
          <w:color w:val="000000" w:themeColor="text1"/>
          <w:sz w:val="28"/>
          <w:szCs w:val="28"/>
        </w:rPr>
        <w:t>少组织</w:t>
      </w:r>
      <w:proofErr w:type="gramEnd"/>
      <w:r>
        <w:rPr>
          <w:rFonts w:ascii="仿宋_GB2312" w:eastAsia="仿宋_GB2312" w:hAnsi="仿宋_GB2312" w:cs="仿宋_GB2312" w:hint="eastAsia"/>
          <w:color w:val="000000" w:themeColor="text1"/>
          <w:sz w:val="28"/>
          <w:szCs w:val="28"/>
        </w:rPr>
        <w:t>一次集体活动。</w:t>
      </w:r>
      <w:r>
        <w:rPr>
          <w:rFonts w:ascii="仿宋_GB2312" w:eastAsia="仿宋_GB2312" w:hAnsi="仿宋_GB2312" w:cs="仿宋_GB2312" w:hint="eastAsia"/>
          <w:bCs/>
          <w:color w:val="000000" w:themeColor="text1"/>
          <w:kern w:val="0"/>
          <w:sz w:val="28"/>
          <w:szCs w:val="28"/>
        </w:rPr>
        <w:t>教研组长负责按计</w:t>
      </w:r>
      <w:r>
        <w:rPr>
          <w:rFonts w:ascii="仿宋_GB2312" w:eastAsia="仿宋_GB2312" w:hAnsi="仿宋_GB2312" w:cs="仿宋_GB2312" w:hint="eastAsia"/>
          <w:bCs/>
          <w:color w:val="000000" w:themeColor="text1"/>
          <w:kern w:val="0"/>
          <w:sz w:val="28"/>
          <w:szCs w:val="28"/>
        </w:rPr>
        <w:lastRenderedPageBreak/>
        <w:t>划组织开展好教研活动。全体教师必须积极参与、按时参加各项教研活动，不得无故缺席。因公不能参加者，必须向分管校长或分管领导请假，学校常规教研活动每缺一次</w:t>
      </w:r>
      <w:r>
        <w:rPr>
          <w:rFonts w:ascii="仿宋_GB2312" w:eastAsia="仿宋_GB2312" w:hAnsi="仿宋_GB2312" w:cs="仿宋_GB2312" w:hint="eastAsia"/>
          <w:bCs/>
          <w:color w:val="000000" w:themeColor="text1"/>
          <w:kern w:val="0"/>
          <w:sz w:val="28"/>
          <w:szCs w:val="28"/>
        </w:rPr>
        <w:t>扣</w:t>
      </w:r>
      <w:r>
        <w:rPr>
          <w:rFonts w:ascii="仿宋_GB2312" w:eastAsia="仿宋_GB2312" w:hAnsi="仿宋_GB2312" w:cs="仿宋_GB2312" w:hint="eastAsia"/>
          <w:bCs/>
          <w:color w:val="000000" w:themeColor="text1"/>
          <w:kern w:val="0"/>
          <w:sz w:val="28"/>
          <w:szCs w:val="28"/>
        </w:rPr>
        <w:t>0.5</w:t>
      </w:r>
      <w:r>
        <w:rPr>
          <w:rFonts w:ascii="仿宋_GB2312" w:eastAsia="仿宋_GB2312" w:hAnsi="仿宋_GB2312" w:cs="仿宋_GB2312" w:hint="eastAsia"/>
          <w:bCs/>
          <w:color w:val="000000" w:themeColor="text1"/>
          <w:kern w:val="0"/>
          <w:sz w:val="28"/>
          <w:szCs w:val="28"/>
        </w:rPr>
        <w:t>分，请假一次扣</w:t>
      </w:r>
      <w:r>
        <w:rPr>
          <w:rFonts w:ascii="仿宋_GB2312" w:eastAsia="仿宋_GB2312" w:hAnsi="仿宋_GB2312" w:cs="仿宋_GB2312" w:hint="eastAsia"/>
          <w:bCs/>
          <w:color w:val="000000" w:themeColor="text1"/>
          <w:kern w:val="0"/>
          <w:sz w:val="28"/>
          <w:szCs w:val="28"/>
        </w:rPr>
        <w:t>0.2</w:t>
      </w:r>
      <w:r>
        <w:rPr>
          <w:rFonts w:ascii="仿宋_GB2312" w:eastAsia="仿宋_GB2312" w:hAnsi="仿宋_GB2312" w:cs="仿宋_GB2312" w:hint="eastAsia"/>
          <w:bCs/>
          <w:color w:val="000000" w:themeColor="text1"/>
          <w:kern w:val="0"/>
          <w:sz w:val="28"/>
          <w:szCs w:val="28"/>
        </w:rPr>
        <w:t>分，街道学区以上安排的教研活动加倍扣分，计入老师三项考核。</w:t>
      </w:r>
    </w:p>
    <w:p w:rsidR="00C72B0D" w:rsidRDefault="003E1D5C" w:rsidP="00F37635">
      <w:pPr>
        <w:widowControl/>
        <w:shd w:val="clear" w:color="auto" w:fill="FFFFFF"/>
        <w:spacing w:line="560" w:lineRule="exact"/>
        <w:ind w:firstLineChars="196" w:firstLine="549"/>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各</w:t>
      </w:r>
      <w:r>
        <w:rPr>
          <w:rFonts w:ascii="仿宋_GB2312" w:eastAsia="仿宋_GB2312" w:hAnsi="仿宋_GB2312" w:cs="仿宋_GB2312" w:hint="eastAsia"/>
          <w:bCs/>
          <w:color w:val="000000" w:themeColor="text1"/>
          <w:kern w:val="0"/>
          <w:sz w:val="28"/>
          <w:szCs w:val="28"/>
        </w:rPr>
        <w:t>教研组要</w:t>
      </w:r>
      <w:r>
        <w:rPr>
          <w:rFonts w:ascii="仿宋_GB2312" w:eastAsia="仿宋_GB2312" w:hAnsi="仿宋_GB2312" w:cs="仿宋_GB2312" w:hint="eastAsia"/>
          <w:color w:val="000000" w:themeColor="text1"/>
          <w:sz w:val="28"/>
          <w:szCs w:val="28"/>
        </w:rPr>
        <w:t>积极参加教育主管部门</w:t>
      </w:r>
      <w:r>
        <w:rPr>
          <w:rFonts w:ascii="仿宋_GB2312" w:eastAsia="仿宋_GB2312" w:hAnsi="仿宋_GB2312" w:cs="仿宋_GB2312" w:hint="eastAsia"/>
          <w:bCs/>
          <w:color w:val="000000" w:themeColor="text1"/>
          <w:kern w:val="0"/>
          <w:sz w:val="28"/>
          <w:szCs w:val="28"/>
        </w:rPr>
        <w:t>和学校</w:t>
      </w:r>
      <w:r>
        <w:rPr>
          <w:rFonts w:ascii="仿宋_GB2312" w:eastAsia="仿宋_GB2312" w:hAnsi="仿宋_GB2312" w:cs="仿宋_GB2312" w:hint="eastAsia"/>
          <w:color w:val="000000" w:themeColor="text1"/>
          <w:sz w:val="28"/>
          <w:szCs w:val="28"/>
        </w:rPr>
        <w:t>开展的教研活动。</w:t>
      </w:r>
      <w:r>
        <w:rPr>
          <w:rFonts w:ascii="仿宋_GB2312" w:eastAsia="仿宋_GB2312" w:hAnsi="仿宋_GB2312" w:cs="仿宋_GB2312" w:hint="eastAsia"/>
          <w:bCs/>
          <w:color w:val="000000" w:themeColor="text1"/>
          <w:kern w:val="0"/>
          <w:sz w:val="28"/>
          <w:szCs w:val="28"/>
        </w:rPr>
        <w:t>新教师上达标课、骨干教师上示范课、学科组上交流课、外出学习上汇报课等课堂教学活动。积极参加新课堂达标活动。</w:t>
      </w:r>
    </w:p>
    <w:p w:rsidR="00C72B0D" w:rsidRDefault="003E1D5C" w:rsidP="00F37635">
      <w:pPr>
        <w:widowControl/>
        <w:shd w:val="clear" w:color="auto" w:fill="FFFFFF"/>
        <w:spacing w:line="560" w:lineRule="exact"/>
        <w:ind w:firstLineChars="196" w:firstLine="549"/>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7.</w:t>
      </w:r>
      <w:r>
        <w:rPr>
          <w:rFonts w:ascii="仿宋_GB2312" w:eastAsia="仿宋_GB2312" w:hAnsi="仿宋_GB2312" w:cs="仿宋_GB2312" w:hint="eastAsia"/>
          <w:bCs/>
          <w:color w:val="000000" w:themeColor="text1"/>
          <w:kern w:val="0"/>
          <w:sz w:val="28"/>
          <w:szCs w:val="28"/>
        </w:rPr>
        <w:t>开展丰富的教研活动。各教研组要遵循以“教师为主导、学生为主体、训练为主线”的原则，打造“多到学生中去，多让学生展示，多让学生提问，多让学生讨论，多让学生思考”的“五多”课堂，形成“轻负、高效、优质”的新授课、评讲课、复习课课堂教学结构模式。各教研组活动要内容丰富、形式灵活多样，活动中要营造严谨、务实、民主、宽松的教研氛围，提倡积极发言，允许发表或保留不同见解，有效开展教师间的交流与合作研究，充分发挥集体智慧，打造优秀教研团队。</w:t>
      </w:r>
    </w:p>
    <w:p w:rsidR="00C72B0D" w:rsidRDefault="003E1D5C" w:rsidP="00F37635">
      <w:pPr>
        <w:spacing w:line="560" w:lineRule="exact"/>
        <w:ind w:firstLineChars="196" w:firstLine="549"/>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8.</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推行青蓝工程。在学校教科室</w:t>
      </w:r>
      <w:r>
        <w:rPr>
          <w:rFonts w:ascii="仿宋_GB2312" w:eastAsia="仿宋_GB2312" w:hAnsi="仿宋_GB2312" w:cs="仿宋_GB2312" w:hint="eastAsia"/>
          <w:color w:val="000000" w:themeColor="text1"/>
          <w:sz w:val="28"/>
          <w:szCs w:val="28"/>
        </w:rPr>
        <w:t>、课程中心</w:t>
      </w:r>
      <w:r>
        <w:rPr>
          <w:rFonts w:ascii="仿宋_GB2312" w:eastAsia="仿宋_GB2312" w:hAnsi="仿宋_GB2312" w:cs="仿宋_GB2312" w:hint="eastAsia"/>
          <w:color w:val="000000" w:themeColor="text1"/>
          <w:sz w:val="28"/>
          <w:szCs w:val="28"/>
        </w:rPr>
        <w:t>的统一安排下，</w:t>
      </w:r>
      <w:r>
        <w:rPr>
          <w:rFonts w:ascii="仿宋_GB2312" w:eastAsia="仿宋_GB2312" w:hAnsi="仿宋_GB2312" w:cs="仿宋_GB2312" w:hint="eastAsia"/>
          <w:bCs/>
          <w:color w:val="000000" w:themeColor="text1"/>
          <w:kern w:val="0"/>
          <w:sz w:val="28"/>
          <w:szCs w:val="28"/>
        </w:rPr>
        <w:t>各学科都要建立师徒</w:t>
      </w:r>
      <w:r>
        <w:rPr>
          <w:rFonts w:ascii="仿宋_GB2312" w:eastAsia="仿宋_GB2312" w:hAnsi="仿宋_GB2312" w:cs="仿宋_GB2312" w:hint="eastAsia"/>
          <w:color w:val="000000" w:themeColor="text1"/>
          <w:sz w:val="28"/>
          <w:szCs w:val="28"/>
        </w:rPr>
        <w:t>结对帮扶</w:t>
      </w:r>
      <w:r>
        <w:rPr>
          <w:rFonts w:ascii="仿宋_GB2312" w:eastAsia="仿宋_GB2312" w:hAnsi="仿宋_GB2312" w:cs="仿宋_GB2312" w:hint="eastAsia"/>
          <w:bCs/>
          <w:color w:val="000000" w:themeColor="text1"/>
          <w:kern w:val="0"/>
          <w:sz w:val="28"/>
          <w:szCs w:val="28"/>
        </w:rPr>
        <w:t>队伍，实行以老带新，以新促老。帮助新入职教师尽快熟悉业务，为青年教师脱颖而出创造条件与机会。</w:t>
      </w:r>
      <w:r>
        <w:rPr>
          <w:rFonts w:ascii="仿宋_GB2312" w:eastAsia="仿宋_GB2312" w:hAnsi="仿宋_GB2312" w:cs="仿宋_GB2312" w:hint="eastAsia"/>
          <w:bCs/>
          <w:color w:val="000000" w:themeColor="text1"/>
          <w:kern w:val="0"/>
          <w:sz w:val="28"/>
          <w:szCs w:val="28"/>
        </w:rPr>
        <w:t xml:space="preserve"> </w:t>
      </w:r>
    </w:p>
    <w:p w:rsidR="00C72B0D" w:rsidRDefault="003E1D5C" w:rsidP="00F37635">
      <w:pPr>
        <w:widowControl/>
        <w:shd w:val="clear" w:color="auto" w:fill="FFFFFF"/>
        <w:spacing w:line="560" w:lineRule="exact"/>
        <w:ind w:firstLineChars="196" w:firstLine="549"/>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9.</w:t>
      </w:r>
      <w:r>
        <w:rPr>
          <w:rFonts w:ascii="仿宋_GB2312" w:eastAsia="仿宋_GB2312" w:hAnsi="仿宋_GB2312" w:cs="仿宋_GB2312" w:hint="eastAsia"/>
          <w:bCs/>
          <w:color w:val="000000" w:themeColor="text1"/>
          <w:kern w:val="0"/>
          <w:sz w:val="28"/>
          <w:szCs w:val="28"/>
        </w:rPr>
        <w:t>开展听课活动。根据枣庄市教育局要求，每学期，校级干部听课不少于</w:t>
      </w:r>
      <w:r>
        <w:rPr>
          <w:rFonts w:ascii="仿宋_GB2312" w:eastAsia="仿宋_GB2312" w:hAnsi="仿宋_GB2312" w:cs="仿宋_GB2312" w:hint="eastAsia"/>
          <w:bCs/>
          <w:color w:val="000000" w:themeColor="text1"/>
          <w:kern w:val="0"/>
          <w:sz w:val="28"/>
          <w:szCs w:val="28"/>
        </w:rPr>
        <w:t>30</w:t>
      </w:r>
      <w:r>
        <w:rPr>
          <w:rFonts w:ascii="仿宋_GB2312" w:eastAsia="仿宋_GB2312" w:hAnsi="仿宋_GB2312" w:cs="仿宋_GB2312" w:hint="eastAsia"/>
          <w:bCs/>
          <w:color w:val="000000" w:themeColor="text1"/>
          <w:kern w:val="0"/>
          <w:sz w:val="28"/>
          <w:szCs w:val="28"/>
        </w:rPr>
        <w:t>节（兼课不少于</w:t>
      </w:r>
      <w:r>
        <w:rPr>
          <w:rFonts w:ascii="仿宋_GB2312" w:eastAsia="仿宋_GB2312" w:hAnsi="仿宋_GB2312" w:cs="仿宋_GB2312" w:hint="eastAsia"/>
          <w:bCs/>
          <w:color w:val="000000" w:themeColor="text1"/>
          <w:kern w:val="0"/>
          <w:sz w:val="28"/>
          <w:szCs w:val="28"/>
        </w:rPr>
        <w:t>25</w:t>
      </w:r>
      <w:r>
        <w:rPr>
          <w:rFonts w:ascii="仿宋_GB2312" w:eastAsia="仿宋_GB2312" w:hAnsi="仿宋_GB2312" w:cs="仿宋_GB2312" w:hint="eastAsia"/>
          <w:bCs/>
          <w:color w:val="000000" w:themeColor="text1"/>
          <w:kern w:val="0"/>
          <w:sz w:val="28"/>
          <w:szCs w:val="28"/>
        </w:rPr>
        <w:t>节），中层干部不少于</w:t>
      </w:r>
      <w:r>
        <w:rPr>
          <w:rFonts w:ascii="仿宋_GB2312" w:eastAsia="仿宋_GB2312" w:hAnsi="仿宋_GB2312" w:cs="仿宋_GB2312" w:hint="eastAsia"/>
          <w:bCs/>
          <w:color w:val="000000" w:themeColor="text1"/>
          <w:kern w:val="0"/>
          <w:sz w:val="28"/>
          <w:szCs w:val="28"/>
        </w:rPr>
        <w:t>35</w:t>
      </w:r>
      <w:r>
        <w:rPr>
          <w:rFonts w:ascii="仿宋_GB2312" w:eastAsia="仿宋_GB2312" w:hAnsi="仿宋_GB2312" w:cs="仿宋_GB2312" w:hint="eastAsia"/>
          <w:bCs/>
          <w:color w:val="000000" w:themeColor="text1"/>
          <w:kern w:val="0"/>
          <w:sz w:val="28"/>
          <w:szCs w:val="28"/>
        </w:rPr>
        <w:t>节（兼课不少于</w:t>
      </w:r>
      <w:r>
        <w:rPr>
          <w:rFonts w:ascii="仿宋_GB2312" w:eastAsia="仿宋_GB2312" w:hAnsi="仿宋_GB2312" w:cs="仿宋_GB2312" w:hint="eastAsia"/>
          <w:bCs/>
          <w:color w:val="000000" w:themeColor="text1"/>
          <w:kern w:val="0"/>
          <w:sz w:val="28"/>
          <w:szCs w:val="28"/>
        </w:rPr>
        <w:t>25</w:t>
      </w:r>
      <w:r>
        <w:rPr>
          <w:rFonts w:ascii="仿宋_GB2312" w:eastAsia="仿宋_GB2312" w:hAnsi="仿宋_GB2312" w:cs="仿宋_GB2312" w:hint="eastAsia"/>
          <w:bCs/>
          <w:color w:val="000000" w:themeColor="text1"/>
          <w:kern w:val="0"/>
          <w:sz w:val="28"/>
          <w:szCs w:val="28"/>
        </w:rPr>
        <w:t>节），教龄不足三年的教师不少于</w:t>
      </w:r>
      <w:r>
        <w:rPr>
          <w:rFonts w:ascii="仿宋_GB2312" w:eastAsia="仿宋_GB2312" w:hAnsi="仿宋_GB2312" w:cs="仿宋_GB2312" w:hint="eastAsia"/>
          <w:bCs/>
          <w:color w:val="000000" w:themeColor="text1"/>
          <w:kern w:val="0"/>
          <w:sz w:val="28"/>
          <w:szCs w:val="28"/>
        </w:rPr>
        <w:t>30</w:t>
      </w:r>
      <w:r>
        <w:rPr>
          <w:rFonts w:ascii="仿宋_GB2312" w:eastAsia="仿宋_GB2312" w:hAnsi="仿宋_GB2312" w:cs="仿宋_GB2312" w:hint="eastAsia"/>
          <w:bCs/>
          <w:color w:val="000000" w:themeColor="text1"/>
          <w:kern w:val="0"/>
          <w:sz w:val="28"/>
          <w:szCs w:val="28"/>
        </w:rPr>
        <w:t>节，教龄超过三年的教师不少于</w:t>
      </w:r>
      <w:r>
        <w:rPr>
          <w:rFonts w:ascii="仿宋_GB2312" w:eastAsia="仿宋_GB2312" w:hAnsi="仿宋_GB2312" w:cs="仿宋_GB2312" w:hint="eastAsia"/>
          <w:bCs/>
          <w:color w:val="000000" w:themeColor="text1"/>
          <w:kern w:val="0"/>
          <w:sz w:val="28"/>
          <w:szCs w:val="28"/>
        </w:rPr>
        <w:t>20</w:t>
      </w:r>
      <w:r>
        <w:rPr>
          <w:rFonts w:ascii="仿宋_GB2312" w:eastAsia="仿宋_GB2312" w:hAnsi="仿宋_GB2312" w:cs="仿宋_GB2312" w:hint="eastAsia"/>
          <w:bCs/>
          <w:color w:val="000000" w:themeColor="text1"/>
          <w:kern w:val="0"/>
          <w:sz w:val="28"/>
          <w:szCs w:val="28"/>
        </w:rPr>
        <w:t>节。</w:t>
      </w:r>
    </w:p>
    <w:p w:rsidR="00C72B0D" w:rsidRDefault="003E1D5C" w:rsidP="00F37635">
      <w:pPr>
        <w:widowControl/>
        <w:shd w:val="clear" w:color="auto" w:fill="FFFFFF"/>
        <w:spacing w:line="560" w:lineRule="exact"/>
        <w:ind w:firstLineChars="196" w:firstLine="549"/>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10.</w:t>
      </w:r>
      <w:r>
        <w:rPr>
          <w:rFonts w:ascii="仿宋_GB2312" w:eastAsia="仿宋_GB2312" w:hAnsi="仿宋_GB2312" w:cs="仿宋_GB2312" w:hint="eastAsia"/>
          <w:bCs/>
          <w:color w:val="000000" w:themeColor="text1"/>
          <w:kern w:val="0"/>
          <w:sz w:val="28"/>
          <w:szCs w:val="28"/>
        </w:rPr>
        <w:t>开展课题研究。各教研组要紧紧围绕学校的三年规划和教科研计划，本着“问题即课题”的原则，从教学实际出发，选准课题，积极鼓励、引导、组织教师有目的地开展课题研究，不求人</w:t>
      </w:r>
      <w:proofErr w:type="gramStart"/>
      <w:r>
        <w:rPr>
          <w:rFonts w:ascii="仿宋_GB2312" w:eastAsia="仿宋_GB2312" w:hAnsi="仿宋_GB2312" w:cs="仿宋_GB2312" w:hint="eastAsia"/>
          <w:bCs/>
          <w:color w:val="000000" w:themeColor="text1"/>
          <w:kern w:val="0"/>
          <w:sz w:val="28"/>
          <w:szCs w:val="28"/>
        </w:rPr>
        <w:t>人</w:t>
      </w:r>
      <w:proofErr w:type="gramEnd"/>
      <w:r>
        <w:rPr>
          <w:rFonts w:ascii="仿宋_GB2312" w:eastAsia="仿宋_GB2312" w:hAnsi="仿宋_GB2312" w:cs="仿宋_GB2312" w:hint="eastAsia"/>
          <w:bCs/>
          <w:color w:val="000000" w:themeColor="text1"/>
          <w:kern w:val="0"/>
          <w:sz w:val="28"/>
          <w:szCs w:val="28"/>
        </w:rPr>
        <w:t>做课题，但要人人搞教改。以“自组织</w:t>
      </w:r>
      <w:r>
        <w:rPr>
          <w:rFonts w:ascii="仿宋_GB2312" w:eastAsia="仿宋_GB2312" w:hAnsi="仿宋_GB2312" w:cs="仿宋_GB2312" w:hint="eastAsia"/>
          <w:bCs/>
          <w:color w:val="000000" w:themeColor="text1"/>
          <w:kern w:val="0"/>
          <w:sz w:val="28"/>
          <w:szCs w:val="28"/>
        </w:rPr>
        <w:t>”的形式形成教研团队，开发校本课程，学校将给与大力扶持。</w:t>
      </w:r>
      <w:r>
        <w:rPr>
          <w:rFonts w:ascii="仿宋_GB2312" w:eastAsia="仿宋_GB2312" w:hAnsi="仿宋_GB2312" w:cs="仿宋_GB2312" w:hint="eastAsia"/>
          <w:bCs/>
          <w:color w:val="000000" w:themeColor="text1"/>
          <w:kern w:val="0"/>
          <w:sz w:val="28"/>
          <w:szCs w:val="28"/>
        </w:rPr>
        <w:lastRenderedPageBreak/>
        <w:t>鼓励教师撰写教育论文，向报刊投稿，定期召开教学经验交流会，举办论文评奖活动，推广先进经验。增强档案意识，重视教育、教学和教研成果及经验的收集、建档。</w:t>
      </w:r>
    </w:p>
    <w:p w:rsidR="00C72B0D" w:rsidRDefault="003E1D5C">
      <w:pPr>
        <w:widowControl/>
        <w:shd w:val="clear" w:color="auto" w:fill="FFFFFF"/>
        <w:spacing w:line="560" w:lineRule="exact"/>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11.</w:t>
      </w:r>
      <w:r>
        <w:rPr>
          <w:rFonts w:ascii="仿宋_GB2312" w:eastAsia="仿宋_GB2312" w:hAnsi="仿宋_GB2312" w:cs="仿宋_GB2312" w:hint="eastAsia"/>
          <w:bCs/>
          <w:color w:val="000000" w:themeColor="text1"/>
          <w:kern w:val="0"/>
          <w:sz w:val="28"/>
          <w:szCs w:val="28"/>
        </w:rPr>
        <w:t>教研组要详实记载每次教研活动的情况，及时向教导处反馈教师的意见和要求，以便于改进学校的教育教学管理工作。学期结束时，做好教研组工作总结和个人教学工作总结，学校评选优秀教研组和教研组长。</w:t>
      </w:r>
    </w:p>
    <w:p w:rsidR="00C72B0D" w:rsidRDefault="003E1D5C">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Cs/>
          <w:color w:val="000000" w:themeColor="text1"/>
          <w:kern w:val="0"/>
          <w:sz w:val="28"/>
          <w:szCs w:val="28"/>
        </w:rPr>
        <w:t>12</w:t>
      </w:r>
      <w:r>
        <w:rPr>
          <w:rFonts w:ascii="仿宋_GB2312" w:eastAsia="仿宋_GB2312" w:hAnsi="仿宋_GB2312" w:cs="仿宋_GB2312" w:hint="eastAsia"/>
          <w:bCs/>
          <w:color w:val="000000" w:themeColor="text1"/>
          <w:kern w:val="0"/>
          <w:sz w:val="28"/>
          <w:szCs w:val="28"/>
        </w:rPr>
        <w:t>.</w:t>
      </w:r>
      <w:r>
        <w:rPr>
          <w:rFonts w:ascii="仿宋_GB2312" w:eastAsia="仿宋_GB2312" w:hAnsi="仿宋_GB2312" w:cs="仿宋_GB2312" w:hint="eastAsia"/>
          <w:bCs/>
          <w:color w:val="000000" w:themeColor="text1"/>
          <w:kern w:val="0"/>
          <w:sz w:val="28"/>
          <w:szCs w:val="28"/>
        </w:rPr>
        <w:t>学校加大对教研组长的培养培训力度，为教研组长搭建平台，促进教研组长尽快成为教育名师名家</w:t>
      </w:r>
      <w:r>
        <w:rPr>
          <w:rFonts w:ascii="仿宋_GB2312" w:eastAsia="仿宋_GB2312" w:hAnsi="仿宋_GB2312" w:cs="仿宋_GB2312" w:hint="eastAsia"/>
          <w:color w:val="000000" w:themeColor="text1"/>
          <w:sz w:val="28"/>
          <w:szCs w:val="28"/>
        </w:rPr>
        <w:t>。每学年将组织教师外出培训、参观学习，学校定期邀请教育专家来校讲学。</w:t>
      </w:r>
      <w:r>
        <w:rPr>
          <w:rFonts w:ascii="仿宋_GB2312" w:eastAsia="仿宋_GB2312" w:hAnsi="仿宋_GB2312" w:cs="仿宋_GB2312" w:hint="eastAsia"/>
          <w:color w:val="000000" w:themeColor="text1"/>
          <w:sz w:val="28"/>
          <w:szCs w:val="28"/>
        </w:rPr>
        <w:t xml:space="preserve"> </w:t>
      </w:r>
    </w:p>
    <w:p w:rsidR="00C72B0D" w:rsidRDefault="003E1D5C">
      <w:pPr>
        <w:widowControl/>
        <w:shd w:val="clear" w:color="auto" w:fill="FFFFFF"/>
        <w:spacing w:line="560" w:lineRule="exact"/>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 xml:space="preserve">                                         </w:t>
      </w:r>
    </w:p>
    <w:p w:rsidR="00C72B0D" w:rsidRDefault="00C72B0D">
      <w:pPr>
        <w:widowControl/>
        <w:shd w:val="clear" w:color="auto" w:fill="FFFFFF"/>
        <w:spacing w:line="560" w:lineRule="exact"/>
        <w:ind w:firstLineChars="2050" w:firstLine="5740"/>
        <w:jc w:val="left"/>
        <w:rPr>
          <w:rFonts w:ascii="仿宋_GB2312" w:eastAsia="仿宋_GB2312" w:hAnsi="仿宋_GB2312" w:cs="仿宋_GB2312"/>
          <w:bCs/>
          <w:color w:val="000000" w:themeColor="text1"/>
          <w:kern w:val="0"/>
          <w:sz w:val="28"/>
          <w:szCs w:val="28"/>
        </w:rPr>
      </w:pPr>
    </w:p>
    <w:p w:rsidR="00C72B0D" w:rsidRDefault="003E1D5C">
      <w:pPr>
        <w:widowControl/>
        <w:shd w:val="clear" w:color="auto" w:fill="FFFFFF"/>
        <w:spacing w:line="560" w:lineRule="exact"/>
        <w:ind w:firstLineChars="2300" w:firstLine="6440"/>
        <w:jc w:val="left"/>
        <w:rPr>
          <w:rFonts w:ascii="仿宋_GB2312" w:eastAsia="仿宋_GB2312" w:hAnsi="仿宋_GB2312" w:cs="仿宋_GB2312"/>
          <w:bCs/>
          <w:color w:val="000000" w:themeColor="text1"/>
          <w:kern w:val="0"/>
          <w:sz w:val="28"/>
          <w:szCs w:val="28"/>
        </w:rPr>
      </w:pPr>
      <w:proofErr w:type="gramStart"/>
      <w:r>
        <w:rPr>
          <w:rFonts w:ascii="仿宋_GB2312" w:eastAsia="仿宋_GB2312" w:hAnsi="仿宋_GB2312" w:cs="仿宋_GB2312" w:hint="eastAsia"/>
          <w:bCs/>
          <w:color w:val="000000" w:themeColor="text1"/>
          <w:kern w:val="0"/>
          <w:sz w:val="28"/>
          <w:szCs w:val="28"/>
        </w:rPr>
        <w:t>北辛中学</w:t>
      </w:r>
      <w:proofErr w:type="gramEnd"/>
    </w:p>
    <w:sectPr w:rsidR="00C72B0D">
      <w:footerReference w:type="default" r:id="rId9"/>
      <w:pgSz w:w="11906" w:h="16838"/>
      <w:pgMar w:top="1417" w:right="1417" w:bottom="1417" w:left="1417" w:header="851" w:footer="102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5C" w:rsidRDefault="003E1D5C">
      <w:r>
        <w:separator/>
      </w:r>
    </w:p>
  </w:endnote>
  <w:endnote w:type="continuationSeparator" w:id="0">
    <w:p w:rsidR="003E1D5C" w:rsidRDefault="003E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0D" w:rsidRDefault="003E1D5C">
    <w:pPr>
      <w:pStyle w:val="a4"/>
    </w:pPr>
    <w:r>
      <w:rPr>
        <w:noProof/>
      </w:rPr>
      <mc:AlternateContent>
        <mc:Choice Requires="wps">
          <w:drawing>
            <wp:anchor distT="0" distB="0" distL="114300" distR="114300" simplePos="0" relativeHeight="251659264" behindDoc="0" locked="0" layoutInCell="1" allowOverlap="1" wp14:anchorId="23B3FAD6" wp14:editId="4AAA98DE">
              <wp:simplePos x="0" y="0"/>
              <wp:positionH relativeFrom="margin">
                <wp:posOffset>2857500</wp:posOffset>
              </wp:positionH>
              <wp:positionV relativeFrom="paragraph">
                <wp:posOffset>9525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2B0D" w:rsidRDefault="003E1D5C">
                          <w:pPr>
                            <w:pStyle w:val="a4"/>
                          </w:pPr>
                          <w:r>
                            <w:rPr>
                              <w:sz w:val="24"/>
                              <w:szCs w:val="24"/>
                            </w:rPr>
                            <w:fldChar w:fldCharType="begin"/>
                          </w:r>
                          <w:r>
                            <w:rPr>
                              <w:sz w:val="24"/>
                              <w:szCs w:val="24"/>
                            </w:rPr>
                            <w:instrText xml:space="preserve"> PAGE  \* MERGEFORMAT </w:instrText>
                          </w:r>
                          <w:r>
                            <w:rPr>
                              <w:sz w:val="24"/>
                              <w:szCs w:val="24"/>
                            </w:rPr>
                            <w:fldChar w:fldCharType="separate"/>
                          </w:r>
                          <w:r w:rsidR="00F37635">
                            <w:rPr>
                              <w:noProof/>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26" type="#_x0000_t202" style="position:absolute;margin-left:225pt;margin-top:.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" filled="f" stroked="f" strokeweight=".5pt">
              <v:textbox style="mso-fit-shape-to-text:t" inset="0,0,0,0">
                <w:txbxContent>
                  <w:p w:rsidR="00C72B0D" w:rsidRDefault="003E1D5C">
                    <w:pPr>
                      <w:pStyle w:val="a4"/>
                    </w:pPr>
                    <w:r>
                      <w:rPr>
                        <w:sz w:val="24"/>
                        <w:szCs w:val="24"/>
                      </w:rPr>
                      <w:fldChar w:fldCharType="begin"/>
                    </w:r>
                    <w:r>
                      <w:rPr>
                        <w:sz w:val="24"/>
                        <w:szCs w:val="24"/>
                      </w:rPr>
                      <w:instrText xml:space="preserve"> PAGE  \* MERGEFORMAT </w:instrText>
                    </w:r>
                    <w:r>
                      <w:rPr>
                        <w:sz w:val="24"/>
                        <w:szCs w:val="24"/>
                      </w:rPr>
                      <w:fldChar w:fldCharType="separate"/>
                    </w:r>
                    <w:r w:rsidR="00F37635">
                      <w:rPr>
                        <w:noProof/>
                        <w:sz w:val="24"/>
                        <w:szCs w:val="24"/>
                      </w:rPr>
                      <w:t>1</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5C" w:rsidRDefault="003E1D5C">
      <w:r>
        <w:separator/>
      </w:r>
    </w:p>
  </w:footnote>
  <w:footnote w:type="continuationSeparator" w:id="0">
    <w:p w:rsidR="003E1D5C" w:rsidRDefault="003E1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2E3B144E"/>
    <w:multiLevelType w:val="singleLevel"/>
    <w:tmpl w:val="2E3B144E"/>
    <w:lvl w:ilvl="0">
      <w:start w:val="1"/>
      <w:numFmt w:val="decimal"/>
      <w:lvlText w:val="%1."/>
      <w:lvlJc w:val="left"/>
      <w:pPr>
        <w:tabs>
          <w:tab w:val="left" w:pos="312"/>
        </w:tabs>
      </w:pPr>
    </w:lvl>
  </w:abstractNum>
  <w:abstractNum w:abstractNumId="2">
    <w:nsid w:val="793779CC"/>
    <w:multiLevelType w:val="singleLevel"/>
    <w:tmpl w:val="793779CC"/>
    <w:lvl w:ilvl="0">
      <w:start w:val="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MTVjZTcwNjIyN2JmODZjN2YyOGIxYTU1Y2UyM2MifQ=="/>
  </w:docVars>
  <w:rsids>
    <w:rsidRoot w:val="00AE79C6"/>
    <w:rsid w:val="000E3799"/>
    <w:rsid w:val="001679C6"/>
    <w:rsid w:val="00216B27"/>
    <w:rsid w:val="0023473D"/>
    <w:rsid w:val="002410C6"/>
    <w:rsid w:val="003243CD"/>
    <w:rsid w:val="003E1D5C"/>
    <w:rsid w:val="00747C55"/>
    <w:rsid w:val="007D08D6"/>
    <w:rsid w:val="007F2F13"/>
    <w:rsid w:val="009F216B"/>
    <w:rsid w:val="00AE79C6"/>
    <w:rsid w:val="00B30FA0"/>
    <w:rsid w:val="00BF4DDC"/>
    <w:rsid w:val="00C72B0D"/>
    <w:rsid w:val="00CA2F16"/>
    <w:rsid w:val="00E77CC4"/>
    <w:rsid w:val="00EA774A"/>
    <w:rsid w:val="00F37635"/>
    <w:rsid w:val="00FE06C5"/>
    <w:rsid w:val="03340AC7"/>
    <w:rsid w:val="06AD4C5D"/>
    <w:rsid w:val="0B861550"/>
    <w:rsid w:val="12220D56"/>
    <w:rsid w:val="1C642C34"/>
    <w:rsid w:val="368045CB"/>
    <w:rsid w:val="39AD08EF"/>
    <w:rsid w:val="3C396AE8"/>
    <w:rsid w:val="3E79027E"/>
    <w:rsid w:val="40503420"/>
    <w:rsid w:val="4A773996"/>
    <w:rsid w:val="4C89230E"/>
    <w:rsid w:val="552A347A"/>
    <w:rsid w:val="560E5729"/>
    <w:rsid w:val="5836587A"/>
    <w:rsid w:val="5D326CAF"/>
    <w:rsid w:val="74075225"/>
    <w:rsid w:val="7A0D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微软雅黑"/>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cs="微软雅黑"/>
      <w:sz w:val="18"/>
      <w:szCs w:val="18"/>
    </w:rPr>
  </w:style>
  <w:style w:type="paragraph" w:styleId="a7">
    <w:name w:val="List Paragraph"/>
    <w:basedOn w:val="a"/>
    <w:uiPriority w:val="99"/>
    <w:unhideWhenUsed/>
    <w:qFormat/>
    <w:pPr>
      <w:ind w:firstLineChars="200" w:firstLine="420"/>
    </w:pPr>
    <w:rPr>
      <w:rFonts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微软雅黑"/>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cs="微软雅黑"/>
      <w:sz w:val="18"/>
      <w:szCs w:val="18"/>
    </w:rPr>
  </w:style>
  <w:style w:type="paragraph" w:styleId="a7">
    <w:name w:val="List Paragraph"/>
    <w:basedOn w:val="a"/>
    <w:uiPriority w:val="99"/>
    <w:unhideWhenUsed/>
    <w:qFormat/>
    <w:pPr>
      <w:ind w:firstLineChars="200" w:firstLine="420"/>
    </w:pPr>
    <w:rPr>
      <w:rFonts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254</Words>
  <Characters>1451</Characters>
  <Application>Microsoft Office Word</Application>
  <DocSecurity>0</DocSecurity>
  <Lines>12</Lines>
  <Paragraphs>3</Paragraphs>
  <ScaleCrop>false</ScaleCrop>
  <Company>微软中国</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cp:revision>
  <cp:lastPrinted>2021-09-09T05:29:00Z</cp:lastPrinted>
  <dcterms:created xsi:type="dcterms:W3CDTF">2021-09-06T08:29:00Z</dcterms:created>
  <dcterms:modified xsi:type="dcterms:W3CDTF">2022-09-14T08:54:00Z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AB4487A3BF6A4F38A714C66AD89307A3</vt:lpwstr>
  </property>
</Properties>
</file>