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BDADA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滕州市羊庄镇2025年度政府信息公开工作年度报告解读</w:t>
      </w:r>
    </w:p>
    <w:p w14:paraId="4C3C9341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一、主动公开发布渠道</w:t>
      </w:r>
    </w:p>
    <w:p w14:paraId="02DF04E5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羊庄镇人民政府主要通过滕州市政府信息公开、滕州市羊庄镇人民政府网站、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上善传媒政务号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等渠道，及时、准确地公开政府信息。</w:t>
      </w:r>
    </w:p>
    <w:p w14:paraId="493481D3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67325" cy="3988435"/>
            <wp:effectExtent l="0" t="0" r="9525" b="1206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3BE8D">
      <w:pPr>
        <w:rPr>
          <w:rFonts w:hint="eastAsia" w:eastAsiaTheme="minorEastAsia"/>
          <w:lang w:eastAsia="zh-CN"/>
        </w:rPr>
      </w:pPr>
    </w:p>
    <w:p w14:paraId="2D624A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1848485"/>
            <wp:effectExtent l="0" t="0" r="11430" b="18415"/>
            <wp:docPr id="7" name="图片 7" descr="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1EAD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76750" cy="8853805"/>
            <wp:effectExtent l="0" t="0" r="0" b="4445"/>
            <wp:docPr id="8" name="图片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0EC01">
      <w:pPr>
        <w:keepNext w:val="0"/>
        <w:keepLines w:val="0"/>
        <w:widowControl/>
        <w:numPr>
          <w:ilvl w:val="0"/>
          <w:numId w:val="1"/>
        </w:numPr>
        <w:suppressLineNumbers w:val="0"/>
        <w:ind w:firstLine="62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主动公开信息分布</w:t>
      </w:r>
    </w:p>
    <w:p w14:paraId="0FEFC9E8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通过滕州市人民政府官网羊庄镇人民政府栏目发布信息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352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篇，通过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上善传媒客户端发布信息289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篇，通过政务公开页面主动公开政府信息数据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条，其中，通知公告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条，规划计划3篇，组织管理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篇，公开目录2篇。</w:t>
      </w:r>
    </w:p>
    <w:p w14:paraId="4E748B9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271135" cy="5194300"/>
            <wp:effectExtent l="0" t="0" r="5715" b="6350"/>
            <wp:docPr id="11" name="图片 1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C13F1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850BD14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321" w:firstLineChars="100"/>
        <w:jc w:val="left"/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三、依申请公开、行政复议、行政诉讼</w:t>
      </w:r>
    </w:p>
    <w:p w14:paraId="6364C3C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年，羊庄镇人民政府受理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件政府信息公开申请，上年结转0件，合计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件，均为自然人申请，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其中予以公开1件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。无因政府信息公开工作被申请行政复议、提起行政诉讼情况。</w:t>
      </w:r>
    </w:p>
    <w:p w14:paraId="57D6A1F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0" w:rightChars="0" w:firstLine="643" w:firstLineChars="200"/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D28224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0" w:rightChars="0" w:firstLine="643" w:firstLineChars="200"/>
        <w:rPr>
          <w:rFonts w:hint="default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</w:t>
      </w:r>
      <w:r>
        <w:rPr>
          <w:rFonts w:hint="default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政府信息管理情况</w:t>
      </w:r>
    </w:p>
    <w:p w14:paraId="4D13E4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羊庄镇人民政府结合工作实际，按省、枣庄、滕州两级市政府信息公开工作要求，不断优化政府信息公开工作制度和工作措施。成立了羊庄镇政府信息公开工作领导小组，加强对政府信息公开工作的领导和实施，全面推进全镇政府信息公开工作。镇党政办公室、宣传信息室、精神文明室具体负责信息公开的汇总、审核、公布和受理申请等工作，严格开展政府信息公开内容审查。202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年度，无违反规定和失泄密情况。</w:t>
      </w:r>
    </w:p>
    <w:p w14:paraId="20E8E8C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rPr>
          <w:rFonts w:hint="default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F76D87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五、公开平台建设情况</w:t>
      </w:r>
    </w:p>
    <w:p w14:paraId="39C584B3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按照上级对政府信息平台建设工作的要求，结合工作实际，规范建设了滕州市羊庄镇人民政府门户网站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滕州市政府信息公开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网站，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通过网站及时向社会发布羊庄镇的工作动态、通知公告等内容；同时开通了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上善传媒政务号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及时、准确、全面地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社会推送羊庄镇经济社会发展的相关信息。此外，还高标准建设了羊庄镇为民服务中心政务公开体验区，开展政府开放日等相关活动，提升群众政务公开参与度。 </w:t>
      </w:r>
    </w:p>
    <w:p w14:paraId="12323607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311" w:firstLineChars="1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4F87D4A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73040" cy="4021455"/>
            <wp:effectExtent l="0" t="0" r="3810" b="17145"/>
            <wp:docPr id="12" name="图片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E519D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311" w:firstLineChars="1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426C446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311" w:firstLineChars="1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六、监督保障情况</w:t>
      </w:r>
    </w:p>
    <w:p w14:paraId="44206259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建立规范的问责体系健全制度，落实责任，羊庄镇结合工作实际，按全省、市政府信息公开工作要求，进一步细化政府信息公开相关制度和工作措施。建立健全政府信息上报制度、政府信息审核制度、政府信息公开保密审查制度。落实保密审查责任，规范审查程序。</w:t>
      </w:r>
    </w:p>
    <w:p w14:paraId="58332437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 w14:paraId="5239506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05AE60C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default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D14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84A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84A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8ADD5"/>
    <w:multiLevelType w:val="singleLevel"/>
    <w:tmpl w:val="9C98AD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D689A"/>
    <w:rsid w:val="3B5D687E"/>
    <w:rsid w:val="625B4338"/>
    <w:rsid w:val="77B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796</Words>
  <Characters>810</Characters>
  <Lines>0</Lines>
  <Paragraphs>0</Paragraphs>
  <TotalTime>11</TotalTime>
  <ScaleCrop>false</ScaleCrop>
  <LinksUpToDate>false</LinksUpToDate>
  <CharactersWithSpaces>812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2026-01-21T05:37:00Z</dcterms:created>
  <dc:creator>Administrator</dc:creator>
  <cp:lastModifiedBy>河畔</cp:lastModifiedBy>
  <dcterms:modified xsi:type="dcterms:W3CDTF">2026-01-21T06:10:13Z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eyJoZGlkIjoiY2JkNTVlZGFmZTc4YzQzYWVlZGJlOTdmYjExYzBlNTQiLCJ1c2VySWQiOiIzOTkxNDg5NTYifQ==</vt:lpwstr>
  </property>
  <property fmtid="{D5CDD505-2E9C-101B-9397-08002B2CF9AE}" pid="4" name="ICV">
    <vt:lpwstr>841C8F9628804FA1A79FFACAC313CD0F_12</vt:lpwstr>
  </property>
</Properties>
</file>