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D2A" w:rsidRPr="006F2D2A" w:rsidRDefault="006F2D2A" w:rsidP="006F2D2A">
      <w:pPr>
        <w:widowControl/>
        <w:shd w:val="clear" w:color="auto" w:fill="FFFFFF"/>
        <w:ind w:firstLine="640"/>
        <w:rPr>
          <w:rFonts w:ascii="宋体" w:eastAsia="宋体" w:hAnsi="宋体" w:cs="宋体"/>
          <w:color w:val="000000"/>
          <w:kern w:val="0"/>
          <w:sz w:val="24"/>
          <w:szCs w:val="24"/>
        </w:rPr>
      </w:pPr>
      <w:r w:rsidRPr="006F2D2A">
        <w:rPr>
          <w:rFonts w:ascii="黑体" w:eastAsia="黑体" w:hAnsi="黑体" w:cs="宋体" w:hint="eastAsia"/>
          <w:color w:val="333333"/>
          <w:kern w:val="0"/>
          <w:sz w:val="32"/>
          <w:szCs w:val="32"/>
          <w:shd w:val="clear" w:color="auto" w:fill="FFFFFF"/>
        </w:rPr>
        <w:t>一、总体情况</w:t>
      </w:r>
    </w:p>
    <w:p w:rsidR="00522B3C" w:rsidRDefault="00522B3C" w:rsidP="006F2D2A">
      <w:pPr>
        <w:widowControl/>
        <w:shd w:val="clear" w:color="auto" w:fill="FFFFFF"/>
        <w:ind w:firstLine="562"/>
        <w:jc w:val="left"/>
        <w:rPr>
          <w:rFonts w:cs="Arial"/>
          <w:color w:val="000000"/>
          <w:sz w:val="29"/>
          <w:szCs w:val="29"/>
        </w:rPr>
      </w:pPr>
      <w:r>
        <w:rPr>
          <w:rFonts w:cs="Arial" w:hint="eastAsia"/>
          <w:color w:val="000000"/>
          <w:sz w:val="29"/>
          <w:szCs w:val="29"/>
        </w:rPr>
        <w:t>按照</w:t>
      </w:r>
      <w:r w:rsidR="009326D8" w:rsidRPr="009326D8">
        <w:rPr>
          <w:rFonts w:cs="Arial" w:hint="eastAsia"/>
          <w:color w:val="000000"/>
          <w:sz w:val="29"/>
          <w:szCs w:val="29"/>
        </w:rPr>
        <w:t>《国务院办公厅政府信息与政务公开办公室关于印发＜中华人民共和国政府信息公开工作年度报告格式＞的通知》（国办公开办函〔</w:t>
      </w:r>
      <w:r w:rsidR="009326D8" w:rsidRPr="009326D8">
        <w:rPr>
          <w:rFonts w:cs="Arial" w:hint="eastAsia"/>
          <w:color w:val="000000"/>
          <w:sz w:val="29"/>
          <w:szCs w:val="29"/>
        </w:rPr>
        <w:t>2021</w:t>
      </w:r>
      <w:r w:rsidR="009326D8" w:rsidRPr="009326D8">
        <w:rPr>
          <w:rFonts w:cs="Arial" w:hint="eastAsia"/>
          <w:color w:val="000000"/>
          <w:sz w:val="29"/>
          <w:szCs w:val="29"/>
        </w:rPr>
        <w:t>〕</w:t>
      </w:r>
      <w:r w:rsidR="009326D8" w:rsidRPr="009326D8">
        <w:rPr>
          <w:rFonts w:cs="Arial" w:hint="eastAsia"/>
          <w:color w:val="000000"/>
          <w:sz w:val="29"/>
          <w:szCs w:val="29"/>
        </w:rPr>
        <w:t xml:space="preserve">30 </w:t>
      </w:r>
      <w:r w:rsidR="009326D8" w:rsidRPr="009326D8">
        <w:rPr>
          <w:rFonts w:cs="Arial" w:hint="eastAsia"/>
          <w:color w:val="000000"/>
          <w:sz w:val="29"/>
          <w:szCs w:val="29"/>
        </w:rPr>
        <w:t>号）、山东省人民政府办公厅、枣庄市人民政府办公室《关于做好</w:t>
      </w:r>
      <w:r w:rsidR="009326D8" w:rsidRPr="009326D8">
        <w:rPr>
          <w:rFonts w:cs="Arial" w:hint="eastAsia"/>
          <w:color w:val="000000"/>
          <w:sz w:val="29"/>
          <w:szCs w:val="29"/>
        </w:rPr>
        <w:t>2021</w:t>
      </w:r>
      <w:r w:rsidR="009326D8" w:rsidRPr="009326D8">
        <w:rPr>
          <w:rFonts w:cs="Arial" w:hint="eastAsia"/>
          <w:color w:val="000000"/>
          <w:sz w:val="29"/>
          <w:szCs w:val="29"/>
        </w:rPr>
        <w:t>年政府信息公开工作年度报告编制和发布工作的通知》</w:t>
      </w:r>
      <w:r w:rsidR="009326D8">
        <w:rPr>
          <w:rFonts w:cs="Arial" w:hint="eastAsia"/>
          <w:color w:val="000000"/>
          <w:sz w:val="29"/>
          <w:szCs w:val="29"/>
        </w:rPr>
        <w:t>等</w:t>
      </w:r>
      <w:r>
        <w:rPr>
          <w:rFonts w:cs="Arial" w:hint="eastAsia"/>
          <w:color w:val="000000"/>
          <w:sz w:val="29"/>
          <w:szCs w:val="29"/>
        </w:rPr>
        <w:t>文件要求，结合</w:t>
      </w:r>
      <w:r w:rsidR="0085182E">
        <w:rPr>
          <w:rFonts w:cs="Arial" w:hint="eastAsia"/>
          <w:color w:val="000000"/>
          <w:sz w:val="29"/>
          <w:szCs w:val="29"/>
        </w:rPr>
        <w:t>西岗</w:t>
      </w:r>
      <w:proofErr w:type="gramStart"/>
      <w:r w:rsidR="0085182E">
        <w:rPr>
          <w:rFonts w:cs="Arial" w:hint="eastAsia"/>
          <w:color w:val="000000"/>
          <w:sz w:val="29"/>
          <w:szCs w:val="29"/>
        </w:rPr>
        <w:t>镇</w:t>
      </w:r>
      <w:r>
        <w:rPr>
          <w:rFonts w:cs="Arial" w:hint="eastAsia"/>
          <w:color w:val="000000"/>
          <w:sz w:val="29"/>
          <w:szCs w:val="29"/>
        </w:rPr>
        <w:t>实际特</w:t>
      </w:r>
      <w:proofErr w:type="gramEnd"/>
      <w:r>
        <w:rPr>
          <w:rFonts w:cs="Arial" w:hint="eastAsia"/>
          <w:color w:val="000000"/>
          <w:sz w:val="29"/>
          <w:szCs w:val="29"/>
        </w:rPr>
        <w:t>编制</w:t>
      </w:r>
      <w:r w:rsidR="009326D8">
        <w:rPr>
          <w:rFonts w:cs="Arial" w:hint="eastAsia"/>
          <w:color w:val="000000"/>
          <w:sz w:val="29"/>
          <w:szCs w:val="29"/>
        </w:rPr>
        <w:t>2021</w:t>
      </w:r>
      <w:r>
        <w:rPr>
          <w:rFonts w:cs="Arial" w:hint="eastAsia"/>
          <w:color w:val="000000"/>
          <w:sz w:val="29"/>
          <w:szCs w:val="29"/>
        </w:rPr>
        <w:t>年度西岗镇政府信息公开年度报告并向社会公布。本年报由政府信息公开工作总体情况、主动公开政府信息情况、收到和处理政府信息公开申请情况、政府信息公开行政复议行政诉讼情况、存在的主要问题及改进情况等五个部分组成。年报中所列数据的统计期限自</w:t>
      </w:r>
      <w:r w:rsidR="009326D8">
        <w:rPr>
          <w:rFonts w:cs="Arial" w:hint="eastAsia"/>
          <w:color w:val="000000"/>
          <w:sz w:val="29"/>
          <w:szCs w:val="29"/>
        </w:rPr>
        <w:t>2021</w:t>
      </w:r>
      <w:r>
        <w:rPr>
          <w:rFonts w:cs="Arial" w:hint="eastAsia"/>
          <w:color w:val="000000"/>
          <w:sz w:val="29"/>
          <w:szCs w:val="29"/>
        </w:rPr>
        <w:t>年</w:t>
      </w:r>
      <w:r>
        <w:rPr>
          <w:rFonts w:cs="Arial" w:hint="eastAsia"/>
          <w:color w:val="000000"/>
          <w:sz w:val="29"/>
          <w:szCs w:val="29"/>
        </w:rPr>
        <w:t>1</w:t>
      </w:r>
      <w:r>
        <w:rPr>
          <w:rFonts w:cs="Arial" w:hint="eastAsia"/>
          <w:color w:val="000000"/>
          <w:sz w:val="29"/>
          <w:szCs w:val="29"/>
        </w:rPr>
        <w:t>月</w:t>
      </w:r>
      <w:r>
        <w:rPr>
          <w:rFonts w:cs="Arial" w:hint="eastAsia"/>
          <w:color w:val="000000"/>
          <w:sz w:val="29"/>
          <w:szCs w:val="29"/>
        </w:rPr>
        <w:t>1</w:t>
      </w:r>
      <w:r>
        <w:rPr>
          <w:rFonts w:cs="Arial" w:hint="eastAsia"/>
          <w:color w:val="000000"/>
          <w:sz w:val="29"/>
          <w:szCs w:val="29"/>
        </w:rPr>
        <w:t>日起至</w:t>
      </w:r>
      <w:r w:rsidR="009326D8">
        <w:rPr>
          <w:rFonts w:cs="Arial" w:hint="eastAsia"/>
          <w:color w:val="000000"/>
          <w:sz w:val="29"/>
          <w:szCs w:val="29"/>
        </w:rPr>
        <w:t>2021</w:t>
      </w:r>
      <w:r>
        <w:rPr>
          <w:rFonts w:cs="Arial" w:hint="eastAsia"/>
          <w:color w:val="000000"/>
          <w:sz w:val="29"/>
          <w:szCs w:val="29"/>
        </w:rPr>
        <w:t>年</w:t>
      </w:r>
      <w:r>
        <w:rPr>
          <w:rFonts w:cs="Arial" w:hint="eastAsia"/>
          <w:color w:val="000000"/>
          <w:sz w:val="29"/>
          <w:szCs w:val="29"/>
        </w:rPr>
        <w:t>12</w:t>
      </w:r>
      <w:r>
        <w:rPr>
          <w:rFonts w:cs="Arial" w:hint="eastAsia"/>
          <w:color w:val="000000"/>
          <w:sz w:val="29"/>
          <w:szCs w:val="29"/>
        </w:rPr>
        <w:t>月</w:t>
      </w:r>
      <w:r>
        <w:rPr>
          <w:rFonts w:cs="Arial" w:hint="eastAsia"/>
          <w:color w:val="000000"/>
          <w:sz w:val="29"/>
          <w:szCs w:val="29"/>
        </w:rPr>
        <w:t>31</w:t>
      </w:r>
      <w:r>
        <w:rPr>
          <w:rFonts w:cs="Arial" w:hint="eastAsia"/>
          <w:color w:val="000000"/>
          <w:sz w:val="29"/>
          <w:szCs w:val="29"/>
        </w:rPr>
        <w:t>日止。</w:t>
      </w:r>
    </w:p>
    <w:p w:rsidR="006F2D2A" w:rsidRPr="006F2D2A" w:rsidRDefault="00FF4814" w:rsidP="006F2D2A">
      <w:pPr>
        <w:widowControl/>
        <w:shd w:val="clear" w:color="auto" w:fill="FFFFFF"/>
        <w:ind w:firstLine="562"/>
        <w:jc w:val="left"/>
        <w:rPr>
          <w:rFonts w:ascii="宋体" w:eastAsia="宋体" w:hAnsi="宋体" w:cs="宋体"/>
          <w:color w:val="000000"/>
          <w:kern w:val="0"/>
          <w:sz w:val="24"/>
          <w:szCs w:val="24"/>
        </w:rPr>
      </w:pPr>
      <w:r>
        <w:rPr>
          <w:rFonts w:ascii="宋体" w:eastAsia="宋体" w:hAnsi="宋体" w:cs="宋体" w:hint="eastAsia"/>
          <w:b/>
          <w:bCs/>
          <w:color w:val="000000"/>
          <w:kern w:val="0"/>
          <w:sz w:val="28"/>
          <w:szCs w:val="28"/>
        </w:rPr>
        <w:t>（一）</w:t>
      </w:r>
      <w:r w:rsidR="001E2F10">
        <w:rPr>
          <w:rFonts w:ascii="宋体" w:eastAsia="宋体" w:hAnsi="宋体" w:cs="宋体" w:hint="eastAsia"/>
          <w:b/>
          <w:bCs/>
          <w:color w:val="000000"/>
          <w:kern w:val="0"/>
          <w:sz w:val="28"/>
          <w:szCs w:val="28"/>
        </w:rPr>
        <w:t>主动公开情况</w:t>
      </w:r>
    </w:p>
    <w:p w:rsidR="006F2D2A" w:rsidRPr="006F2D2A" w:rsidRDefault="003F0E3E" w:rsidP="006F2D2A">
      <w:pPr>
        <w:widowControl/>
        <w:shd w:val="clear" w:color="auto" w:fill="FFFFFF"/>
        <w:ind w:firstLine="560"/>
        <w:jc w:val="left"/>
        <w:rPr>
          <w:rFonts w:ascii="宋体" w:eastAsia="宋体" w:hAnsi="宋体" w:cs="宋体"/>
          <w:color w:val="000000"/>
          <w:kern w:val="0"/>
          <w:sz w:val="24"/>
          <w:szCs w:val="24"/>
        </w:rPr>
      </w:pPr>
      <w:r>
        <w:rPr>
          <w:rFonts w:ascii="宋体" w:eastAsia="宋体" w:hAnsi="宋体" w:cs="宋体" w:hint="eastAsia"/>
          <w:color w:val="000000"/>
          <w:kern w:val="0"/>
          <w:sz w:val="28"/>
          <w:szCs w:val="28"/>
        </w:rPr>
        <w:t>建立规范的公开及时公开</w:t>
      </w:r>
      <w:r w:rsidR="006F2D2A" w:rsidRPr="006F2D2A">
        <w:rPr>
          <w:rFonts w:ascii="宋体" w:eastAsia="宋体" w:hAnsi="宋体" w:cs="宋体" w:hint="eastAsia"/>
          <w:color w:val="000000"/>
          <w:kern w:val="0"/>
          <w:sz w:val="28"/>
          <w:szCs w:val="28"/>
        </w:rPr>
        <w:t>政府信息，力争做到数量提高、公开及时、填报规范、内容全面。重点公开</w:t>
      </w:r>
      <w:r w:rsidR="009326D8">
        <w:rPr>
          <w:rFonts w:ascii="宋体" w:eastAsia="宋体" w:hAnsi="宋体" w:cs="宋体" w:hint="eastAsia"/>
          <w:color w:val="000000"/>
          <w:kern w:val="0"/>
          <w:sz w:val="28"/>
          <w:szCs w:val="28"/>
        </w:rPr>
        <w:t>政策文件</w:t>
      </w:r>
      <w:r w:rsidR="006F2D2A" w:rsidRPr="006F2D2A">
        <w:rPr>
          <w:rFonts w:ascii="宋体" w:eastAsia="宋体" w:hAnsi="宋体" w:cs="宋体" w:hint="eastAsia"/>
          <w:color w:val="000000"/>
          <w:kern w:val="0"/>
          <w:sz w:val="28"/>
          <w:szCs w:val="28"/>
        </w:rPr>
        <w:t>、规划计划、、</w:t>
      </w:r>
      <w:r w:rsidR="009326D8">
        <w:rPr>
          <w:rFonts w:ascii="宋体" w:eastAsia="宋体" w:hAnsi="宋体" w:cs="宋体" w:hint="eastAsia"/>
          <w:color w:val="000000"/>
          <w:kern w:val="0"/>
          <w:sz w:val="28"/>
          <w:szCs w:val="28"/>
        </w:rPr>
        <w:t>组织管理</w:t>
      </w:r>
      <w:r w:rsidR="006F2D2A" w:rsidRPr="006F2D2A">
        <w:rPr>
          <w:rFonts w:ascii="宋体" w:eastAsia="宋体" w:hAnsi="宋体" w:cs="宋体" w:hint="eastAsia"/>
          <w:color w:val="000000"/>
          <w:kern w:val="0"/>
          <w:sz w:val="28"/>
          <w:szCs w:val="28"/>
        </w:rPr>
        <w:t>和政府信息年度报告等，认真总结政务公开工作经验，及时报送经验材料。</w:t>
      </w:r>
    </w:p>
    <w:p w:rsidR="00764032" w:rsidRDefault="009326D8" w:rsidP="00DA2EA4">
      <w:pPr>
        <w:widowControl/>
        <w:shd w:val="clear" w:color="auto" w:fill="FFFFFF"/>
        <w:ind w:firstLine="560"/>
        <w:jc w:val="left"/>
        <w:rPr>
          <w:rFonts w:ascii="宋体" w:eastAsia="宋体" w:hAnsi="宋体" w:cs="宋体"/>
          <w:color w:val="000000"/>
          <w:kern w:val="0"/>
          <w:sz w:val="24"/>
          <w:szCs w:val="24"/>
        </w:rPr>
      </w:pPr>
      <w:r>
        <w:rPr>
          <w:rFonts w:ascii="宋体" w:eastAsia="宋体" w:hAnsi="宋体" w:cs="宋体" w:hint="eastAsia"/>
          <w:color w:val="000000"/>
          <w:kern w:val="0"/>
          <w:sz w:val="28"/>
          <w:szCs w:val="28"/>
        </w:rPr>
        <w:t>2021</w:t>
      </w:r>
      <w:r w:rsidR="006F2D2A" w:rsidRPr="006F2D2A">
        <w:rPr>
          <w:rFonts w:ascii="宋体" w:eastAsia="宋体" w:hAnsi="宋体" w:cs="宋体" w:hint="eastAsia"/>
          <w:color w:val="000000"/>
          <w:kern w:val="0"/>
          <w:sz w:val="28"/>
          <w:szCs w:val="28"/>
        </w:rPr>
        <w:t>年全年</w:t>
      </w:r>
      <w:r w:rsidR="00050928">
        <w:rPr>
          <w:rFonts w:ascii="宋体" w:eastAsia="宋体" w:hAnsi="宋体" w:cs="宋体" w:hint="eastAsia"/>
          <w:color w:val="000000"/>
          <w:kern w:val="0"/>
          <w:sz w:val="28"/>
          <w:szCs w:val="28"/>
        </w:rPr>
        <w:t>通过西岗镇网站发布信息</w:t>
      </w:r>
      <w:r>
        <w:rPr>
          <w:rFonts w:ascii="宋体" w:eastAsia="宋体" w:hAnsi="宋体" w:cs="宋体" w:hint="eastAsia"/>
          <w:color w:val="000000"/>
          <w:kern w:val="0"/>
          <w:sz w:val="28"/>
          <w:szCs w:val="28"/>
        </w:rPr>
        <w:t>252</w:t>
      </w:r>
      <w:r w:rsidR="00050928">
        <w:rPr>
          <w:rFonts w:ascii="宋体" w:eastAsia="宋体" w:hAnsi="宋体" w:cs="宋体" w:hint="eastAsia"/>
          <w:color w:val="000000"/>
          <w:kern w:val="0"/>
          <w:sz w:val="28"/>
          <w:szCs w:val="28"/>
        </w:rPr>
        <w:t>条；通过</w:t>
      </w:r>
      <w:proofErr w:type="gramStart"/>
      <w:r w:rsidR="00050928">
        <w:rPr>
          <w:rFonts w:ascii="宋体" w:eastAsia="宋体" w:hAnsi="宋体" w:cs="宋体" w:hint="eastAsia"/>
          <w:color w:val="000000"/>
          <w:kern w:val="0"/>
          <w:sz w:val="28"/>
          <w:szCs w:val="28"/>
        </w:rPr>
        <w:t>微信公众号</w:t>
      </w:r>
      <w:proofErr w:type="gramEnd"/>
      <w:r w:rsidR="00050928">
        <w:rPr>
          <w:rFonts w:ascii="宋体" w:eastAsia="宋体" w:hAnsi="宋体" w:cs="宋体" w:hint="eastAsia"/>
          <w:color w:val="000000"/>
          <w:kern w:val="0"/>
          <w:sz w:val="28"/>
          <w:szCs w:val="28"/>
        </w:rPr>
        <w:t>推送信息</w:t>
      </w:r>
      <w:r w:rsidR="007D6DF3">
        <w:rPr>
          <w:rFonts w:ascii="宋体" w:eastAsia="宋体" w:hAnsi="宋体" w:cs="宋体" w:hint="eastAsia"/>
          <w:color w:val="000000"/>
          <w:kern w:val="0"/>
          <w:sz w:val="28"/>
          <w:szCs w:val="28"/>
        </w:rPr>
        <w:t>54</w:t>
      </w:r>
      <w:r w:rsidR="00050928">
        <w:rPr>
          <w:rFonts w:ascii="宋体" w:eastAsia="宋体" w:hAnsi="宋体" w:cs="宋体" w:hint="eastAsia"/>
          <w:color w:val="000000"/>
          <w:kern w:val="0"/>
          <w:sz w:val="28"/>
          <w:szCs w:val="28"/>
        </w:rPr>
        <w:t>次，发布图文信息</w:t>
      </w:r>
      <w:r w:rsidR="007D6DF3">
        <w:rPr>
          <w:rFonts w:ascii="宋体" w:eastAsia="宋体" w:hAnsi="宋体" w:cs="宋体" w:hint="eastAsia"/>
          <w:color w:val="000000"/>
          <w:kern w:val="0"/>
          <w:sz w:val="28"/>
          <w:szCs w:val="28"/>
        </w:rPr>
        <w:t>166</w:t>
      </w:r>
      <w:r w:rsidR="00050928">
        <w:rPr>
          <w:rFonts w:ascii="宋体" w:eastAsia="宋体" w:hAnsi="宋体" w:cs="宋体" w:hint="eastAsia"/>
          <w:color w:val="000000"/>
          <w:kern w:val="0"/>
          <w:sz w:val="28"/>
          <w:szCs w:val="28"/>
        </w:rPr>
        <w:t>条；通过信息公开网站</w:t>
      </w:r>
      <w:r w:rsidR="006F2D2A" w:rsidRPr="006F2D2A">
        <w:rPr>
          <w:rFonts w:ascii="宋体" w:eastAsia="宋体" w:hAnsi="宋体" w:cs="宋体" w:hint="eastAsia"/>
          <w:color w:val="000000"/>
          <w:kern w:val="0"/>
          <w:sz w:val="28"/>
          <w:szCs w:val="28"/>
        </w:rPr>
        <w:t>主动公开政府信息数</w:t>
      </w:r>
      <w:r w:rsidR="007D6DF3">
        <w:rPr>
          <w:rFonts w:ascii="color:black;" w:eastAsia="宋体" w:hAnsi="color:black;" w:cs="宋体" w:hint="eastAsia"/>
          <w:color w:val="000000"/>
          <w:kern w:val="0"/>
          <w:sz w:val="28"/>
          <w:szCs w:val="28"/>
        </w:rPr>
        <w:t>29</w:t>
      </w:r>
      <w:r w:rsidR="006F2D2A" w:rsidRPr="006F2D2A">
        <w:rPr>
          <w:rFonts w:ascii="宋体" w:eastAsia="宋体" w:hAnsi="宋体" w:cs="宋体" w:hint="eastAsia"/>
          <w:color w:val="000000"/>
          <w:kern w:val="0"/>
          <w:sz w:val="28"/>
          <w:szCs w:val="28"/>
        </w:rPr>
        <w:t>条，其中，</w:t>
      </w:r>
      <w:r w:rsidR="007D6DF3">
        <w:rPr>
          <w:rFonts w:ascii="宋体" w:eastAsia="宋体" w:hAnsi="宋体" w:cs="宋体" w:hint="eastAsia"/>
          <w:color w:val="000000"/>
          <w:kern w:val="0"/>
          <w:sz w:val="28"/>
          <w:szCs w:val="28"/>
        </w:rPr>
        <w:t>通知公告2</w:t>
      </w:r>
      <w:r w:rsidR="006F2D2A" w:rsidRPr="006F2D2A">
        <w:rPr>
          <w:rFonts w:ascii="宋体" w:eastAsia="宋体" w:hAnsi="宋体" w:cs="宋体" w:hint="eastAsia"/>
          <w:color w:val="000000"/>
          <w:kern w:val="0"/>
          <w:sz w:val="28"/>
          <w:szCs w:val="28"/>
        </w:rPr>
        <w:t>条，政策文件</w:t>
      </w:r>
      <w:r w:rsidR="007D6DF3">
        <w:rPr>
          <w:rFonts w:ascii="color:black;" w:eastAsia="宋体" w:hAnsi="color:black;" w:cs="宋体" w:hint="eastAsia"/>
          <w:color w:val="000000"/>
          <w:kern w:val="0"/>
          <w:sz w:val="28"/>
          <w:szCs w:val="28"/>
        </w:rPr>
        <w:t>11</w:t>
      </w:r>
      <w:r w:rsidR="006F2D2A" w:rsidRPr="006F2D2A">
        <w:rPr>
          <w:rFonts w:ascii="宋体" w:eastAsia="宋体" w:hAnsi="宋体" w:cs="宋体" w:hint="eastAsia"/>
          <w:color w:val="000000"/>
          <w:kern w:val="0"/>
          <w:sz w:val="28"/>
          <w:szCs w:val="28"/>
        </w:rPr>
        <w:t>条，规划</w:t>
      </w:r>
      <w:r w:rsidR="00050454">
        <w:rPr>
          <w:rFonts w:ascii="宋体" w:eastAsia="宋体" w:hAnsi="宋体" w:cs="宋体" w:hint="eastAsia"/>
          <w:color w:val="000000"/>
          <w:kern w:val="0"/>
          <w:sz w:val="28"/>
          <w:szCs w:val="28"/>
        </w:rPr>
        <w:t>计划</w:t>
      </w:r>
      <w:r w:rsidR="0085182E">
        <w:rPr>
          <w:rFonts w:ascii="宋体" w:eastAsia="宋体" w:hAnsi="宋体" w:cs="宋体" w:hint="eastAsia"/>
          <w:color w:val="000000"/>
          <w:kern w:val="0"/>
          <w:sz w:val="28"/>
          <w:szCs w:val="28"/>
        </w:rPr>
        <w:lastRenderedPageBreak/>
        <w:t>3</w:t>
      </w:r>
      <w:r w:rsidR="006F2D2A" w:rsidRPr="006F2D2A">
        <w:rPr>
          <w:rFonts w:ascii="宋体" w:eastAsia="宋体" w:hAnsi="宋体" w:cs="宋体" w:hint="eastAsia"/>
          <w:color w:val="000000"/>
          <w:kern w:val="0"/>
          <w:sz w:val="28"/>
          <w:szCs w:val="28"/>
        </w:rPr>
        <w:t>条，</w:t>
      </w:r>
      <w:r w:rsidR="007D6DF3">
        <w:rPr>
          <w:rFonts w:ascii="宋体" w:eastAsia="宋体" w:hAnsi="宋体" w:cs="宋体" w:hint="eastAsia"/>
          <w:color w:val="000000"/>
          <w:kern w:val="0"/>
          <w:sz w:val="28"/>
          <w:szCs w:val="28"/>
        </w:rPr>
        <w:t>组织管理8</w:t>
      </w:r>
      <w:r w:rsidR="006F2D2A" w:rsidRPr="006F2D2A">
        <w:rPr>
          <w:rFonts w:ascii="宋体" w:eastAsia="宋体" w:hAnsi="宋体" w:cs="宋体" w:hint="eastAsia"/>
          <w:color w:val="000000"/>
          <w:kern w:val="0"/>
          <w:sz w:val="28"/>
          <w:szCs w:val="28"/>
        </w:rPr>
        <w:t>条，</w:t>
      </w:r>
      <w:r w:rsidR="007D6DF3">
        <w:rPr>
          <w:rFonts w:ascii="宋体" w:eastAsia="宋体" w:hAnsi="宋体" w:cs="宋体" w:hint="eastAsia"/>
          <w:color w:val="000000"/>
          <w:kern w:val="0"/>
          <w:sz w:val="28"/>
          <w:szCs w:val="28"/>
        </w:rPr>
        <w:t>公开基本目录2条，基本信息3条。</w:t>
      </w:r>
      <w:r w:rsidR="00764032">
        <w:rPr>
          <w:noProof/>
          <w:sz w:val="32"/>
          <w:szCs w:val="32"/>
        </w:rPr>
        <w:drawing>
          <wp:inline distT="0" distB="0" distL="0" distR="0" wp14:anchorId="569333D1" wp14:editId="6837B60F">
            <wp:extent cx="4536374" cy="2790701"/>
            <wp:effectExtent l="0" t="0" r="17145" b="101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64032" w:rsidRDefault="00764032" w:rsidP="006F2D2A">
      <w:pPr>
        <w:widowControl/>
        <w:shd w:val="clear" w:color="auto" w:fill="FFFFFF"/>
        <w:ind w:firstLine="560"/>
        <w:jc w:val="left"/>
        <w:rPr>
          <w:rFonts w:ascii="宋体" w:eastAsia="宋体" w:hAnsi="宋体" w:cs="宋体"/>
          <w:color w:val="000000"/>
          <w:kern w:val="0"/>
          <w:sz w:val="24"/>
          <w:szCs w:val="24"/>
        </w:rPr>
      </w:pPr>
    </w:p>
    <w:p w:rsidR="006F2D2A" w:rsidRPr="006F2D2A" w:rsidRDefault="006F2D2A" w:rsidP="006F2D2A">
      <w:pPr>
        <w:widowControl/>
        <w:shd w:val="clear" w:color="auto" w:fill="FFFFFF"/>
        <w:jc w:val="left"/>
        <w:rPr>
          <w:rFonts w:ascii="宋体" w:eastAsia="宋体" w:hAnsi="宋体" w:cs="宋体"/>
          <w:color w:val="000000"/>
          <w:kern w:val="0"/>
          <w:sz w:val="24"/>
          <w:szCs w:val="24"/>
        </w:rPr>
      </w:pPr>
      <w:r w:rsidRPr="006F2D2A">
        <w:rPr>
          <w:rFonts w:ascii="color:black;" w:eastAsia="宋体" w:hAnsi="color:black;" w:cs="宋体"/>
          <w:color w:val="000000"/>
          <w:kern w:val="0"/>
          <w:sz w:val="28"/>
          <w:szCs w:val="28"/>
        </w:rPr>
        <w:t> </w:t>
      </w:r>
      <w:r w:rsidRPr="006F2D2A">
        <w:rPr>
          <w:rFonts w:ascii="color:black;" w:eastAsia="宋体" w:hAnsi="color:black;" w:cs="宋体"/>
          <w:color w:val="000000"/>
          <w:kern w:val="0"/>
          <w:sz w:val="28"/>
          <w:szCs w:val="28"/>
        </w:rPr>
        <w:t> </w:t>
      </w:r>
      <w:r w:rsidR="00FF4814">
        <w:rPr>
          <w:rFonts w:ascii="宋体" w:eastAsia="宋体" w:hAnsi="宋体" w:cs="宋体" w:hint="eastAsia"/>
          <w:b/>
          <w:bCs/>
          <w:color w:val="000000"/>
          <w:kern w:val="0"/>
          <w:sz w:val="28"/>
          <w:szCs w:val="28"/>
        </w:rPr>
        <w:t>（</w:t>
      </w:r>
      <w:r w:rsidR="001E2F10">
        <w:rPr>
          <w:rFonts w:ascii="宋体" w:eastAsia="宋体" w:hAnsi="宋体" w:cs="宋体" w:hint="eastAsia"/>
          <w:b/>
          <w:bCs/>
          <w:color w:val="000000"/>
          <w:kern w:val="0"/>
          <w:sz w:val="28"/>
          <w:szCs w:val="28"/>
        </w:rPr>
        <w:t>二</w:t>
      </w:r>
      <w:r w:rsidR="00FF4814">
        <w:rPr>
          <w:rFonts w:ascii="宋体" w:eastAsia="宋体" w:hAnsi="宋体" w:cs="宋体" w:hint="eastAsia"/>
          <w:b/>
          <w:bCs/>
          <w:color w:val="000000"/>
          <w:kern w:val="0"/>
          <w:sz w:val="28"/>
          <w:szCs w:val="28"/>
        </w:rPr>
        <w:t>）</w:t>
      </w:r>
      <w:r w:rsidRPr="006F2D2A">
        <w:rPr>
          <w:rFonts w:ascii="宋体" w:eastAsia="宋体" w:hAnsi="宋体" w:cs="宋体" w:hint="eastAsia"/>
          <w:b/>
          <w:bCs/>
          <w:color w:val="000000"/>
          <w:kern w:val="0"/>
          <w:sz w:val="28"/>
          <w:szCs w:val="28"/>
        </w:rPr>
        <w:t>政府信息依申请公开情况</w:t>
      </w:r>
    </w:p>
    <w:p w:rsidR="006F2D2A" w:rsidRDefault="009326D8" w:rsidP="006F2D2A">
      <w:pPr>
        <w:widowControl/>
        <w:shd w:val="clear" w:color="auto" w:fill="FFFFFF"/>
        <w:jc w:val="left"/>
        <w:rPr>
          <w:rFonts w:ascii="宋体" w:eastAsia="宋体" w:hAnsi="宋体" w:cs="宋体" w:hint="eastAsia"/>
          <w:color w:val="000000"/>
          <w:kern w:val="0"/>
          <w:sz w:val="28"/>
          <w:szCs w:val="28"/>
        </w:rPr>
      </w:pPr>
      <w:r>
        <w:rPr>
          <w:rFonts w:ascii="color:black;" w:eastAsia="宋体" w:hAnsi="color:black;" w:cs="宋体"/>
          <w:color w:val="000000"/>
          <w:kern w:val="0"/>
          <w:sz w:val="28"/>
          <w:szCs w:val="28"/>
        </w:rPr>
        <w:t>2021</w:t>
      </w:r>
      <w:r w:rsidR="006F2D2A" w:rsidRPr="006F2D2A">
        <w:rPr>
          <w:rFonts w:ascii="宋体" w:eastAsia="宋体" w:hAnsi="宋体" w:cs="宋体" w:hint="eastAsia"/>
          <w:color w:val="000000"/>
          <w:kern w:val="0"/>
          <w:sz w:val="28"/>
          <w:szCs w:val="28"/>
        </w:rPr>
        <w:t>年，</w:t>
      </w:r>
      <w:r w:rsidR="0085182E">
        <w:rPr>
          <w:rFonts w:ascii="宋体" w:eastAsia="宋体" w:hAnsi="宋体" w:cs="宋体" w:hint="eastAsia"/>
          <w:color w:val="000000"/>
          <w:kern w:val="0"/>
          <w:sz w:val="28"/>
          <w:szCs w:val="28"/>
        </w:rPr>
        <w:t>西岗镇</w:t>
      </w:r>
      <w:r w:rsidR="00422FD0">
        <w:rPr>
          <w:rFonts w:ascii="宋体" w:eastAsia="宋体" w:hAnsi="宋体" w:cs="宋体" w:hint="eastAsia"/>
          <w:color w:val="000000"/>
          <w:kern w:val="0"/>
          <w:sz w:val="28"/>
          <w:szCs w:val="28"/>
        </w:rPr>
        <w:t>共办理1条</w:t>
      </w:r>
      <w:r w:rsidR="006F2D2A" w:rsidRPr="006F2D2A">
        <w:rPr>
          <w:rFonts w:ascii="宋体" w:eastAsia="宋体" w:hAnsi="宋体" w:cs="宋体" w:hint="eastAsia"/>
          <w:color w:val="000000"/>
          <w:kern w:val="0"/>
          <w:sz w:val="28"/>
          <w:szCs w:val="28"/>
        </w:rPr>
        <w:t>依申请公开政府信息事项。</w:t>
      </w:r>
    </w:p>
    <w:p w:rsidR="001E2F10" w:rsidRDefault="001E2F10" w:rsidP="001E2F10">
      <w:pPr>
        <w:widowControl/>
        <w:shd w:val="clear" w:color="auto" w:fill="FFFFFF"/>
        <w:ind w:firstLineChars="196" w:firstLine="551"/>
        <w:jc w:val="left"/>
        <w:rPr>
          <w:rFonts w:ascii="宋体" w:eastAsia="宋体" w:hAnsi="宋体" w:cs="宋体" w:hint="eastAsia"/>
          <w:b/>
          <w:color w:val="000000"/>
          <w:kern w:val="0"/>
          <w:sz w:val="28"/>
          <w:szCs w:val="28"/>
        </w:rPr>
      </w:pPr>
      <w:r w:rsidRPr="001E2F10">
        <w:rPr>
          <w:rFonts w:ascii="宋体" w:eastAsia="宋体" w:hAnsi="宋体" w:cs="宋体" w:hint="eastAsia"/>
          <w:b/>
          <w:color w:val="000000"/>
          <w:kern w:val="0"/>
          <w:sz w:val="28"/>
          <w:szCs w:val="28"/>
        </w:rPr>
        <w:t>（三）政府信息管理情况</w:t>
      </w:r>
    </w:p>
    <w:p w:rsidR="001E2F10" w:rsidRPr="006F2D2A" w:rsidRDefault="0085182E" w:rsidP="001E2F10">
      <w:pPr>
        <w:widowControl/>
        <w:shd w:val="clear" w:color="auto" w:fill="FFFFFF"/>
        <w:ind w:firstLine="560"/>
        <w:jc w:val="left"/>
        <w:rPr>
          <w:rFonts w:ascii="宋体" w:eastAsia="宋体" w:hAnsi="宋体" w:cs="宋体"/>
          <w:color w:val="000000"/>
          <w:kern w:val="0"/>
          <w:sz w:val="24"/>
          <w:szCs w:val="24"/>
        </w:rPr>
      </w:pPr>
      <w:r>
        <w:rPr>
          <w:rFonts w:ascii="宋体" w:eastAsia="宋体" w:hAnsi="宋体" w:cs="宋体" w:hint="eastAsia"/>
          <w:color w:val="000000"/>
          <w:kern w:val="0"/>
          <w:sz w:val="28"/>
          <w:szCs w:val="28"/>
        </w:rPr>
        <w:t>西岗镇</w:t>
      </w:r>
      <w:r w:rsidR="001E2F10" w:rsidRPr="006F2D2A">
        <w:rPr>
          <w:rFonts w:ascii="宋体" w:eastAsia="宋体" w:hAnsi="宋体" w:cs="宋体" w:hint="eastAsia"/>
          <w:color w:val="000000"/>
          <w:kern w:val="0"/>
          <w:sz w:val="28"/>
          <w:szCs w:val="28"/>
        </w:rPr>
        <w:t>结合自身实际，按全省、市</w:t>
      </w:r>
      <w:r w:rsidR="001E2F10">
        <w:rPr>
          <w:rFonts w:ascii="宋体" w:eastAsia="宋体" w:hAnsi="宋体" w:cs="宋体" w:hint="eastAsia"/>
          <w:color w:val="000000"/>
          <w:kern w:val="0"/>
          <w:sz w:val="28"/>
          <w:szCs w:val="28"/>
        </w:rPr>
        <w:t>政府信息公开工作要求，进一步细化政府信息公开相关制度和工作措施；明确专人负责规范性文件的收集、整理、归档工作；</w:t>
      </w:r>
      <w:r w:rsidR="001E2F10" w:rsidRPr="006F2D2A">
        <w:rPr>
          <w:rFonts w:ascii="宋体" w:eastAsia="宋体" w:hAnsi="宋体" w:cs="宋体" w:hint="eastAsia"/>
          <w:color w:val="000000"/>
          <w:kern w:val="0"/>
          <w:sz w:val="28"/>
          <w:szCs w:val="28"/>
        </w:rPr>
        <w:t>建立健全政府信息上报制度、政府信息审核制度、政府信息公开保密审查制度。落实保密审查责任，规范审查程序。</w:t>
      </w:r>
    </w:p>
    <w:p w:rsidR="001E2F10" w:rsidRDefault="00CD22BD" w:rsidP="00CD22BD">
      <w:pPr>
        <w:widowControl/>
        <w:shd w:val="clear" w:color="auto" w:fill="FFFFFF"/>
        <w:ind w:firstLineChars="196" w:firstLine="551"/>
        <w:jc w:val="left"/>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（四）</w:t>
      </w:r>
      <w:r>
        <w:rPr>
          <w:rFonts w:ascii="宋体" w:eastAsia="宋体" w:hAnsi="宋体" w:cs="宋体" w:hint="eastAsia"/>
          <w:b/>
          <w:bCs/>
          <w:color w:val="000000"/>
          <w:kern w:val="0"/>
          <w:sz w:val="28"/>
          <w:szCs w:val="28"/>
        </w:rPr>
        <w:t>政府信息公开平台建设情况</w:t>
      </w:r>
    </w:p>
    <w:p w:rsidR="00CD22BD" w:rsidRDefault="0085182E" w:rsidP="00CC5C97">
      <w:pPr>
        <w:widowControl/>
        <w:shd w:val="clear" w:color="auto" w:fill="FFFFFF"/>
        <w:ind w:firstLineChars="196" w:firstLine="549"/>
        <w:jc w:val="left"/>
        <w:rPr>
          <w:rFonts w:ascii="宋体" w:eastAsia="宋体" w:hAnsi="宋体" w:cs="宋体" w:hint="eastAsia"/>
          <w:bCs/>
          <w:color w:val="000000"/>
          <w:kern w:val="0"/>
          <w:sz w:val="28"/>
          <w:szCs w:val="28"/>
        </w:rPr>
      </w:pPr>
      <w:r>
        <w:rPr>
          <w:rFonts w:ascii="宋体" w:eastAsia="宋体" w:hAnsi="宋体" w:cs="宋体" w:hint="eastAsia"/>
          <w:bCs/>
          <w:color w:val="000000"/>
          <w:kern w:val="0"/>
          <w:sz w:val="28"/>
          <w:szCs w:val="28"/>
        </w:rPr>
        <w:t>西岗镇</w:t>
      </w:r>
      <w:r w:rsidR="00CD22BD" w:rsidRPr="00CC5C97">
        <w:rPr>
          <w:rFonts w:ascii="宋体" w:eastAsia="宋体" w:hAnsi="宋体" w:cs="宋体" w:hint="eastAsia"/>
          <w:bCs/>
          <w:color w:val="000000"/>
          <w:kern w:val="0"/>
          <w:sz w:val="28"/>
          <w:szCs w:val="28"/>
        </w:rPr>
        <w:t>根据市里的统一部署，建设了西岗镇门户网站（</w:t>
      </w:r>
      <w:r w:rsidR="00CD22BD" w:rsidRPr="00CC5C97">
        <w:rPr>
          <w:rFonts w:ascii="宋体" w:eastAsia="宋体" w:hAnsi="宋体" w:cs="宋体"/>
          <w:bCs/>
          <w:color w:val="000000"/>
          <w:kern w:val="0"/>
          <w:sz w:val="28"/>
          <w:szCs w:val="28"/>
        </w:rPr>
        <w:t>http://www.tengzhou.gov.cn/zzq/zj/xgz/</w:t>
      </w:r>
      <w:r w:rsidR="00CD22BD" w:rsidRPr="00CC5C97">
        <w:rPr>
          <w:rFonts w:ascii="宋体" w:eastAsia="宋体" w:hAnsi="宋体" w:cs="宋体" w:hint="eastAsia"/>
          <w:bCs/>
          <w:color w:val="000000"/>
          <w:kern w:val="0"/>
          <w:sz w:val="28"/>
          <w:szCs w:val="28"/>
        </w:rPr>
        <w:t>），通过网站及时向</w:t>
      </w:r>
      <w:r>
        <w:rPr>
          <w:rFonts w:ascii="宋体" w:eastAsia="宋体" w:hAnsi="宋体" w:cs="宋体" w:hint="eastAsia"/>
          <w:bCs/>
          <w:color w:val="000000"/>
          <w:kern w:val="0"/>
          <w:sz w:val="28"/>
          <w:szCs w:val="28"/>
        </w:rPr>
        <w:t>社会</w:t>
      </w:r>
      <w:r w:rsidR="00CD22BD" w:rsidRPr="00CC5C97">
        <w:rPr>
          <w:rFonts w:ascii="宋体" w:eastAsia="宋体" w:hAnsi="宋体" w:cs="宋体" w:hint="eastAsia"/>
          <w:bCs/>
          <w:color w:val="000000"/>
          <w:kern w:val="0"/>
          <w:sz w:val="28"/>
          <w:szCs w:val="28"/>
        </w:rPr>
        <w:t>发布西岗镇的工作动态、通知公告等内容；同时开通了西岗镇人民政府</w:t>
      </w:r>
      <w:proofErr w:type="gramStart"/>
      <w:r w:rsidR="00CD22BD" w:rsidRPr="00CC5C97">
        <w:rPr>
          <w:rFonts w:ascii="宋体" w:eastAsia="宋体" w:hAnsi="宋体" w:cs="宋体" w:hint="eastAsia"/>
          <w:bCs/>
          <w:color w:val="000000"/>
          <w:kern w:val="0"/>
          <w:sz w:val="28"/>
          <w:szCs w:val="28"/>
        </w:rPr>
        <w:t>微信公众号</w:t>
      </w:r>
      <w:proofErr w:type="gramEnd"/>
      <w:r w:rsidR="00CD22BD" w:rsidRPr="00CC5C97">
        <w:rPr>
          <w:rFonts w:ascii="宋体" w:eastAsia="宋体" w:hAnsi="宋体" w:cs="宋体" w:hint="eastAsia"/>
          <w:bCs/>
          <w:color w:val="000000"/>
          <w:kern w:val="0"/>
          <w:sz w:val="28"/>
          <w:szCs w:val="28"/>
        </w:rPr>
        <w:t>（</w:t>
      </w:r>
      <w:proofErr w:type="spellStart"/>
      <w:r w:rsidR="00CD22BD" w:rsidRPr="00CC5C97">
        <w:rPr>
          <w:rFonts w:ascii="宋体" w:eastAsia="宋体" w:hAnsi="宋体" w:cs="宋体" w:hint="eastAsia"/>
          <w:bCs/>
          <w:color w:val="000000"/>
          <w:kern w:val="0"/>
          <w:sz w:val="28"/>
          <w:szCs w:val="28"/>
        </w:rPr>
        <w:t>sdtzxg</w:t>
      </w:r>
      <w:proofErr w:type="spellEnd"/>
      <w:r w:rsidR="00CD22BD" w:rsidRPr="00CC5C97">
        <w:rPr>
          <w:rFonts w:ascii="宋体" w:eastAsia="宋体" w:hAnsi="宋体" w:cs="宋体" w:hint="eastAsia"/>
          <w:bCs/>
          <w:color w:val="000000"/>
          <w:kern w:val="0"/>
          <w:sz w:val="28"/>
          <w:szCs w:val="28"/>
        </w:rPr>
        <w:t>），及时全面的面向社会推送西</w:t>
      </w:r>
      <w:proofErr w:type="gramStart"/>
      <w:r w:rsidR="00CD22BD" w:rsidRPr="00CC5C97">
        <w:rPr>
          <w:rFonts w:ascii="宋体" w:eastAsia="宋体" w:hAnsi="宋体" w:cs="宋体" w:hint="eastAsia"/>
          <w:bCs/>
          <w:color w:val="000000"/>
          <w:kern w:val="0"/>
          <w:sz w:val="28"/>
          <w:szCs w:val="28"/>
        </w:rPr>
        <w:t>岗社会</w:t>
      </w:r>
      <w:proofErr w:type="gramEnd"/>
      <w:r w:rsidR="00CD22BD" w:rsidRPr="00CC5C97">
        <w:rPr>
          <w:rFonts w:ascii="宋体" w:eastAsia="宋体" w:hAnsi="宋体" w:cs="宋体" w:hint="eastAsia"/>
          <w:bCs/>
          <w:color w:val="000000"/>
          <w:kern w:val="0"/>
          <w:sz w:val="28"/>
          <w:szCs w:val="28"/>
        </w:rPr>
        <w:t>发展</w:t>
      </w:r>
      <w:r w:rsidR="00CD22BD" w:rsidRPr="00CC5C97">
        <w:rPr>
          <w:rFonts w:ascii="宋体" w:eastAsia="宋体" w:hAnsi="宋体" w:cs="宋体" w:hint="eastAsia"/>
          <w:bCs/>
          <w:color w:val="000000"/>
          <w:kern w:val="0"/>
          <w:sz w:val="28"/>
          <w:szCs w:val="28"/>
        </w:rPr>
        <w:lastRenderedPageBreak/>
        <w:t>成果；</w:t>
      </w:r>
      <w:r>
        <w:rPr>
          <w:rFonts w:ascii="宋体" w:eastAsia="宋体" w:hAnsi="宋体" w:cs="宋体" w:hint="eastAsia"/>
          <w:bCs/>
          <w:color w:val="000000"/>
          <w:kern w:val="0"/>
          <w:sz w:val="28"/>
          <w:szCs w:val="28"/>
        </w:rPr>
        <w:t>西岗镇</w:t>
      </w:r>
      <w:r w:rsidR="00CD22BD" w:rsidRPr="00CC5C97">
        <w:rPr>
          <w:rFonts w:ascii="宋体" w:eastAsia="宋体" w:hAnsi="宋体" w:cs="宋体" w:hint="eastAsia"/>
          <w:bCs/>
          <w:color w:val="000000"/>
          <w:kern w:val="0"/>
          <w:sz w:val="28"/>
          <w:szCs w:val="28"/>
        </w:rPr>
        <w:t>于2021年11月建设</w:t>
      </w:r>
      <w:r w:rsidR="00CC5C97" w:rsidRPr="00CC5C97">
        <w:rPr>
          <w:rFonts w:ascii="宋体" w:eastAsia="宋体" w:hAnsi="宋体" w:cs="宋体" w:hint="eastAsia"/>
          <w:bCs/>
          <w:color w:val="000000"/>
          <w:kern w:val="0"/>
          <w:sz w:val="28"/>
          <w:szCs w:val="28"/>
        </w:rPr>
        <w:t>两处信息公开交流区，方便群众通过</w:t>
      </w:r>
      <w:proofErr w:type="gramStart"/>
      <w:r w:rsidR="00CC5C97" w:rsidRPr="00CC5C97">
        <w:rPr>
          <w:rFonts w:ascii="宋体" w:eastAsia="宋体" w:hAnsi="宋体" w:cs="宋体" w:hint="eastAsia"/>
          <w:bCs/>
          <w:color w:val="000000"/>
          <w:kern w:val="0"/>
          <w:sz w:val="28"/>
          <w:szCs w:val="28"/>
        </w:rPr>
        <w:t>交流区</w:t>
      </w:r>
      <w:proofErr w:type="gramEnd"/>
      <w:r w:rsidR="00CC5C97" w:rsidRPr="00CC5C97">
        <w:rPr>
          <w:rFonts w:ascii="宋体" w:eastAsia="宋体" w:hAnsi="宋体" w:cs="宋体" w:hint="eastAsia"/>
          <w:bCs/>
          <w:color w:val="000000"/>
          <w:kern w:val="0"/>
          <w:sz w:val="28"/>
          <w:szCs w:val="28"/>
        </w:rPr>
        <w:t>了解</w:t>
      </w:r>
      <w:r>
        <w:rPr>
          <w:rFonts w:ascii="宋体" w:eastAsia="宋体" w:hAnsi="宋体" w:cs="宋体" w:hint="eastAsia"/>
          <w:bCs/>
          <w:color w:val="000000"/>
          <w:kern w:val="0"/>
          <w:sz w:val="28"/>
          <w:szCs w:val="28"/>
        </w:rPr>
        <w:t>西岗镇</w:t>
      </w:r>
      <w:r w:rsidR="00CC5C97" w:rsidRPr="00CC5C97">
        <w:rPr>
          <w:rFonts w:ascii="宋体" w:eastAsia="宋体" w:hAnsi="宋体" w:cs="宋体" w:hint="eastAsia"/>
          <w:bCs/>
          <w:color w:val="000000"/>
          <w:kern w:val="0"/>
          <w:sz w:val="28"/>
          <w:szCs w:val="28"/>
        </w:rPr>
        <w:t>信息公开的各项内容，现场就可查阅办理和信息公开相关的业务。</w:t>
      </w:r>
    </w:p>
    <w:p w:rsidR="00CC5C97" w:rsidRDefault="00CC5C97" w:rsidP="00CC5C97">
      <w:pPr>
        <w:widowControl/>
        <w:shd w:val="clear" w:color="auto" w:fill="FFFFFF"/>
        <w:ind w:firstLineChars="196" w:firstLine="551"/>
        <w:jc w:val="left"/>
        <w:rPr>
          <w:rFonts w:ascii="宋体" w:eastAsia="宋体" w:hAnsi="宋体" w:cs="宋体" w:hint="eastAsia"/>
          <w:b/>
          <w:bCs/>
          <w:color w:val="000000"/>
          <w:kern w:val="0"/>
          <w:sz w:val="28"/>
          <w:szCs w:val="28"/>
        </w:rPr>
      </w:pPr>
      <w:r>
        <w:rPr>
          <w:rFonts w:ascii="宋体" w:eastAsia="宋体" w:hAnsi="宋体" w:cs="宋体" w:hint="eastAsia"/>
          <w:b/>
          <w:bCs/>
          <w:color w:val="000000"/>
          <w:kern w:val="0"/>
          <w:sz w:val="28"/>
          <w:szCs w:val="28"/>
        </w:rPr>
        <w:t>（五）</w:t>
      </w:r>
      <w:r>
        <w:rPr>
          <w:rFonts w:ascii="宋体" w:eastAsia="宋体" w:hAnsi="宋体" w:cs="宋体" w:hint="eastAsia"/>
          <w:b/>
          <w:bCs/>
          <w:color w:val="000000"/>
          <w:kern w:val="0"/>
          <w:sz w:val="28"/>
          <w:szCs w:val="28"/>
        </w:rPr>
        <w:t>监督保障情况</w:t>
      </w:r>
    </w:p>
    <w:p w:rsidR="000D561E" w:rsidRDefault="00CC5C97" w:rsidP="003F0E3E">
      <w:pPr>
        <w:widowControl/>
        <w:shd w:val="clear" w:color="auto" w:fill="FFFFFF"/>
        <w:ind w:firstLineChars="250" w:firstLine="700"/>
        <w:jc w:val="left"/>
        <w:rPr>
          <w:rFonts w:ascii="黑体" w:eastAsia="黑体" w:hAnsi="黑体" w:cs="宋体"/>
          <w:color w:val="000000"/>
          <w:kern w:val="0"/>
          <w:sz w:val="32"/>
          <w:szCs w:val="32"/>
        </w:rPr>
      </w:pPr>
      <w:r>
        <w:rPr>
          <w:rFonts w:ascii="color:black;" w:eastAsia="宋体" w:hAnsi="color:black;" w:cs="宋体"/>
          <w:color w:val="000000"/>
          <w:kern w:val="0"/>
          <w:sz w:val="28"/>
          <w:szCs w:val="28"/>
        </w:rPr>
        <w:t>2021</w:t>
      </w:r>
      <w:r w:rsidRPr="006F2D2A">
        <w:rPr>
          <w:rFonts w:ascii="宋体" w:eastAsia="宋体" w:hAnsi="宋体" w:cs="宋体" w:hint="eastAsia"/>
          <w:color w:val="000000"/>
          <w:kern w:val="0"/>
          <w:sz w:val="28"/>
          <w:szCs w:val="28"/>
        </w:rPr>
        <w:t>年</w:t>
      </w:r>
      <w:r w:rsidR="0085182E">
        <w:rPr>
          <w:rFonts w:ascii="宋体" w:eastAsia="宋体" w:hAnsi="宋体" w:cs="宋体" w:hint="eastAsia"/>
          <w:color w:val="000000"/>
          <w:kern w:val="0"/>
          <w:sz w:val="28"/>
          <w:szCs w:val="28"/>
        </w:rPr>
        <w:t>西岗镇</w:t>
      </w:r>
      <w:r w:rsidRPr="006F2D2A">
        <w:rPr>
          <w:rFonts w:ascii="宋体" w:eastAsia="宋体" w:hAnsi="宋体" w:cs="宋体" w:hint="eastAsia"/>
          <w:color w:val="000000"/>
          <w:kern w:val="0"/>
          <w:sz w:val="28"/>
          <w:szCs w:val="28"/>
        </w:rPr>
        <w:t>根据领导分工对政府信息公开工作领导小组进行了调整，具体工作由镇</w:t>
      </w:r>
      <w:r>
        <w:rPr>
          <w:rFonts w:ascii="宋体" w:eastAsia="宋体" w:hAnsi="宋体" w:cs="宋体" w:hint="eastAsia"/>
          <w:color w:val="000000"/>
          <w:kern w:val="0"/>
          <w:sz w:val="28"/>
          <w:szCs w:val="28"/>
        </w:rPr>
        <w:t>党政办公室</w:t>
      </w:r>
      <w:r w:rsidRPr="006F2D2A">
        <w:rPr>
          <w:rFonts w:ascii="宋体" w:eastAsia="宋体" w:hAnsi="宋体" w:cs="宋体" w:hint="eastAsia"/>
          <w:color w:val="000000"/>
          <w:kern w:val="0"/>
          <w:sz w:val="28"/>
          <w:szCs w:val="28"/>
        </w:rPr>
        <w:t>负责日常政务信息公开工作。同时，健全工作机构，落实专人进行资料收集、整理和上报工作，为政府信息公开工作提供了良好的组织保障。</w:t>
      </w:r>
      <w:r>
        <w:rPr>
          <w:rFonts w:ascii="宋体" w:eastAsia="宋体" w:hAnsi="宋体" w:cs="宋体" w:hint="eastAsia"/>
          <w:color w:val="000000"/>
          <w:kern w:val="0"/>
          <w:sz w:val="28"/>
          <w:szCs w:val="28"/>
        </w:rPr>
        <w:t>2021年全年共进行</w:t>
      </w:r>
      <w:r w:rsidR="003F0E3E">
        <w:rPr>
          <w:rFonts w:ascii="宋体" w:eastAsia="宋体" w:hAnsi="宋体" w:cs="宋体" w:hint="eastAsia"/>
          <w:color w:val="000000"/>
          <w:kern w:val="0"/>
          <w:sz w:val="28"/>
          <w:szCs w:val="28"/>
        </w:rPr>
        <w:t>4次政府信息公开相关业务的培训。</w:t>
      </w:r>
    </w:p>
    <w:p w:rsidR="00984703" w:rsidRDefault="00AB0F0F">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二、主动公开政府信息情况</w:t>
      </w:r>
    </w:p>
    <w:tbl>
      <w:tblPr>
        <w:tblW w:w="0" w:type="auto"/>
        <w:jc w:val="center"/>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2630"/>
        <w:gridCol w:w="1728"/>
        <w:gridCol w:w="1713"/>
        <w:gridCol w:w="2089"/>
      </w:tblGrid>
      <w:tr w:rsidR="003F0E3E" w:rsidRPr="003F0E3E" w:rsidTr="0085182E">
        <w:trPr>
          <w:trHeight w:val="199"/>
          <w:jc w:val="center"/>
        </w:trPr>
        <w:tc>
          <w:tcPr>
            <w:tcW w:w="8160"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3F0E3E" w:rsidRPr="003F0E3E" w:rsidRDefault="003F0E3E" w:rsidP="003F0E3E">
            <w:pPr>
              <w:widowControl/>
              <w:wordWrap w:val="0"/>
              <w:spacing w:line="360" w:lineRule="atLeast"/>
              <w:jc w:val="center"/>
              <w:rPr>
                <w:rFonts w:ascii="Arial" w:eastAsia="宋体" w:hAnsi="Arial" w:cs="Arial"/>
                <w:kern w:val="0"/>
                <w:sz w:val="24"/>
                <w:szCs w:val="24"/>
              </w:rPr>
            </w:pPr>
            <w:r w:rsidRPr="003F0E3E">
              <w:rPr>
                <w:rFonts w:ascii="仿宋_GB2312" w:eastAsia="仿宋_GB2312" w:hAnsi="Arial" w:cs="Arial" w:hint="eastAsia"/>
                <w:kern w:val="0"/>
                <w:sz w:val="24"/>
                <w:szCs w:val="24"/>
              </w:rPr>
              <w:t>第二十条第（一）项</w:t>
            </w:r>
          </w:p>
        </w:tc>
      </w:tr>
      <w:tr w:rsidR="003F0E3E" w:rsidRPr="003F0E3E" w:rsidTr="0085182E">
        <w:trPr>
          <w:trHeight w:val="355"/>
          <w:jc w:val="center"/>
        </w:trPr>
        <w:tc>
          <w:tcPr>
            <w:tcW w:w="2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sidRPr="003F0E3E">
              <w:rPr>
                <w:rFonts w:ascii="仿宋_GB2312" w:eastAsia="仿宋_GB2312" w:hAnsi="Arial" w:cs="Arial" w:hint="eastAsia"/>
                <w:kern w:val="0"/>
                <w:sz w:val="24"/>
                <w:szCs w:val="24"/>
              </w:rPr>
              <w:t>信息内容</w:t>
            </w:r>
          </w:p>
        </w:tc>
        <w:tc>
          <w:tcPr>
            <w:tcW w:w="172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jc w:val="center"/>
              <w:rPr>
                <w:rFonts w:ascii="Arial" w:eastAsia="宋体" w:hAnsi="Arial" w:cs="Arial"/>
                <w:kern w:val="0"/>
                <w:sz w:val="24"/>
                <w:szCs w:val="24"/>
              </w:rPr>
            </w:pPr>
            <w:r w:rsidRPr="003F0E3E">
              <w:rPr>
                <w:rFonts w:ascii="仿宋_GB2312" w:eastAsia="仿宋_GB2312" w:hAnsi="Arial" w:cs="Arial" w:hint="eastAsia"/>
                <w:kern w:val="0"/>
                <w:sz w:val="24"/>
                <w:szCs w:val="24"/>
              </w:rPr>
              <w:t>本年制发件数</w:t>
            </w:r>
          </w:p>
        </w:tc>
        <w:tc>
          <w:tcPr>
            <w:tcW w:w="1713"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jc w:val="center"/>
              <w:rPr>
                <w:rFonts w:ascii="Arial" w:eastAsia="宋体" w:hAnsi="Arial" w:cs="Arial"/>
                <w:kern w:val="0"/>
                <w:sz w:val="24"/>
                <w:szCs w:val="24"/>
              </w:rPr>
            </w:pPr>
            <w:r w:rsidRPr="003F0E3E">
              <w:rPr>
                <w:rFonts w:ascii="仿宋_GB2312" w:eastAsia="仿宋_GB2312" w:hAnsi="Arial" w:cs="Arial" w:hint="eastAsia"/>
                <w:kern w:val="0"/>
                <w:sz w:val="24"/>
                <w:szCs w:val="24"/>
              </w:rPr>
              <w:t>本年废止件数</w:t>
            </w:r>
          </w:p>
        </w:tc>
        <w:tc>
          <w:tcPr>
            <w:tcW w:w="20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jc w:val="center"/>
              <w:rPr>
                <w:rFonts w:ascii="Arial" w:eastAsia="宋体" w:hAnsi="Arial" w:cs="Arial"/>
                <w:kern w:val="0"/>
                <w:sz w:val="24"/>
                <w:szCs w:val="24"/>
              </w:rPr>
            </w:pPr>
            <w:r w:rsidRPr="003F0E3E">
              <w:rPr>
                <w:rFonts w:ascii="仿宋_GB2312" w:eastAsia="仿宋_GB2312" w:hAnsi="Arial" w:cs="Arial" w:hint="eastAsia"/>
                <w:kern w:val="0"/>
                <w:sz w:val="24"/>
                <w:szCs w:val="24"/>
              </w:rPr>
              <w:t>现行有效件数</w:t>
            </w:r>
          </w:p>
        </w:tc>
      </w:tr>
      <w:tr w:rsidR="003F0E3E" w:rsidRPr="003F0E3E" w:rsidTr="0085182E">
        <w:trPr>
          <w:trHeight w:val="211"/>
          <w:jc w:val="center"/>
        </w:trPr>
        <w:tc>
          <w:tcPr>
            <w:tcW w:w="2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sidRPr="003F0E3E">
              <w:rPr>
                <w:rFonts w:ascii="仿宋_GB2312" w:eastAsia="仿宋_GB2312" w:hAnsi="Arial" w:cs="Arial" w:hint="eastAsia"/>
                <w:kern w:val="0"/>
                <w:sz w:val="24"/>
                <w:szCs w:val="24"/>
              </w:rPr>
              <w:t>规章</w:t>
            </w:r>
          </w:p>
        </w:tc>
        <w:tc>
          <w:tcPr>
            <w:tcW w:w="172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sidRPr="003F0E3E">
              <w:rPr>
                <w:rFonts w:ascii="仿宋_GB2312" w:eastAsia="仿宋_GB2312" w:hAnsi="Arial" w:cs="Arial" w:hint="eastAsia"/>
                <w:kern w:val="0"/>
                <w:sz w:val="24"/>
                <w:szCs w:val="24"/>
              </w:rPr>
              <w:t>0</w:t>
            </w:r>
          </w:p>
        </w:tc>
        <w:tc>
          <w:tcPr>
            <w:tcW w:w="17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sidRPr="003F0E3E">
              <w:rPr>
                <w:rFonts w:ascii="仿宋_GB2312" w:eastAsia="仿宋_GB2312" w:hAnsi="Arial" w:cs="Arial" w:hint="eastAsia"/>
                <w:kern w:val="0"/>
                <w:sz w:val="24"/>
                <w:szCs w:val="24"/>
              </w:rPr>
              <w:t>0</w:t>
            </w:r>
          </w:p>
        </w:tc>
        <w:tc>
          <w:tcPr>
            <w:tcW w:w="20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sidRPr="003F0E3E">
              <w:rPr>
                <w:rFonts w:ascii="仿宋_GB2312" w:eastAsia="仿宋_GB2312" w:hAnsi="Arial" w:cs="Arial" w:hint="eastAsia"/>
                <w:kern w:val="0"/>
                <w:sz w:val="24"/>
                <w:szCs w:val="24"/>
              </w:rPr>
              <w:t>0</w:t>
            </w:r>
          </w:p>
        </w:tc>
      </w:tr>
      <w:tr w:rsidR="003F0E3E" w:rsidRPr="003F0E3E" w:rsidTr="0085182E">
        <w:trPr>
          <w:trHeight w:val="187"/>
          <w:jc w:val="center"/>
        </w:trPr>
        <w:tc>
          <w:tcPr>
            <w:tcW w:w="2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sidRPr="003F0E3E">
              <w:rPr>
                <w:rFonts w:ascii="仿宋_GB2312" w:eastAsia="仿宋_GB2312" w:hAnsi="Arial" w:cs="Arial" w:hint="eastAsia"/>
                <w:kern w:val="0"/>
                <w:sz w:val="24"/>
                <w:szCs w:val="24"/>
              </w:rPr>
              <w:t>行政规范性文件</w:t>
            </w:r>
          </w:p>
        </w:tc>
        <w:tc>
          <w:tcPr>
            <w:tcW w:w="1728"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Pr>
                <w:rFonts w:ascii="仿宋_GB2312" w:eastAsia="仿宋_GB2312" w:hAnsi="Arial" w:cs="Arial" w:hint="eastAsia"/>
                <w:kern w:val="0"/>
                <w:sz w:val="24"/>
                <w:szCs w:val="24"/>
              </w:rPr>
              <w:t>12</w:t>
            </w:r>
          </w:p>
        </w:tc>
        <w:tc>
          <w:tcPr>
            <w:tcW w:w="1713"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Pr>
                <w:rFonts w:ascii="仿宋_GB2312" w:eastAsia="仿宋_GB2312" w:hAnsi="Arial" w:cs="Arial" w:hint="eastAsia"/>
                <w:kern w:val="0"/>
                <w:sz w:val="24"/>
                <w:szCs w:val="24"/>
              </w:rPr>
              <w:t>0</w:t>
            </w:r>
          </w:p>
        </w:tc>
        <w:tc>
          <w:tcPr>
            <w:tcW w:w="2089"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Pr>
                <w:rFonts w:ascii="仿宋_GB2312" w:eastAsia="仿宋_GB2312" w:hAnsi="Arial" w:cs="Arial" w:hint="eastAsia"/>
                <w:kern w:val="0"/>
                <w:sz w:val="24"/>
                <w:szCs w:val="24"/>
              </w:rPr>
              <w:t>12</w:t>
            </w:r>
          </w:p>
        </w:tc>
      </w:tr>
      <w:tr w:rsidR="003F0E3E" w:rsidRPr="003F0E3E" w:rsidTr="0085182E">
        <w:trPr>
          <w:trHeight w:val="193"/>
          <w:jc w:val="center"/>
        </w:trPr>
        <w:tc>
          <w:tcPr>
            <w:tcW w:w="8160"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sidRPr="003F0E3E">
              <w:rPr>
                <w:rFonts w:ascii="仿宋_GB2312" w:eastAsia="仿宋_GB2312" w:hAnsi="Arial" w:cs="Arial" w:hint="eastAsia"/>
                <w:kern w:val="0"/>
                <w:sz w:val="24"/>
                <w:szCs w:val="24"/>
              </w:rPr>
              <w:t>第二十条第（五）项</w:t>
            </w:r>
          </w:p>
        </w:tc>
      </w:tr>
      <w:tr w:rsidR="003F0E3E" w:rsidRPr="003F0E3E" w:rsidTr="0085182E">
        <w:trPr>
          <w:trHeight w:val="253"/>
          <w:jc w:val="center"/>
        </w:trPr>
        <w:tc>
          <w:tcPr>
            <w:tcW w:w="2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jc w:val="center"/>
              <w:rPr>
                <w:rFonts w:ascii="Arial" w:eastAsia="宋体" w:hAnsi="Arial" w:cs="Arial"/>
                <w:kern w:val="0"/>
                <w:sz w:val="24"/>
                <w:szCs w:val="24"/>
              </w:rPr>
            </w:pPr>
            <w:r w:rsidRPr="003F0E3E">
              <w:rPr>
                <w:rFonts w:ascii="仿宋_GB2312" w:eastAsia="仿宋_GB2312" w:hAnsi="Arial" w:cs="Arial" w:hint="eastAsia"/>
                <w:kern w:val="0"/>
                <w:sz w:val="24"/>
                <w:szCs w:val="24"/>
              </w:rPr>
              <w:t>信息内容</w:t>
            </w:r>
          </w:p>
        </w:tc>
        <w:tc>
          <w:tcPr>
            <w:tcW w:w="5530" w:type="dxa"/>
            <w:gridSpan w:val="3"/>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sidRPr="003F0E3E">
              <w:rPr>
                <w:rFonts w:ascii="仿宋_GB2312" w:eastAsia="仿宋_GB2312" w:hAnsi="Arial" w:cs="Arial" w:hint="eastAsia"/>
                <w:kern w:val="0"/>
                <w:sz w:val="24"/>
                <w:szCs w:val="24"/>
              </w:rPr>
              <w:t>本年处理决定数量</w:t>
            </w:r>
          </w:p>
        </w:tc>
      </w:tr>
      <w:tr w:rsidR="003F0E3E" w:rsidRPr="003F0E3E" w:rsidTr="0085182E">
        <w:trPr>
          <w:trHeight w:val="211"/>
          <w:jc w:val="center"/>
        </w:trPr>
        <w:tc>
          <w:tcPr>
            <w:tcW w:w="2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jc w:val="center"/>
              <w:rPr>
                <w:rFonts w:ascii="Arial" w:eastAsia="宋体" w:hAnsi="Arial" w:cs="Arial"/>
                <w:kern w:val="0"/>
                <w:sz w:val="24"/>
                <w:szCs w:val="24"/>
              </w:rPr>
            </w:pPr>
            <w:r w:rsidRPr="003F0E3E">
              <w:rPr>
                <w:rFonts w:ascii="仿宋_GB2312" w:eastAsia="仿宋_GB2312" w:hAnsi="Arial" w:cs="Arial" w:hint="eastAsia"/>
                <w:kern w:val="0"/>
                <w:sz w:val="24"/>
                <w:szCs w:val="24"/>
              </w:rPr>
              <w:t>行政许可</w:t>
            </w:r>
          </w:p>
        </w:tc>
        <w:tc>
          <w:tcPr>
            <w:tcW w:w="5530"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sidRPr="003F0E3E">
              <w:rPr>
                <w:rFonts w:ascii="仿宋_GB2312" w:eastAsia="仿宋_GB2312" w:hAnsi="Arial" w:cs="Arial" w:hint="eastAsia"/>
                <w:kern w:val="0"/>
                <w:sz w:val="24"/>
                <w:szCs w:val="24"/>
              </w:rPr>
              <w:t>0</w:t>
            </w:r>
          </w:p>
        </w:tc>
      </w:tr>
      <w:tr w:rsidR="003F0E3E" w:rsidRPr="003F0E3E" w:rsidTr="0085182E">
        <w:trPr>
          <w:trHeight w:val="163"/>
          <w:jc w:val="center"/>
        </w:trPr>
        <w:tc>
          <w:tcPr>
            <w:tcW w:w="8160"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sidRPr="003F0E3E">
              <w:rPr>
                <w:rFonts w:ascii="仿宋_GB2312" w:eastAsia="仿宋_GB2312" w:hAnsi="Arial" w:cs="Arial" w:hint="eastAsia"/>
                <w:kern w:val="0"/>
                <w:sz w:val="24"/>
                <w:szCs w:val="24"/>
              </w:rPr>
              <w:t>第二十条第（六）项</w:t>
            </w:r>
          </w:p>
        </w:tc>
      </w:tr>
      <w:tr w:rsidR="003F0E3E" w:rsidRPr="003F0E3E" w:rsidTr="0085182E">
        <w:trPr>
          <w:trHeight w:val="253"/>
          <w:jc w:val="center"/>
        </w:trPr>
        <w:tc>
          <w:tcPr>
            <w:tcW w:w="2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jc w:val="center"/>
              <w:rPr>
                <w:rFonts w:ascii="Arial" w:eastAsia="宋体" w:hAnsi="Arial" w:cs="Arial"/>
                <w:kern w:val="0"/>
                <w:sz w:val="24"/>
                <w:szCs w:val="24"/>
              </w:rPr>
            </w:pPr>
            <w:r w:rsidRPr="003F0E3E">
              <w:rPr>
                <w:rFonts w:ascii="仿宋_GB2312" w:eastAsia="仿宋_GB2312" w:hAnsi="Arial" w:cs="Arial" w:hint="eastAsia"/>
                <w:kern w:val="0"/>
                <w:sz w:val="24"/>
                <w:szCs w:val="24"/>
              </w:rPr>
              <w:t>信息内容</w:t>
            </w:r>
          </w:p>
        </w:tc>
        <w:tc>
          <w:tcPr>
            <w:tcW w:w="5530" w:type="dxa"/>
            <w:gridSpan w:val="3"/>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sidRPr="003F0E3E">
              <w:rPr>
                <w:rFonts w:ascii="仿宋_GB2312" w:eastAsia="仿宋_GB2312" w:hAnsi="Arial" w:cs="Arial" w:hint="eastAsia"/>
                <w:kern w:val="0"/>
                <w:sz w:val="24"/>
                <w:szCs w:val="24"/>
              </w:rPr>
              <w:t>本年处理决定数量</w:t>
            </w:r>
          </w:p>
        </w:tc>
      </w:tr>
      <w:tr w:rsidR="003F0E3E" w:rsidRPr="003F0E3E" w:rsidTr="0085182E">
        <w:trPr>
          <w:trHeight w:val="175"/>
          <w:jc w:val="center"/>
        </w:trPr>
        <w:tc>
          <w:tcPr>
            <w:tcW w:w="2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jc w:val="center"/>
              <w:rPr>
                <w:rFonts w:ascii="Arial" w:eastAsia="宋体" w:hAnsi="Arial" w:cs="Arial"/>
                <w:kern w:val="0"/>
                <w:sz w:val="24"/>
                <w:szCs w:val="24"/>
              </w:rPr>
            </w:pPr>
            <w:r w:rsidRPr="003F0E3E">
              <w:rPr>
                <w:rFonts w:ascii="仿宋_GB2312" w:eastAsia="仿宋_GB2312" w:hAnsi="Arial" w:cs="Arial" w:hint="eastAsia"/>
                <w:kern w:val="0"/>
                <w:sz w:val="24"/>
                <w:szCs w:val="24"/>
              </w:rPr>
              <w:t>行政处罚</w:t>
            </w:r>
          </w:p>
        </w:tc>
        <w:tc>
          <w:tcPr>
            <w:tcW w:w="5530"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sidRPr="003F0E3E">
              <w:rPr>
                <w:rFonts w:ascii="仿宋_GB2312" w:eastAsia="仿宋_GB2312" w:hAnsi="Arial" w:cs="Arial" w:hint="eastAsia"/>
                <w:kern w:val="0"/>
                <w:sz w:val="24"/>
                <w:szCs w:val="24"/>
              </w:rPr>
              <w:t>0</w:t>
            </w:r>
          </w:p>
        </w:tc>
      </w:tr>
      <w:tr w:rsidR="003F0E3E" w:rsidRPr="003F0E3E" w:rsidTr="0085182E">
        <w:trPr>
          <w:trHeight w:val="163"/>
          <w:jc w:val="center"/>
        </w:trPr>
        <w:tc>
          <w:tcPr>
            <w:tcW w:w="2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jc w:val="center"/>
              <w:rPr>
                <w:rFonts w:ascii="Arial" w:eastAsia="宋体" w:hAnsi="Arial" w:cs="Arial"/>
                <w:kern w:val="0"/>
                <w:sz w:val="24"/>
                <w:szCs w:val="24"/>
              </w:rPr>
            </w:pPr>
            <w:r w:rsidRPr="003F0E3E">
              <w:rPr>
                <w:rFonts w:ascii="仿宋_GB2312" w:eastAsia="仿宋_GB2312" w:hAnsi="Arial" w:cs="Arial" w:hint="eastAsia"/>
                <w:kern w:val="0"/>
                <w:sz w:val="24"/>
                <w:szCs w:val="24"/>
              </w:rPr>
              <w:t>行政强制</w:t>
            </w:r>
          </w:p>
        </w:tc>
        <w:tc>
          <w:tcPr>
            <w:tcW w:w="5530"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sidRPr="003F0E3E">
              <w:rPr>
                <w:rFonts w:ascii="仿宋_GB2312" w:eastAsia="仿宋_GB2312" w:hAnsi="Arial" w:cs="Arial" w:hint="eastAsia"/>
                <w:kern w:val="0"/>
                <w:sz w:val="24"/>
                <w:szCs w:val="24"/>
              </w:rPr>
              <w:t>0</w:t>
            </w:r>
          </w:p>
        </w:tc>
      </w:tr>
      <w:tr w:rsidR="003F0E3E" w:rsidRPr="003F0E3E" w:rsidTr="0085182E">
        <w:trPr>
          <w:trHeight w:val="193"/>
          <w:jc w:val="center"/>
        </w:trPr>
        <w:tc>
          <w:tcPr>
            <w:tcW w:w="8160"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sidRPr="003F0E3E">
              <w:rPr>
                <w:rFonts w:ascii="仿宋_GB2312" w:eastAsia="仿宋_GB2312" w:hAnsi="Arial" w:cs="Arial" w:hint="eastAsia"/>
                <w:kern w:val="0"/>
                <w:sz w:val="24"/>
                <w:szCs w:val="24"/>
              </w:rPr>
              <w:t>第二十条第（八）项</w:t>
            </w:r>
          </w:p>
        </w:tc>
      </w:tr>
      <w:tr w:rsidR="003F0E3E" w:rsidRPr="003F0E3E" w:rsidTr="0085182E">
        <w:trPr>
          <w:trHeight w:val="108"/>
          <w:jc w:val="center"/>
        </w:trPr>
        <w:tc>
          <w:tcPr>
            <w:tcW w:w="2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sidRPr="003F0E3E">
              <w:rPr>
                <w:rFonts w:ascii="仿宋_GB2312" w:eastAsia="仿宋_GB2312" w:hAnsi="Arial" w:cs="Arial" w:hint="eastAsia"/>
                <w:kern w:val="0"/>
                <w:sz w:val="24"/>
                <w:szCs w:val="24"/>
              </w:rPr>
              <w:t>信息内容</w:t>
            </w:r>
          </w:p>
        </w:tc>
        <w:tc>
          <w:tcPr>
            <w:tcW w:w="5530"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sidRPr="003F0E3E">
              <w:rPr>
                <w:rFonts w:ascii="仿宋_GB2312" w:eastAsia="仿宋_GB2312" w:hAnsi="Arial" w:cs="Arial" w:hint="eastAsia"/>
                <w:kern w:val="0"/>
                <w:sz w:val="24"/>
                <w:szCs w:val="24"/>
              </w:rPr>
              <w:t>本年收费金额（单位：万元）</w:t>
            </w:r>
          </w:p>
        </w:tc>
      </w:tr>
      <w:tr w:rsidR="003F0E3E" w:rsidRPr="003F0E3E" w:rsidTr="0085182E">
        <w:trPr>
          <w:trHeight w:val="223"/>
          <w:jc w:val="center"/>
        </w:trPr>
        <w:tc>
          <w:tcPr>
            <w:tcW w:w="263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left"/>
              <w:rPr>
                <w:rFonts w:ascii="Arial" w:eastAsia="宋体" w:hAnsi="Arial" w:cs="Arial"/>
                <w:kern w:val="0"/>
                <w:sz w:val="24"/>
                <w:szCs w:val="24"/>
              </w:rPr>
            </w:pPr>
            <w:r w:rsidRPr="003F0E3E">
              <w:rPr>
                <w:rFonts w:ascii="仿宋_GB2312" w:eastAsia="仿宋_GB2312" w:hAnsi="Arial" w:cs="Arial" w:hint="eastAsia"/>
                <w:kern w:val="0"/>
                <w:sz w:val="24"/>
                <w:szCs w:val="24"/>
              </w:rPr>
              <w:t>行政事业性收费</w:t>
            </w:r>
          </w:p>
        </w:tc>
        <w:tc>
          <w:tcPr>
            <w:tcW w:w="5530"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3F0E3E" w:rsidRPr="003F0E3E" w:rsidRDefault="003F0E3E" w:rsidP="003F0E3E">
            <w:pPr>
              <w:widowControl/>
              <w:wordWrap w:val="0"/>
              <w:spacing w:line="525" w:lineRule="atLeast"/>
              <w:ind w:firstLine="480"/>
              <w:jc w:val="center"/>
              <w:rPr>
                <w:rFonts w:ascii="Arial" w:eastAsia="宋体" w:hAnsi="Arial" w:cs="Arial"/>
                <w:kern w:val="0"/>
                <w:sz w:val="24"/>
                <w:szCs w:val="24"/>
              </w:rPr>
            </w:pPr>
            <w:r w:rsidRPr="003F0E3E">
              <w:rPr>
                <w:rFonts w:ascii="仿宋_GB2312" w:eastAsia="仿宋_GB2312" w:hAnsi="Arial" w:cs="Arial" w:hint="eastAsia"/>
                <w:kern w:val="0"/>
                <w:sz w:val="24"/>
                <w:szCs w:val="24"/>
              </w:rPr>
              <w:t>0</w:t>
            </w:r>
          </w:p>
        </w:tc>
      </w:tr>
    </w:tbl>
    <w:p w:rsidR="00984703" w:rsidRDefault="00E52531">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br w:type="page"/>
      </w:r>
      <w:r w:rsidR="00AB0F0F">
        <w:rPr>
          <w:rFonts w:ascii="黑体" w:eastAsia="黑体" w:hAnsi="黑体" w:cs="宋体" w:hint="eastAsia"/>
          <w:color w:val="000000"/>
          <w:kern w:val="0"/>
          <w:sz w:val="32"/>
          <w:szCs w:val="32"/>
        </w:rPr>
        <w:lastRenderedPageBreak/>
        <w:t>三、收到和处理政府信息公开申请情况</w:t>
      </w:r>
    </w:p>
    <w:tbl>
      <w:tblPr>
        <w:tblW w:w="9135" w:type="dxa"/>
        <w:jc w:val="center"/>
        <w:tblCellMar>
          <w:left w:w="0" w:type="dxa"/>
          <w:right w:w="0" w:type="dxa"/>
        </w:tblCellMar>
        <w:tblLook w:val="04A0" w:firstRow="1" w:lastRow="0" w:firstColumn="1" w:lastColumn="0" w:noHBand="0" w:noVBand="1"/>
      </w:tblPr>
      <w:tblGrid>
        <w:gridCol w:w="622"/>
        <w:gridCol w:w="822"/>
        <w:gridCol w:w="2261"/>
        <w:gridCol w:w="727"/>
        <w:gridCol w:w="756"/>
        <w:gridCol w:w="756"/>
        <w:gridCol w:w="881"/>
        <w:gridCol w:w="903"/>
        <w:gridCol w:w="712"/>
        <w:gridCol w:w="695"/>
      </w:tblGrid>
      <w:tr w:rsidR="00984703" w:rsidTr="00285183">
        <w:trPr>
          <w:trHeight w:val="346"/>
          <w:jc w:val="center"/>
        </w:trPr>
        <w:tc>
          <w:tcPr>
            <w:tcW w:w="3705"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（本列数据的勾</w:t>
            </w:r>
            <w:proofErr w:type="gramStart"/>
            <w:r>
              <w:rPr>
                <w:rFonts w:ascii="宋体" w:eastAsia="宋体" w:hAnsi="宋体" w:cs="宋体" w:hint="eastAsia"/>
                <w:kern w:val="0"/>
                <w:sz w:val="20"/>
                <w:szCs w:val="20"/>
              </w:rPr>
              <w:t>稽</w:t>
            </w:r>
            <w:proofErr w:type="gramEnd"/>
            <w:r>
              <w:rPr>
                <w:rFonts w:ascii="宋体" w:eastAsia="宋体" w:hAnsi="宋体" w:cs="宋体" w:hint="eastAsia"/>
                <w:kern w:val="0"/>
                <w:sz w:val="20"/>
                <w:szCs w:val="20"/>
              </w:rPr>
              <w:t>关系为：第一项加第二项之和，等于第三项加第四项之和）</w:t>
            </w:r>
          </w:p>
        </w:tc>
        <w:tc>
          <w:tcPr>
            <w:tcW w:w="5430"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984703">
        <w:trPr>
          <w:trHeight w:val="363"/>
          <w:jc w:val="center"/>
        </w:trPr>
        <w:tc>
          <w:tcPr>
            <w:tcW w:w="3705" w:type="dxa"/>
            <w:gridSpan w:val="3"/>
            <w:vMerge/>
            <w:tcBorders>
              <w:top w:val="single" w:sz="8" w:space="0" w:color="auto"/>
              <w:left w:val="single" w:sz="8" w:space="0" w:color="auto"/>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72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自然人</w:t>
            </w:r>
          </w:p>
        </w:tc>
        <w:tc>
          <w:tcPr>
            <w:tcW w:w="400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6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984703">
        <w:trPr>
          <w:trHeight w:val="695"/>
          <w:jc w:val="center"/>
        </w:trPr>
        <w:tc>
          <w:tcPr>
            <w:tcW w:w="3705" w:type="dxa"/>
            <w:gridSpan w:val="3"/>
            <w:vMerge/>
            <w:tcBorders>
              <w:top w:val="single" w:sz="8" w:space="0" w:color="auto"/>
              <w:left w:val="single" w:sz="8" w:space="0" w:color="auto"/>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727" w:type="dxa"/>
            <w:vMerge/>
            <w:tcBorders>
              <w:top w:val="nil"/>
              <w:left w:val="nil"/>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商业企业</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科研机构</w:t>
            </w:r>
          </w:p>
        </w:tc>
        <w:tc>
          <w:tcPr>
            <w:tcW w:w="8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9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7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r>
      <w:tr w:rsidR="00984703">
        <w:trPr>
          <w:trHeight w:val="346"/>
          <w:jc w:val="center"/>
        </w:trPr>
        <w:tc>
          <w:tcPr>
            <w:tcW w:w="37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r w:rsidR="00AB0F0F">
              <w:rPr>
                <w:rFonts w:ascii="Calibri" w:eastAsia="宋体" w:hAnsi="Calibri" w:cs="宋体"/>
                <w:kern w:val="0"/>
                <w:sz w:val="20"/>
                <w:szCs w:val="20"/>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rsidP="00522B3C">
            <w:pPr>
              <w:widowControl/>
              <w:jc w:val="center"/>
              <w:rPr>
                <w:rFonts w:ascii="宋体" w:eastAsia="宋体" w:hAnsi="宋体" w:cs="宋体"/>
                <w:kern w:val="0"/>
                <w:sz w:val="24"/>
                <w:szCs w:val="24"/>
              </w:rPr>
            </w:pPr>
            <w:r>
              <w:rPr>
                <w:rFonts w:ascii="Calibri" w:eastAsia="宋体" w:hAnsi="Calibri" w:cs="宋体"/>
                <w:kern w:val="0"/>
                <w:sz w:val="20"/>
                <w:szCs w:val="20"/>
              </w:rPr>
              <w:t> </w:t>
            </w:r>
            <w:r w:rsidR="00522B3C">
              <w:rPr>
                <w:rFonts w:ascii="Calibri" w:eastAsia="宋体" w:hAnsi="Calibri" w:cs="宋体" w:hint="eastAsia"/>
                <w:kern w:val="0"/>
                <w:sz w:val="20"/>
                <w:szCs w:val="20"/>
              </w:rPr>
              <w:t>1</w:t>
            </w:r>
          </w:p>
        </w:tc>
      </w:tr>
      <w:tr w:rsidR="00984703">
        <w:trPr>
          <w:trHeight w:val="346"/>
          <w:jc w:val="center"/>
        </w:trPr>
        <w:tc>
          <w:tcPr>
            <w:tcW w:w="37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r>
      <w:tr w:rsidR="00984703">
        <w:trPr>
          <w:trHeight w:val="346"/>
          <w:jc w:val="center"/>
        </w:trPr>
        <w:tc>
          <w:tcPr>
            <w:tcW w:w="62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三、本年度办理结果</w:t>
            </w:r>
          </w:p>
        </w:tc>
        <w:tc>
          <w:tcPr>
            <w:tcW w:w="30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楷体" w:eastAsia="楷体" w:hAnsi="楷体" w:cs="宋体" w:hint="eastAsia"/>
                <w:kern w:val="0"/>
                <w:sz w:val="20"/>
                <w:szCs w:val="20"/>
              </w:rPr>
              <w:t>（一）予以公开</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r w:rsidR="00AB0F0F">
              <w:rPr>
                <w:rFonts w:ascii="Calibri" w:eastAsia="宋体" w:hAnsi="Calibri" w:cs="宋体"/>
                <w:kern w:val="0"/>
                <w:sz w:val="20"/>
                <w:szCs w:val="20"/>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522B3C">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r>
      <w:tr w:rsidR="00984703">
        <w:trPr>
          <w:trHeight w:val="710"/>
          <w:jc w:val="center"/>
        </w:trPr>
        <w:tc>
          <w:tcPr>
            <w:tcW w:w="0" w:type="auto"/>
            <w:vMerge/>
            <w:tcBorders>
              <w:top w:val="nil"/>
              <w:left w:val="single" w:sz="8" w:space="0" w:color="auto"/>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30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楷体" w:eastAsia="楷体" w:hAnsi="楷体" w:cs="宋体" w:hint="eastAsia"/>
                <w:kern w:val="0"/>
                <w:sz w:val="20"/>
                <w:szCs w:val="20"/>
              </w:rPr>
              <w:t>（二）部分公开（区分处理的，只计这一情形，不计其他情形）</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r>
      <w:tr w:rsidR="00984703">
        <w:trPr>
          <w:trHeight w:val="363"/>
          <w:jc w:val="center"/>
        </w:trPr>
        <w:tc>
          <w:tcPr>
            <w:tcW w:w="0" w:type="auto"/>
            <w:vMerge/>
            <w:tcBorders>
              <w:top w:val="nil"/>
              <w:left w:val="single" w:sz="8" w:space="0" w:color="auto"/>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82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楷体" w:eastAsia="楷体" w:hAnsi="楷体" w:cs="宋体" w:hint="eastAsia"/>
                <w:kern w:val="0"/>
                <w:sz w:val="20"/>
                <w:szCs w:val="20"/>
              </w:rPr>
              <w:t>（三）不予公开</w:t>
            </w: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楷体" w:eastAsia="楷体" w:hAnsi="楷体" w:cs="宋体" w:hint="eastAsia"/>
                <w:kern w:val="0"/>
                <w:sz w:val="20"/>
                <w:szCs w:val="20"/>
              </w:rPr>
              <w:t>1.属于国家秘密</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r>
      <w:tr w:rsidR="00984703">
        <w:trPr>
          <w:trHeight w:val="695"/>
          <w:jc w:val="center"/>
        </w:trPr>
        <w:tc>
          <w:tcPr>
            <w:tcW w:w="0" w:type="auto"/>
            <w:vMerge/>
            <w:tcBorders>
              <w:top w:val="nil"/>
              <w:left w:val="single" w:sz="8" w:space="0" w:color="auto"/>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left"/>
              <w:rPr>
                <w:rFonts w:ascii="宋体" w:eastAsia="宋体" w:hAnsi="宋体" w:cs="宋体"/>
                <w:kern w:val="0"/>
                <w:sz w:val="24"/>
                <w:szCs w:val="24"/>
              </w:rPr>
            </w:pPr>
            <w:r>
              <w:rPr>
                <w:rFonts w:ascii="楷体" w:eastAsia="楷体" w:hAnsi="楷体" w:cs="宋体" w:hint="eastAsia"/>
                <w:kern w:val="0"/>
                <w:sz w:val="20"/>
                <w:szCs w:val="20"/>
              </w:rPr>
              <w:t>2.其他法律行政法规禁止公开</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Calibri" w:eastAsia="宋体" w:hAnsi="Calibri" w:cs="宋体"/>
                <w:kern w:val="0"/>
                <w:sz w:val="20"/>
                <w:szCs w:val="20"/>
              </w:rPr>
              <w:t> </w:t>
            </w:r>
            <w:r w:rsidR="00285183">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285183">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00AB0F0F">
              <w:rPr>
                <w:rFonts w:ascii="Calibri" w:eastAsia="宋体" w:hAnsi="Calibri" w:cs="宋体"/>
                <w:kern w:val="0"/>
                <w:sz w:val="20"/>
                <w:szCs w:val="20"/>
              </w:rPr>
              <w:t> </w:t>
            </w:r>
          </w:p>
        </w:tc>
      </w:tr>
      <w:tr w:rsidR="00285183">
        <w:trPr>
          <w:trHeight w:val="363"/>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3.危及“三安全</w:t>
            </w:r>
            <w:proofErr w:type="gramStart"/>
            <w:r>
              <w:rPr>
                <w:rFonts w:ascii="楷体" w:eastAsia="楷体" w:hAnsi="楷体" w:cs="宋体" w:hint="eastAsia"/>
                <w:kern w:val="0"/>
                <w:sz w:val="20"/>
                <w:szCs w:val="20"/>
              </w:rPr>
              <w:t>一</w:t>
            </w:r>
            <w:proofErr w:type="gramEnd"/>
            <w:r>
              <w:rPr>
                <w:rFonts w:ascii="楷体" w:eastAsia="楷体" w:hAnsi="楷体" w:cs="宋体" w:hint="eastAsia"/>
                <w:kern w:val="0"/>
                <w:sz w:val="20"/>
                <w:szCs w:val="20"/>
              </w:rPr>
              <w:t>稳定”</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46"/>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4.保护第三方合法权益</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695"/>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5.属于三类内部事务信息</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63"/>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6.属于四类过程性信息</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46"/>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7.属于行政执法案卷</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63"/>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8.属于行政查询事项</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710"/>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（四）无法提供</w:t>
            </w: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1.本机关不掌握相关政府信息</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695"/>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2.没有现成信息需要另行制作</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710"/>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3.补正后申请内容仍不明确</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46"/>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（五）</w:t>
            </w:r>
            <w:proofErr w:type="gramStart"/>
            <w:r>
              <w:rPr>
                <w:rFonts w:ascii="楷体" w:eastAsia="楷体" w:hAnsi="楷体" w:cs="宋体" w:hint="eastAsia"/>
                <w:kern w:val="0"/>
                <w:sz w:val="20"/>
                <w:szCs w:val="20"/>
              </w:rPr>
              <w:t>不予处理</w:t>
            </w:r>
            <w:proofErr w:type="gramEnd"/>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1.信访举报投诉类申请</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63"/>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2.重复申请</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63"/>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3.要求提供公开出版物</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710"/>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4.无正当理由大量反复申请</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695"/>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822" w:type="dxa"/>
            <w:vMerge/>
            <w:tcBorders>
              <w:top w:val="nil"/>
              <w:left w:val="nil"/>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226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5.要求行政机关确认或重新出具已获取信息</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63"/>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30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（六）其他处理</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285183">
        <w:trPr>
          <w:trHeight w:val="363"/>
          <w:jc w:val="center"/>
        </w:trPr>
        <w:tc>
          <w:tcPr>
            <w:tcW w:w="0" w:type="auto"/>
            <w:vMerge/>
            <w:tcBorders>
              <w:top w:val="nil"/>
              <w:left w:val="single" w:sz="8" w:space="0" w:color="auto"/>
              <w:bottom w:val="single" w:sz="8" w:space="0" w:color="auto"/>
              <w:right w:val="single" w:sz="8" w:space="0" w:color="auto"/>
            </w:tcBorders>
            <w:vAlign w:val="center"/>
          </w:tcPr>
          <w:p w:rsidR="00285183" w:rsidRDefault="00285183">
            <w:pPr>
              <w:widowControl/>
              <w:jc w:val="left"/>
              <w:rPr>
                <w:rFonts w:ascii="宋体" w:eastAsia="宋体" w:hAnsi="宋体" w:cs="宋体"/>
                <w:kern w:val="0"/>
                <w:sz w:val="24"/>
                <w:szCs w:val="24"/>
              </w:rPr>
            </w:pPr>
          </w:p>
        </w:tc>
        <w:tc>
          <w:tcPr>
            <w:tcW w:w="308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kern w:val="0"/>
                <w:sz w:val="24"/>
                <w:szCs w:val="24"/>
              </w:rPr>
            </w:pPr>
            <w:r>
              <w:rPr>
                <w:rFonts w:ascii="楷体" w:eastAsia="楷体" w:hAnsi="楷体" w:cs="宋体" w:hint="eastAsia"/>
                <w:kern w:val="0"/>
                <w:sz w:val="20"/>
                <w:szCs w:val="20"/>
              </w:rPr>
              <w:t>（七）总计</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522B3C">
            <w:pPr>
              <w:widowControl/>
              <w:jc w:val="center"/>
              <w:rPr>
                <w:rFonts w:ascii="宋体" w:eastAsia="宋体" w:hAnsi="宋体" w:cs="宋体"/>
                <w:kern w:val="0"/>
                <w:sz w:val="24"/>
                <w:szCs w:val="24"/>
              </w:rPr>
            </w:pPr>
            <w:r>
              <w:rPr>
                <w:rFonts w:ascii="Calibri" w:eastAsia="宋体" w:hAnsi="Calibri" w:cs="宋体"/>
                <w:kern w:val="0"/>
                <w:sz w:val="20"/>
                <w:szCs w:val="20"/>
              </w:rPr>
              <w:t> </w:t>
            </w:r>
            <w:r w:rsidR="00522B3C">
              <w:rPr>
                <w:rFonts w:ascii="Calibri" w:eastAsia="宋体" w:hAnsi="Calibri" w:cs="宋体" w:hint="eastAsia"/>
                <w:kern w:val="0"/>
                <w:sz w:val="20"/>
                <w:szCs w:val="20"/>
              </w:rPr>
              <w:t>1</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522B3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r>
      <w:tr w:rsidR="00285183">
        <w:trPr>
          <w:trHeight w:val="485"/>
          <w:jc w:val="center"/>
        </w:trPr>
        <w:tc>
          <w:tcPr>
            <w:tcW w:w="37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四、结转下年度继续办理</w:t>
            </w:r>
          </w:p>
        </w:tc>
        <w:tc>
          <w:tcPr>
            <w:tcW w:w="727"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 </w:t>
            </w:r>
            <w:r>
              <w:rPr>
                <w:rFonts w:ascii="宋体" w:eastAsia="宋体" w:hAnsi="宋体" w:cs="宋体" w:hint="eastAsia"/>
                <w:color w:val="000000"/>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756"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881"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903"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712"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285183" w:rsidRDefault="00285183"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bl>
    <w:p w:rsidR="00984703" w:rsidRDefault="00AB0F0F">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br w:type="page"/>
      </w:r>
    </w:p>
    <w:p w:rsidR="00984703" w:rsidRDefault="00AB0F0F">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四、政府信息公开行政复议、行政诉讼情况</w:t>
      </w:r>
    </w:p>
    <w:tbl>
      <w:tblPr>
        <w:tblW w:w="9071" w:type="dxa"/>
        <w:jc w:val="center"/>
        <w:tblCellMar>
          <w:left w:w="0" w:type="dxa"/>
          <w:right w:w="0" w:type="dxa"/>
        </w:tblCellMar>
        <w:tblLook w:val="04A0" w:firstRow="1" w:lastRow="0" w:firstColumn="1" w:lastColumn="0" w:noHBand="0" w:noVBand="1"/>
      </w:tblPr>
      <w:tblGrid>
        <w:gridCol w:w="604"/>
        <w:gridCol w:w="604"/>
        <w:gridCol w:w="604"/>
        <w:gridCol w:w="604"/>
        <w:gridCol w:w="658"/>
        <w:gridCol w:w="550"/>
        <w:gridCol w:w="605"/>
        <w:gridCol w:w="605"/>
        <w:gridCol w:w="605"/>
        <w:gridCol w:w="605"/>
        <w:gridCol w:w="605"/>
        <w:gridCol w:w="605"/>
        <w:gridCol w:w="605"/>
        <w:gridCol w:w="606"/>
        <w:gridCol w:w="606"/>
      </w:tblGrid>
      <w:tr w:rsidR="00984703">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984703">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984703">
        <w:trPr>
          <w:jc w:val="center"/>
        </w:trPr>
        <w:tc>
          <w:tcPr>
            <w:tcW w:w="0" w:type="auto"/>
            <w:vMerge/>
            <w:tcBorders>
              <w:top w:val="nil"/>
              <w:left w:val="single" w:sz="8" w:space="0" w:color="auto"/>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984703" w:rsidRDefault="00984703">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84703" w:rsidRDefault="00AB0F0F">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r>
      <w:tr w:rsidR="00AC430C">
        <w:trPr>
          <w:trHeight w:val="942"/>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AC430C" w:rsidRDefault="00AC430C" w:rsidP="00114836">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bl>
    <w:p w:rsidR="00422FD0" w:rsidRPr="00422FD0" w:rsidRDefault="00422FD0" w:rsidP="007C1B18">
      <w:pPr>
        <w:widowControl/>
        <w:shd w:val="clear" w:color="auto" w:fill="FFFFFF"/>
        <w:rPr>
          <w:rFonts w:ascii="宋体" w:eastAsia="宋体" w:hAnsi="宋体" w:cs="宋体"/>
          <w:color w:val="000000"/>
          <w:kern w:val="0"/>
          <w:sz w:val="24"/>
          <w:szCs w:val="24"/>
        </w:rPr>
      </w:pPr>
      <w:r w:rsidRPr="00422FD0">
        <w:rPr>
          <w:rFonts w:ascii="黑体" w:eastAsia="黑体" w:hAnsi="黑体" w:cs="宋体" w:hint="eastAsia"/>
          <w:color w:val="333333"/>
          <w:kern w:val="0"/>
          <w:sz w:val="32"/>
          <w:szCs w:val="32"/>
          <w:shd w:val="clear" w:color="auto" w:fill="FFFFFF"/>
        </w:rPr>
        <w:t>五、存在的主要问题及改进情况</w:t>
      </w:r>
    </w:p>
    <w:p w:rsidR="00422FD0" w:rsidRPr="00422FD0" w:rsidRDefault="009326D8" w:rsidP="00422FD0">
      <w:pPr>
        <w:widowControl/>
        <w:shd w:val="clear" w:color="auto" w:fill="FFFFFF"/>
        <w:ind w:firstLine="560"/>
        <w:jc w:val="left"/>
        <w:rPr>
          <w:rFonts w:ascii="宋体" w:eastAsia="宋体" w:hAnsi="宋体" w:cs="宋体"/>
          <w:color w:val="000000"/>
          <w:kern w:val="0"/>
          <w:sz w:val="24"/>
          <w:szCs w:val="24"/>
        </w:rPr>
      </w:pPr>
      <w:r>
        <w:rPr>
          <w:rFonts w:ascii="color:black;" w:eastAsia="宋体" w:hAnsi="color:black;" w:cs="宋体"/>
          <w:color w:val="000000"/>
          <w:kern w:val="0"/>
          <w:sz w:val="28"/>
          <w:szCs w:val="28"/>
        </w:rPr>
        <w:t>2021</w:t>
      </w:r>
      <w:r w:rsidR="00422FD0" w:rsidRPr="00422FD0">
        <w:rPr>
          <w:rFonts w:ascii="宋体" w:eastAsia="宋体" w:hAnsi="宋体" w:cs="宋体" w:hint="eastAsia"/>
          <w:color w:val="000000"/>
          <w:kern w:val="0"/>
          <w:sz w:val="28"/>
          <w:szCs w:val="28"/>
        </w:rPr>
        <w:t>年度</w:t>
      </w:r>
      <w:r w:rsidR="0085182E">
        <w:rPr>
          <w:rFonts w:ascii="宋体" w:eastAsia="宋体" w:hAnsi="宋体" w:cs="宋体" w:hint="eastAsia"/>
          <w:color w:val="000000"/>
          <w:kern w:val="0"/>
          <w:sz w:val="28"/>
          <w:szCs w:val="28"/>
        </w:rPr>
        <w:t>西岗镇</w:t>
      </w:r>
      <w:r w:rsidR="00422FD0" w:rsidRPr="00422FD0">
        <w:rPr>
          <w:rFonts w:ascii="宋体" w:eastAsia="宋体" w:hAnsi="宋体" w:cs="宋体" w:hint="eastAsia"/>
          <w:color w:val="000000"/>
          <w:kern w:val="0"/>
          <w:sz w:val="28"/>
          <w:szCs w:val="28"/>
        </w:rPr>
        <w:t>政府信息公开工作与公众的需求还存在差距，公开内容的及时性、全面性以及公开形式的便民性等需要在今后工作中改进。为此，</w:t>
      </w:r>
      <w:r w:rsidR="00422FD0" w:rsidRPr="00422FD0">
        <w:rPr>
          <w:rFonts w:ascii="color:black;" w:eastAsia="宋体" w:hAnsi="color:black;" w:cs="宋体"/>
          <w:color w:val="000000"/>
          <w:kern w:val="0"/>
          <w:sz w:val="28"/>
          <w:szCs w:val="28"/>
        </w:rPr>
        <w:t> 202</w:t>
      </w:r>
      <w:r w:rsidR="00FF4814">
        <w:rPr>
          <w:rFonts w:ascii="color:black;" w:eastAsia="宋体" w:hAnsi="color:black;" w:cs="宋体" w:hint="eastAsia"/>
          <w:color w:val="000000"/>
          <w:kern w:val="0"/>
          <w:sz w:val="28"/>
          <w:szCs w:val="28"/>
        </w:rPr>
        <w:t>2</w:t>
      </w:r>
      <w:r w:rsidR="00422FD0" w:rsidRPr="00422FD0">
        <w:rPr>
          <w:rFonts w:ascii="宋体" w:eastAsia="宋体" w:hAnsi="宋体" w:cs="宋体" w:hint="eastAsia"/>
          <w:color w:val="000000"/>
          <w:kern w:val="0"/>
          <w:sz w:val="28"/>
          <w:szCs w:val="28"/>
        </w:rPr>
        <w:t>年政府信息公开工作我们将采取以下措施积极改进：</w:t>
      </w:r>
    </w:p>
    <w:p w:rsidR="00422FD0" w:rsidRPr="00422FD0" w:rsidRDefault="00422FD0" w:rsidP="00422FD0">
      <w:pPr>
        <w:widowControl/>
        <w:shd w:val="clear" w:color="auto" w:fill="FFFFFF"/>
        <w:ind w:firstLine="560"/>
        <w:jc w:val="left"/>
        <w:rPr>
          <w:rFonts w:ascii="宋体" w:eastAsia="宋体" w:hAnsi="宋体" w:cs="宋体"/>
          <w:color w:val="000000"/>
          <w:kern w:val="0"/>
          <w:sz w:val="24"/>
          <w:szCs w:val="24"/>
        </w:rPr>
      </w:pPr>
      <w:r w:rsidRPr="00422FD0">
        <w:rPr>
          <w:rFonts w:ascii="color:black;" w:eastAsia="宋体" w:hAnsi="color:black;" w:cs="宋体"/>
          <w:color w:val="000000"/>
          <w:kern w:val="0"/>
          <w:sz w:val="28"/>
          <w:szCs w:val="28"/>
        </w:rPr>
        <w:t>1</w:t>
      </w:r>
      <w:r w:rsidRPr="00422FD0">
        <w:rPr>
          <w:rFonts w:ascii="宋体" w:eastAsia="宋体" w:hAnsi="宋体" w:cs="宋体" w:hint="eastAsia"/>
          <w:color w:val="000000"/>
          <w:kern w:val="0"/>
          <w:sz w:val="28"/>
          <w:szCs w:val="28"/>
        </w:rPr>
        <w:t>、提高认识。深化对政府信息公开工作重要性的认识，切实增强做好此项工作的能力和水平，及时公开、更新。</w:t>
      </w:r>
    </w:p>
    <w:p w:rsidR="00422FD0" w:rsidRPr="00422FD0" w:rsidRDefault="00422FD0" w:rsidP="00422FD0">
      <w:pPr>
        <w:widowControl/>
        <w:shd w:val="clear" w:color="auto" w:fill="FFFFFF"/>
        <w:ind w:firstLine="560"/>
        <w:jc w:val="left"/>
        <w:rPr>
          <w:rFonts w:ascii="宋体" w:eastAsia="宋体" w:hAnsi="宋体" w:cs="宋体"/>
          <w:color w:val="000000"/>
          <w:kern w:val="0"/>
          <w:sz w:val="24"/>
          <w:szCs w:val="24"/>
        </w:rPr>
      </w:pPr>
      <w:r w:rsidRPr="00422FD0">
        <w:rPr>
          <w:rFonts w:ascii="color:black;" w:eastAsia="宋体" w:hAnsi="color:black;" w:cs="宋体"/>
          <w:color w:val="000000"/>
          <w:kern w:val="0"/>
          <w:sz w:val="28"/>
          <w:szCs w:val="28"/>
        </w:rPr>
        <w:t>2</w:t>
      </w:r>
      <w:r w:rsidRPr="00422FD0">
        <w:rPr>
          <w:rFonts w:ascii="宋体" w:eastAsia="宋体" w:hAnsi="宋体" w:cs="宋体" w:hint="eastAsia"/>
          <w:color w:val="000000"/>
          <w:kern w:val="0"/>
          <w:sz w:val="28"/>
          <w:szCs w:val="28"/>
        </w:rPr>
        <w:t>、进一步健全政府信息公开工作机制和制度规范。不断规范政府信息主动公开工作机制、政府信息公开申请的受理机制和政府信息发布、保密、审查制度等。</w:t>
      </w:r>
    </w:p>
    <w:p w:rsidR="00422FD0" w:rsidRDefault="00422FD0" w:rsidP="00422FD0">
      <w:pPr>
        <w:widowControl/>
        <w:shd w:val="clear" w:color="auto" w:fill="FFFFFF"/>
        <w:ind w:firstLine="560"/>
        <w:jc w:val="left"/>
        <w:rPr>
          <w:rFonts w:ascii="宋体" w:eastAsia="宋体" w:hAnsi="宋体" w:cs="宋体" w:hint="eastAsia"/>
          <w:color w:val="000000"/>
          <w:kern w:val="0"/>
          <w:sz w:val="28"/>
          <w:szCs w:val="28"/>
        </w:rPr>
      </w:pPr>
      <w:r w:rsidRPr="00422FD0">
        <w:rPr>
          <w:rFonts w:ascii="color:black;" w:eastAsia="宋体" w:hAnsi="color:black;" w:cs="宋体"/>
          <w:color w:val="000000"/>
          <w:kern w:val="0"/>
          <w:sz w:val="28"/>
          <w:szCs w:val="28"/>
        </w:rPr>
        <w:t>3</w:t>
      </w:r>
      <w:r w:rsidRPr="00422FD0">
        <w:rPr>
          <w:rFonts w:ascii="宋体" w:eastAsia="宋体" w:hAnsi="宋体" w:cs="宋体" w:hint="eastAsia"/>
          <w:color w:val="000000"/>
          <w:kern w:val="0"/>
          <w:sz w:val="28"/>
          <w:szCs w:val="28"/>
        </w:rPr>
        <w:t>、继续积极做好政府信息主动公开工作。坚持把主动公开作为一项常态工作，落实政府信息公开载体，进一步规范信息制作、发布流程。同时，继续按要求做好政府信息公开申请的答复和相关电话咨询，满足政府信息公开申请人的知情权。</w:t>
      </w:r>
    </w:p>
    <w:p w:rsidR="003F0E3E" w:rsidRDefault="003F0E3E" w:rsidP="00422FD0">
      <w:pPr>
        <w:widowControl/>
        <w:shd w:val="clear" w:color="auto" w:fill="FFFFFF"/>
        <w:ind w:firstLine="560"/>
        <w:jc w:val="left"/>
        <w:rPr>
          <w:rFonts w:ascii="宋体" w:eastAsia="宋体" w:hAnsi="宋体" w:cs="宋体" w:hint="eastAsia"/>
          <w:color w:val="000000"/>
          <w:kern w:val="0"/>
          <w:sz w:val="28"/>
          <w:szCs w:val="28"/>
        </w:rPr>
      </w:pPr>
      <w:r>
        <w:rPr>
          <w:rFonts w:ascii="宋体" w:eastAsia="宋体" w:hAnsi="宋体" w:cs="宋体" w:hint="eastAsia"/>
          <w:color w:val="000000"/>
          <w:kern w:val="0"/>
          <w:sz w:val="28"/>
          <w:szCs w:val="28"/>
        </w:rPr>
        <w:t>六、其他需要报告的事项</w:t>
      </w:r>
    </w:p>
    <w:p w:rsidR="003F0E3E" w:rsidRPr="006F2D2A" w:rsidRDefault="003F0E3E" w:rsidP="0085182E">
      <w:pPr>
        <w:widowControl/>
        <w:shd w:val="clear" w:color="auto" w:fill="FFFFFF"/>
        <w:ind w:firstLineChars="196" w:firstLine="551"/>
        <w:jc w:val="left"/>
        <w:rPr>
          <w:rFonts w:ascii="宋体" w:eastAsia="宋体" w:hAnsi="宋体" w:cs="宋体"/>
          <w:color w:val="000000"/>
          <w:kern w:val="0"/>
          <w:sz w:val="24"/>
          <w:szCs w:val="24"/>
        </w:rPr>
      </w:pPr>
      <w:r>
        <w:rPr>
          <w:rFonts w:ascii="宋体" w:eastAsia="宋体" w:hAnsi="宋体" w:cs="宋体" w:hint="eastAsia"/>
          <w:b/>
          <w:bCs/>
          <w:color w:val="000000"/>
          <w:kern w:val="0"/>
          <w:sz w:val="28"/>
          <w:szCs w:val="28"/>
        </w:rPr>
        <w:t>1、</w:t>
      </w:r>
      <w:r>
        <w:rPr>
          <w:rFonts w:ascii="color:black;" w:eastAsia="宋体" w:hAnsi="color:black;" w:cs="宋体"/>
          <w:color w:val="000000"/>
          <w:kern w:val="0"/>
          <w:sz w:val="28"/>
          <w:szCs w:val="28"/>
        </w:rPr>
        <w:t>2021</w:t>
      </w:r>
      <w:r w:rsidRPr="006F2D2A">
        <w:rPr>
          <w:rFonts w:ascii="宋体" w:eastAsia="宋体" w:hAnsi="宋体" w:cs="宋体" w:hint="eastAsia"/>
          <w:color w:val="000000"/>
          <w:kern w:val="0"/>
          <w:sz w:val="28"/>
          <w:szCs w:val="28"/>
        </w:rPr>
        <w:t>年度，</w:t>
      </w:r>
      <w:r w:rsidR="0085182E">
        <w:rPr>
          <w:rFonts w:ascii="宋体" w:eastAsia="宋体" w:hAnsi="宋体" w:cs="宋体" w:hint="eastAsia"/>
          <w:color w:val="000000"/>
          <w:kern w:val="0"/>
          <w:sz w:val="28"/>
          <w:szCs w:val="28"/>
        </w:rPr>
        <w:t>西岗镇</w:t>
      </w:r>
      <w:r w:rsidRPr="006F2D2A">
        <w:rPr>
          <w:rFonts w:ascii="宋体" w:eastAsia="宋体" w:hAnsi="宋体" w:cs="宋体" w:hint="eastAsia"/>
          <w:color w:val="000000"/>
          <w:kern w:val="0"/>
          <w:sz w:val="28"/>
          <w:szCs w:val="28"/>
        </w:rPr>
        <w:t>政府信息公开没有收费及减免的情况。</w:t>
      </w:r>
    </w:p>
    <w:p w:rsidR="0085182E" w:rsidRPr="00E8739D" w:rsidRDefault="003F0E3E" w:rsidP="003F0E3E">
      <w:pPr>
        <w:widowControl/>
        <w:shd w:val="clear" w:color="auto" w:fill="FFFFFF"/>
        <w:jc w:val="left"/>
        <w:rPr>
          <w:rFonts w:ascii="宋体" w:eastAsia="宋体" w:hAnsi="宋体" w:cs="宋体" w:hint="eastAsia"/>
          <w:color w:val="000000"/>
          <w:kern w:val="0"/>
          <w:sz w:val="28"/>
          <w:szCs w:val="28"/>
        </w:rPr>
      </w:pPr>
      <w:r w:rsidRPr="0085182E">
        <w:rPr>
          <w:rFonts w:ascii="color:black;" w:eastAsia="宋体" w:hAnsi="color:black;" w:cs="宋体"/>
          <w:color w:val="000000"/>
          <w:kern w:val="0"/>
          <w:sz w:val="28"/>
          <w:szCs w:val="28"/>
        </w:rPr>
        <w:lastRenderedPageBreak/>
        <w:t> </w:t>
      </w:r>
      <w:r w:rsidRPr="0085182E">
        <w:rPr>
          <w:rFonts w:ascii="color:black;" w:eastAsia="宋体" w:hAnsi="color:black;" w:cs="宋体"/>
          <w:color w:val="000000"/>
          <w:kern w:val="0"/>
          <w:sz w:val="28"/>
          <w:szCs w:val="28"/>
        </w:rPr>
        <w:t> </w:t>
      </w:r>
      <w:r w:rsidR="0085182E" w:rsidRPr="00E8739D">
        <w:rPr>
          <w:rFonts w:ascii="宋体" w:eastAsia="宋体" w:hAnsi="宋体" w:cs="宋体" w:hint="eastAsia"/>
          <w:color w:val="000000"/>
          <w:kern w:val="0"/>
          <w:sz w:val="28"/>
          <w:szCs w:val="28"/>
        </w:rPr>
        <w:t>2、认真落实滕州市政府</w:t>
      </w:r>
      <w:r w:rsidR="00E8739D" w:rsidRPr="00E8739D">
        <w:rPr>
          <w:rFonts w:ascii="宋体" w:eastAsia="宋体" w:hAnsi="宋体" w:cs="宋体" w:hint="eastAsia"/>
          <w:color w:val="000000"/>
          <w:kern w:val="0"/>
          <w:sz w:val="28"/>
          <w:szCs w:val="28"/>
        </w:rPr>
        <w:t>信息公开</w:t>
      </w:r>
      <w:r w:rsidR="0085182E" w:rsidRPr="00E8739D">
        <w:rPr>
          <w:rFonts w:ascii="宋体" w:eastAsia="宋体" w:hAnsi="宋体" w:cs="宋体" w:hint="eastAsia"/>
          <w:color w:val="000000"/>
          <w:kern w:val="0"/>
          <w:sz w:val="28"/>
          <w:szCs w:val="28"/>
        </w:rPr>
        <w:t>办公室制定的政务公开工作要点，</w:t>
      </w:r>
      <w:r w:rsidR="00E8739D" w:rsidRPr="00E8739D">
        <w:rPr>
          <w:rFonts w:ascii="宋体" w:eastAsia="宋体" w:hAnsi="宋体" w:cs="宋体" w:hint="eastAsia"/>
          <w:color w:val="000000"/>
          <w:kern w:val="0"/>
          <w:sz w:val="28"/>
          <w:szCs w:val="28"/>
        </w:rPr>
        <w:t>同时按计划有序开展。</w:t>
      </w:r>
    </w:p>
    <w:p w:rsidR="0085182E" w:rsidRDefault="0085182E" w:rsidP="00E8739D">
      <w:pPr>
        <w:widowControl/>
        <w:shd w:val="clear" w:color="auto" w:fill="FFFFFF"/>
        <w:ind w:firstLineChars="200" w:firstLine="560"/>
        <w:jc w:val="left"/>
        <w:rPr>
          <w:rFonts w:ascii="宋体" w:eastAsia="宋体" w:hAnsi="宋体" w:cs="宋体"/>
          <w:color w:val="000000"/>
          <w:kern w:val="0"/>
          <w:sz w:val="28"/>
          <w:szCs w:val="28"/>
        </w:rPr>
      </w:pPr>
      <w:r w:rsidRPr="00E8739D">
        <w:rPr>
          <w:rFonts w:ascii="宋体" w:eastAsia="宋体" w:hAnsi="宋体" w:cs="宋体" w:hint="eastAsia"/>
          <w:color w:val="000000"/>
          <w:kern w:val="0"/>
          <w:sz w:val="28"/>
          <w:szCs w:val="28"/>
        </w:rPr>
        <w:t>3、</w:t>
      </w:r>
      <w:r w:rsidRPr="003F0E3E">
        <w:rPr>
          <w:rFonts w:ascii="宋体" w:eastAsia="宋体" w:hAnsi="宋体" w:cs="宋体" w:hint="eastAsia"/>
          <w:color w:val="000000"/>
          <w:kern w:val="0"/>
          <w:sz w:val="28"/>
          <w:szCs w:val="28"/>
        </w:rPr>
        <w:t>2021年度西岗镇没有人大代表建议</w:t>
      </w:r>
      <w:bookmarkStart w:id="0" w:name="_GoBack"/>
      <w:bookmarkEnd w:id="0"/>
      <w:r w:rsidRPr="003F0E3E">
        <w:rPr>
          <w:rFonts w:ascii="宋体" w:eastAsia="宋体" w:hAnsi="宋体" w:cs="宋体" w:hint="eastAsia"/>
          <w:color w:val="000000"/>
          <w:kern w:val="0"/>
          <w:sz w:val="28"/>
          <w:szCs w:val="28"/>
        </w:rPr>
        <w:t>及政协建议提案。</w:t>
      </w:r>
    </w:p>
    <w:p w:rsidR="0085182E" w:rsidRPr="00E8739D" w:rsidRDefault="0085182E" w:rsidP="00E8739D">
      <w:pPr>
        <w:widowControl/>
        <w:shd w:val="clear" w:color="auto" w:fill="FFFFFF"/>
        <w:ind w:firstLineChars="200" w:firstLine="560"/>
        <w:jc w:val="left"/>
        <w:rPr>
          <w:rFonts w:ascii="宋体" w:eastAsia="宋体" w:hAnsi="宋体" w:cs="宋体" w:hint="eastAsia"/>
          <w:color w:val="000000"/>
          <w:kern w:val="0"/>
          <w:sz w:val="28"/>
          <w:szCs w:val="28"/>
        </w:rPr>
      </w:pPr>
      <w:r w:rsidRPr="00E8739D">
        <w:rPr>
          <w:rFonts w:ascii="宋体" w:eastAsia="宋体" w:hAnsi="宋体" w:cs="宋体" w:hint="eastAsia"/>
          <w:color w:val="000000"/>
          <w:kern w:val="0"/>
          <w:sz w:val="28"/>
          <w:szCs w:val="28"/>
        </w:rPr>
        <w:t>4、着力推进政务公开在公开形式</w:t>
      </w:r>
      <w:r w:rsidRPr="00E8739D">
        <w:rPr>
          <w:rFonts w:ascii="宋体" w:eastAsia="宋体" w:hAnsi="宋体" w:cs="宋体" w:hint="eastAsia"/>
          <w:color w:val="000000"/>
          <w:kern w:val="0"/>
          <w:sz w:val="28"/>
          <w:szCs w:val="28"/>
        </w:rPr>
        <w:t>和公开渠道上的创新，公开形式上采取表格、图解等方式</w:t>
      </w:r>
      <w:r w:rsidR="00E8739D" w:rsidRPr="00E8739D">
        <w:rPr>
          <w:rFonts w:ascii="宋体" w:eastAsia="宋体" w:hAnsi="宋体" w:cs="宋体" w:hint="eastAsia"/>
          <w:color w:val="000000"/>
          <w:kern w:val="0"/>
          <w:sz w:val="28"/>
          <w:szCs w:val="28"/>
        </w:rPr>
        <w:t>让群众更直观的看到信息公开的相关内容</w:t>
      </w:r>
      <w:r w:rsidRPr="00E8739D">
        <w:rPr>
          <w:rFonts w:ascii="宋体" w:eastAsia="宋体" w:hAnsi="宋体" w:cs="宋体" w:hint="eastAsia"/>
          <w:color w:val="000000"/>
          <w:kern w:val="0"/>
          <w:sz w:val="28"/>
          <w:szCs w:val="28"/>
        </w:rPr>
        <w:t>；公开渠道上增加村级、社区、公开场所等区域的公开，让人民群众</w:t>
      </w:r>
      <w:r w:rsidR="00E8739D" w:rsidRPr="00E8739D">
        <w:rPr>
          <w:rFonts w:ascii="宋体" w:eastAsia="宋体" w:hAnsi="宋体" w:cs="宋体" w:hint="eastAsia"/>
          <w:color w:val="000000"/>
          <w:kern w:val="0"/>
          <w:sz w:val="28"/>
          <w:szCs w:val="28"/>
        </w:rPr>
        <w:t>更方便的了解政府相关决策、文件。</w:t>
      </w:r>
    </w:p>
    <w:p w:rsidR="00E8739D" w:rsidRPr="00E8739D" w:rsidRDefault="00E8739D" w:rsidP="00E8739D">
      <w:pPr>
        <w:widowControl/>
        <w:shd w:val="clear" w:color="auto" w:fill="FFFFFF"/>
        <w:ind w:firstLineChars="200" w:firstLine="560"/>
        <w:jc w:val="left"/>
        <w:rPr>
          <w:rFonts w:ascii="宋体" w:eastAsia="宋体" w:hAnsi="宋体" w:cs="宋体" w:hint="eastAsia"/>
          <w:color w:val="000000"/>
          <w:kern w:val="0"/>
          <w:sz w:val="28"/>
          <w:szCs w:val="28"/>
        </w:rPr>
      </w:pPr>
      <w:r w:rsidRPr="00E8739D">
        <w:rPr>
          <w:rFonts w:ascii="宋体" w:eastAsia="宋体" w:hAnsi="宋体" w:cs="宋体" w:hint="eastAsia"/>
          <w:color w:val="000000"/>
          <w:kern w:val="0"/>
          <w:sz w:val="28"/>
          <w:szCs w:val="28"/>
        </w:rPr>
        <w:t>5、西岗镇本年度政府信息公开年报中的数据统计没有需要说明的其它事项。</w:t>
      </w:r>
    </w:p>
    <w:p w:rsidR="00E8739D" w:rsidRPr="00E8739D" w:rsidRDefault="00E8739D" w:rsidP="00E8739D">
      <w:pPr>
        <w:widowControl/>
        <w:shd w:val="clear" w:color="auto" w:fill="FFFFFF"/>
        <w:ind w:firstLineChars="200" w:firstLine="560"/>
        <w:jc w:val="left"/>
        <w:rPr>
          <w:rFonts w:ascii="宋体" w:eastAsia="宋体" w:hAnsi="宋体" w:cs="宋体"/>
          <w:color w:val="000000"/>
          <w:kern w:val="0"/>
          <w:sz w:val="28"/>
          <w:szCs w:val="28"/>
        </w:rPr>
      </w:pPr>
      <w:r w:rsidRPr="00E8739D">
        <w:rPr>
          <w:rFonts w:ascii="宋体" w:eastAsia="宋体" w:hAnsi="宋体" w:cs="宋体" w:hint="eastAsia"/>
          <w:color w:val="000000"/>
          <w:kern w:val="0"/>
          <w:sz w:val="28"/>
          <w:szCs w:val="28"/>
        </w:rPr>
        <w:t>6、无其他需要报告的事项。</w:t>
      </w:r>
    </w:p>
    <w:p w:rsidR="00E8739D" w:rsidRPr="00E8739D" w:rsidRDefault="00E8739D" w:rsidP="00E8739D">
      <w:pPr>
        <w:widowControl/>
        <w:shd w:val="clear" w:color="auto" w:fill="FFFFFF"/>
        <w:ind w:firstLineChars="200" w:firstLine="560"/>
        <w:jc w:val="left"/>
        <w:rPr>
          <w:rFonts w:ascii="宋体" w:eastAsia="宋体" w:hAnsi="宋体" w:cs="宋体"/>
          <w:color w:val="000000"/>
          <w:kern w:val="0"/>
          <w:sz w:val="28"/>
          <w:szCs w:val="28"/>
        </w:rPr>
      </w:pPr>
      <w:r w:rsidRPr="00E8739D">
        <w:rPr>
          <w:rFonts w:ascii="宋体" w:eastAsia="宋体" w:hAnsi="宋体" w:cs="宋体" w:hint="eastAsia"/>
          <w:color w:val="000000"/>
          <w:kern w:val="0"/>
          <w:sz w:val="28"/>
          <w:szCs w:val="28"/>
        </w:rPr>
        <w:t>7、无其他有关文件专门要求通过政府信息公开工作年度报告予以报告的事项。</w:t>
      </w:r>
    </w:p>
    <w:p w:rsidR="00E8739D" w:rsidRDefault="00E8739D" w:rsidP="00E8739D">
      <w:pPr>
        <w:widowControl/>
        <w:shd w:val="clear" w:color="auto" w:fill="FFFFFF"/>
        <w:ind w:firstLineChars="200" w:firstLine="560"/>
        <w:jc w:val="left"/>
        <w:rPr>
          <w:rFonts w:ascii="宋体" w:eastAsia="宋体" w:hAnsi="宋体" w:cs="宋体" w:hint="eastAsia"/>
          <w:color w:val="000000"/>
          <w:kern w:val="0"/>
          <w:sz w:val="28"/>
          <w:szCs w:val="28"/>
        </w:rPr>
      </w:pPr>
    </w:p>
    <w:p w:rsidR="00CD6634" w:rsidRPr="00E8739D" w:rsidRDefault="00E8739D" w:rsidP="00E8739D">
      <w:pPr>
        <w:widowControl/>
        <w:shd w:val="clear" w:color="auto" w:fill="FFFFFF"/>
        <w:ind w:firstLineChars="200" w:firstLine="560"/>
        <w:jc w:val="left"/>
        <w:rPr>
          <w:rFonts w:ascii="宋体" w:eastAsia="宋体" w:hAnsi="宋体" w:cs="宋体" w:hint="eastAsia"/>
          <w:color w:val="000000"/>
          <w:kern w:val="0"/>
          <w:sz w:val="28"/>
          <w:szCs w:val="28"/>
        </w:rPr>
      </w:pPr>
      <w:r w:rsidRPr="00E8739D">
        <w:rPr>
          <w:rFonts w:ascii="宋体" w:eastAsia="宋体" w:hAnsi="宋体" w:cs="宋体" w:hint="eastAsia"/>
          <w:color w:val="000000"/>
          <w:kern w:val="0"/>
          <w:sz w:val="28"/>
          <w:szCs w:val="28"/>
        </w:rPr>
        <w:t>滕州市</w:t>
      </w:r>
      <w:r w:rsidRPr="00E8739D">
        <w:rPr>
          <w:rFonts w:ascii="宋体" w:eastAsia="宋体" w:hAnsi="宋体" w:cs="宋体" w:hint="eastAsia"/>
          <w:color w:val="000000"/>
          <w:kern w:val="0"/>
          <w:sz w:val="28"/>
          <w:szCs w:val="28"/>
        </w:rPr>
        <w:t>西岗镇人民政府</w:t>
      </w:r>
      <w:r w:rsidRPr="00E8739D">
        <w:rPr>
          <w:rFonts w:ascii="宋体" w:eastAsia="宋体" w:hAnsi="宋体" w:cs="宋体" w:hint="eastAsia"/>
          <w:color w:val="000000"/>
          <w:kern w:val="0"/>
          <w:sz w:val="28"/>
          <w:szCs w:val="28"/>
        </w:rPr>
        <w:t>（地址：滕州市</w:t>
      </w:r>
      <w:r w:rsidRPr="00E8739D">
        <w:rPr>
          <w:rFonts w:ascii="宋体" w:eastAsia="宋体" w:hAnsi="宋体" w:cs="宋体" w:hint="eastAsia"/>
          <w:color w:val="000000"/>
          <w:kern w:val="0"/>
          <w:sz w:val="28"/>
          <w:szCs w:val="28"/>
        </w:rPr>
        <w:t>西岗镇驻地</w:t>
      </w:r>
      <w:r w:rsidRPr="00E8739D">
        <w:rPr>
          <w:rFonts w:ascii="宋体" w:eastAsia="宋体" w:hAnsi="宋体" w:cs="宋体" w:hint="eastAsia"/>
          <w:color w:val="000000"/>
          <w:kern w:val="0"/>
          <w:sz w:val="28"/>
          <w:szCs w:val="28"/>
        </w:rPr>
        <w:t>；邮编：2775</w:t>
      </w:r>
      <w:r w:rsidRPr="00E8739D">
        <w:rPr>
          <w:rFonts w:ascii="宋体" w:eastAsia="宋体" w:hAnsi="宋体" w:cs="宋体" w:hint="eastAsia"/>
          <w:color w:val="000000"/>
          <w:kern w:val="0"/>
          <w:sz w:val="28"/>
          <w:szCs w:val="28"/>
        </w:rPr>
        <w:t>19</w:t>
      </w:r>
      <w:r w:rsidRPr="00E8739D">
        <w:rPr>
          <w:rFonts w:ascii="宋体" w:eastAsia="宋体" w:hAnsi="宋体" w:cs="宋体" w:hint="eastAsia"/>
          <w:color w:val="000000"/>
          <w:kern w:val="0"/>
          <w:sz w:val="28"/>
          <w:szCs w:val="28"/>
        </w:rPr>
        <w:t>；联系电话：0632-</w:t>
      </w:r>
      <w:r w:rsidRPr="00E8739D">
        <w:rPr>
          <w:rFonts w:ascii="宋体" w:eastAsia="宋体" w:hAnsi="宋体" w:cs="宋体" w:hint="eastAsia"/>
          <w:color w:val="000000"/>
          <w:kern w:val="0"/>
          <w:sz w:val="28"/>
          <w:szCs w:val="28"/>
        </w:rPr>
        <w:t>2100101</w:t>
      </w:r>
      <w:r>
        <w:rPr>
          <w:rFonts w:ascii="宋体" w:eastAsia="宋体" w:hAnsi="宋体" w:cs="宋体" w:hint="eastAsia"/>
          <w:color w:val="000000"/>
          <w:kern w:val="0"/>
          <w:sz w:val="28"/>
          <w:szCs w:val="28"/>
        </w:rPr>
        <w:t>；传真</w:t>
      </w:r>
      <w:r w:rsidRPr="00E8739D">
        <w:rPr>
          <w:rFonts w:ascii="宋体" w:eastAsia="宋体" w:hAnsi="宋体" w:cs="宋体" w:hint="eastAsia"/>
          <w:color w:val="000000"/>
          <w:kern w:val="0"/>
          <w:sz w:val="28"/>
          <w:szCs w:val="28"/>
        </w:rPr>
        <w:t>：0632-</w:t>
      </w:r>
      <w:r w:rsidRPr="00E8739D">
        <w:rPr>
          <w:rFonts w:ascii="宋体" w:eastAsia="宋体" w:hAnsi="宋体" w:cs="宋体" w:hint="eastAsia"/>
          <w:color w:val="000000"/>
          <w:kern w:val="0"/>
          <w:sz w:val="28"/>
          <w:szCs w:val="28"/>
        </w:rPr>
        <w:t>2100102</w:t>
      </w:r>
      <w:r w:rsidRPr="00E8739D">
        <w:rPr>
          <w:rFonts w:ascii="宋体" w:eastAsia="宋体" w:hAnsi="宋体" w:cs="宋体" w:hint="eastAsia"/>
          <w:color w:val="000000"/>
          <w:kern w:val="0"/>
          <w:sz w:val="28"/>
          <w:szCs w:val="28"/>
        </w:rPr>
        <w:t>；电子邮箱：</w:t>
      </w:r>
      <w:hyperlink r:id="rId9" w:history="1">
        <w:r w:rsidRPr="00E8739D">
          <w:rPr>
            <w:rFonts w:ascii="宋体" w:eastAsia="宋体" w:hAnsi="宋体" w:cs="宋体" w:hint="eastAsia"/>
            <w:color w:val="000000"/>
            <w:kern w:val="0"/>
            <w:sz w:val="28"/>
            <w:szCs w:val="28"/>
          </w:rPr>
          <w:t>xigang@zz.shandong.cn</w:t>
        </w:r>
      </w:hyperlink>
      <w:r w:rsidRPr="00E8739D">
        <w:rPr>
          <w:rFonts w:ascii="宋体" w:eastAsia="宋体" w:hAnsi="宋体" w:cs="宋体" w:hint="eastAsia"/>
          <w:color w:val="000000"/>
          <w:kern w:val="0"/>
          <w:sz w:val="28"/>
          <w:szCs w:val="28"/>
        </w:rPr>
        <w:t>）。</w:t>
      </w:r>
    </w:p>
    <w:p w:rsidR="00E8739D" w:rsidRPr="00E8739D" w:rsidRDefault="00E8739D" w:rsidP="00422FD0">
      <w:pPr>
        <w:widowControl/>
        <w:shd w:val="clear" w:color="auto" w:fill="FFFFFF"/>
        <w:ind w:firstLine="560"/>
        <w:jc w:val="left"/>
        <w:rPr>
          <w:rFonts w:ascii="仿宋" w:eastAsia="仿宋" w:hAnsi="仿宋" w:cs="Arial" w:hint="eastAsia"/>
          <w:sz w:val="32"/>
          <w:szCs w:val="32"/>
          <w:shd w:val="clear" w:color="auto" w:fill="FFFFFF"/>
        </w:rPr>
      </w:pPr>
    </w:p>
    <w:p w:rsidR="00E8739D" w:rsidRPr="00E8739D" w:rsidRDefault="00E8739D" w:rsidP="00422FD0">
      <w:pPr>
        <w:widowControl/>
        <w:shd w:val="clear" w:color="auto" w:fill="FFFFFF"/>
        <w:ind w:firstLine="560"/>
        <w:jc w:val="left"/>
        <w:rPr>
          <w:rFonts w:ascii="宋体" w:eastAsia="宋体" w:hAnsi="宋体" w:cs="宋体"/>
          <w:color w:val="000000"/>
          <w:kern w:val="0"/>
          <w:sz w:val="28"/>
          <w:szCs w:val="28"/>
        </w:rPr>
      </w:pPr>
    </w:p>
    <w:p w:rsidR="00CD6634" w:rsidRDefault="00422FD0" w:rsidP="00422FD0">
      <w:pPr>
        <w:widowControl/>
        <w:shd w:val="clear" w:color="auto" w:fill="FFFFFF"/>
        <w:jc w:val="right"/>
        <w:rPr>
          <w:rFonts w:ascii="宋体" w:eastAsia="宋体" w:hAnsi="宋体" w:cs="宋体"/>
          <w:color w:val="000000"/>
          <w:kern w:val="0"/>
          <w:sz w:val="28"/>
          <w:szCs w:val="28"/>
        </w:rPr>
      </w:pPr>
      <w:r w:rsidRPr="00422FD0">
        <w:rPr>
          <w:rFonts w:ascii="宋体" w:eastAsia="宋体" w:hAnsi="宋体" w:cs="宋体" w:hint="eastAsia"/>
          <w:color w:val="000000"/>
          <w:kern w:val="0"/>
          <w:sz w:val="28"/>
          <w:szCs w:val="28"/>
        </w:rPr>
        <w:t>滕州市西岗镇人民政府</w:t>
      </w:r>
    </w:p>
    <w:p w:rsidR="00984703" w:rsidRDefault="00422FD0" w:rsidP="00CD6634">
      <w:pPr>
        <w:widowControl/>
        <w:shd w:val="clear" w:color="auto" w:fill="FFFFFF"/>
        <w:jc w:val="right"/>
      </w:pPr>
      <w:r w:rsidRPr="00422FD0">
        <w:rPr>
          <w:rFonts w:ascii="color:black;" w:eastAsia="宋体" w:hAnsi="color:black;" w:cs="宋体"/>
          <w:color w:val="000000"/>
          <w:kern w:val="0"/>
          <w:sz w:val="32"/>
          <w:szCs w:val="32"/>
        </w:rPr>
        <w:t>202</w:t>
      </w:r>
      <w:r w:rsidR="00CC635E">
        <w:rPr>
          <w:rFonts w:ascii="color:black;" w:eastAsia="宋体" w:hAnsi="color:black;" w:cs="宋体" w:hint="eastAsia"/>
          <w:color w:val="000000"/>
          <w:kern w:val="0"/>
          <w:sz w:val="32"/>
          <w:szCs w:val="32"/>
        </w:rPr>
        <w:t>1</w:t>
      </w:r>
      <w:r w:rsidRPr="00422FD0">
        <w:rPr>
          <w:rFonts w:ascii="宋体" w:eastAsia="宋体" w:hAnsi="宋体" w:cs="宋体" w:hint="eastAsia"/>
          <w:color w:val="000000"/>
          <w:kern w:val="0"/>
          <w:sz w:val="32"/>
          <w:szCs w:val="32"/>
        </w:rPr>
        <w:t>年</w:t>
      </w:r>
      <w:r w:rsidRPr="00422FD0">
        <w:rPr>
          <w:rFonts w:ascii="color:black;" w:eastAsia="宋体" w:hAnsi="color:black;" w:cs="宋体"/>
          <w:color w:val="000000"/>
          <w:kern w:val="0"/>
          <w:sz w:val="32"/>
          <w:szCs w:val="32"/>
        </w:rPr>
        <w:t>1</w:t>
      </w:r>
      <w:r w:rsidRPr="00422FD0">
        <w:rPr>
          <w:rFonts w:ascii="宋体" w:eastAsia="宋体" w:hAnsi="宋体" w:cs="宋体" w:hint="eastAsia"/>
          <w:color w:val="000000"/>
          <w:kern w:val="0"/>
          <w:sz w:val="32"/>
          <w:szCs w:val="32"/>
        </w:rPr>
        <w:t>月</w:t>
      </w:r>
      <w:r w:rsidR="0018522E">
        <w:rPr>
          <w:rFonts w:ascii="color:black;" w:eastAsia="宋体" w:hAnsi="color:black;" w:cs="宋体" w:hint="eastAsia"/>
          <w:color w:val="000000"/>
          <w:kern w:val="0"/>
          <w:sz w:val="32"/>
          <w:szCs w:val="32"/>
        </w:rPr>
        <w:t>10</w:t>
      </w:r>
      <w:r w:rsidRPr="00422FD0">
        <w:rPr>
          <w:rFonts w:ascii="宋体" w:eastAsia="宋体" w:hAnsi="宋体" w:cs="宋体" w:hint="eastAsia"/>
          <w:color w:val="000000"/>
          <w:kern w:val="0"/>
          <w:sz w:val="32"/>
          <w:szCs w:val="32"/>
        </w:rPr>
        <w:t>日</w:t>
      </w:r>
    </w:p>
    <w:sectPr w:rsidR="00984703">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783" w:rsidRDefault="00D81783">
      <w:r>
        <w:separator/>
      </w:r>
    </w:p>
  </w:endnote>
  <w:endnote w:type="continuationSeparator" w:id="0">
    <w:p w:rsidR="00D81783" w:rsidRDefault="00D81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lor:black;">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703" w:rsidRDefault="00AB0F0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84703" w:rsidRDefault="00AB0F0F">
                          <w:pPr>
                            <w:pStyle w:val="a3"/>
                            <w:rPr>
                              <w:sz w:val="21"/>
                              <w:szCs w:val="28"/>
                            </w:rPr>
                          </w:pPr>
                          <w:r>
                            <w:rPr>
                              <w:rFonts w:hint="eastAsia"/>
                              <w:sz w:val="21"/>
                              <w:szCs w:val="28"/>
                            </w:rPr>
                            <w:fldChar w:fldCharType="begin"/>
                          </w:r>
                          <w:r>
                            <w:rPr>
                              <w:rFonts w:hint="eastAsia"/>
                              <w:sz w:val="21"/>
                              <w:szCs w:val="28"/>
                            </w:rPr>
                            <w:instrText xml:space="preserve"> PAGE  \* MERGEFORMAT </w:instrText>
                          </w:r>
                          <w:r>
                            <w:rPr>
                              <w:rFonts w:hint="eastAsia"/>
                              <w:sz w:val="21"/>
                              <w:szCs w:val="28"/>
                            </w:rPr>
                            <w:fldChar w:fldCharType="separate"/>
                          </w:r>
                          <w:r w:rsidR="00C0118A">
                            <w:rPr>
                              <w:noProof/>
                              <w:sz w:val="21"/>
                              <w:szCs w:val="28"/>
                            </w:rPr>
                            <w:t>- 6 -</w:t>
                          </w:r>
                          <w:r>
                            <w:rPr>
                              <w:rFonts w:hint="eastAsia"/>
                              <w:sz w:val="21"/>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984703" w:rsidRDefault="00AB0F0F">
                    <w:pPr>
                      <w:pStyle w:val="a3"/>
                      <w:rPr>
                        <w:sz w:val="21"/>
                        <w:szCs w:val="28"/>
                      </w:rPr>
                    </w:pPr>
                    <w:r>
                      <w:rPr>
                        <w:rFonts w:hint="eastAsia"/>
                        <w:sz w:val="21"/>
                        <w:szCs w:val="28"/>
                      </w:rPr>
                      <w:fldChar w:fldCharType="begin"/>
                    </w:r>
                    <w:r>
                      <w:rPr>
                        <w:rFonts w:hint="eastAsia"/>
                        <w:sz w:val="21"/>
                        <w:szCs w:val="28"/>
                      </w:rPr>
                      <w:instrText xml:space="preserve"> PAGE  \* MERGEFORMAT </w:instrText>
                    </w:r>
                    <w:r>
                      <w:rPr>
                        <w:rFonts w:hint="eastAsia"/>
                        <w:sz w:val="21"/>
                        <w:szCs w:val="28"/>
                      </w:rPr>
                      <w:fldChar w:fldCharType="separate"/>
                    </w:r>
                    <w:r w:rsidR="00C0118A">
                      <w:rPr>
                        <w:noProof/>
                        <w:sz w:val="21"/>
                        <w:szCs w:val="28"/>
                      </w:rPr>
                      <w:t>- 6 -</w:t>
                    </w:r>
                    <w:r>
                      <w:rPr>
                        <w:rFonts w:hint="eastAsia"/>
                        <w:sz w:val="21"/>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783" w:rsidRDefault="00D81783">
      <w:r>
        <w:separator/>
      </w:r>
    </w:p>
  </w:footnote>
  <w:footnote w:type="continuationSeparator" w:id="0">
    <w:p w:rsidR="00D81783" w:rsidRDefault="00D81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D040D"/>
    <w:rsid w:val="00050454"/>
    <w:rsid w:val="00050928"/>
    <w:rsid w:val="000B1D6A"/>
    <w:rsid w:val="000D32DF"/>
    <w:rsid w:val="000D561E"/>
    <w:rsid w:val="00145A2D"/>
    <w:rsid w:val="0018522E"/>
    <w:rsid w:val="001E2F10"/>
    <w:rsid w:val="00285183"/>
    <w:rsid w:val="00373B7E"/>
    <w:rsid w:val="00380277"/>
    <w:rsid w:val="003F0E3E"/>
    <w:rsid w:val="00422FD0"/>
    <w:rsid w:val="00522B3C"/>
    <w:rsid w:val="006F2D2A"/>
    <w:rsid w:val="00720013"/>
    <w:rsid w:val="00764032"/>
    <w:rsid w:val="00783B25"/>
    <w:rsid w:val="007C1B18"/>
    <w:rsid w:val="007D6DF3"/>
    <w:rsid w:val="0085182E"/>
    <w:rsid w:val="008B540F"/>
    <w:rsid w:val="009326D8"/>
    <w:rsid w:val="00984703"/>
    <w:rsid w:val="00A971CB"/>
    <w:rsid w:val="00AB0F0F"/>
    <w:rsid w:val="00AC430C"/>
    <w:rsid w:val="00C0118A"/>
    <w:rsid w:val="00C57CE6"/>
    <w:rsid w:val="00CB2414"/>
    <w:rsid w:val="00CC5C97"/>
    <w:rsid w:val="00CC635E"/>
    <w:rsid w:val="00CD22BD"/>
    <w:rsid w:val="00CD6634"/>
    <w:rsid w:val="00D81783"/>
    <w:rsid w:val="00DA2EA4"/>
    <w:rsid w:val="00DE0D52"/>
    <w:rsid w:val="00E52531"/>
    <w:rsid w:val="00E8739D"/>
    <w:rsid w:val="00EB1488"/>
    <w:rsid w:val="00F97496"/>
    <w:rsid w:val="00FF4814"/>
    <w:rsid w:val="063431A1"/>
    <w:rsid w:val="093B4E74"/>
    <w:rsid w:val="0D320156"/>
    <w:rsid w:val="0DF773E2"/>
    <w:rsid w:val="0F8E3EAF"/>
    <w:rsid w:val="13987592"/>
    <w:rsid w:val="16545E00"/>
    <w:rsid w:val="1EF067D7"/>
    <w:rsid w:val="201D5A3D"/>
    <w:rsid w:val="204B3111"/>
    <w:rsid w:val="23D35813"/>
    <w:rsid w:val="251B4817"/>
    <w:rsid w:val="285D5254"/>
    <w:rsid w:val="2B3D4499"/>
    <w:rsid w:val="2D7811C6"/>
    <w:rsid w:val="30215C2D"/>
    <w:rsid w:val="3273554B"/>
    <w:rsid w:val="34313A15"/>
    <w:rsid w:val="37E92FBC"/>
    <w:rsid w:val="3CB21C67"/>
    <w:rsid w:val="407F3F55"/>
    <w:rsid w:val="4E0B336F"/>
    <w:rsid w:val="4FF20AB0"/>
    <w:rsid w:val="50981F78"/>
    <w:rsid w:val="509F5ABC"/>
    <w:rsid w:val="574203C9"/>
    <w:rsid w:val="58262838"/>
    <w:rsid w:val="5A7657DF"/>
    <w:rsid w:val="5FEE0C51"/>
    <w:rsid w:val="62092B06"/>
    <w:rsid w:val="63AA6374"/>
    <w:rsid w:val="641E00B3"/>
    <w:rsid w:val="648E2FD3"/>
    <w:rsid w:val="64FC0B92"/>
    <w:rsid w:val="650A2542"/>
    <w:rsid w:val="673F4553"/>
    <w:rsid w:val="67A73B3A"/>
    <w:rsid w:val="69D67A7B"/>
    <w:rsid w:val="6C9A1BF5"/>
    <w:rsid w:val="700E491B"/>
    <w:rsid w:val="70982B2F"/>
    <w:rsid w:val="78D75D33"/>
    <w:rsid w:val="7C4A5454"/>
    <w:rsid w:val="7D8D0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6F2D2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F2D2A"/>
    <w:rPr>
      <w:b/>
      <w:bCs/>
    </w:rPr>
  </w:style>
  <w:style w:type="paragraph" w:styleId="a7">
    <w:name w:val="Balloon Text"/>
    <w:basedOn w:val="a"/>
    <w:link w:val="Char"/>
    <w:rsid w:val="00764032"/>
    <w:rPr>
      <w:sz w:val="18"/>
      <w:szCs w:val="18"/>
    </w:rPr>
  </w:style>
  <w:style w:type="character" w:customStyle="1" w:styleId="Char">
    <w:name w:val="批注框文本 Char"/>
    <w:basedOn w:val="a0"/>
    <w:link w:val="a7"/>
    <w:rsid w:val="00764032"/>
    <w:rPr>
      <w:kern w:val="2"/>
      <w:sz w:val="18"/>
      <w:szCs w:val="18"/>
    </w:rPr>
  </w:style>
  <w:style w:type="table" w:styleId="3-5">
    <w:name w:val="Medium Grid 3 Accent 5"/>
    <w:basedOn w:val="a1"/>
    <w:uiPriority w:val="69"/>
    <w:rsid w:val="00764032"/>
    <w:rPr>
      <w:kern w:val="2"/>
      <w:sz w:val="21"/>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customStyle="1" w:styleId="cjk">
    <w:name w:val="cjk"/>
    <w:basedOn w:val="a"/>
    <w:rsid w:val="00E8739D"/>
    <w:pPr>
      <w:widowControl/>
      <w:spacing w:before="100" w:beforeAutospacing="1" w:after="100" w:afterAutospacing="1" w:line="360" w:lineRule="atLeast"/>
      <w:jc w:val="left"/>
    </w:pPr>
    <w:rPr>
      <w:rFonts w:ascii="宋体" w:eastAsia="宋体" w:hAnsi="宋体" w:cs="宋体"/>
      <w:kern w:val="0"/>
      <w:sz w:val="24"/>
      <w:szCs w:val="24"/>
    </w:rPr>
  </w:style>
  <w:style w:type="character" w:styleId="a8">
    <w:name w:val="Hyperlink"/>
    <w:basedOn w:val="a0"/>
    <w:rsid w:val="00E8739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rsid w:val="006F2D2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F2D2A"/>
    <w:rPr>
      <w:b/>
      <w:bCs/>
    </w:rPr>
  </w:style>
  <w:style w:type="paragraph" w:styleId="a7">
    <w:name w:val="Balloon Text"/>
    <w:basedOn w:val="a"/>
    <w:link w:val="Char"/>
    <w:rsid w:val="00764032"/>
    <w:rPr>
      <w:sz w:val="18"/>
      <w:szCs w:val="18"/>
    </w:rPr>
  </w:style>
  <w:style w:type="character" w:customStyle="1" w:styleId="Char">
    <w:name w:val="批注框文本 Char"/>
    <w:basedOn w:val="a0"/>
    <w:link w:val="a7"/>
    <w:rsid w:val="00764032"/>
    <w:rPr>
      <w:kern w:val="2"/>
      <w:sz w:val="18"/>
      <w:szCs w:val="18"/>
    </w:rPr>
  </w:style>
  <w:style w:type="table" w:styleId="3-5">
    <w:name w:val="Medium Grid 3 Accent 5"/>
    <w:basedOn w:val="a1"/>
    <w:uiPriority w:val="69"/>
    <w:rsid w:val="00764032"/>
    <w:rPr>
      <w:kern w:val="2"/>
      <w:sz w:val="21"/>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paragraph" w:customStyle="1" w:styleId="cjk">
    <w:name w:val="cjk"/>
    <w:basedOn w:val="a"/>
    <w:rsid w:val="00E8739D"/>
    <w:pPr>
      <w:widowControl/>
      <w:spacing w:before="100" w:beforeAutospacing="1" w:after="100" w:afterAutospacing="1" w:line="360" w:lineRule="atLeast"/>
      <w:jc w:val="left"/>
    </w:pPr>
    <w:rPr>
      <w:rFonts w:ascii="宋体" w:eastAsia="宋体" w:hAnsi="宋体" w:cs="宋体"/>
      <w:kern w:val="0"/>
      <w:sz w:val="24"/>
      <w:szCs w:val="24"/>
    </w:rPr>
  </w:style>
  <w:style w:type="character" w:styleId="a8">
    <w:name w:val="Hyperlink"/>
    <w:basedOn w:val="a0"/>
    <w:rsid w:val="00E873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91785">
      <w:bodyDiv w:val="1"/>
      <w:marLeft w:val="0"/>
      <w:marRight w:val="0"/>
      <w:marTop w:val="0"/>
      <w:marBottom w:val="0"/>
      <w:divBdr>
        <w:top w:val="none" w:sz="0" w:space="0" w:color="auto"/>
        <w:left w:val="none" w:sz="0" w:space="0" w:color="auto"/>
        <w:bottom w:val="none" w:sz="0" w:space="0" w:color="auto"/>
        <w:right w:val="none" w:sz="0" w:space="0" w:color="auto"/>
      </w:divBdr>
    </w:div>
    <w:div w:id="1267039117">
      <w:bodyDiv w:val="1"/>
      <w:marLeft w:val="0"/>
      <w:marRight w:val="0"/>
      <w:marTop w:val="0"/>
      <w:marBottom w:val="0"/>
      <w:divBdr>
        <w:top w:val="none" w:sz="0" w:space="0" w:color="auto"/>
        <w:left w:val="none" w:sz="0" w:space="0" w:color="auto"/>
        <w:bottom w:val="none" w:sz="0" w:space="0" w:color="auto"/>
        <w:right w:val="none" w:sz="0" w:space="0" w:color="auto"/>
      </w:divBdr>
    </w:div>
    <w:div w:id="1418747404">
      <w:bodyDiv w:val="1"/>
      <w:marLeft w:val="0"/>
      <w:marRight w:val="0"/>
      <w:marTop w:val="0"/>
      <w:marBottom w:val="0"/>
      <w:divBdr>
        <w:top w:val="none" w:sz="0" w:space="0" w:color="auto"/>
        <w:left w:val="none" w:sz="0" w:space="0" w:color="auto"/>
        <w:bottom w:val="none" w:sz="0" w:space="0" w:color="auto"/>
        <w:right w:val="none" w:sz="0" w:space="0" w:color="auto"/>
      </w:divBdr>
    </w:div>
    <w:div w:id="1501043856">
      <w:bodyDiv w:val="1"/>
      <w:marLeft w:val="0"/>
      <w:marRight w:val="0"/>
      <w:marTop w:val="0"/>
      <w:marBottom w:val="0"/>
      <w:divBdr>
        <w:top w:val="none" w:sz="0" w:space="0" w:color="auto"/>
        <w:left w:val="none" w:sz="0" w:space="0" w:color="auto"/>
        <w:bottom w:val="none" w:sz="0" w:space="0" w:color="auto"/>
        <w:right w:val="none" w:sz="0" w:space="0" w:color="auto"/>
      </w:divBdr>
    </w:div>
    <w:div w:id="1652174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xigang@zz.shandong.c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sz="1600">
                <a:latin typeface="楷体" pitchFamily="49" charset="-122"/>
                <a:ea typeface="楷体" pitchFamily="49" charset="-122"/>
              </a:rPr>
              <a:t>西岗镇</a:t>
            </a:r>
            <a:r>
              <a:rPr lang="en-US" altLang="zh-CN" sz="1600" b="1" i="0" u="none" strike="noStrike" kern="1200" baseline="0">
                <a:solidFill>
                  <a:sysClr val="windowText" lastClr="000000"/>
                </a:solidFill>
                <a:latin typeface="楷体" pitchFamily="49" charset="-122"/>
                <a:ea typeface="楷体" pitchFamily="49" charset="-122"/>
                <a:cs typeface="+mn-cs"/>
              </a:rPr>
              <a:t>2021</a:t>
            </a:r>
            <a:r>
              <a:rPr lang="zh-CN" sz="1600">
                <a:latin typeface="楷体" pitchFamily="49" charset="-122"/>
                <a:ea typeface="楷体" pitchFamily="49" charset="-122"/>
              </a:rPr>
              <a:t>年度主动公开信息情况</a:t>
            </a:r>
          </a:p>
        </c:rich>
      </c:tx>
      <c:layout>
        <c:manualLayout>
          <c:xMode val="edge"/>
          <c:yMode val="edge"/>
          <c:x val="9.3394319813740523E-2"/>
          <c:y val="2.4767801857585141E-2"/>
        </c:manualLayout>
      </c:layout>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西岗镇人民政府2020年度主动公开信息情况</c:v>
                </c:pt>
              </c:strCache>
            </c:strRef>
          </c:tx>
          <c:dLbls>
            <c:showLegendKey val="0"/>
            <c:showVal val="0"/>
            <c:showCatName val="0"/>
            <c:showSerName val="0"/>
            <c:showPercent val="1"/>
            <c:showBubbleSize val="0"/>
            <c:showLeaderLines val="1"/>
          </c:dLbls>
          <c:cat>
            <c:strRef>
              <c:f>Sheet1!$A$2:$A$4</c:f>
              <c:strCache>
                <c:ptCount val="3"/>
                <c:pt idx="0">
                  <c:v>门户网站</c:v>
                </c:pt>
                <c:pt idx="1">
                  <c:v>微信公众号</c:v>
                </c:pt>
                <c:pt idx="2">
                  <c:v>信息公开网站</c:v>
                </c:pt>
              </c:strCache>
            </c:strRef>
          </c:cat>
          <c:val>
            <c:numRef>
              <c:f>Sheet1!$B$2:$B$4</c:f>
              <c:numCache>
                <c:formatCode>General</c:formatCode>
                <c:ptCount val="3"/>
                <c:pt idx="0">
                  <c:v>252</c:v>
                </c:pt>
                <c:pt idx="1">
                  <c:v>166</c:v>
                </c:pt>
                <c:pt idx="2">
                  <c:v>26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solidFill>
        <a:schemeClr val="tx2">
          <a:lumMod val="40000"/>
          <a:lumOff val="60000"/>
          <a:alpha val="63000"/>
        </a:schemeClr>
      </a:solidFill>
    </a:ln>
  </c:sp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2933</TotalTime>
  <Pages>6</Pages>
  <Words>480</Words>
  <Characters>2736</Characters>
  <Application>Microsoft Office Word</Application>
  <DocSecurity>0</DocSecurity>
  <Lines>22</Lines>
  <Paragraphs>6</Paragraphs>
  <ScaleCrop>false</ScaleCrop>
  <Company>Microsoft</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爱新觉罗-琛</dc:creator>
  <cp:lastModifiedBy>PC</cp:lastModifiedBy>
  <cp:revision>18</cp:revision>
  <dcterms:created xsi:type="dcterms:W3CDTF">2022-01-10T02:32:00Z</dcterms:created>
  <dcterms:modified xsi:type="dcterms:W3CDTF">2022-01-21T03:07:00Z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