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216"/>
          <w:kern w:val="0"/>
          <w:sz w:val="32"/>
          <w:szCs w:val="32"/>
          <w:highlight w:val="none"/>
          <w:fitText w:val="1536" w:id="1141143793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-151130</wp:posOffset>
                </wp:positionV>
                <wp:extent cx="2493645" cy="819150"/>
                <wp:effectExtent l="4445" t="635" r="16510" b="18415"/>
                <wp:wrapNone/>
                <wp:docPr id="15" name="波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0105" y="963295"/>
                          <a:ext cx="2493645" cy="81915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pacing w:val="80"/>
                                <w:kern w:val="0"/>
                                <w:sz w:val="32"/>
                                <w:szCs w:val="32"/>
                                <w:fitText w:val="1760" w:id="102121794"/>
                                <w:lang w:eastAsia="zh-CN"/>
                              </w:rPr>
                              <w:t>总体情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pacing w:val="0"/>
                                <w:kern w:val="0"/>
                                <w:sz w:val="32"/>
                                <w:szCs w:val="32"/>
                                <w:fitText w:val="1760" w:id="102121794"/>
                                <w:lang w:eastAsia="zh-CN"/>
                              </w:rPr>
                              <w:t>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4" type="#_x0000_t64" style="position:absolute;left:0pt;margin-left:111.75pt;margin-top:-11.9pt;height:64.5pt;width:196.35pt;z-index:251661312;v-text-anchor:middle;mso-width-relative:page;mso-height-relative:page;" fillcolor="#C7C0AD [3204]" filled="t" stroked="t" coordsize="21600,21600" o:gfxdata="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kKEutsAAAAL&#10;AQAADwAAAAAAAAABACAAAAAiAAAAZHJzL2Rvd25yZXYueG1sUEsBAhQAFAAAAAgAh07iQL/O9MGL&#10;AgAAFAUAAA4AAAAAAAAAAQAgAAAAKgEAAGRycy9lMm9Eb2MueG1sUEsFBgAAAAAGAAYAWQEAACcG&#10;AAAAAA==&#10;" adj="2700,10800">
                <v:fill on="t" focussize="0,0"/>
                <v:stroke color="#9E8E5C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70C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pacing w:val="80"/>
                          <w:kern w:val="0"/>
                          <w:sz w:val="32"/>
                          <w:szCs w:val="32"/>
                          <w:fitText w:val="1760" w:id="102121794"/>
                          <w:lang w:eastAsia="zh-CN"/>
                        </w:rPr>
                        <w:t>总体情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spacing w:val="0"/>
                          <w:kern w:val="0"/>
                          <w:sz w:val="32"/>
                          <w:szCs w:val="32"/>
                          <w:fitText w:val="1760" w:id="102121794"/>
                          <w:lang w:eastAsia="zh-CN"/>
                        </w:rPr>
                        <w:t>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tDotDash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 xml:space="preserve">01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u w:val="double"/>
          <w:lang w:val="en-US" w:eastAsia="zh-CN"/>
        </w:rPr>
        <w:t>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本年度报告中所列数据的统计期限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自2020年1月1日起至2020年12月31日止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如对报告有任何疑问，请与滕州市国有资产监督管理局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办公室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联系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办公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地址：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滕州市人民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政府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A415-1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邮政编码：277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599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联系电话：0632-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8055155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02 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作为政府信息公开的第一载体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“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滕州市国有资产监督管理局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门户网站”通过及时发布工作动态，并将可对外公开的公告通知、政策文件、工作动态等上网公布，增强了公众对政府的了解。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2020年，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  <w:lang w:eastAsia="zh-CN"/>
        </w:rPr>
        <w:t>滕州市国有资产监督管理局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通过不同载体主动公开信息306条，其中政府网站公开政府信息73条，微信公众平台公开政府信息15条，滕州市国有资产监督管理局网站218条。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03 依申请公开政府信息情况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坚持“归口办理、依法有据、严谨规范、慎重稳妥”的原则，完善受理、审查、处理、答复以及保存备查等各环节流程，保证政府信息依申请公开渠道畅通、流程科学，依法保障公民、法人和其他组织获取政府信息的权利，真正提升效能、服务于民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2020年，滕州市国有资产监督管理局受理依申请公开2件次，全部按时限要求办结。本年度无因政府信息公开申请提起行政复议、行政诉讼情况。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04 政府信息管理情况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成立了政府信息公开工作领导小组，加强对政府信息公开工作的领导和实施，负责推进、指导、协调、监督全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政府信息公开工作，具体负责信息公开的汇总、审核、公布和受理申请等工作，严格把关政府信息公开内容审查。同时，扎实做好信息公开各项保障工作，严格按照信息发布流程开展工作，积极参加市级信息公开培训，推进和规范政府信息公开工作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2020年度无违反规定和失泄密情况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05 公开平台建设情况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结合《2020年山东省政务公开工作要点》，加强网站内容建设，规范栏目设置，做好政府信息公开网站与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滕州市国有资产监督管理局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门户网站联动关系，做到栏目及时更新。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423410" cy="1952625"/>
            <wp:effectExtent l="5080" t="0" r="86360" b="9525"/>
            <wp:docPr id="14" name="图示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06 监督保障情况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建立了政府信息公开工作考核制度和责任追究制度，定期对政府信息公开工作进行考核、评议。对未按照要求开展信息公开工作的，予以督促整改或通报批评。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07 建议提案办理结果公开情况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滕州市国有资产监督管理局高度重视代表建议政协提案办理工作，严格落实市委市政府关于建议提案办理的有关要求，坚持办理答复必须做到合法合规合理合情。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2020年我局共承办两级人大提案3件，其中枣庄市级人大提案1件，滕州市级人大提案2件；共承办两级政协提案5件，其中滕州市级人大提案5件。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08 其他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纳入滕州市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人民政府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政务公开评估，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未进行社会评议，未发生责任追究情况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90" w:right="0" w:firstLine="645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70C0"/>
          <w:spacing w:val="0"/>
          <w:sz w:val="30"/>
          <w:szCs w:val="30"/>
          <w:highlight w:val="none"/>
          <w:u w:val="thick"/>
          <w:lang w:val="en-US" w:eastAsia="zh-CN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90" w:right="0" w:firstLine="645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-132080</wp:posOffset>
                </wp:positionV>
                <wp:extent cx="1340485" cy="504825"/>
                <wp:effectExtent l="5080" t="5080" r="6985" b="23495"/>
                <wp:wrapNone/>
                <wp:docPr id="1" name="五边形 1" descr="7b0a20202020227461726765744d6f64756c65223a20226b6f6e6c696e6562756c6c6574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1380" y="1134745"/>
                          <a:ext cx="1340485" cy="5048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  <w:t>主要问题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alt="7b0a20202020227461726765744d6f64756c65223a20226b6f6e6c696e6562756c6c6574220a7d0a" type="#_x0000_t15" style="position:absolute;left:0pt;margin-left:3pt;margin-top:-10.4pt;height:39.75pt;width:105.55pt;z-index:251659264;v-text-anchor:middle;mso-width-relative:page;mso-height-relative:page;" fillcolor="#9E8E5C [3204]" filled="t" stroked="t" coordsize="21600,21600" o:gfxdata="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prgOa9cA&#10;AAAIAQAADwAAAAAAAAABACAAAAAiAAAAZHJzL2Rvd25yZXYueG1sUEsBAhQAFAAAAAgAh07iQGAZ&#10;xtTLAgAAdgUAAA4AAAAAAAAAAQAgAAAAJgEAAGRycy9lMm9Eb2MueG1sUEsFBgAAAAAGAAYAWQEA&#10;AGMGAAAAAA==&#10;" adj="17533">
                <v:fill on="t" focussize="0,0"/>
                <v:stroke weight="0.85pt" color="#736741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  <w:t>主要问题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90" w:right="0" w:firstLine="64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1090930</wp:posOffset>
                </wp:positionV>
                <wp:extent cx="1304925" cy="514350"/>
                <wp:effectExtent l="5080" t="5080" r="23495" b="13970"/>
                <wp:wrapNone/>
                <wp:docPr id="3" name="五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9830" y="2649220"/>
                          <a:ext cx="1304925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  <w:t>改进方向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2.9pt;margin-top:85.9pt;height:40.5pt;width:102.75pt;z-index:251660288;v-text-anchor:middle;mso-width-relative:page;mso-height-relative:page;" fillcolor="#9E8E5C [3204]" filled="t" stroked="t" coordsize="21600,21600" o:gfxdata="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B&#10;Z2A62QAAAAkBAAAPAAAAAAAAAAEAIAAAACIAAABkcnMvZG93bnJldi54bWxQSwECFAAUAAAACACH&#10;TuJAh0VpPpUCAAAdBQAADgAAAAAAAAABACAAAAAoAQAAZHJzL2Uyb0RvYy54bWxQSwUGAAAAAAYA&#10;BgBZAQAALwYAAAAA&#10;" adj="17344">
                <v:fill on="t" focussize="0,0"/>
                <v:stroke weight="0.85pt" color="#736741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  <w:t>改进方向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政务信息公开工作保障和监督机制建设方面还不够全面；政府信息公开平台内容有待完善；公开信息有待进一步贴近民生、服务群众。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强化思想认识。加强学习，提升能力，准确把握政策要求，提高群众满意度；强化公开平台建设。充分发挥公开栏、宣传横幅等载体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以及新媒体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的作用，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进一步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优化网站栏目，完善栏目功能，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不断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提高管理水平；强化信息公开内容。不断拓展和丰富政府信息公开内容，完善相关制度和程序，规范我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政府信息公开行为，不断提高政府信息公开工作水平。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C0700"/>
    <w:rsid w:val="04281408"/>
    <w:rsid w:val="07D23468"/>
    <w:rsid w:val="0A0E1D09"/>
    <w:rsid w:val="2B657FC6"/>
    <w:rsid w:val="2F865629"/>
    <w:rsid w:val="541F395F"/>
    <w:rsid w:val="580C150F"/>
    <w:rsid w:val="5E55650A"/>
    <w:rsid w:val="686A7EF2"/>
    <w:rsid w:val="6D9A2762"/>
    <w:rsid w:val="75300946"/>
    <w:rsid w:val="7B4E1093"/>
    <w:rsid w:val="7CD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C320EB-5352-40AA-A0A9-C13066E1373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773C5012-55F9-436E-B78B-2A38D8AAA0C0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微信公众号</a:t>
          </a:r>
          <a:r>
            <a:rPr lang="zh-CN" altLang="en-US"/>
            <a:t/>
          </a:r>
          <a:endParaRPr lang="zh-CN" altLang="en-US"/>
        </a:p>
      </dgm:t>
    </dgm:pt>
    <dgm:pt modelId="{E1399106-9BE2-43F4-9430-F473CB36780F}" cxnId="{CE526ACB-3122-4F9D-9857-2E2F68143CC1}" type="parTrans">
      <dgm:prSet/>
      <dgm:spPr/>
      <dgm:t>
        <a:bodyPr/>
        <a:p>
          <a:endParaRPr lang="zh-CN" altLang="en-US"/>
        </a:p>
      </dgm:t>
    </dgm:pt>
    <dgm:pt modelId="{507A6FE3-4D55-4ED6-A973-429D64C5DF28}" cxnId="{CE526ACB-3122-4F9D-9857-2E2F68143CC1}" type="sibTrans">
      <dgm:prSet/>
      <dgm:spPr/>
      <dgm:t>
        <a:bodyPr/>
        <a:p>
          <a:endParaRPr lang="zh-CN" altLang="en-US"/>
        </a:p>
      </dgm:t>
    </dgm:pt>
    <dgm:pt modelId="{CA58FE74-4619-4E47-BA6C-E0CD35AF5AC2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政府门户网站</a:t>
          </a:r>
          <a:r>
            <a:rPr lang="zh-CN" altLang="en-US"/>
            <a:t/>
          </a:r>
          <a:endParaRPr lang="zh-CN" altLang="en-US"/>
        </a:p>
      </dgm:t>
    </dgm:pt>
    <dgm:pt modelId="{EBAD4DA7-135F-4F4E-9475-804E7DC205D2}" cxnId="{EC1F0CE8-CBB1-4F8D-925D-CAA9323077DF}" type="parTrans">
      <dgm:prSet/>
      <dgm:spPr/>
      <dgm:t>
        <a:bodyPr/>
        <a:p>
          <a:endParaRPr lang="zh-CN" altLang="en-US"/>
        </a:p>
      </dgm:t>
    </dgm:pt>
    <dgm:pt modelId="{5723A07A-E737-45B0-B84E-97FB4DE86580}" cxnId="{EC1F0CE8-CBB1-4F8D-925D-CAA9323077DF}" type="sibTrans">
      <dgm:prSet/>
      <dgm:spPr/>
      <dgm:t>
        <a:bodyPr/>
        <a:p>
          <a:endParaRPr lang="zh-CN" altLang="en-US"/>
        </a:p>
      </dgm:t>
    </dgm:pt>
    <dgm:pt modelId="{D3284563-CEAB-43B3-81C4-5F6C081CBB78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政府网站</a:t>
          </a:r>
          <a:r>
            <a:rPr lang="zh-CN" altLang="en-US"/>
            <a:t>信息公开专栏</a:t>
          </a:r>
          <a:r>
            <a:rPr lang="zh-CN" altLang="en-US"/>
            <a:t/>
          </a:r>
          <a:endParaRPr lang="zh-CN" altLang="en-US"/>
        </a:p>
      </dgm:t>
    </dgm:pt>
    <dgm:pt modelId="{A2E240DA-ABFA-4A24-BE34-ABE926603D67}" cxnId="{1B6DE7D2-B816-4036-B32A-DDB7E3471F65}" type="parTrans">
      <dgm:prSet/>
      <dgm:spPr/>
      <dgm:t>
        <a:bodyPr/>
        <a:p>
          <a:endParaRPr lang="zh-CN" altLang="en-US"/>
        </a:p>
      </dgm:t>
    </dgm:pt>
    <dgm:pt modelId="{2E43EE94-FE21-4F90-81B3-CED5B1ECC8C9}" cxnId="{1B6DE7D2-B816-4036-B32A-DDB7E3471F65}" type="sibTrans">
      <dgm:prSet/>
      <dgm:spPr/>
      <dgm:t>
        <a:bodyPr/>
        <a:p>
          <a:endParaRPr lang="zh-CN" altLang="en-US"/>
        </a:p>
      </dgm:t>
    </dgm:pt>
    <dgm:pt modelId="{E5EECCA3-F875-4B71-92CC-9CCDFB7DBFEF}" type="pres">
      <dgm:prSet presAssocID="{26C320EB-5352-40AA-A0A9-C13066E1373C}" presName="linear" presStyleCnt="0">
        <dgm:presLayoutVars>
          <dgm:dir/>
          <dgm:animLvl val="lvl"/>
          <dgm:resizeHandles val="exact"/>
        </dgm:presLayoutVars>
      </dgm:prSet>
      <dgm:spPr/>
    </dgm:pt>
    <dgm:pt modelId="{667CAF5C-37C0-43B7-8B7E-02CCA3754DB9}" type="pres">
      <dgm:prSet presAssocID="{773C5012-55F9-436E-B78B-2A38D8AAA0C0}" presName="parentLin" presStyleCnt="0"/>
      <dgm:spPr/>
    </dgm:pt>
    <dgm:pt modelId="{58B158CB-C1D2-4676-88E6-6B3937A00A96}" type="pres">
      <dgm:prSet presAssocID="{773C5012-55F9-436E-B78B-2A38D8AAA0C0}" presName="parentLeftMargin" presStyleCnt="0"/>
      <dgm:spPr/>
    </dgm:pt>
    <dgm:pt modelId="{D0971512-D8E1-4E4B-89F4-FF2EB164C196}" type="pres">
      <dgm:prSet presAssocID="{773C5012-55F9-436E-B78B-2A38D8AAA0C0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05E10EBB-C85A-471E-9935-B48B9C39A12E}" type="pres">
      <dgm:prSet presAssocID="{773C5012-55F9-436E-B78B-2A38D8AAA0C0}" presName="negativeSpace" presStyleCnt="0"/>
      <dgm:spPr/>
    </dgm:pt>
    <dgm:pt modelId="{1F055725-8984-42CB-98CB-8E7728DD5EAB}" type="pres">
      <dgm:prSet presAssocID="{773C5012-55F9-436E-B78B-2A38D8AAA0C0}" presName="childText" presStyleLbl="conFgAcc1" presStyleIdx="0" presStyleCnt="3">
        <dgm:presLayoutVars>
          <dgm:bulletEnabled val="1"/>
        </dgm:presLayoutVars>
      </dgm:prSet>
      <dgm:spPr/>
    </dgm:pt>
    <dgm:pt modelId="{5785404B-F53E-4CF2-A702-90A46E89CED8}" type="pres">
      <dgm:prSet presAssocID="{507A6FE3-4D55-4ED6-A973-429D64C5DF28}" presName="spaceBetweenRectangles" presStyleCnt="0"/>
      <dgm:spPr/>
    </dgm:pt>
    <dgm:pt modelId="{EF963990-07B7-4DBC-8CFE-C86D15B61BB6}" type="pres">
      <dgm:prSet presAssocID="{CA58FE74-4619-4E47-BA6C-E0CD35AF5AC2}" presName="parentLin" presStyleCnt="0"/>
      <dgm:spPr/>
    </dgm:pt>
    <dgm:pt modelId="{AEA4B341-6C57-43B8-BC42-9813D43D1335}" type="pres">
      <dgm:prSet presAssocID="{CA58FE74-4619-4E47-BA6C-E0CD35AF5AC2}" presName="parentLeftMargin" presStyleCnt="0"/>
      <dgm:spPr/>
    </dgm:pt>
    <dgm:pt modelId="{DD07B078-3354-4F1B-9438-E4F95C4B43A6}" type="pres">
      <dgm:prSet presAssocID="{CA58FE74-4619-4E47-BA6C-E0CD35AF5AC2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98F9047E-C8BE-4990-B6F7-84F4581E1FEA}" type="pres">
      <dgm:prSet presAssocID="{CA58FE74-4619-4E47-BA6C-E0CD35AF5AC2}" presName="negativeSpace" presStyleCnt="0"/>
      <dgm:spPr/>
    </dgm:pt>
    <dgm:pt modelId="{FB20FF5F-D131-4A8A-AEBC-01A2B84D6655}" type="pres">
      <dgm:prSet presAssocID="{CA58FE74-4619-4E47-BA6C-E0CD35AF5AC2}" presName="childText" presStyleLbl="conFgAcc1" presStyleIdx="1" presStyleCnt="3">
        <dgm:presLayoutVars>
          <dgm:bulletEnabled val="1"/>
        </dgm:presLayoutVars>
      </dgm:prSet>
      <dgm:spPr/>
    </dgm:pt>
    <dgm:pt modelId="{AC1FEB9E-7ED9-4E44-9D47-B63AE5862158}" type="pres">
      <dgm:prSet presAssocID="{5723A07A-E737-45B0-B84E-97FB4DE86580}" presName="spaceBetweenRectangles" presStyleCnt="0"/>
      <dgm:spPr/>
    </dgm:pt>
    <dgm:pt modelId="{04A221FB-3A34-4804-9E1E-FAA254BEF819}" type="pres">
      <dgm:prSet presAssocID="{D3284563-CEAB-43B3-81C4-5F6C081CBB78}" presName="parentLin" presStyleCnt="0"/>
      <dgm:spPr/>
    </dgm:pt>
    <dgm:pt modelId="{09CBCBA7-E2EE-4654-BCFB-AB2C2D77E66B}" type="pres">
      <dgm:prSet presAssocID="{D3284563-CEAB-43B3-81C4-5F6C081CBB78}" presName="parentLeftMargin" presStyleCnt="0"/>
      <dgm:spPr/>
    </dgm:pt>
    <dgm:pt modelId="{F8B30F84-9FC1-4455-B8FC-CA5DC2189586}" type="pres">
      <dgm:prSet presAssocID="{D3284563-CEAB-43B3-81C4-5F6C081CBB78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75AF99AA-34AA-4169-A0AA-91E0CC0C2D15}" type="pres">
      <dgm:prSet presAssocID="{D3284563-CEAB-43B3-81C4-5F6C081CBB78}" presName="negativeSpace" presStyleCnt="0"/>
      <dgm:spPr/>
    </dgm:pt>
    <dgm:pt modelId="{F855875C-E8B4-4273-8C6C-6A8EC3091B3C}" type="pres">
      <dgm:prSet presAssocID="{D3284563-CEAB-43B3-81C4-5F6C081CBB78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CE526ACB-3122-4F9D-9857-2E2F68143CC1}" srcId="{26C320EB-5352-40AA-A0A9-C13066E1373C}" destId="{773C5012-55F9-436E-B78B-2A38D8AAA0C0}" srcOrd="0" destOrd="0" parTransId="{E1399106-9BE2-43F4-9430-F473CB36780F}" sibTransId="{507A6FE3-4D55-4ED6-A973-429D64C5DF28}"/>
    <dgm:cxn modelId="{EC1F0CE8-CBB1-4F8D-925D-CAA9323077DF}" srcId="{26C320EB-5352-40AA-A0A9-C13066E1373C}" destId="{CA58FE74-4619-4E47-BA6C-E0CD35AF5AC2}" srcOrd="1" destOrd="0" parTransId="{EBAD4DA7-135F-4F4E-9475-804E7DC205D2}" sibTransId="{5723A07A-E737-45B0-B84E-97FB4DE86580}"/>
    <dgm:cxn modelId="{1B6DE7D2-B816-4036-B32A-DDB7E3471F65}" srcId="{26C320EB-5352-40AA-A0A9-C13066E1373C}" destId="{D3284563-CEAB-43B3-81C4-5F6C081CBB78}" srcOrd="2" destOrd="0" parTransId="{A2E240DA-ABFA-4A24-BE34-ABE926603D67}" sibTransId="{2E43EE94-FE21-4F90-81B3-CED5B1ECC8C9}"/>
    <dgm:cxn modelId="{FAD696E7-D8CC-47C1-BA44-6F35AB59A168}" type="presOf" srcId="{26C320EB-5352-40AA-A0A9-C13066E1373C}" destId="{E5EECCA3-F875-4B71-92CC-9CCDFB7DBFEF}" srcOrd="0" destOrd="0" presId="urn:microsoft.com/office/officeart/2005/8/layout/list1"/>
    <dgm:cxn modelId="{80B7F9D6-7E02-4766-AF9C-BF4F81F7D579}" type="presParOf" srcId="{E5EECCA3-F875-4B71-92CC-9CCDFB7DBFEF}" destId="{667CAF5C-37C0-43B7-8B7E-02CCA3754DB9}" srcOrd="0" destOrd="0" presId="urn:microsoft.com/office/officeart/2005/8/layout/list1"/>
    <dgm:cxn modelId="{87EF878B-A00D-4678-8AD0-AB75C8399F58}" type="presParOf" srcId="{667CAF5C-37C0-43B7-8B7E-02CCA3754DB9}" destId="{58B158CB-C1D2-4676-88E6-6B3937A00A96}" srcOrd="0" destOrd="0" presId="urn:microsoft.com/office/officeart/2005/8/layout/list1"/>
    <dgm:cxn modelId="{DAEF390B-84BE-4209-A1A9-84237B1C8644}" type="presOf" srcId="{773C5012-55F9-436E-B78B-2A38D8AAA0C0}" destId="{58B158CB-C1D2-4676-88E6-6B3937A00A96}" srcOrd="0" destOrd="0" presId="urn:microsoft.com/office/officeart/2005/8/layout/list1"/>
    <dgm:cxn modelId="{D08F90F3-1A01-4EE5-9F0C-72CFD49DDF30}" type="presParOf" srcId="{667CAF5C-37C0-43B7-8B7E-02CCA3754DB9}" destId="{D0971512-D8E1-4E4B-89F4-FF2EB164C196}" srcOrd="1" destOrd="0" presId="urn:microsoft.com/office/officeart/2005/8/layout/list1"/>
    <dgm:cxn modelId="{41B7FAE2-CBDB-40B0-900A-D9B7E8A2F3BD}" type="presOf" srcId="{773C5012-55F9-436E-B78B-2A38D8AAA0C0}" destId="{D0971512-D8E1-4E4B-89F4-FF2EB164C196}" srcOrd="0" destOrd="0" presId="urn:microsoft.com/office/officeart/2005/8/layout/list1"/>
    <dgm:cxn modelId="{21F6AA1B-43B0-402F-A587-81EC4753A792}" type="presParOf" srcId="{E5EECCA3-F875-4B71-92CC-9CCDFB7DBFEF}" destId="{05E10EBB-C85A-471E-9935-B48B9C39A12E}" srcOrd="1" destOrd="0" presId="urn:microsoft.com/office/officeart/2005/8/layout/list1"/>
    <dgm:cxn modelId="{7BAACBDA-39AB-4B3D-B30F-341114EC2C56}" type="presParOf" srcId="{E5EECCA3-F875-4B71-92CC-9CCDFB7DBFEF}" destId="{1F055725-8984-42CB-98CB-8E7728DD5EAB}" srcOrd="2" destOrd="0" presId="urn:microsoft.com/office/officeart/2005/8/layout/list1"/>
    <dgm:cxn modelId="{0C9F00BD-2942-4DA3-AE0F-755A186D3E70}" type="presParOf" srcId="{E5EECCA3-F875-4B71-92CC-9CCDFB7DBFEF}" destId="{5785404B-F53E-4CF2-A702-90A46E89CED8}" srcOrd="3" destOrd="0" presId="urn:microsoft.com/office/officeart/2005/8/layout/list1"/>
    <dgm:cxn modelId="{2E77394E-0C79-4F19-9070-95D014EDD557}" type="presParOf" srcId="{E5EECCA3-F875-4B71-92CC-9CCDFB7DBFEF}" destId="{EF963990-07B7-4DBC-8CFE-C86D15B61BB6}" srcOrd="4" destOrd="0" presId="urn:microsoft.com/office/officeart/2005/8/layout/list1"/>
    <dgm:cxn modelId="{A9806413-BEE8-4649-8279-4494A89C00F0}" type="presParOf" srcId="{EF963990-07B7-4DBC-8CFE-C86D15B61BB6}" destId="{AEA4B341-6C57-43B8-BC42-9813D43D1335}" srcOrd="0" destOrd="4" presId="urn:microsoft.com/office/officeart/2005/8/layout/list1"/>
    <dgm:cxn modelId="{C44B5220-385D-4D94-8975-442F1AD9A6D5}" type="presOf" srcId="{CA58FE74-4619-4E47-BA6C-E0CD35AF5AC2}" destId="{AEA4B341-6C57-43B8-BC42-9813D43D1335}" srcOrd="0" destOrd="0" presId="urn:microsoft.com/office/officeart/2005/8/layout/list1"/>
    <dgm:cxn modelId="{24B9B249-FD56-4451-880F-BE794E1DAE68}" type="presParOf" srcId="{EF963990-07B7-4DBC-8CFE-C86D15B61BB6}" destId="{DD07B078-3354-4F1B-9438-E4F95C4B43A6}" srcOrd="1" destOrd="4" presId="urn:microsoft.com/office/officeart/2005/8/layout/list1"/>
    <dgm:cxn modelId="{C005016E-B2A3-4C07-86BE-A366B15B0D5C}" type="presOf" srcId="{CA58FE74-4619-4E47-BA6C-E0CD35AF5AC2}" destId="{DD07B078-3354-4F1B-9438-E4F95C4B43A6}" srcOrd="0" destOrd="0" presId="urn:microsoft.com/office/officeart/2005/8/layout/list1"/>
    <dgm:cxn modelId="{03B92065-0C95-4079-AA8F-78E2BE54BF9A}" type="presParOf" srcId="{E5EECCA3-F875-4B71-92CC-9CCDFB7DBFEF}" destId="{98F9047E-C8BE-4990-B6F7-84F4581E1FEA}" srcOrd="5" destOrd="0" presId="urn:microsoft.com/office/officeart/2005/8/layout/list1"/>
    <dgm:cxn modelId="{95A5DCAF-E041-43BF-8AEC-79FF59E5A67B}" type="presParOf" srcId="{E5EECCA3-F875-4B71-92CC-9CCDFB7DBFEF}" destId="{FB20FF5F-D131-4A8A-AEBC-01A2B84D6655}" srcOrd="6" destOrd="0" presId="urn:microsoft.com/office/officeart/2005/8/layout/list1"/>
    <dgm:cxn modelId="{E56A55A2-D467-42EE-AE79-C4A1F241187A}" type="presParOf" srcId="{E5EECCA3-F875-4B71-92CC-9CCDFB7DBFEF}" destId="{AC1FEB9E-7ED9-4E44-9D47-B63AE5862158}" srcOrd="7" destOrd="0" presId="urn:microsoft.com/office/officeart/2005/8/layout/list1"/>
    <dgm:cxn modelId="{DB9BF644-320D-44E8-B7FB-7A7C0D3B3D81}" type="presParOf" srcId="{E5EECCA3-F875-4B71-92CC-9CCDFB7DBFEF}" destId="{04A221FB-3A34-4804-9E1E-FAA254BEF819}" srcOrd="8" destOrd="0" presId="urn:microsoft.com/office/officeart/2005/8/layout/list1"/>
    <dgm:cxn modelId="{FF23ED0F-6E96-4DE5-A299-B74059230CF8}" type="presParOf" srcId="{04A221FB-3A34-4804-9E1E-FAA254BEF819}" destId="{09CBCBA7-E2EE-4654-BCFB-AB2C2D77E66B}" srcOrd="0" destOrd="8" presId="urn:microsoft.com/office/officeart/2005/8/layout/list1"/>
    <dgm:cxn modelId="{64D44C48-301B-4E28-AEC8-1BD695D515CC}" type="presOf" srcId="{D3284563-CEAB-43B3-81C4-5F6C081CBB78}" destId="{09CBCBA7-E2EE-4654-BCFB-AB2C2D77E66B}" srcOrd="0" destOrd="0" presId="urn:microsoft.com/office/officeart/2005/8/layout/list1"/>
    <dgm:cxn modelId="{BA1312D0-D649-4FF0-8634-F1FA8C3DF6D5}" type="presParOf" srcId="{04A221FB-3A34-4804-9E1E-FAA254BEF819}" destId="{F8B30F84-9FC1-4455-B8FC-CA5DC2189586}" srcOrd="1" destOrd="8" presId="urn:microsoft.com/office/officeart/2005/8/layout/list1"/>
    <dgm:cxn modelId="{A825EA1F-879E-4B35-A281-0AD79A276C04}" type="presOf" srcId="{D3284563-CEAB-43B3-81C4-5F6C081CBB78}" destId="{F8B30F84-9FC1-4455-B8FC-CA5DC2189586}" srcOrd="0" destOrd="0" presId="urn:microsoft.com/office/officeart/2005/8/layout/list1"/>
    <dgm:cxn modelId="{57B5C549-E17B-4F19-A7B3-9EF37193ACA5}" type="presParOf" srcId="{E5EECCA3-F875-4B71-92CC-9CCDFB7DBFEF}" destId="{75AF99AA-34AA-4169-A0AA-91E0CC0C2D15}" srcOrd="9" destOrd="0" presId="urn:microsoft.com/office/officeart/2005/8/layout/list1"/>
    <dgm:cxn modelId="{76323C08-473C-44E2-8FF6-54E4209861DC}" type="presParOf" srcId="{E5EECCA3-F875-4B71-92CC-9CCDFB7DBFEF}" destId="{F855875C-E8B4-4273-8C6C-6A8EC3091B3C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4423410" cy="1952625"/>
        <a:chOff x="0" y="0"/>
        <a:chExt cx="4423410" cy="1952625"/>
      </a:xfrm>
    </dsp:grpSpPr>
    <dsp:sp modelId="{1F055725-8984-42CB-98CB-8E7728DD5EAB}">
      <dsp:nvSpPr>
        <dsp:cNvPr id="5" name="矩形 4"/>
        <dsp:cNvSpPr/>
      </dsp:nvSpPr>
      <dsp:spPr bwMode="white">
        <a:xfrm>
          <a:off x="0" y="268192"/>
          <a:ext cx="4423410" cy="352800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343305" tIns="291591" rIns="343305" bIns="99568" anchor="t"/>
        <a:lstStyle>
          <a:lvl1pPr algn="l">
            <a:defRPr sz="1400"/>
          </a:lvl1pPr>
          <a:lvl2pPr marL="114300" indent="-114300" algn="l">
            <a:defRPr sz="1400"/>
          </a:lvl2pPr>
          <a:lvl3pPr marL="228600" indent="-114300" algn="l">
            <a:defRPr sz="1400"/>
          </a:lvl3pPr>
          <a:lvl4pPr marL="342900" indent="-114300" algn="l">
            <a:defRPr sz="1400"/>
          </a:lvl4pPr>
          <a:lvl5pPr marL="457200" indent="-114300" algn="l">
            <a:defRPr sz="1400"/>
          </a:lvl5pPr>
          <a:lvl6pPr marL="571500" indent="-114300" algn="l">
            <a:defRPr sz="1400"/>
          </a:lvl6pPr>
          <a:lvl7pPr marL="685800" indent="-114300" algn="l">
            <a:defRPr sz="1400"/>
          </a:lvl7pPr>
          <a:lvl8pPr marL="800100" indent="-114300" algn="l">
            <a:defRPr sz="1400"/>
          </a:lvl8pPr>
          <a:lvl9pPr marL="914400" indent="-114300" algn="l">
            <a:defRPr sz="14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268192"/>
        <a:ext cx="4423410" cy="352800"/>
      </dsp:txXfrm>
    </dsp:sp>
    <dsp:sp modelId="{D0971512-D8E1-4E4B-89F4-FF2EB164C196}">
      <dsp:nvSpPr>
        <dsp:cNvPr id="4" name="圆角矩形 3"/>
        <dsp:cNvSpPr/>
      </dsp:nvSpPr>
      <dsp:spPr bwMode="white">
        <a:xfrm>
          <a:off x="221171" y="61552"/>
          <a:ext cx="3096387" cy="41328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17036" tIns="0" rIns="117036" bIns="0" anchor="ctr"/>
        <a:lstStyle>
          <a:lvl1pPr algn="l">
            <a:defRPr sz="14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微信、微博</a:t>
          </a:r>
          <a:endParaRPr lang="zh-CN" altLang="en-US"/>
        </a:p>
      </dsp:txBody>
      <dsp:txXfrm>
        <a:off x="221171" y="61552"/>
        <a:ext cx="3096387" cy="413280"/>
      </dsp:txXfrm>
    </dsp:sp>
    <dsp:sp modelId="{FB20FF5F-D131-4A8A-AEBC-01A2B84D6655}">
      <dsp:nvSpPr>
        <dsp:cNvPr id="8" name="矩形 7"/>
        <dsp:cNvSpPr/>
      </dsp:nvSpPr>
      <dsp:spPr bwMode="white">
        <a:xfrm>
          <a:off x="0" y="903232"/>
          <a:ext cx="4423410" cy="352800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343305" tIns="291591" rIns="343305" bIns="99568" anchor="t"/>
        <a:lstStyle>
          <a:lvl1pPr algn="l">
            <a:defRPr sz="1400"/>
          </a:lvl1pPr>
          <a:lvl2pPr marL="114300" indent="-114300" algn="l">
            <a:defRPr sz="1400"/>
          </a:lvl2pPr>
          <a:lvl3pPr marL="228600" indent="-114300" algn="l">
            <a:defRPr sz="1400"/>
          </a:lvl3pPr>
          <a:lvl4pPr marL="342900" indent="-114300" algn="l">
            <a:defRPr sz="1400"/>
          </a:lvl4pPr>
          <a:lvl5pPr marL="457200" indent="-114300" algn="l">
            <a:defRPr sz="1400"/>
          </a:lvl5pPr>
          <a:lvl6pPr marL="571500" indent="-114300" algn="l">
            <a:defRPr sz="1400"/>
          </a:lvl6pPr>
          <a:lvl7pPr marL="685800" indent="-114300" algn="l">
            <a:defRPr sz="1400"/>
          </a:lvl7pPr>
          <a:lvl8pPr marL="800100" indent="-114300" algn="l">
            <a:defRPr sz="1400"/>
          </a:lvl8pPr>
          <a:lvl9pPr marL="914400" indent="-114300" algn="l">
            <a:defRPr sz="14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903232"/>
        <a:ext cx="4423410" cy="352800"/>
      </dsp:txXfrm>
    </dsp:sp>
    <dsp:sp modelId="{DD07B078-3354-4F1B-9438-E4F95C4B43A6}">
      <dsp:nvSpPr>
        <dsp:cNvPr id="7" name="圆角矩形 6"/>
        <dsp:cNvSpPr/>
      </dsp:nvSpPr>
      <dsp:spPr bwMode="white">
        <a:xfrm>
          <a:off x="221171" y="696592"/>
          <a:ext cx="3096387" cy="41328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17036" tIns="0" rIns="117036" bIns="0" anchor="ctr"/>
        <a:lstStyle>
          <a:lvl1pPr algn="l">
            <a:defRPr sz="14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政府门户网站</a:t>
          </a:r>
          <a:endParaRPr lang="zh-CN" altLang="en-US"/>
        </a:p>
      </dsp:txBody>
      <dsp:txXfrm>
        <a:off x="221171" y="696592"/>
        <a:ext cx="3096387" cy="413280"/>
      </dsp:txXfrm>
    </dsp:sp>
    <dsp:sp modelId="{F855875C-E8B4-4273-8C6C-6A8EC3091B3C}">
      <dsp:nvSpPr>
        <dsp:cNvPr id="11" name="矩形 10"/>
        <dsp:cNvSpPr/>
      </dsp:nvSpPr>
      <dsp:spPr bwMode="white">
        <a:xfrm>
          <a:off x="0" y="1538273"/>
          <a:ext cx="4423410" cy="352800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343305" tIns="291591" rIns="343305" bIns="99568" anchor="t"/>
        <a:lstStyle>
          <a:lvl1pPr algn="l">
            <a:defRPr sz="1400"/>
          </a:lvl1pPr>
          <a:lvl2pPr marL="114300" indent="-114300" algn="l">
            <a:defRPr sz="1400"/>
          </a:lvl2pPr>
          <a:lvl3pPr marL="228600" indent="-114300" algn="l">
            <a:defRPr sz="1400"/>
          </a:lvl3pPr>
          <a:lvl4pPr marL="342900" indent="-114300" algn="l">
            <a:defRPr sz="1400"/>
          </a:lvl4pPr>
          <a:lvl5pPr marL="457200" indent="-114300" algn="l">
            <a:defRPr sz="1400"/>
          </a:lvl5pPr>
          <a:lvl6pPr marL="571500" indent="-114300" algn="l">
            <a:defRPr sz="1400"/>
          </a:lvl6pPr>
          <a:lvl7pPr marL="685800" indent="-114300" algn="l">
            <a:defRPr sz="1400"/>
          </a:lvl7pPr>
          <a:lvl8pPr marL="800100" indent="-114300" algn="l">
            <a:defRPr sz="1400"/>
          </a:lvl8pPr>
          <a:lvl9pPr marL="914400" indent="-114300" algn="l">
            <a:defRPr sz="14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1538273"/>
        <a:ext cx="4423410" cy="352800"/>
      </dsp:txXfrm>
    </dsp:sp>
    <dsp:sp modelId="{F8B30F84-9FC1-4455-B8FC-CA5DC2189586}">
      <dsp:nvSpPr>
        <dsp:cNvPr id="10" name="圆角矩形 9"/>
        <dsp:cNvSpPr/>
      </dsp:nvSpPr>
      <dsp:spPr bwMode="white">
        <a:xfrm>
          <a:off x="221171" y="1331633"/>
          <a:ext cx="3096387" cy="41328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17036" tIns="0" rIns="117036" bIns="0" anchor="ctr"/>
        <a:lstStyle>
          <a:lvl1pPr algn="l">
            <a:defRPr sz="14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政府网站</a:t>
          </a:r>
          <a:r>
            <a:rPr lang="zh-CN" altLang="en-US"/>
            <a:t>信息公开专栏</a:t>
          </a:r>
          <a:endParaRPr lang="zh-CN" altLang="en-US"/>
        </a:p>
      </dsp:txBody>
      <dsp:txXfrm>
        <a:off x="221171" y="1331633"/>
        <a:ext cx="3096387" cy="413280"/>
      </dsp:txXfrm>
    </dsp:sp>
    <dsp:sp modelId="{58B158CB-C1D2-4676-88E6-6B3937A00A96}">
      <dsp:nvSpPr>
        <dsp:cNvPr id="3" name="矩形 2" hidden="1"/>
        <dsp:cNvSpPr/>
      </dsp:nvSpPr>
      <dsp:spPr>
        <a:xfrm>
          <a:off x="0" y="61552"/>
          <a:ext cx="221171" cy="413280"/>
        </a:xfrm>
        <a:prstGeom prst="rect">
          <a:avLst/>
        </a:prstGeom>
      </dsp:spPr>
      <dsp:txXfrm>
        <a:off x="0" y="61552"/>
        <a:ext cx="221171" cy="413280"/>
      </dsp:txXfrm>
    </dsp:sp>
    <dsp:sp modelId="{AEA4B341-6C57-43B8-BC42-9813D43D1335}">
      <dsp:nvSpPr>
        <dsp:cNvPr id="6" name="矩形 5" hidden="1"/>
        <dsp:cNvSpPr/>
      </dsp:nvSpPr>
      <dsp:spPr>
        <a:xfrm>
          <a:off x="0" y="696592"/>
          <a:ext cx="221171" cy="413280"/>
        </a:xfrm>
        <a:prstGeom prst="rect">
          <a:avLst/>
        </a:prstGeom>
      </dsp:spPr>
      <dsp:txXfrm>
        <a:off x="0" y="696592"/>
        <a:ext cx="221171" cy="413280"/>
      </dsp:txXfrm>
    </dsp:sp>
    <dsp:sp modelId="{09CBCBA7-E2EE-4654-BCFB-AB2C2D77E66B}">
      <dsp:nvSpPr>
        <dsp:cNvPr id="9" name="矩形 8" hidden="1"/>
        <dsp:cNvSpPr/>
      </dsp:nvSpPr>
      <dsp:spPr>
        <a:xfrm>
          <a:off x="0" y="1331633"/>
          <a:ext cx="221171" cy="413280"/>
        </a:xfrm>
        <a:prstGeom prst="rect">
          <a:avLst/>
        </a:prstGeom>
      </dsp:spPr>
      <dsp:txXfrm>
        <a:off x="0" y="1331633"/>
        <a:ext cx="221171" cy="413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时装设计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吴坤</cp:lastModifiedBy>
  <dcterms:modified xsi:type="dcterms:W3CDTF">2021-05-27T00:52:27Z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7ACE612013844EAB92382B57680F3925</vt:lpwstr>
  </property>
</Properties>
</file>