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atLeast"/>
        <w:ind w:left="0" w:firstLine="0"/>
        <w:jc w:val="center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滨湖镇人民政府2020年度信息公开工作年度报告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15" w:lineRule="atLeas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、《山东省政府信息公开办法》规定和省政府办公厅、枣庄市政府办公室、滕州市政府办公室通知要求，特编制滨湖镇2020年政府信息公开工作年度报告并向社会公布。年度报告中所列数据的统计期限自2020年1月1日起至2020年12月31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以来，滨湖镇坚持以习近平新时代中国特色社会主义思想为指导，秉持“以人为本、服务群众”的工作思路，不断加强组织领导，明确责任分工，夯实工作基础，提升服务质量，不断优化政府信息公开及公民的依申请公开内容，推动了政府工作透明度，保障了公民知情权、监督权，取得了明显的社会成效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096000" cy="3362325"/>
            <wp:effectExtent l="0" t="0" r="0" b="9525"/>
            <wp:docPr id="2" name="图片 1" descr="16220196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22019630(1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具体工作中，成立组织领导，规范程序。滨湖镇成立信息公开领导小组，强化了对政府信息公开工作领导和管理，规范了信息公开程序。多渠道公开工作信息。以政府信息公开网为主，以“滕州市滨湖镇政府网站”、“大美滨湖”公众号为辅，及时发布工作动态、政策文件等。依法依规对重大决策部署、重点工程项目规划建设等信息公开，及时准确发布公告、通知、公示等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096000" cy="4495800"/>
            <wp:effectExtent l="0" t="0" r="0" b="0"/>
            <wp:docPr id="3" name="图片 2" descr="162201966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22019666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扎实做好信息公开各项保障工作，严格按照信息发布流程开展工作，积极参加市级信息公开培训，推进和规范政府信息公开工作。严格遵循“上网信息不涉密、涉密信息不上网”保密制度，做到“依法公开，注重实效，有利监督”。2020年度无违反规定和失泄密情况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本年新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br w:type="textWrapping"/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本年新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br w:type="textWrapping"/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本年增/减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numPr>
          <w:numId w:val="0"/>
        </w:numPr>
        <w:suppressLineNumbers w:val="0"/>
        <w:spacing w:line="315" w:lineRule="atLeast"/>
        <w:ind w:leftChars="0"/>
        <w:jc w:val="left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收到和处理政府信息公开申请情况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line="315" w:lineRule="atLeast"/>
        <w:ind w:leftChars="0"/>
        <w:jc w:val="left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70"/>
        <w:gridCol w:w="1050"/>
        <w:gridCol w:w="1832"/>
        <w:gridCol w:w="653"/>
        <w:gridCol w:w="675"/>
        <w:gridCol w:w="675"/>
        <w:gridCol w:w="771"/>
        <w:gridCol w:w="782"/>
        <w:gridCol w:w="654"/>
        <w:gridCol w:w="6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7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7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科研机构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社会公益组织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（三）不予公开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（四）无法提供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（五）不予处理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afterAutospacing="0" w:line="315" w:lineRule="atLeas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64"/>
        <w:gridCol w:w="564"/>
        <w:gridCol w:w="564"/>
        <w:gridCol w:w="564"/>
        <w:gridCol w:w="615"/>
        <w:gridCol w:w="534"/>
        <w:gridCol w:w="564"/>
        <w:gridCol w:w="564"/>
        <w:gridCol w:w="564"/>
        <w:gridCol w:w="574"/>
        <w:gridCol w:w="564"/>
        <w:gridCol w:w="565"/>
        <w:gridCol w:w="565"/>
        <w:gridCol w:w="565"/>
        <w:gridCol w:w="5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firstLine="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firstLine="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firstLine="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五、建议提案办理公开情况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2020年，滨湖镇人民政府共办理人大建议2件，并将人大建议办理情况进行了公开.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2020年，滨湖镇人民政府未收到和办理政协提案。​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096000" cy="4438650"/>
            <wp:effectExtent l="0" t="0" r="0" b="0"/>
            <wp:docPr id="4" name="图片 3" descr="162202013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622020139(1)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firstLine="0"/>
        <w:jc w:val="left"/>
        <w:rPr>
          <w:rFonts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六、存在的主要问题及改进情况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滨湖镇人民政府信息公开存在着公开内容不完善、不全面、不及时等问题，在便民服务领域还需要进一步加强，不断充实，更好服务群众。为此，2021年滨湖镇人民政府信息公开工作，将进一步树牢服务意识，针对便民服务政策、程序、途径上下功夫，及时准确公开各类便民服务信息，让群众办事更明白、更方便。进一步提升政府信息公开时效性，及时准确公开各项工作推进、公示通知、文件精神等，确保公民及时了解滨湖镇各项工作。进一步加强信息公开工作机制规范化建设，确保政府信息公开申请的受理回复的及时性和完整性，满足政府信息公开申请人的知情权。严格信息公开发布审查制度，确保符合保密条例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4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spacing w:line="560" w:lineRule="exact"/>
        <w:ind w:firstLine="5760" w:firstLineChars="18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滨湖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镇人民政府</w:t>
      </w:r>
    </w:p>
    <w:p>
      <w:pPr>
        <w:spacing w:line="560" w:lineRule="exac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                               2021年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月2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日</w:t>
      </w:r>
    </w:p>
    <w:p>
      <w:pPr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F1852"/>
    <w:rsid w:val="0010773E"/>
    <w:rsid w:val="00237DF4"/>
    <w:rsid w:val="002435F9"/>
    <w:rsid w:val="00261465"/>
    <w:rsid w:val="002648DF"/>
    <w:rsid w:val="002C358A"/>
    <w:rsid w:val="00323B43"/>
    <w:rsid w:val="00392EFD"/>
    <w:rsid w:val="003B27A0"/>
    <w:rsid w:val="003D37D8"/>
    <w:rsid w:val="00426133"/>
    <w:rsid w:val="004358AB"/>
    <w:rsid w:val="00451615"/>
    <w:rsid w:val="005A0A21"/>
    <w:rsid w:val="005F359C"/>
    <w:rsid w:val="00676A97"/>
    <w:rsid w:val="006A6C58"/>
    <w:rsid w:val="00726E08"/>
    <w:rsid w:val="007D185D"/>
    <w:rsid w:val="00835862"/>
    <w:rsid w:val="00844CA1"/>
    <w:rsid w:val="008704D1"/>
    <w:rsid w:val="00897EA1"/>
    <w:rsid w:val="008B7726"/>
    <w:rsid w:val="008D1CD4"/>
    <w:rsid w:val="00975BF4"/>
    <w:rsid w:val="009960A0"/>
    <w:rsid w:val="009A648C"/>
    <w:rsid w:val="00A1658E"/>
    <w:rsid w:val="00A21C80"/>
    <w:rsid w:val="00B83CAC"/>
    <w:rsid w:val="00B945A0"/>
    <w:rsid w:val="00D31D50"/>
    <w:rsid w:val="00DE42BF"/>
    <w:rsid w:val="00E07C78"/>
    <w:rsid w:val="00E13ADB"/>
    <w:rsid w:val="00E3540B"/>
    <w:rsid w:val="00E67F2C"/>
    <w:rsid w:val="00E86B3D"/>
    <w:rsid w:val="00EC4C74"/>
    <w:rsid w:val="11752636"/>
    <w:rsid w:val="4CB04EE5"/>
    <w:rsid w:val="6BA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 w:line="315" w:lineRule="atLeast"/>
    </w:pPr>
    <w:rPr>
      <w:rFonts w:cs="Times New Roman" w:asciiTheme="minorHAnsi" w:hAnsiTheme="minorHAnsi" w:eastAsiaTheme="minorEastAsia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1978</Words>
  <Characters>2030</Characters>
  <Lines>21</Lines>
  <Paragraphs>6</Paragraphs>
  <TotalTime>20</TotalTime>
  <ScaleCrop>false</ScaleCrop>
  <LinksUpToDate>false</LinksUpToDate>
  <CharactersWithSpaces>2126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Administrator.SC-201905091821</dc:creator>
  <cp:lastModifiedBy>毛豆</cp:lastModifiedBy>
  <dcterms:modified xsi:type="dcterms:W3CDTF">2021-05-26T09:45:25Z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92563E092EE0446B962BC152717230A3</vt:lpwstr>
  </property>
</Properties>
</file>