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Times New Roman"/>
          <w:sz w:val="20"/>
        </w:rPr>
      </w:pPr>
    </w:p>
    <w:p>
      <w:pPr>
        <w:pStyle w:val="3"/>
        <w:keepNext w:val="0"/>
        <w:keepLines w:val="0"/>
        <w:pageBreakBefore w:val="0"/>
        <w:kinsoku/>
        <w:wordWrap/>
        <w:overflowPunct/>
        <w:topLinePunct w:val="0"/>
        <w:bidi w:val="0"/>
        <w:adjustRightInd/>
        <w:snapToGrid/>
        <w:spacing w:before="0" w:after="0" w:line="360" w:lineRule="auto"/>
        <w:ind w:left="0" w:leftChars="0" w:right="0" w:firstLine="320" w:firstLineChars="200"/>
        <w:jc w:val="center"/>
        <w:textAlignment w:val="auto"/>
        <w:rPr>
          <w:rFonts w:ascii="Times New Roman"/>
          <w:sz w:val="16"/>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滕州市财政局 2020 年度政府信息公开</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工作年度报告</w:t>
      </w:r>
    </w:p>
    <w:p>
      <w:pPr>
        <w:pStyle w:val="3"/>
        <w:keepNext w:val="0"/>
        <w:keepLines w:val="0"/>
        <w:pageBreakBefore w:val="0"/>
        <w:kinsoku/>
        <w:wordWrap/>
        <w:overflowPunct/>
        <w:topLinePunct w:val="0"/>
        <w:bidi w:val="0"/>
        <w:adjustRightInd/>
        <w:snapToGrid/>
        <w:spacing w:before="0" w:after="0" w:line="360" w:lineRule="auto"/>
        <w:ind w:left="0" w:leftChars="0" w:right="0" w:firstLine="628" w:firstLineChars="200"/>
        <w:jc w:val="both"/>
        <w:textAlignment w:val="auto"/>
        <w:rPr>
          <w:spacing w:val="-3"/>
        </w:rPr>
      </w:pPr>
    </w:p>
    <w:p>
      <w:pPr>
        <w:pStyle w:val="3"/>
        <w:keepNext w:val="0"/>
        <w:keepLines w:val="0"/>
        <w:pageBreakBefore w:val="0"/>
        <w:kinsoku/>
        <w:wordWrap/>
        <w:overflowPunct/>
        <w:topLinePunct w:val="0"/>
        <w:bidi w:val="0"/>
        <w:adjustRightInd/>
        <w:snapToGrid/>
        <w:spacing w:before="0" w:after="0" w:line="360" w:lineRule="auto"/>
        <w:ind w:left="0" w:leftChars="0" w:right="0" w:firstLine="628" w:firstLineChars="200"/>
        <w:jc w:val="both"/>
        <w:textAlignment w:val="auto"/>
      </w:pPr>
      <w:r>
        <w:rPr>
          <w:spacing w:val="-3"/>
        </w:rPr>
        <w:t>根据《中华人民共和国政府信息公开条例》的规定，现</w:t>
      </w:r>
      <w:r>
        <w:rPr>
          <w:spacing w:val="-5"/>
        </w:rPr>
        <w:t>公布滕州市财政局</w:t>
      </w:r>
      <w:r>
        <w:t>2020</w:t>
      </w:r>
      <w:r>
        <w:rPr>
          <w:spacing w:val="-4"/>
        </w:rPr>
        <w:t>年政府信息公开工作年度报告。本</w:t>
      </w:r>
      <w:r>
        <w:rPr>
          <w:spacing w:val="-6"/>
        </w:rPr>
        <w:t>报告由总体情况、主动公开政府信息情况、收到和处理政府信息公开申请情况、</w:t>
      </w:r>
      <w:r>
        <w:rPr>
          <w:rFonts w:hint="eastAsia"/>
          <w:spacing w:val="-6"/>
          <w:lang w:eastAsia="zh-CN"/>
        </w:rPr>
        <w:t>建议提案办理公开情况</w:t>
      </w:r>
      <w:r>
        <w:rPr>
          <w:spacing w:val="-6"/>
        </w:rPr>
        <w:t>、</w:t>
      </w:r>
      <w:r>
        <w:rPr>
          <w:spacing w:val="-7"/>
        </w:rPr>
        <w:t>存在的主要问题及改进情况</w:t>
      </w:r>
      <w:r>
        <w:rPr>
          <w:rFonts w:hint="eastAsia"/>
          <w:spacing w:val="-7"/>
          <w:lang w:eastAsia="zh-CN"/>
        </w:rPr>
        <w:t>、其他需要报告的事项等六部分组成</w:t>
      </w:r>
      <w:r>
        <w:rPr>
          <w:spacing w:val="-3"/>
        </w:rPr>
        <w:t xml:space="preserve">，内容涵盖本单位 </w:t>
      </w:r>
      <w:r>
        <w:t>2020</w:t>
      </w:r>
      <w:r>
        <w:rPr>
          <w:spacing w:val="-51"/>
        </w:rPr>
        <w:t>年</w:t>
      </w:r>
      <w:r>
        <w:t>1</w:t>
      </w:r>
      <w:r>
        <w:rPr>
          <w:spacing w:val="-51"/>
        </w:rPr>
        <w:t>月</w:t>
      </w:r>
      <w:r>
        <w:t>1</w:t>
      </w:r>
      <w:r>
        <w:rPr>
          <w:spacing w:val="-36"/>
        </w:rPr>
        <w:t>日至</w:t>
      </w:r>
      <w:r>
        <w:t>12</w:t>
      </w:r>
      <w:r>
        <w:rPr>
          <w:spacing w:val="-51"/>
        </w:rPr>
        <w:t>月</w:t>
      </w:r>
      <w:r>
        <w:t>31</w:t>
      </w:r>
      <w:r>
        <w:rPr>
          <w:spacing w:val="-12"/>
        </w:rPr>
        <w:t>日期间的政府信息公开工作情况。</w:t>
      </w:r>
    </w:p>
    <w:p>
      <w:pPr>
        <w:pStyle w:val="3"/>
        <w:keepNext w:val="0"/>
        <w:keepLines w:val="0"/>
        <w:pageBreakBefore w:val="0"/>
        <w:numPr>
          <w:ilvl w:val="0"/>
          <w:numId w:val="1"/>
        </w:numPr>
        <w:kinsoku/>
        <w:wordWrap/>
        <w:overflowPunct/>
        <w:topLinePunct w:val="0"/>
        <w:bidi w:val="0"/>
        <w:adjustRightInd/>
        <w:snapToGrid/>
        <w:spacing w:before="0" w:after="0" w:line="360" w:lineRule="auto"/>
        <w:ind w:left="0" w:leftChars="0" w:right="0" w:firstLine="640" w:firstLineChars="200"/>
        <w:textAlignment w:val="auto"/>
        <w:rPr>
          <w:rFonts w:hint="eastAsia" w:ascii="黑体" w:eastAsia="黑体"/>
        </w:rPr>
      </w:pPr>
      <w:r>
        <w:rPr>
          <w:rFonts w:hint="eastAsia" w:ascii="黑体" w:eastAsia="黑体"/>
        </w:rPr>
        <w:t>总体情况</w:t>
      </w:r>
    </w:p>
    <w:p>
      <w:pPr>
        <w:pStyle w:val="3"/>
        <w:keepNext w:val="0"/>
        <w:keepLines w:val="0"/>
        <w:pageBreakBefore w:val="0"/>
        <w:kinsoku/>
        <w:wordWrap/>
        <w:overflowPunct/>
        <w:topLinePunct w:val="0"/>
        <w:bidi w:val="0"/>
        <w:adjustRightInd/>
        <w:snapToGrid/>
        <w:spacing w:before="0" w:after="0" w:line="360" w:lineRule="auto"/>
        <w:ind w:left="0" w:leftChars="0" w:right="0" w:firstLine="640" w:firstLineChars="200"/>
        <w:textAlignment w:val="auto"/>
        <w:rPr>
          <w:spacing w:val="-16"/>
        </w:rPr>
      </w:pPr>
      <w:r>
        <w:t>2020</w:t>
      </w:r>
      <w:r>
        <w:rPr>
          <w:spacing w:val="-14"/>
        </w:rPr>
        <w:t xml:space="preserve"> 年，在滕州市委、市政府领导的坚强领导下，我局认真深入贯彻落实《中华人民共和国政府信息公开条例》，</w:t>
      </w:r>
      <w:r>
        <w:rPr>
          <w:spacing w:val="-17"/>
        </w:rPr>
        <w:t>坚持“以公开为常态、不公开为例外”原则, 积极推进行政</w:t>
      </w:r>
      <w:r>
        <w:rPr>
          <w:spacing w:val="-11"/>
        </w:rPr>
        <w:t>权力运行公开、重点领域信息公开，完善依申请公开答复规</w:t>
      </w:r>
      <w:r>
        <w:rPr>
          <w:spacing w:val="-16"/>
          <w:w w:val="95"/>
        </w:rPr>
        <w:t>范，全面加强政策解读与回应关切。信息公开工作有序开展，</w:t>
      </w:r>
      <w:r>
        <w:rPr>
          <w:spacing w:val="-16"/>
        </w:rPr>
        <w:t>公开的广度和深度有明显提升,满足了人民群众获取和利用公共信息资源的需求,推动了阳光财政、法治财政、廉洁财政建设。</w:t>
      </w:r>
    </w:p>
    <w:p>
      <w:pPr>
        <w:pStyle w:val="3"/>
        <w:keepNext w:val="0"/>
        <w:keepLines w:val="0"/>
        <w:pageBreakBefore w:val="0"/>
        <w:kinsoku/>
        <w:wordWrap/>
        <w:overflowPunct/>
        <w:topLinePunct w:val="0"/>
        <w:bidi w:val="0"/>
        <w:adjustRightInd/>
        <w:snapToGrid/>
        <w:spacing w:before="0" w:after="0" w:line="360" w:lineRule="auto"/>
        <w:ind w:left="0" w:leftChars="0" w:right="0" w:firstLine="640" w:firstLineChars="200"/>
        <w:textAlignment w:val="auto"/>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lang w:eastAsia="zh-CN"/>
        </w:rPr>
        <w:t>（一）</w:t>
      </w:r>
      <w:r>
        <w:rPr>
          <w:rFonts w:hint="eastAsia" w:ascii="楷体_GB2312" w:hAnsi="楷体_GB2312" w:eastAsia="楷体_GB2312" w:cs="楷体_GB2312"/>
          <w:color w:val="333333"/>
          <w:sz w:val="32"/>
          <w:szCs w:val="32"/>
          <w:shd w:val="clear" w:color="auto" w:fill="FFFFFF"/>
        </w:rPr>
        <w:t>主动公开政府信息情况</w:t>
      </w:r>
    </w:p>
    <w:p>
      <w:pPr>
        <w:pStyle w:val="3"/>
        <w:keepNext w:val="0"/>
        <w:keepLines w:val="0"/>
        <w:pageBreakBefore w:val="0"/>
        <w:kinsoku/>
        <w:wordWrap/>
        <w:overflowPunct/>
        <w:topLinePunct w:val="0"/>
        <w:bidi w:val="0"/>
        <w:adjustRightInd/>
        <w:snapToGrid/>
        <w:spacing w:before="0" w:after="0" w:line="360" w:lineRule="auto"/>
        <w:ind w:left="0" w:leftChars="0" w:right="0" w:firstLine="640" w:firstLineChars="200"/>
        <w:textAlignment w:val="auto"/>
        <w:rPr>
          <w:spacing w:val="-4"/>
        </w:rPr>
      </w:pPr>
      <w:r>
        <w:rPr>
          <w:rFonts w:hint="eastAsia"/>
          <w:lang w:val="en-US" w:eastAsia="zh-CN"/>
        </w:rPr>
        <w:t>一是强化基本信息公开。</w:t>
      </w:r>
      <w:r>
        <w:rPr>
          <w:rFonts w:hint="eastAsia"/>
          <w:spacing w:val="-3"/>
          <w:lang w:val="en-US" w:eastAsia="zh-CN"/>
        </w:rPr>
        <w:t>2020年，主动公开基本信息，包括概况信息、工作动态、通知公告、</w:t>
      </w:r>
      <w:r>
        <w:rPr>
          <w:spacing w:val="-3"/>
        </w:rPr>
        <w:t>政策法规</w:t>
      </w:r>
      <w:r>
        <w:rPr>
          <w:spacing w:val="-4"/>
        </w:rPr>
        <w:t>及规范性文件、规划计划等。</w:t>
      </w:r>
    </w:p>
    <w:p>
      <w:pPr>
        <w:pStyle w:val="3"/>
        <w:keepNext w:val="0"/>
        <w:keepLines w:val="0"/>
        <w:pageBreakBefore w:val="0"/>
        <w:kinsoku/>
        <w:wordWrap/>
        <w:overflowPunct/>
        <w:topLinePunct w:val="0"/>
        <w:bidi w:val="0"/>
        <w:adjustRightInd/>
        <w:snapToGrid/>
        <w:spacing w:before="0" w:after="0" w:line="360" w:lineRule="auto"/>
        <w:ind w:left="0" w:leftChars="0" w:right="0" w:firstLine="640" w:firstLineChars="200"/>
        <w:textAlignment w:val="auto"/>
        <w:rPr>
          <w:rFonts w:hint="eastAsia" w:ascii="仿宋_GB2312" w:eastAsia="仿宋_GB2312" w:hAnsiTheme="minorHAnsi" w:cstheme="minorBidi"/>
          <w:kern w:val="2"/>
          <w:sz w:val="32"/>
          <w:szCs w:val="32"/>
          <w:highlight w:val="none"/>
          <w:lang w:val="en-US" w:eastAsia="zh-CN" w:bidi="ar-SA"/>
        </w:rPr>
      </w:pPr>
      <w:r>
        <w:rPr>
          <w:rFonts w:hint="eastAsia" w:ascii="仿宋_GB2312" w:eastAsia="仿宋_GB2312" w:hAnsiTheme="minorHAnsi" w:cstheme="minorBidi"/>
          <w:b w:val="0"/>
          <w:bCs w:val="0"/>
          <w:kern w:val="2"/>
          <w:sz w:val="32"/>
          <w:szCs w:val="32"/>
          <w:highlight w:val="none"/>
          <w:lang w:val="en-US" w:eastAsia="zh-CN" w:bidi="ar-SA"/>
        </w:rPr>
        <w:t>二是突出重点</w:t>
      </w:r>
      <w:r>
        <w:rPr>
          <w:rFonts w:hint="eastAsia" w:ascii="仿宋_GB2312" w:eastAsia="仿宋_GB2312" w:cstheme="minorBidi"/>
          <w:b w:val="0"/>
          <w:bCs w:val="0"/>
          <w:kern w:val="2"/>
          <w:sz w:val="32"/>
          <w:szCs w:val="32"/>
          <w:highlight w:val="none"/>
          <w:lang w:val="en-US" w:eastAsia="zh-CN" w:bidi="ar-SA"/>
        </w:rPr>
        <w:t>领域</w:t>
      </w:r>
      <w:r>
        <w:rPr>
          <w:rFonts w:hint="eastAsia" w:ascii="仿宋_GB2312" w:eastAsia="仿宋_GB2312" w:hAnsiTheme="minorHAnsi" w:cstheme="minorBidi"/>
          <w:b w:val="0"/>
          <w:bCs w:val="0"/>
          <w:kern w:val="2"/>
          <w:sz w:val="32"/>
          <w:szCs w:val="32"/>
          <w:highlight w:val="none"/>
          <w:lang w:val="en-US" w:eastAsia="zh-CN" w:bidi="ar-SA"/>
        </w:rPr>
        <w:t>信息公开。</w:t>
      </w:r>
      <w:r>
        <w:rPr>
          <w:rFonts w:hint="eastAsia"/>
          <w:lang w:val="en-US" w:eastAsia="zh-CN"/>
        </w:rPr>
        <w:t>2020年</w:t>
      </w:r>
      <w:r>
        <w:rPr>
          <w:rFonts w:hint="eastAsia"/>
          <w:lang w:eastAsia="zh-CN"/>
        </w:rPr>
        <w:t>，</w:t>
      </w:r>
      <w:r>
        <w:t>主</w:t>
      </w:r>
      <w:r>
        <w:rPr>
          <w:spacing w:val="-3"/>
        </w:rPr>
        <w:t>动公开财政信息包括：财政预</w:t>
      </w:r>
      <w:r>
        <w:rPr>
          <w:rFonts w:hint="eastAsia"/>
          <w:spacing w:val="-3"/>
          <w:lang w:eastAsia="zh-CN"/>
        </w:rPr>
        <w:t>决</w:t>
      </w:r>
      <w:r>
        <w:rPr>
          <w:spacing w:val="-3"/>
        </w:rPr>
        <w:t>算、财政收支信息</w:t>
      </w:r>
      <w:r>
        <w:rPr>
          <w:rFonts w:hint="eastAsia"/>
          <w:spacing w:val="-3"/>
          <w:lang w:eastAsia="zh-CN"/>
        </w:rPr>
        <w:t>。</w:t>
      </w:r>
      <w:r>
        <w:rPr>
          <w:rFonts w:hint="eastAsia" w:hAnsiTheme="minorHAnsi" w:cstheme="minorBidi"/>
          <w:b w:val="0"/>
          <w:bCs w:val="0"/>
          <w:kern w:val="2"/>
          <w:sz w:val="32"/>
          <w:szCs w:val="32"/>
          <w:highlight w:val="none"/>
          <w:lang w:val="en-US" w:eastAsia="zh-CN" w:bidi="ar-SA"/>
        </w:rPr>
        <w:t>维护</w:t>
      </w:r>
      <w:r>
        <w:rPr>
          <w:rFonts w:hint="eastAsia" w:ascii="仿宋_GB2312" w:eastAsia="仿宋_GB2312" w:cstheme="minorBidi"/>
          <w:kern w:val="2"/>
          <w:sz w:val="32"/>
          <w:szCs w:val="32"/>
          <w:highlight w:val="none"/>
          <w:lang w:val="en-US" w:eastAsia="zh-CN" w:bidi="ar-SA"/>
        </w:rPr>
        <w:t>滕州市预决算公开平</w:t>
      </w:r>
      <w:r>
        <w:rPr>
          <w:rFonts w:hint="eastAsia" w:ascii="仿宋_GB2312" w:eastAsia="仿宋_GB2312" w:hAnsiTheme="minorHAnsi" w:cstheme="minorBidi"/>
          <w:kern w:val="2"/>
          <w:sz w:val="32"/>
          <w:szCs w:val="32"/>
          <w:highlight w:val="none"/>
          <w:lang w:val="en-US" w:eastAsia="zh-CN" w:bidi="ar-SA"/>
        </w:rPr>
        <w:t>台（</w:t>
      </w:r>
      <w:r>
        <w:rPr>
          <w:rFonts w:hint="default" w:ascii="Times New Roman" w:hAnsi="Times New Roman" w:eastAsia="仿宋_GB2312" w:cs="Times New Roman"/>
          <w:kern w:val="2"/>
          <w:sz w:val="32"/>
          <w:szCs w:val="32"/>
          <w:highlight w:val="none"/>
          <w:lang w:val="en-US" w:eastAsia="zh-CN" w:bidi="ar-SA"/>
        </w:rPr>
        <w:t>http://tengzhou.czyjsgk.com:5000/</w:t>
      </w:r>
      <w:r>
        <w:rPr>
          <w:rFonts w:hint="eastAsia" w:ascii="仿宋_GB2312" w:eastAsia="仿宋_GB2312" w:hAnsiTheme="minorHAnsi" w:cstheme="minorBidi"/>
          <w:kern w:val="2"/>
          <w:sz w:val="32"/>
          <w:szCs w:val="32"/>
          <w:highlight w:val="none"/>
          <w:lang w:val="en-US" w:eastAsia="zh-CN" w:bidi="ar-SA"/>
        </w:rPr>
        <w:t>）</w:t>
      </w:r>
      <w:r>
        <w:rPr>
          <w:rFonts w:hint="eastAsia" w:hAnsiTheme="minorHAnsi" w:cstheme="minorBidi"/>
          <w:kern w:val="2"/>
          <w:sz w:val="32"/>
          <w:szCs w:val="32"/>
          <w:highlight w:val="none"/>
          <w:lang w:val="en-US" w:eastAsia="zh-CN" w:bidi="ar-SA"/>
        </w:rPr>
        <w:t>，</w:t>
      </w:r>
      <w:r>
        <w:rPr>
          <w:rFonts w:hint="eastAsia" w:ascii="仿宋_GB2312" w:eastAsia="仿宋_GB2312" w:cstheme="minorBidi"/>
          <w:kern w:val="2"/>
          <w:sz w:val="32"/>
          <w:szCs w:val="32"/>
          <w:highlight w:val="none"/>
          <w:lang w:val="en-US" w:eastAsia="zh-CN" w:bidi="ar-SA"/>
        </w:rPr>
        <w:t>财政</w:t>
      </w:r>
      <w:r>
        <w:rPr>
          <w:rFonts w:hint="eastAsia" w:ascii="仿宋_GB2312" w:eastAsia="仿宋_GB2312" w:hAnsiTheme="minorHAnsi" w:cstheme="minorBidi"/>
          <w:kern w:val="2"/>
          <w:sz w:val="32"/>
          <w:szCs w:val="32"/>
          <w:highlight w:val="none"/>
          <w:lang w:val="en-US" w:eastAsia="zh-CN" w:bidi="ar-SA"/>
        </w:rPr>
        <w:t>预决算及三公经费</w:t>
      </w:r>
      <w:r>
        <w:rPr>
          <w:rFonts w:hint="eastAsia" w:ascii="仿宋_GB2312" w:eastAsia="仿宋_GB2312" w:cstheme="minorBidi"/>
          <w:kern w:val="2"/>
          <w:sz w:val="32"/>
          <w:szCs w:val="32"/>
          <w:highlight w:val="none"/>
          <w:lang w:val="en-US" w:eastAsia="zh-CN" w:bidi="ar-SA"/>
        </w:rPr>
        <w:t>类信息统一在</w:t>
      </w:r>
      <w:r>
        <w:rPr>
          <w:rFonts w:hint="eastAsia" w:cstheme="minorBidi"/>
          <w:kern w:val="2"/>
          <w:sz w:val="32"/>
          <w:szCs w:val="32"/>
          <w:highlight w:val="none"/>
          <w:lang w:val="en-US" w:eastAsia="zh-CN" w:bidi="ar-SA"/>
        </w:rPr>
        <w:t>此平台</w:t>
      </w:r>
      <w:r>
        <w:rPr>
          <w:rFonts w:hint="eastAsia" w:ascii="仿宋_GB2312" w:eastAsia="仿宋_GB2312" w:hAnsiTheme="minorHAnsi" w:cstheme="minorBidi"/>
          <w:kern w:val="2"/>
          <w:sz w:val="32"/>
          <w:szCs w:val="32"/>
          <w:highlight w:val="none"/>
          <w:lang w:val="en-US" w:eastAsia="zh-CN" w:bidi="ar-SA"/>
        </w:rPr>
        <w:t>发布。</w:t>
      </w:r>
    </w:p>
    <w:p>
      <w:pPr>
        <w:pStyle w:val="3"/>
        <w:keepNext w:val="0"/>
        <w:keepLines w:val="0"/>
        <w:pageBreakBefore w:val="0"/>
        <w:kinsoku/>
        <w:wordWrap/>
        <w:overflowPunct/>
        <w:topLinePunct w:val="0"/>
        <w:bidi w:val="0"/>
        <w:adjustRightInd/>
        <w:snapToGrid/>
        <w:spacing w:before="0" w:after="0" w:line="360" w:lineRule="auto"/>
        <w:ind w:left="0" w:leftChars="0" w:right="0" w:firstLine="640" w:firstLineChars="200"/>
        <w:jc w:val="center"/>
        <w:textAlignment w:val="auto"/>
        <w:rPr>
          <w:rFonts w:hint="eastAsia" w:ascii="仿宋_GB2312" w:eastAsia="仿宋_GB2312" w:hAnsiTheme="minorHAnsi" w:cstheme="minorBidi"/>
          <w:kern w:val="2"/>
          <w:sz w:val="32"/>
          <w:szCs w:val="32"/>
          <w:highlight w:val="none"/>
          <w:lang w:val="en-US" w:eastAsia="zh-CN" w:bidi="ar-SA"/>
        </w:rPr>
      </w:pPr>
      <w:r>
        <w:rPr>
          <w:rFonts w:hint="eastAsia" w:ascii="仿宋_GB2312" w:eastAsia="仿宋_GB2312" w:hAnsiTheme="minorHAnsi" w:cstheme="minorBidi"/>
          <w:kern w:val="2"/>
          <w:sz w:val="32"/>
          <w:szCs w:val="32"/>
          <w:highlight w:val="none"/>
          <w:lang w:val="en-US" w:eastAsia="zh-CN" w:bidi="ar-SA"/>
        </w:rPr>
        <w:drawing>
          <wp:inline distT="0" distB="0" distL="114300" distR="114300">
            <wp:extent cx="4672330" cy="2286000"/>
            <wp:effectExtent l="0" t="0" r="13970" b="0"/>
            <wp:docPr id="1" name="图片 1" descr="滕州市预决算公开平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滕州市预决算公开平台"/>
                    <pic:cNvPicPr>
                      <a:picLocks noChangeAspect="1"/>
                    </pic:cNvPicPr>
                  </pic:nvPicPr>
                  <pic:blipFill>
                    <a:blip r:embed="rId7"/>
                    <a:stretch>
                      <a:fillRect/>
                    </a:stretch>
                  </pic:blipFill>
                  <pic:spPr>
                    <a:xfrm>
                      <a:off x="0" y="0"/>
                      <a:ext cx="4672330" cy="2286000"/>
                    </a:xfrm>
                    <a:prstGeom prst="rect">
                      <a:avLst/>
                    </a:prstGeom>
                  </pic:spPr>
                </pic:pic>
              </a:graphicData>
            </a:graphic>
          </wp:inline>
        </w:drawing>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（二）</w:t>
      </w:r>
      <w:r>
        <w:rPr>
          <w:rFonts w:hint="eastAsia" w:ascii="楷体_GB2312" w:hAnsi="楷体_GB2312" w:eastAsia="楷体_GB2312" w:cs="楷体_GB2312"/>
          <w:color w:val="333333"/>
          <w:sz w:val="32"/>
          <w:szCs w:val="32"/>
          <w:shd w:val="clear" w:color="auto" w:fill="FFFFFF"/>
        </w:rPr>
        <w:t>收到和处理政府信息公开申请情况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640" w:firstLineChars="200"/>
        <w:jc w:val="left"/>
        <w:textAlignment w:val="auto"/>
        <w:rPr>
          <w:rFonts w:hint="eastAsia"/>
          <w:sz w:val="32"/>
          <w:szCs w:val="32"/>
          <w:lang w:eastAsia="zh-CN"/>
        </w:rPr>
      </w:pPr>
      <w:r>
        <w:rPr>
          <w:rFonts w:hint="eastAsia" w:ascii="仿宋_GB2312" w:hAnsi="仿宋_GB2312" w:eastAsia="仿宋_GB2312" w:cs="仿宋_GB2312"/>
          <w:sz w:val="32"/>
          <w:szCs w:val="32"/>
          <w:lang w:val="en-US" w:eastAsia="zh-CN" w:bidi="ar"/>
        </w:rPr>
        <w:t>2020年</w:t>
      </w:r>
      <w:r>
        <w:rPr>
          <w:rFonts w:hint="eastAsia" w:ascii="仿宋_GB2312" w:hAnsi="仿宋_GB2312" w:eastAsia="仿宋_GB2312" w:cs="仿宋_GB2312"/>
          <w:sz w:val="32"/>
          <w:szCs w:val="32"/>
          <w:lang w:eastAsia="zh-CN" w:bidi="ar"/>
        </w:rPr>
        <w:t>以来，</w:t>
      </w:r>
      <w:r>
        <w:rPr>
          <w:rFonts w:hint="eastAsia" w:ascii="仿宋_GB2312" w:eastAsia="仿宋_GB2312"/>
          <w:sz w:val="32"/>
          <w:szCs w:val="32"/>
        </w:rPr>
        <w:t>完</w:t>
      </w:r>
      <w:r>
        <w:rPr>
          <w:rFonts w:hint="eastAsia" w:ascii="仿宋_GB2312" w:eastAsia="仿宋_GB2312"/>
          <w:color w:val="000000"/>
          <w:sz w:val="32"/>
          <w:szCs w:val="32"/>
        </w:rPr>
        <w:t>善受理、审查、处理、答复以及保存备查等各环节流程</w:t>
      </w:r>
      <w:r>
        <w:rPr>
          <w:rFonts w:hint="eastAsia" w:ascii="仿宋_GB2312" w:eastAsia="仿宋_GB2312"/>
          <w:color w:val="000000"/>
          <w:sz w:val="32"/>
          <w:szCs w:val="32"/>
          <w:lang w:val="en-US" w:eastAsia="zh-CN"/>
        </w:rPr>
        <w:t>,</w:t>
      </w:r>
      <w:r>
        <w:rPr>
          <w:rFonts w:hint="eastAsia" w:ascii="仿宋_GB2312" w:eastAsia="仿宋_GB2312"/>
          <w:sz w:val="32"/>
          <w:szCs w:val="32"/>
          <w:lang w:val="en-US" w:eastAsia="zh-CN"/>
        </w:rPr>
        <w:t>答</w:t>
      </w:r>
      <w:r>
        <w:rPr>
          <w:rFonts w:hint="eastAsia" w:ascii="仿宋_GB2312" w:eastAsia="仿宋_GB2312"/>
          <w:sz w:val="32"/>
          <w:szCs w:val="32"/>
        </w:rPr>
        <w:t>复申请时，</w:t>
      </w:r>
      <w:r>
        <w:rPr>
          <w:rFonts w:hint="default" w:ascii="仿宋_GB2312" w:eastAsia="仿宋_GB2312"/>
          <w:sz w:val="32"/>
          <w:szCs w:val="32"/>
        </w:rPr>
        <w:t>依法有据、严谨规范、慎重稳妥</w:t>
      </w:r>
      <w:r>
        <w:rPr>
          <w:rFonts w:hint="eastAsia"/>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2020年，新收</w:t>
      </w:r>
      <w:r>
        <w:rPr>
          <w:rFonts w:hint="eastAsia" w:cs="仿宋_GB2312"/>
          <w:sz w:val="32"/>
          <w:szCs w:val="32"/>
          <w:lang w:val="en-US" w:eastAsia="zh-CN"/>
        </w:rPr>
        <w:t>2</w:t>
      </w:r>
      <w:r>
        <w:rPr>
          <w:rFonts w:hint="eastAsia" w:ascii="仿宋_GB2312" w:hAnsi="仿宋_GB2312" w:eastAsia="仿宋_GB2312" w:cs="仿宋_GB2312"/>
          <w:sz w:val="32"/>
          <w:szCs w:val="32"/>
          <w:lang w:val="en-US" w:eastAsia="zh-CN"/>
        </w:rPr>
        <w:t>件政府信息公开申请，上年结转</w:t>
      </w:r>
      <w:r>
        <w:rPr>
          <w:rFonts w:hint="eastAsia" w:cs="仿宋_GB2312"/>
          <w:sz w:val="32"/>
          <w:szCs w:val="32"/>
          <w:lang w:val="en-US" w:eastAsia="zh-CN"/>
        </w:rPr>
        <w:t>0</w:t>
      </w:r>
      <w:r>
        <w:rPr>
          <w:rFonts w:hint="eastAsia" w:ascii="仿宋_GB2312" w:hAnsi="仿宋_GB2312" w:eastAsia="仿宋_GB2312" w:cs="仿宋_GB2312"/>
          <w:sz w:val="32"/>
          <w:szCs w:val="32"/>
          <w:lang w:val="en-US" w:eastAsia="zh-CN"/>
        </w:rPr>
        <w:t>件，合计</w:t>
      </w:r>
      <w:r>
        <w:rPr>
          <w:rFonts w:hint="eastAsia" w:cs="仿宋_GB2312"/>
          <w:sz w:val="32"/>
          <w:szCs w:val="32"/>
          <w:lang w:val="en-US" w:eastAsia="zh-CN"/>
        </w:rPr>
        <w:t>2</w:t>
      </w:r>
      <w:r>
        <w:rPr>
          <w:rFonts w:hint="eastAsia" w:ascii="仿宋_GB2312" w:hAnsi="仿宋_GB2312" w:eastAsia="仿宋_GB2312" w:cs="仿宋_GB2312"/>
          <w:sz w:val="32"/>
          <w:szCs w:val="32"/>
          <w:lang w:val="en-US" w:eastAsia="zh-CN"/>
        </w:rPr>
        <w:t>件。</w:t>
      </w:r>
      <w:r>
        <w:rPr>
          <w:rFonts w:hint="eastAsia" w:ascii="仿宋_GB2312" w:eastAsia="仿宋_GB2312"/>
          <w:color w:val="000000"/>
          <w:sz w:val="32"/>
          <w:szCs w:val="32"/>
          <w:lang w:eastAsia="zh-CN"/>
        </w:rPr>
        <w:t>自然人申请</w:t>
      </w:r>
      <w:r>
        <w:rPr>
          <w:rFonts w:hint="eastAsia" w:ascii="仿宋_GB2312" w:eastAsia="仿宋_GB2312"/>
          <w:color w:val="000000"/>
          <w:sz w:val="32"/>
          <w:szCs w:val="32"/>
          <w:lang w:val="en-US" w:eastAsia="zh-CN"/>
        </w:rPr>
        <w:t>2件，</w:t>
      </w:r>
      <w:r>
        <w:rPr>
          <w:rFonts w:hint="eastAsia" w:ascii="仿宋_GB2312" w:eastAsia="仿宋_GB2312" w:hAnsiTheme="minorHAnsi" w:cstheme="minorBidi"/>
          <w:kern w:val="2"/>
          <w:sz w:val="32"/>
          <w:szCs w:val="32"/>
          <w:highlight w:val="none"/>
          <w:lang w:val="en-US" w:eastAsia="zh-CN" w:bidi="ar-SA"/>
        </w:rPr>
        <w:t>其中予以公开</w:t>
      </w:r>
      <w:r>
        <w:rPr>
          <w:rFonts w:hint="eastAsia" w:cstheme="minorBidi"/>
          <w:kern w:val="2"/>
          <w:sz w:val="32"/>
          <w:szCs w:val="32"/>
          <w:highlight w:val="none"/>
          <w:lang w:val="en-US" w:eastAsia="zh-CN" w:bidi="ar-SA"/>
        </w:rPr>
        <w:t>1</w:t>
      </w:r>
      <w:r>
        <w:rPr>
          <w:rFonts w:hint="eastAsia" w:ascii="仿宋_GB2312" w:eastAsia="仿宋_GB2312" w:hAnsiTheme="minorHAnsi" w:cstheme="minorBidi"/>
          <w:kern w:val="2"/>
          <w:sz w:val="32"/>
          <w:szCs w:val="32"/>
          <w:highlight w:val="none"/>
          <w:lang w:val="en-US" w:eastAsia="zh-CN" w:bidi="ar-SA"/>
        </w:rPr>
        <w:t>件，无法提供</w:t>
      </w:r>
      <w:r>
        <w:rPr>
          <w:rFonts w:hint="eastAsia" w:cstheme="minorBidi"/>
          <w:kern w:val="2"/>
          <w:sz w:val="32"/>
          <w:szCs w:val="32"/>
          <w:highlight w:val="none"/>
          <w:lang w:val="en-US" w:eastAsia="zh-CN" w:bidi="ar-SA"/>
        </w:rPr>
        <w:t>1</w:t>
      </w:r>
      <w:r>
        <w:rPr>
          <w:rFonts w:hint="eastAsia" w:ascii="仿宋_GB2312" w:eastAsia="仿宋_GB2312" w:hAnsiTheme="minorHAnsi" w:cstheme="minorBidi"/>
          <w:kern w:val="2"/>
          <w:sz w:val="32"/>
          <w:szCs w:val="32"/>
          <w:highlight w:val="none"/>
          <w:lang w:val="en-US" w:eastAsia="zh-CN" w:bidi="ar-SA"/>
        </w:rPr>
        <w:t>件</w:t>
      </w:r>
      <w:r>
        <w:rPr>
          <w:rFonts w:hint="eastAsia" w:ascii="仿宋_GB2312" w:hAnsi="仿宋_GB2312" w:eastAsia="仿宋_GB2312" w:cs="仿宋_GB2312"/>
          <w:sz w:val="32"/>
          <w:szCs w:val="32"/>
          <w:highlight w:val="none"/>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638" w:leftChars="290" w:right="0" w:firstLine="0" w:firstLineChars="0"/>
        <w:jc w:val="left"/>
        <w:textAlignment w:val="auto"/>
        <w:rPr>
          <w:rFonts w:ascii="黑体"/>
          <w:sz w:val="15"/>
        </w:rPr>
      </w:pPr>
      <w:r>
        <w:rPr>
          <w:rFonts w:hint="eastAsia" w:ascii="仿宋_GB2312" w:eastAsia="仿宋_GB2312"/>
          <w:color w:val="000000"/>
          <w:sz w:val="32"/>
          <w:szCs w:val="32"/>
          <w:lang w:val="en-US" w:eastAsia="zh-CN"/>
        </w:rPr>
        <w:t>2020 年，因信息公开被行政复议</w:t>
      </w:r>
      <w:r>
        <w:rPr>
          <w:rFonts w:hint="eastAsia"/>
          <w:color w:val="000000"/>
          <w:sz w:val="32"/>
          <w:szCs w:val="32"/>
          <w:lang w:val="en-US" w:eastAsia="zh-CN"/>
        </w:rPr>
        <w:t>1</w:t>
      </w:r>
      <w:r>
        <w:rPr>
          <w:rFonts w:hint="eastAsia" w:ascii="仿宋_GB2312" w:eastAsia="仿宋_GB2312"/>
          <w:color w:val="000000"/>
          <w:sz w:val="32"/>
          <w:szCs w:val="32"/>
          <w:lang w:val="en-US" w:eastAsia="zh-CN"/>
        </w:rPr>
        <w:t>件，其中结果维持</w:t>
      </w:r>
      <w:r>
        <w:rPr>
          <w:rFonts w:hint="eastAsia"/>
          <w:color w:val="000000"/>
          <w:sz w:val="32"/>
          <w:szCs w:val="32"/>
          <w:lang w:val="en-US" w:eastAsia="zh-CN"/>
        </w:rPr>
        <w:t>1</w:t>
      </w:r>
      <w:r>
        <w:rPr>
          <w:rFonts w:hint="eastAsia" w:ascii="仿宋_GB2312" w:eastAsia="仿宋_GB2312"/>
          <w:color w:val="000000"/>
          <w:sz w:val="32"/>
          <w:szCs w:val="32"/>
          <w:lang w:val="en-US" w:eastAsia="zh-CN"/>
        </w:rPr>
        <w:t>件</w:t>
      </w:r>
      <w:r>
        <w:rPr>
          <w:rFonts w:hint="eastAsia"/>
          <w:color w:val="000000"/>
          <w:sz w:val="32"/>
          <w:szCs w:val="32"/>
          <w:lang w:val="en-US" w:eastAsia="zh-CN"/>
        </w:rPr>
        <w:t>。</w:t>
      </w:r>
      <w:r>
        <w:rPr>
          <w:rFonts w:hint="eastAsia" w:ascii="楷体_GB2312" w:hAnsi="楷体_GB2312" w:eastAsia="楷体_GB2312" w:cs="楷体_GB2312"/>
          <w:color w:val="333333"/>
          <w:sz w:val="32"/>
          <w:szCs w:val="32"/>
          <w:shd w:val="clear" w:color="auto" w:fill="FFFFFF"/>
          <w:lang w:eastAsia="zh-CN"/>
        </w:rPr>
        <w:t>（三）建议提案办理公开</w:t>
      </w:r>
      <w:r>
        <w:rPr>
          <w:rFonts w:hint="eastAsia" w:ascii="楷体_GB2312" w:hAnsi="楷体_GB2312" w:eastAsia="楷体_GB2312" w:cs="楷体_GB2312"/>
          <w:color w:val="333333"/>
          <w:sz w:val="32"/>
          <w:szCs w:val="32"/>
          <w:shd w:val="clear" w:color="auto" w:fill="FFFFFF"/>
        </w:rPr>
        <w:t>情况</w:t>
      </w:r>
      <w:r>
        <w:rPr>
          <w:rFonts w:hint="eastAsia" w:ascii="楷体_GB2312" w:hAnsi="楷体_GB2312" w:eastAsia="楷体_GB2312" w:cs="楷体_GB2312"/>
          <w:color w:val="333333"/>
          <w:sz w:val="32"/>
          <w:szCs w:val="32"/>
          <w:shd w:val="clear" w:color="auto"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640" w:firstLineChars="200"/>
        <w:jc w:val="left"/>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2020年，我局高度重视人大代表建议、政协提案办理工作，不断完善办理工作机制，强化办理工作措施，提升办理质量和实效，扎实做好承办、协办件的办复工作，所承办的人大代表提案1</w:t>
      </w:r>
      <w:r>
        <w:rPr>
          <w:rFonts w:hint="eastAsia" w:cs="仿宋_GB2312"/>
          <w:sz w:val="32"/>
          <w:szCs w:val="32"/>
          <w:lang w:val="en-US" w:eastAsia="zh-CN" w:bidi="ar"/>
        </w:rPr>
        <w:t>2</w:t>
      </w:r>
      <w:r>
        <w:rPr>
          <w:rFonts w:hint="eastAsia" w:ascii="仿宋_GB2312" w:hAnsi="仿宋_GB2312" w:eastAsia="仿宋_GB2312" w:cs="仿宋_GB2312"/>
          <w:sz w:val="32"/>
          <w:szCs w:val="32"/>
          <w:lang w:val="en-US" w:eastAsia="zh-CN" w:bidi="ar"/>
        </w:rPr>
        <w:t>件、政协提案2件，均已全部办结，面复率、代表满意率达到了100%，并将办理情况及时进行了公开。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640" w:firstLineChars="200"/>
        <w:jc w:val="left"/>
        <w:textAlignment w:val="auto"/>
        <w:rPr>
          <w:rFonts w:hint="eastAsia" w:ascii="楷体_GB2312" w:hAnsi="楷体_GB2312" w:eastAsia="楷体_GB2312" w:cs="楷体_GB2312"/>
          <w:color w:val="333333"/>
          <w:sz w:val="32"/>
          <w:szCs w:val="32"/>
          <w:shd w:val="clear" w:color="auto" w:fill="FFFFFF"/>
          <w:lang w:val="en-US" w:eastAsia="zh-CN"/>
        </w:rPr>
      </w:pPr>
      <w:r>
        <w:rPr>
          <w:rFonts w:hint="eastAsia" w:ascii="楷体_GB2312" w:hAnsi="楷体_GB2312" w:eastAsia="楷体_GB2312" w:cs="楷体_GB2312"/>
          <w:color w:val="333333"/>
          <w:sz w:val="32"/>
          <w:szCs w:val="32"/>
          <w:shd w:val="clear" w:color="auto" w:fill="FFFFFF"/>
          <w:lang w:val="en-US" w:eastAsia="zh-CN"/>
        </w:rPr>
        <w:t>（四）政府信息管理情况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640" w:firstLineChars="200"/>
        <w:jc w:val="left"/>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明确信息公开时限要求，将市政府门户网站栏目保障分解到相关科室</w:t>
      </w:r>
      <w:r>
        <w:rPr>
          <w:rFonts w:hint="eastAsia"/>
          <w:color w:val="000000"/>
          <w:sz w:val="32"/>
          <w:szCs w:val="32"/>
          <w:lang w:val="en-US" w:eastAsia="zh-CN"/>
        </w:rPr>
        <w:t>（单位）</w:t>
      </w:r>
      <w:r>
        <w:rPr>
          <w:rFonts w:hint="eastAsia" w:ascii="仿宋_GB2312" w:eastAsia="仿宋_GB2312"/>
          <w:color w:val="000000"/>
          <w:sz w:val="32"/>
          <w:szCs w:val="32"/>
          <w:lang w:val="en-US" w:eastAsia="zh-CN"/>
        </w:rPr>
        <w:t>，确保信息上传及时、避免出现空白栏目，扎实做好信息上传维护工作。严格按照《保密法》及相关规定，严格执行政府信息公开前保密审查制度，明确审查工作程序和责任，坚持“谁审查谁负责”、“先审核后公开”和“一事一审”的原则，对拟公开的政府信息进行严格的保密审查，严格禁止未经审查和批准的政府信息对外公开。在我局对外公开的政府信息中未发现涉密信息。</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rPr>
          <w:rFonts w:hint="eastAsia" w:ascii="楷体_GB2312" w:hAnsi="楷体_GB2312" w:eastAsia="楷体_GB2312" w:cs="楷体_GB2312"/>
          <w:color w:val="333333"/>
          <w:sz w:val="32"/>
          <w:szCs w:val="32"/>
          <w:shd w:val="clear" w:color="auto" w:fill="FFFFFF"/>
          <w:lang w:val="en-US" w:eastAsia="zh-CN"/>
        </w:rPr>
      </w:pPr>
      <w:r>
        <w:rPr>
          <w:rFonts w:hint="eastAsia" w:ascii="楷体_GB2312" w:hAnsi="楷体_GB2312" w:eastAsia="楷体_GB2312" w:cs="楷体_GB2312"/>
          <w:color w:val="333333"/>
          <w:sz w:val="32"/>
          <w:szCs w:val="32"/>
          <w:shd w:val="clear" w:color="auto" w:fill="FFFFFF"/>
          <w:lang w:val="en-US" w:eastAsia="zh-CN"/>
        </w:rPr>
        <w:t>公开平台建设情况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640" w:firstLineChars="200"/>
        <w:jc w:val="left"/>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根据市政府办公室统一部署，安排专人参加培训会，及时主动调整公开目录，并做好栏目信息的迁移、修改和完善工作。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rPr>
          <w:rFonts w:hint="eastAsia" w:ascii="楷体_GB2312" w:hAnsi="楷体_GB2312" w:eastAsia="楷体_GB2312" w:cs="楷体_GB2312"/>
          <w:color w:val="333333"/>
          <w:sz w:val="32"/>
          <w:szCs w:val="32"/>
          <w:shd w:val="clear" w:color="auto" w:fill="FFFFFF"/>
          <w:lang w:val="en-US" w:eastAsia="zh-CN"/>
        </w:rPr>
      </w:pPr>
      <w:r>
        <w:rPr>
          <w:rFonts w:hint="eastAsia" w:ascii="楷体_GB2312" w:hAnsi="楷体_GB2312" w:eastAsia="楷体_GB2312" w:cs="楷体_GB2312"/>
          <w:color w:val="333333"/>
          <w:sz w:val="32"/>
          <w:szCs w:val="32"/>
          <w:shd w:val="clear" w:color="auto" w:fill="FFFFFF"/>
          <w:lang w:val="en-US" w:eastAsia="zh-CN"/>
        </w:rPr>
        <w:t>（六）监督保障情况　</w:t>
      </w:r>
    </w:p>
    <w:p>
      <w:pPr>
        <w:pStyle w:val="3"/>
        <w:keepNext w:val="0"/>
        <w:keepLines w:val="0"/>
        <w:pageBreakBefore w:val="0"/>
        <w:kinsoku/>
        <w:wordWrap/>
        <w:overflowPunct/>
        <w:topLinePunct w:val="0"/>
        <w:bidi w:val="0"/>
        <w:adjustRightInd/>
        <w:snapToGrid/>
        <w:spacing w:before="0" w:after="0" w:line="360" w:lineRule="auto"/>
        <w:ind w:left="0" w:leftChars="0" w:right="0" w:firstLine="636" w:firstLineChars="200"/>
        <w:jc w:val="both"/>
        <w:textAlignment w:val="auto"/>
        <w:rPr>
          <w:rFonts w:hint="eastAsia"/>
          <w:spacing w:val="-3"/>
          <w:lang w:eastAsia="zh-CN"/>
        </w:rPr>
      </w:pPr>
      <w:r>
        <w:rPr>
          <w:spacing w:val="-1"/>
        </w:rPr>
        <w:t>为配合做好市政府政务信息公开</w:t>
      </w:r>
      <w:r>
        <w:rPr>
          <w:spacing w:val="-4"/>
        </w:rPr>
        <w:t>工作的考核工作，建立局领导班子和</w:t>
      </w:r>
      <w:r>
        <w:rPr>
          <w:spacing w:val="-1"/>
        </w:rPr>
        <w:t>科室负责人为成员的局信息公开领导小组，设立领导小组办</w:t>
      </w:r>
      <w:r>
        <w:rPr>
          <w:spacing w:val="-14"/>
        </w:rPr>
        <w:t>公室，负责局财政信息公开指导、协调工作。各科室</w:t>
      </w:r>
      <w:r>
        <w:t>（单位</w:t>
      </w:r>
      <w:r>
        <w:rPr>
          <w:spacing w:val="-11"/>
        </w:rPr>
        <w:t xml:space="preserve">） </w:t>
      </w:r>
      <w:r>
        <w:t>按照信息公开目录，及时准确提供本单位应公开的财政信</w:t>
      </w:r>
      <w:r>
        <w:rPr>
          <w:spacing w:val="-3"/>
        </w:rPr>
        <w:t>息</w:t>
      </w:r>
      <w:r>
        <w:rPr>
          <w:rFonts w:hint="eastAsia"/>
          <w:spacing w:val="-3"/>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目前，此项工作已纳入</w:t>
      </w:r>
      <w:r>
        <w:rPr>
          <w:rFonts w:hint="eastAsia" w:ascii="仿宋_GB2312" w:hAnsi="仿宋_GB2312" w:eastAsia="仿宋_GB2312" w:cs="仿宋_GB2312"/>
          <w:sz w:val="32"/>
          <w:szCs w:val="32"/>
          <w:u w:val="none"/>
          <w:lang w:val="en-US" w:eastAsia="zh-CN"/>
        </w:rPr>
        <w:t>滕州市绩效考核指标体系</w:t>
      </w:r>
      <w:r>
        <w:rPr>
          <w:rFonts w:hint="eastAsia" w:ascii="仿宋_GB2312" w:hAnsi="仿宋_GB2312" w:eastAsia="仿宋_GB2312" w:cs="仿宋_GB2312"/>
          <w:sz w:val="32"/>
          <w:szCs w:val="32"/>
          <w:lang w:val="en-US" w:eastAsia="zh-CN"/>
        </w:rPr>
        <w:t>，市政府办公室制定了2020年滕州市政务公开考核标准细则，开展全市政务公开考核工作。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仿宋_GB2312" w:eastAsia="仿宋_GB2312" w:cstheme="minorBidi"/>
          <w:kern w:val="2"/>
          <w:sz w:val="32"/>
          <w:szCs w:val="32"/>
          <w:lang w:val="en-US" w:eastAsia="zh-CN" w:bidi="ar-SA"/>
        </w:rPr>
        <w:t>2020</w:t>
      </w:r>
      <w:r>
        <w:rPr>
          <w:rFonts w:hint="eastAsia" w:ascii="仿宋_GB2312" w:eastAsia="仿宋_GB2312" w:hAnsiTheme="minorHAnsi" w:cstheme="minorBidi"/>
          <w:kern w:val="2"/>
          <w:sz w:val="32"/>
          <w:szCs w:val="32"/>
          <w:lang w:val="en-US" w:eastAsia="zh-CN" w:bidi="ar-SA"/>
        </w:rPr>
        <w:t>年，</w:t>
      </w:r>
      <w:r>
        <w:rPr>
          <w:rFonts w:hint="eastAsia" w:ascii="仿宋_GB2312" w:eastAsia="仿宋_GB2312" w:cstheme="minorBidi"/>
          <w:kern w:val="2"/>
          <w:sz w:val="32"/>
          <w:szCs w:val="32"/>
          <w:lang w:val="en-US" w:eastAsia="zh-CN" w:bidi="ar-SA"/>
        </w:rPr>
        <w:t>滕州市</w:t>
      </w:r>
      <w:r>
        <w:rPr>
          <w:rFonts w:hint="eastAsia" w:cstheme="minorBidi"/>
          <w:kern w:val="2"/>
          <w:sz w:val="32"/>
          <w:szCs w:val="32"/>
          <w:lang w:val="en-US" w:eastAsia="zh-CN" w:bidi="ar-SA"/>
        </w:rPr>
        <w:t>财政局</w:t>
      </w:r>
      <w:bookmarkStart w:id="0" w:name="_GoBack"/>
      <w:bookmarkEnd w:id="0"/>
      <w:r>
        <w:rPr>
          <w:rFonts w:hint="eastAsia" w:ascii="仿宋_GB2312" w:eastAsia="仿宋_GB2312" w:hAnsiTheme="minorHAnsi" w:cstheme="minorBidi"/>
          <w:kern w:val="2"/>
          <w:sz w:val="32"/>
          <w:szCs w:val="32"/>
          <w:lang w:val="en-US" w:eastAsia="zh-CN" w:bidi="ar-SA"/>
        </w:rPr>
        <w:t>未发生因政府信息公开审查不当或保密审查机构未履行保密审查职责而引起的失泄密情况。</w:t>
      </w:r>
      <w:r>
        <w:rPr>
          <w:rFonts w:hint="eastAsia" w:ascii="仿宋_GB2312" w:hAnsi="仿宋_GB2312" w:eastAsia="仿宋_GB2312" w:cs="仿宋_GB2312"/>
          <w:sz w:val="32"/>
          <w:szCs w:val="32"/>
          <w:u w:val="none"/>
          <w:lang w:val="en-US" w:eastAsia="zh-CN"/>
        </w:rPr>
        <w:t>2020年度未进行社会评议，未发生责任追究情况。</w:t>
      </w:r>
    </w:p>
    <w:p>
      <w:pPr>
        <w:pStyle w:val="3"/>
        <w:keepNext w:val="0"/>
        <w:keepLines w:val="0"/>
        <w:pageBreakBefore w:val="0"/>
        <w:kinsoku/>
        <w:wordWrap/>
        <w:overflowPunct/>
        <w:topLinePunct w:val="0"/>
        <w:bidi w:val="0"/>
        <w:adjustRightInd/>
        <w:snapToGrid/>
        <w:spacing w:before="0" w:after="0" w:line="360" w:lineRule="auto"/>
        <w:ind w:left="0" w:leftChars="0" w:right="0" w:firstLine="640" w:firstLineChars="200"/>
        <w:textAlignment w:val="auto"/>
        <w:rPr>
          <w:rFonts w:hint="eastAsia" w:ascii="黑体" w:eastAsia="黑体"/>
        </w:rPr>
      </w:pPr>
      <w:r>
        <w:rPr>
          <w:rFonts w:hint="eastAsia" w:ascii="黑体" w:eastAsia="黑体"/>
        </w:rPr>
        <w:t>二、主动公开政府信息情况</w:t>
      </w:r>
    </w:p>
    <w:tbl>
      <w:tblPr>
        <w:tblStyle w:val="5"/>
        <w:tblW w:w="0" w:type="auto"/>
        <w:tblInd w:w="6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113"/>
        <w:gridCol w:w="1880"/>
        <w:gridCol w:w="1266"/>
        <w:gridCol w:w="188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8140" w:type="dxa"/>
            <w:gridSpan w:val="4"/>
            <w:shd w:val="clear" w:color="auto" w:fill="C5D9F0"/>
          </w:tcPr>
          <w:p>
            <w:pPr>
              <w:pStyle w:val="13"/>
              <w:spacing w:before="11"/>
              <w:rPr>
                <w:rFonts w:ascii="黑体"/>
                <w:sz w:val="21"/>
              </w:rPr>
            </w:pPr>
          </w:p>
          <w:p>
            <w:pPr>
              <w:pStyle w:val="13"/>
              <w:ind w:left="3148" w:right="3132"/>
              <w:jc w:val="center"/>
              <w:rPr>
                <w:sz w:val="20"/>
              </w:rPr>
            </w:pPr>
            <w:r>
              <w:rPr>
                <w:sz w:val="20"/>
              </w:rPr>
              <w:t>第二十条第（一）项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0" w:hRule="atLeast"/>
        </w:trPr>
        <w:tc>
          <w:tcPr>
            <w:tcW w:w="3113" w:type="dxa"/>
          </w:tcPr>
          <w:p>
            <w:pPr>
              <w:pStyle w:val="13"/>
              <w:rPr>
                <w:rFonts w:ascii="黑体"/>
                <w:sz w:val="20"/>
              </w:rPr>
            </w:pPr>
          </w:p>
          <w:p>
            <w:pPr>
              <w:pStyle w:val="13"/>
              <w:spacing w:before="5"/>
              <w:rPr>
                <w:rFonts w:ascii="黑体"/>
                <w:sz w:val="25"/>
              </w:rPr>
            </w:pPr>
          </w:p>
          <w:p>
            <w:pPr>
              <w:pStyle w:val="13"/>
              <w:ind w:left="1134" w:right="1119"/>
              <w:jc w:val="center"/>
              <w:rPr>
                <w:sz w:val="20"/>
              </w:rPr>
            </w:pPr>
            <w:r>
              <w:rPr>
                <w:sz w:val="20"/>
              </w:rPr>
              <w:t>信息内容</w:t>
            </w:r>
          </w:p>
        </w:tc>
        <w:tc>
          <w:tcPr>
            <w:tcW w:w="1880" w:type="dxa"/>
          </w:tcPr>
          <w:p>
            <w:pPr>
              <w:pStyle w:val="13"/>
              <w:spacing w:before="2" w:line="600" w:lineRule="exact"/>
              <w:ind w:left="535" w:right="523" w:firstLine="100"/>
              <w:rPr>
                <w:sz w:val="20"/>
              </w:rPr>
            </w:pPr>
            <w:r>
              <w:rPr>
                <w:sz w:val="20"/>
              </w:rPr>
              <w:t>本年新制作数量</w:t>
            </w:r>
          </w:p>
        </w:tc>
        <w:tc>
          <w:tcPr>
            <w:tcW w:w="1266" w:type="dxa"/>
          </w:tcPr>
          <w:p>
            <w:pPr>
              <w:pStyle w:val="13"/>
              <w:spacing w:before="2" w:line="600" w:lineRule="exact"/>
              <w:ind w:left="230" w:right="215" w:firstLine="98"/>
              <w:rPr>
                <w:sz w:val="20"/>
              </w:rPr>
            </w:pPr>
            <w:r>
              <w:rPr>
                <w:sz w:val="20"/>
              </w:rPr>
              <w:t>本年新公开数量</w:t>
            </w:r>
          </w:p>
        </w:tc>
        <w:tc>
          <w:tcPr>
            <w:tcW w:w="1881" w:type="dxa"/>
          </w:tcPr>
          <w:p>
            <w:pPr>
              <w:pStyle w:val="13"/>
              <w:rPr>
                <w:rFonts w:ascii="黑体"/>
                <w:sz w:val="20"/>
              </w:rPr>
            </w:pPr>
          </w:p>
          <w:p>
            <w:pPr>
              <w:pStyle w:val="13"/>
              <w:spacing w:before="5"/>
              <w:rPr>
                <w:rFonts w:ascii="黑体"/>
                <w:sz w:val="25"/>
              </w:rPr>
            </w:pPr>
          </w:p>
          <w:p>
            <w:pPr>
              <w:pStyle w:val="13"/>
              <w:ind w:left="238"/>
              <w:rPr>
                <w:sz w:val="20"/>
              </w:rPr>
            </w:pPr>
            <w:r>
              <w:rPr>
                <w:sz w:val="20"/>
              </w:rPr>
              <w:t>对外公开总数量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8" w:hRule="atLeast"/>
        </w:trPr>
        <w:tc>
          <w:tcPr>
            <w:tcW w:w="3113" w:type="dxa"/>
          </w:tcPr>
          <w:p>
            <w:pPr>
              <w:pStyle w:val="13"/>
              <w:spacing w:before="10"/>
              <w:rPr>
                <w:rFonts w:ascii="黑体"/>
                <w:sz w:val="21"/>
              </w:rPr>
            </w:pPr>
          </w:p>
          <w:p>
            <w:pPr>
              <w:pStyle w:val="13"/>
              <w:ind w:left="108"/>
              <w:rPr>
                <w:sz w:val="20"/>
              </w:rPr>
            </w:pPr>
            <w:r>
              <w:rPr>
                <w:sz w:val="20"/>
              </w:rPr>
              <w:t>规章</w:t>
            </w:r>
          </w:p>
        </w:tc>
        <w:tc>
          <w:tcPr>
            <w:tcW w:w="1880" w:type="dxa"/>
          </w:tcPr>
          <w:p>
            <w:pPr>
              <w:pStyle w:val="13"/>
              <w:spacing w:before="10"/>
              <w:rPr>
                <w:rFonts w:ascii="黑体"/>
                <w:sz w:val="21"/>
              </w:rPr>
            </w:pPr>
          </w:p>
          <w:p>
            <w:pPr>
              <w:pStyle w:val="13"/>
              <w:ind w:left="506"/>
              <w:rPr>
                <w:sz w:val="20"/>
              </w:rPr>
            </w:pPr>
            <w:r>
              <w:rPr>
                <w:w w:val="99"/>
                <w:sz w:val="20"/>
              </w:rPr>
              <w:t>0</w:t>
            </w:r>
          </w:p>
        </w:tc>
        <w:tc>
          <w:tcPr>
            <w:tcW w:w="1266" w:type="dxa"/>
          </w:tcPr>
          <w:p>
            <w:pPr>
              <w:pStyle w:val="13"/>
              <w:spacing w:before="10"/>
              <w:rPr>
                <w:rFonts w:ascii="黑体"/>
                <w:sz w:val="21"/>
              </w:rPr>
            </w:pPr>
          </w:p>
          <w:p>
            <w:pPr>
              <w:pStyle w:val="13"/>
              <w:ind w:left="301"/>
              <w:rPr>
                <w:sz w:val="20"/>
              </w:rPr>
            </w:pPr>
            <w:r>
              <w:rPr>
                <w:w w:val="99"/>
                <w:sz w:val="20"/>
              </w:rPr>
              <w:t>0</w:t>
            </w:r>
          </w:p>
        </w:tc>
        <w:tc>
          <w:tcPr>
            <w:tcW w:w="1881" w:type="dxa"/>
          </w:tcPr>
          <w:p>
            <w:pPr>
              <w:pStyle w:val="13"/>
              <w:spacing w:before="10"/>
              <w:rPr>
                <w:rFonts w:ascii="黑体"/>
                <w:sz w:val="21"/>
              </w:rPr>
            </w:pPr>
          </w:p>
          <w:p>
            <w:pPr>
              <w:pStyle w:val="13"/>
              <w:ind w:left="307"/>
              <w:rPr>
                <w:sz w:val="20"/>
              </w:rPr>
            </w:pPr>
            <w:r>
              <w:rPr>
                <w:w w:val="99"/>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3113" w:type="dxa"/>
          </w:tcPr>
          <w:p>
            <w:pPr>
              <w:pStyle w:val="13"/>
              <w:spacing w:before="11"/>
              <w:rPr>
                <w:rFonts w:ascii="黑体"/>
                <w:sz w:val="21"/>
              </w:rPr>
            </w:pPr>
          </w:p>
          <w:p>
            <w:pPr>
              <w:pStyle w:val="13"/>
              <w:ind w:left="108"/>
              <w:rPr>
                <w:sz w:val="20"/>
              </w:rPr>
            </w:pPr>
            <w:r>
              <w:rPr>
                <w:sz w:val="20"/>
              </w:rPr>
              <w:t>规范性文件</w:t>
            </w:r>
          </w:p>
        </w:tc>
        <w:tc>
          <w:tcPr>
            <w:tcW w:w="1880" w:type="dxa"/>
          </w:tcPr>
          <w:p>
            <w:pPr>
              <w:pStyle w:val="13"/>
              <w:spacing w:before="11"/>
              <w:rPr>
                <w:rFonts w:ascii="黑体"/>
                <w:sz w:val="21"/>
              </w:rPr>
            </w:pPr>
          </w:p>
          <w:p>
            <w:pPr>
              <w:pStyle w:val="13"/>
              <w:ind w:left="506"/>
              <w:rPr>
                <w:sz w:val="20"/>
              </w:rPr>
            </w:pPr>
            <w:r>
              <w:rPr>
                <w:w w:val="99"/>
                <w:sz w:val="20"/>
              </w:rPr>
              <w:t>0</w:t>
            </w:r>
          </w:p>
        </w:tc>
        <w:tc>
          <w:tcPr>
            <w:tcW w:w="1266" w:type="dxa"/>
          </w:tcPr>
          <w:p>
            <w:pPr>
              <w:pStyle w:val="13"/>
              <w:spacing w:before="11"/>
              <w:rPr>
                <w:rFonts w:ascii="黑体"/>
                <w:sz w:val="21"/>
              </w:rPr>
            </w:pPr>
          </w:p>
          <w:p>
            <w:pPr>
              <w:pStyle w:val="13"/>
              <w:ind w:left="301"/>
              <w:rPr>
                <w:sz w:val="20"/>
              </w:rPr>
            </w:pPr>
            <w:r>
              <w:rPr>
                <w:w w:val="99"/>
                <w:sz w:val="20"/>
              </w:rPr>
              <w:t>0</w:t>
            </w:r>
          </w:p>
        </w:tc>
        <w:tc>
          <w:tcPr>
            <w:tcW w:w="1881" w:type="dxa"/>
          </w:tcPr>
          <w:p>
            <w:pPr>
              <w:pStyle w:val="13"/>
              <w:spacing w:before="11"/>
              <w:rPr>
                <w:rFonts w:ascii="黑体"/>
                <w:sz w:val="21"/>
              </w:rPr>
            </w:pPr>
          </w:p>
          <w:p>
            <w:pPr>
              <w:pStyle w:val="13"/>
              <w:ind w:left="307"/>
              <w:rPr>
                <w:sz w:val="20"/>
              </w:rPr>
            </w:pPr>
            <w:r>
              <w:rPr>
                <w:w w:val="99"/>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8140" w:type="dxa"/>
            <w:gridSpan w:val="4"/>
            <w:shd w:val="clear" w:color="auto" w:fill="C5D9F0"/>
          </w:tcPr>
          <w:p>
            <w:pPr>
              <w:pStyle w:val="13"/>
              <w:rPr>
                <w:rFonts w:ascii="黑体"/>
                <w:sz w:val="22"/>
              </w:rPr>
            </w:pPr>
          </w:p>
          <w:p>
            <w:pPr>
              <w:pStyle w:val="13"/>
              <w:ind w:left="3148" w:right="3132"/>
              <w:jc w:val="center"/>
              <w:rPr>
                <w:sz w:val="20"/>
              </w:rPr>
            </w:pPr>
            <w:r>
              <w:rPr>
                <w:sz w:val="20"/>
              </w:rPr>
              <w:t>第二十条第（五）项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3113" w:type="dxa"/>
          </w:tcPr>
          <w:p>
            <w:pPr>
              <w:pStyle w:val="13"/>
              <w:spacing w:before="3"/>
              <w:rPr>
                <w:rFonts w:ascii="黑体"/>
                <w:sz w:val="23"/>
              </w:rPr>
            </w:pPr>
          </w:p>
          <w:p>
            <w:pPr>
              <w:pStyle w:val="13"/>
              <w:ind w:left="1134" w:right="1119"/>
              <w:jc w:val="center"/>
              <w:rPr>
                <w:sz w:val="20"/>
              </w:rPr>
            </w:pPr>
            <w:r>
              <w:rPr>
                <w:sz w:val="20"/>
              </w:rPr>
              <w:t>信息内容</w:t>
            </w:r>
          </w:p>
        </w:tc>
        <w:tc>
          <w:tcPr>
            <w:tcW w:w="1880" w:type="dxa"/>
          </w:tcPr>
          <w:p>
            <w:pPr>
              <w:pStyle w:val="13"/>
              <w:spacing w:before="3"/>
              <w:rPr>
                <w:rFonts w:ascii="黑体"/>
                <w:sz w:val="23"/>
              </w:rPr>
            </w:pPr>
          </w:p>
          <w:p>
            <w:pPr>
              <w:pStyle w:val="13"/>
              <w:ind w:right="223"/>
              <w:jc w:val="right"/>
              <w:rPr>
                <w:sz w:val="20"/>
              </w:rPr>
            </w:pPr>
            <w:r>
              <w:rPr>
                <w:w w:val="95"/>
                <w:sz w:val="20"/>
              </w:rPr>
              <w:t>上一年项目数量</w:t>
            </w:r>
          </w:p>
        </w:tc>
        <w:tc>
          <w:tcPr>
            <w:tcW w:w="1266" w:type="dxa"/>
          </w:tcPr>
          <w:p>
            <w:pPr>
              <w:pStyle w:val="13"/>
              <w:spacing w:before="3"/>
              <w:rPr>
                <w:rFonts w:ascii="黑体"/>
                <w:sz w:val="23"/>
              </w:rPr>
            </w:pPr>
          </w:p>
          <w:p>
            <w:pPr>
              <w:pStyle w:val="13"/>
              <w:ind w:left="179"/>
              <w:rPr>
                <w:sz w:val="20"/>
              </w:rPr>
            </w:pPr>
            <w:r>
              <w:rPr>
                <w:sz w:val="20"/>
              </w:rPr>
              <w:t>本年增/减</w:t>
            </w:r>
          </w:p>
        </w:tc>
        <w:tc>
          <w:tcPr>
            <w:tcW w:w="1881" w:type="dxa"/>
          </w:tcPr>
          <w:p>
            <w:pPr>
              <w:pStyle w:val="13"/>
              <w:spacing w:before="3"/>
              <w:rPr>
                <w:rFonts w:ascii="黑体"/>
                <w:sz w:val="23"/>
              </w:rPr>
            </w:pPr>
          </w:p>
          <w:p>
            <w:pPr>
              <w:pStyle w:val="13"/>
              <w:ind w:left="339"/>
              <w:rPr>
                <w:sz w:val="20"/>
              </w:rPr>
            </w:pPr>
            <w:r>
              <w:rPr>
                <w:sz w:val="20"/>
              </w:rPr>
              <w:t>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3113" w:type="dxa"/>
          </w:tcPr>
          <w:p>
            <w:pPr>
              <w:pStyle w:val="13"/>
              <w:spacing w:before="11"/>
              <w:rPr>
                <w:rFonts w:ascii="黑体"/>
                <w:sz w:val="21"/>
              </w:rPr>
            </w:pPr>
          </w:p>
          <w:p>
            <w:pPr>
              <w:pStyle w:val="13"/>
              <w:ind w:left="108"/>
              <w:rPr>
                <w:sz w:val="20"/>
              </w:rPr>
            </w:pPr>
            <w:r>
              <w:rPr>
                <w:sz w:val="20"/>
              </w:rPr>
              <w:t>行政许可</w:t>
            </w:r>
          </w:p>
        </w:tc>
        <w:tc>
          <w:tcPr>
            <w:tcW w:w="1880" w:type="dxa"/>
          </w:tcPr>
          <w:p>
            <w:pPr>
              <w:pStyle w:val="13"/>
              <w:spacing w:before="11"/>
              <w:rPr>
                <w:rFonts w:ascii="黑体"/>
                <w:sz w:val="21"/>
              </w:rPr>
            </w:pPr>
          </w:p>
          <w:p>
            <w:pPr>
              <w:pStyle w:val="13"/>
              <w:ind w:left="506"/>
              <w:rPr>
                <w:sz w:val="20"/>
              </w:rPr>
            </w:pPr>
            <w:r>
              <w:rPr>
                <w:w w:val="99"/>
                <w:sz w:val="20"/>
              </w:rPr>
              <w:t>0</w:t>
            </w:r>
          </w:p>
        </w:tc>
        <w:tc>
          <w:tcPr>
            <w:tcW w:w="1266" w:type="dxa"/>
          </w:tcPr>
          <w:p>
            <w:pPr>
              <w:pStyle w:val="13"/>
              <w:spacing w:before="11"/>
              <w:rPr>
                <w:rFonts w:ascii="黑体"/>
                <w:sz w:val="21"/>
              </w:rPr>
            </w:pPr>
          </w:p>
          <w:p>
            <w:pPr>
              <w:pStyle w:val="13"/>
              <w:ind w:left="309"/>
              <w:rPr>
                <w:sz w:val="20"/>
              </w:rPr>
            </w:pPr>
            <w:r>
              <w:rPr>
                <w:w w:val="99"/>
                <w:sz w:val="20"/>
              </w:rPr>
              <w:t>0</w:t>
            </w:r>
          </w:p>
        </w:tc>
        <w:tc>
          <w:tcPr>
            <w:tcW w:w="1881" w:type="dxa"/>
          </w:tcPr>
          <w:p>
            <w:pPr>
              <w:pStyle w:val="13"/>
              <w:spacing w:before="11"/>
              <w:rPr>
                <w:rFonts w:ascii="黑体"/>
                <w:sz w:val="21"/>
              </w:rPr>
            </w:pPr>
          </w:p>
          <w:p>
            <w:pPr>
              <w:pStyle w:val="13"/>
              <w:ind w:left="307"/>
              <w:rPr>
                <w:sz w:val="20"/>
              </w:rPr>
            </w:pPr>
            <w:r>
              <w:rPr>
                <w:w w:val="99"/>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3113" w:type="dxa"/>
          </w:tcPr>
          <w:p>
            <w:pPr>
              <w:pStyle w:val="13"/>
              <w:spacing w:before="12"/>
              <w:rPr>
                <w:rFonts w:ascii="黑体"/>
                <w:sz w:val="21"/>
              </w:rPr>
            </w:pPr>
          </w:p>
          <w:p>
            <w:pPr>
              <w:pStyle w:val="13"/>
              <w:ind w:left="108"/>
              <w:rPr>
                <w:sz w:val="20"/>
              </w:rPr>
            </w:pPr>
            <w:r>
              <w:rPr>
                <w:sz w:val="20"/>
              </w:rPr>
              <w:t>其他对外管理服务事项</w:t>
            </w:r>
          </w:p>
        </w:tc>
        <w:tc>
          <w:tcPr>
            <w:tcW w:w="1880" w:type="dxa"/>
          </w:tcPr>
          <w:p>
            <w:pPr>
              <w:pStyle w:val="13"/>
              <w:spacing w:before="12"/>
              <w:rPr>
                <w:rFonts w:ascii="黑体"/>
                <w:sz w:val="21"/>
              </w:rPr>
            </w:pPr>
          </w:p>
          <w:p>
            <w:pPr>
              <w:pStyle w:val="13"/>
              <w:ind w:left="506"/>
              <w:rPr>
                <w:sz w:val="20"/>
              </w:rPr>
            </w:pPr>
            <w:r>
              <w:rPr>
                <w:w w:val="99"/>
                <w:sz w:val="20"/>
              </w:rPr>
              <w:t>0</w:t>
            </w:r>
          </w:p>
        </w:tc>
        <w:tc>
          <w:tcPr>
            <w:tcW w:w="1266" w:type="dxa"/>
          </w:tcPr>
          <w:p>
            <w:pPr>
              <w:pStyle w:val="13"/>
              <w:spacing w:before="12"/>
              <w:rPr>
                <w:rFonts w:ascii="黑体"/>
                <w:sz w:val="21"/>
              </w:rPr>
            </w:pPr>
          </w:p>
          <w:p>
            <w:pPr>
              <w:pStyle w:val="13"/>
              <w:ind w:left="309"/>
              <w:rPr>
                <w:sz w:val="20"/>
              </w:rPr>
            </w:pPr>
            <w:r>
              <w:rPr>
                <w:w w:val="99"/>
                <w:sz w:val="20"/>
              </w:rPr>
              <w:t>0</w:t>
            </w:r>
          </w:p>
        </w:tc>
        <w:tc>
          <w:tcPr>
            <w:tcW w:w="1881" w:type="dxa"/>
          </w:tcPr>
          <w:p>
            <w:pPr>
              <w:pStyle w:val="13"/>
              <w:spacing w:before="12"/>
              <w:rPr>
                <w:rFonts w:ascii="黑体"/>
                <w:sz w:val="21"/>
              </w:rPr>
            </w:pPr>
          </w:p>
          <w:p>
            <w:pPr>
              <w:pStyle w:val="13"/>
              <w:ind w:left="307"/>
              <w:rPr>
                <w:sz w:val="20"/>
              </w:rPr>
            </w:pPr>
            <w:r>
              <w:rPr>
                <w:w w:val="99"/>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8140" w:type="dxa"/>
            <w:gridSpan w:val="4"/>
            <w:shd w:val="clear" w:color="auto" w:fill="C5D9F0"/>
          </w:tcPr>
          <w:p>
            <w:pPr>
              <w:pStyle w:val="13"/>
              <w:spacing w:before="11"/>
              <w:rPr>
                <w:rFonts w:ascii="黑体"/>
                <w:sz w:val="21"/>
              </w:rPr>
            </w:pPr>
          </w:p>
          <w:p>
            <w:pPr>
              <w:pStyle w:val="13"/>
              <w:spacing w:before="1"/>
              <w:ind w:left="3148" w:right="3132"/>
              <w:jc w:val="center"/>
              <w:rPr>
                <w:sz w:val="20"/>
              </w:rPr>
            </w:pPr>
            <w:r>
              <w:rPr>
                <w:sz w:val="20"/>
              </w:rPr>
              <w:t>第二十条第（六）项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3113" w:type="dxa"/>
          </w:tcPr>
          <w:p>
            <w:pPr>
              <w:pStyle w:val="13"/>
              <w:spacing w:before="4"/>
              <w:rPr>
                <w:rFonts w:ascii="黑体"/>
                <w:sz w:val="23"/>
              </w:rPr>
            </w:pPr>
          </w:p>
          <w:p>
            <w:pPr>
              <w:pStyle w:val="13"/>
              <w:ind w:left="1134" w:right="1119"/>
              <w:jc w:val="center"/>
              <w:rPr>
                <w:sz w:val="20"/>
              </w:rPr>
            </w:pPr>
            <w:r>
              <w:rPr>
                <w:sz w:val="20"/>
              </w:rPr>
              <w:t>信息内容</w:t>
            </w:r>
          </w:p>
        </w:tc>
        <w:tc>
          <w:tcPr>
            <w:tcW w:w="1880" w:type="dxa"/>
          </w:tcPr>
          <w:p>
            <w:pPr>
              <w:pStyle w:val="13"/>
              <w:spacing w:before="4"/>
              <w:rPr>
                <w:rFonts w:ascii="黑体"/>
                <w:sz w:val="23"/>
              </w:rPr>
            </w:pPr>
          </w:p>
          <w:p>
            <w:pPr>
              <w:pStyle w:val="13"/>
              <w:ind w:right="223"/>
              <w:jc w:val="right"/>
              <w:rPr>
                <w:sz w:val="20"/>
              </w:rPr>
            </w:pPr>
            <w:r>
              <w:rPr>
                <w:w w:val="95"/>
                <w:sz w:val="20"/>
              </w:rPr>
              <w:t>上一年项目数量</w:t>
            </w:r>
          </w:p>
        </w:tc>
        <w:tc>
          <w:tcPr>
            <w:tcW w:w="1266" w:type="dxa"/>
          </w:tcPr>
          <w:p>
            <w:pPr>
              <w:pStyle w:val="13"/>
              <w:spacing w:before="4"/>
              <w:rPr>
                <w:rFonts w:ascii="黑体"/>
                <w:sz w:val="23"/>
              </w:rPr>
            </w:pPr>
          </w:p>
          <w:p>
            <w:pPr>
              <w:pStyle w:val="13"/>
              <w:ind w:left="179"/>
              <w:rPr>
                <w:sz w:val="20"/>
              </w:rPr>
            </w:pPr>
            <w:r>
              <w:rPr>
                <w:sz w:val="20"/>
              </w:rPr>
              <w:t>本年增/减</w:t>
            </w:r>
          </w:p>
        </w:tc>
        <w:tc>
          <w:tcPr>
            <w:tcW w:w="1881" w:type="dxa"/>
          </w:tcPr>
          <w:p>
            <w:pPr>
              <w:pStyle w:val="13"/>
              <w:spacing w:before="4"/>
              <w:rPr>
                <w:rFonts w:ascii="黑体"/>
                <w:sz w:val="23"/>
              </w:rPr>
            </w:pPr>
          </w:p>
          <w:p>
            <w:pPr>
              <w:pStyle w:val="13"/>
              <w:ind w:left="339"/>
              <w:rPr>
                <w:sz w:val="20"/>
              </w:rPr>
            </w:pPr>
            <w:r>
              <w:rPr>
                <w:sz w:val="20"/>
              </w:rPr>
              <w:t>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3113" w:type="dxa"/>
          </w:tcPr>
          <w:p>
            <w:pPr>
              <w:pStyle w:val="13"/>
              <w:spacing w:before="12"/>
              <w:rPr>
                <w:rFonts w:ascii="黑体"/>
                <w:sz w:val="21"/>
              </w:rPr>
            </w:pPr>
          </w:p>
          <w:p>
            <w:pPr>
              <w:pStyle w:val="13"/>
              <w:ind w:left="108"/>
              <w:rPr>
                <w:sz w:val="20"/>
              </w:rPr>
            </w:pPr>
            <w:r>
              <w:rPr>
                <w:sz w:val="20"/>
              </w:rPr>
              <w:t>行政处罚</w:t>
            </w:r>
          </w:p>
        </w:tc>
        <w:tc>
          <w:tcPr>
            <w:tcW w:w="1880" w:type="dxa"/>
          </w:tcPr>
          <w:p>
            <w:pPr>
              <w:pStyle w:val="13"/>
              <w:spacing w:before="12"/>
              <w:rPr>
                <w:rFonts w:ascii="黑体"/>
                <w:sz w:val="21"/>
              </w:rPr>
            </w:pPr>
          </w:p>
          <w:p>
            <w:pPr>
              <w:pStyle w:val="13"/>
              <w:ind w:left="506"/>
              <w:rPr>
                <w:sz w:val="20"/>
              </w:rPr>
            </w:pPr>
            <w:r>
              <w:rPr>
                <w:w w:val="99"/>
                <w:sz w:val="20"/>
              </w:rPr>
              <w:t>0</w:t>
            </w:r>
          </w:p>
        </w:tc>
        <w:tc>
          <w:tcPr>
            <w:tcW w:w="1266" w:type="dxa"/>
          </w:tcPr>
          <w:p>
            <w:pPr>
              <w:pStyle w:val="13"/>
              <w:spacing w:before="12"/>
              <w:rPr>
                <w:rFonts w:ascii="黑体"/>
                <w:sz w:val="21"/>
              </w:rPr>
            </w:pPr>
          </w:p>
          <w:p>
            <w:pPr>
              <w:pStyle w:val="13"/>
              <w:ind w:left="309"/>
              <w:rPr>
                <w:sz w:val="20"/>
              </w:rPr>
            </w:pPr>
            <w:r>
              <w:rPr>
                <w:w w:val="99"/>
                <w:sz w:val="20"/>
              </w:rPr>
              <w:t>0</w:t>
            </w:r>
          </w:p>
        </w:tc>
        <w:tc>
          <w:tcPr>
            <w:tcW w:w="1881" w:type="dxa"/>
          </w:tcPr>
          <w:p>
            <w:pPr>
              <w:pStyle w:val="13"/>
              <w:spacing w:before="12"/>
              <w:rPr>
                <w:rFonts w:ascii="黑体"/>
                <w:sz w:val="21"/>
              </w:rPr>
            </w:pPr>
          </w:p>
          <w:p>
            <w:pPr>
              <w:pStyle w:val="13"/>
              <w:ind w:left="307"/>
              <w:rPr>
                <w:sz w:val="20"/>
              </w:rPr>
            </w:pPr>
            <w:r>
              <w:rPr>
                <w:w w:val="99"/>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3113" w:type="dxa"/>
          </w:tcPr>
          <w:p>
            <w:pPr>
              <w:pStyle w:val="13"/>
              <w:spacing w:before="11"/>
              <w:rPr>
                <w:rFonts w:ascii="黑体"/>
                <w:sz w:val="21"/>
              </w:rPr>
            </w:pPr>
          </w:p>
          <w:p>
            <w:pPr>
              <w:pStyle w:val="13"/>
              <w:ind w:left="108"/>
              <w:rPr>
                <w:sz w:val="20"/>
              </w:rPr>
            </w:pPr>
            <w:r>
              <w:rPr>
                <w:sz w:val="20"/>
              </w:rPr>
              <w:t>行政强制</w:t>
            </w:r>
          </w:p>
        </w:tc>
        <w:tc>
          <w:tcPr>
            <w:tcW w:w="1880" w:type="dxa"/>
          </w:tcPr>
          <w:p>
            <w:pPr>
              <w:pStyle w:val="13"/>
              <w:spacing w:before="11"/>
              <w:rPr>
                <w:rFonts w:ascii="黑体"/>
                <w:sz w:val="21"/>
              </w:rPr>
            </w:pPr>
          </w:p>
          <w:p>
            <w:pPr>
              <w:pStyle w:val="13"/>
              <w:ind w:left="506"/>
              <w:rPr>
                <w:sz w:val="20"/>
              </w:rPr>
            </w:pPr>
            <w:r>
              <w:rPr>
                <w:w w:val="99"/>
                <w:sz w:val="20"/>
              </w:rPr>
              <w:t>0</w:t>
            </w:r>
          </w:p>
        </w:tc>
        <w:tc>
          <w:tcPr>
            <w:tcW w:w="1266" w:type="dxa"/>
          </w:tcPr>
          <w:p>
            <w:pPr>
              <w:pStyle w:val="13"/>
              <w:spacing w:before="11"/>
              <w:rPr>
                <w:rFonts w:ascii="黑体"/>
                <w:sz w:val="21"/>
              </w:rPr>
            </w:pPr>
          </w:p>
          <w:p>
            <w:pPr>
              <w:pStyle w:val="13"/>
              <w:ind w:left="309"/>
              <w:rPr>
                <w:sz w:val="20"/>
              </w:rPr>
            </w:pPr>
            <w:r>
              <w:rPr>
                <w:w w:val="99"/>
                <w:sz w:val="20"/>
              </w:rPr>
              <w:t>0</w:t>
            </w:r>
          </w:p>
        </w:tc>
        <w:tc>
          <w:tcPr>
            <w:tcW w:w="1881" w:type="dxa"/>
          </w:tcPr>
          <w:p>
            <w:pPr>
              <w:pStyle w:val="13"/>
              <w:spacing w:before="11"/>
              <w:rPr>
                <w:rFonts w:ascii="黑体"/>
                <w:sz w:val="21"/>
              </w:rPr>
            </w:pPr>
          </w:p>
          <w:p>
            <w:pPr>
              <w:pStyle w:val="13"/>
              <w:ind w:left="307"/>
              <w:rPr>
                <w:sz w:val="20"/>
              </w:rPr>
            </w:pPr>
            <w:r>
              <w:rPr>
                <w:w w:val="99"/>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8140" w:type="dxa"/>
            <w:gridSpan w:val="4"/>
            <w:shd w:val="clear" w:color="auto" w:fill="C5D9F0"/>
          </w:tcPr>
          <w:p>
            <w:pPr>
              <w:pStyle w:val="13"/>
              <w:rPr>
                <w:rFonts w:ascii="黑体"/>
                <w:sz w:val="22"/>
              </w:rPr>
            </w:pPr>
          </w:p>
          <w:p>
            <w:pPr>
              <w:pStyle w:val="13"/>
              <w:ind w:left="3148" w:right="3132"/>
              <w:jc w:val="center"/>
              <w:rPr>
                <w:sz w:val="20"/>
              </w:rPr>
            </w:pPr>
            <w:r>
              <w:rPr>
                <w:sz w:val="20"/>
              </w:rPr>
              <w:t>第二十条第（八）项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3113" w:type="dxa"/>
          </w:tcPr>
          <w:p>
            <w:pPr>
              <w:pStyle w:val="13"/>
              <w:spacing w:before="12"/>
              <w:rPr>
                <w:rFonts w:ascii="黑体"/>
                <w:sz w:val="21"/>
              </w:rPr>
            </w:pPr>
          </w:p>
          <w:p>
            <w:pPr>
              <w:pStyle w:val="13"/>
              <w:ind w:left="1134" w:right="1119"/>
              <w:jc w:val="center"/>
              <w:rPr>
                <w:sz w:val="20"/>
              </w:rPr>
            </w:pPr>
            <w:r>
              <w:rPr>
                <w:sz w:val="20"/>
              </w:rPr>
              <w:t>信息内容</w:t>
            </w:r>
          </w:p>
        </w:tc>
        <w:tc>
          <w:tcPr>
            <w:tcW w:w="1880" w:type="dxa"/>
          </w:tcPr>
          <w:p>
            <w:pPr>
              <w:pStyle w:val="13"/>
              <w:spacing w:before="12"/>
              <w:rPr>
                <w:rFonts w:ascii="黑体"/>
                <w:sz w:val="21"/>
              </w:rPr>
            </w:pPr>
          </w:p>
          <w:p>
            <w:pPr>
              <w:pStyle w:val="13"/>
              <w:ind w:left="108"/>
              <w:rPr>
                <w:sz w:val="20"/>
              </w:rPr>
            </w:pPr>
            <w:r>
              <w:rPr>
                <w:sz w:val="20"/>
              </w:rPr>
              <w:t>上一年项目数量</w:t>
            </w:r>
          </w:p>
        </w:tc>
        <w:tc>
          <w:tcPr>
            <w:tcW w:w="3147" w:type="dxa"/>
            <w:gridSpan w:val="2"/>
          </w:tcPr>
          <w:p>
            <w:pPr>
              <w:pStyle w:val="13"/>
              <w:spacing w:before="12"/>
              <w:rPr>
                <w:rFonts w:ascii="黑体"/>
                <w:sz w:val="21"/>
              </w:rPr>
            </w:pPr>
          </w:p>
          <w:p>
            <w:pPr>
              <w:pStyle w:val="13"/>
              <w:ind w:left="1051" w:right="1033"/>
              <w:jc w:val="center"/>
              <w:rPr>
                <w:sz w:val="20"/>
              </w:rPr>
            </w:pPr>
            <w:r>
              <w:rPr>
                <w:sz w:val="20"/>
              </w:rPr>
              <w:t>本年增/减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3113" w:type="dxa"/>
          </w:tcPr>
          <w:p>
            <w:pPr>
              <w:pStyle w:val="13"/>
              <w:spacing w:before="11"/>
              <w:rPr>
                <w:rFonts w:ascii="黑体"/>
                <w:sz w:val="21"/>
              </w:rPr>
            </w:pPr>
          </w:p>
          <w:p>
            <w:pPr>
              <w:pStyle w:val="13"/>
              <w:ind w:left="108"/>
              <w:rPr>
                <w:sz w:val="20"/>
              </w:rPr>
            </w:pPr>
            <w:r>
              <w:rPr>
                <w:sz w:val="20"/>
              </w:rPr>
              <w:t>行政事业性收费</w:t>
            </w:r>
          </w:p>
        </w:tc>
        <w:tc>
          <w:tcPr>
            <w:tcW w:w="1880" w:type="dxa"/>
          </w:tcPr>
          <w:p>
            <w:pPr>
              <w:pStyle w:val="13"/>
              <w:spacing w:before="11"/>
              <w:rPr>
                <w:rFonts w:ascii="黑体"/>
                <w:sz w:val="21"/>
              </w:rPr>
            </w:pPr>
          </w:p>
          <w:p>
            <w:pPr>
              <w:pStyle w:val="13"/>
              <w:ind w:left="307"/>
              <w:rPr>
                <w:sz w:val="20"/>
              </w:rPr>
            </w:pPr>
            <w:r>
              <w:rPr>
                <w:sz w:val="20"/>
              </w:rPr>
              <w:t>22</w:t>
            </w:r>
          </w:p>
        </w:tc>
        <w:tc>
          <w:tcPr>
            <w:tcW w:w="3147" w:type="dxa"/>
            <w:gridSpan w:val="2"/>
          </w:tcPr>
          <w:p>
            <w:pPr>
              <w:pStyle w:val="13"/>
              <w:spacing w:before="11"/>
              <w:rPr>
                <w:rFonts w:ascii="黑体"/>
                <w:sz w:val="21"/>
              </w:rPr>
            </w:pPr>
          </w:p>
          <w:p>
            <w:pPr>
              <w:pStyle w:val="13"/>
              <w:ind w:left="1051" w:right="830"/>
              <w:jc w:val="center"/>
              <w:rPr>
                <w:sz w:val="20"/>
              </w:rPr>
            </w:pPr>
            <w:r>
              <w:rPr>
                <w:sz w:val="20"/>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8140" w:type="dxa"/>
            <w:gridSpan w:val="4"/>
            <w:shd w:val="clear" w:color="auto" w:fill="C5D9F0"/>
          </w:tcPr>
          <w:p>
            <w:pPr>
              <w:pStyle w:val="13"/>
              <w:rPr>
                <w:rFonts w:ascii="黑体"/>
                <w:sz w:val="22"/>
              </w:rPr>
            </w:pPr>
          </w:p>
          <w:p>
            <w:pPr>
              <w:pStyle w:val="13"/>
              <w:ind w:left="3148" w:right="3132"/>
              <w:jc w:val="center"/>
              <w:rPr>
                <w:sz w:val="20"/>
              </w:rPr>
            </w:pPr>
            <w:r>
              <w:rPr>
                <w:sz w:val="20"/>
              </w:rPr>
              <w:t>第二十条第（九）项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3113" w:type="dxa"/>
          </w:tcPr>
          <w:p>
            <w:pPr>
              <w:pStyle w:val="13"/>
              <w:spacing w:before="12"/>
              <w:rPr>
                <w:rFonts w:ascii="黑体"/>
                <w:sz w:val="21"/>
              </w:rPr>
            </w:pPr>
          </w:p>
          <w:p>
            <w:pPr>
              <w:pStyle w:val="13"/>
              <w:ind w:left="1134" w:right="1119"/>
              <w:jc w:val="center"/>
              <w:rPr>
                <w:sz w:val="20"/>
              </w:rPr>
            </w:pPr>
            <w:r>
              <w:rPr>
                <w:sz w:val="20"/>
              </w:rPr>
              <w:t>信息内容</w:t>
            </w:r>
          </w:p>
        </w:tc>
        <w:tc>
          <w:tcPr>
            <w:tcW w:w="1880" w:type="dxa"/>
          </w:tcPr>
          <w:p>
            <w:pPr>
              <w:pStyle w:val="13"/>
              <w:spacing w:before="12"/>
              <w:rPr>
                <w:rFonts w:ascii="黑体"/>
                <w:sz w:val="21"/>
              </w:rPr>
            </w:pPr>
          </w:p>
          <w:p>
            <w:pPr>
              <w:pStyle w:val="13"/>
              <w:ind w:left="338"/>
              <w:rPr>
                <w:sz w:val="20"/>
              </w:rPr>
            </w:pPr>
            <w:r>
              <w:rPr>
                <w:sz w:val="20"/>
              </w:rPr>
              <w:t>采购项目数量</w:t>
            </w:r>
          </w:p>
        </w:tc>
        <w:tc>
          <w:tcPr>
            <w:tcW w:w="3147" w:type="dxa"/>
            <w:gridSpan w:val="2"/>
          </w:tcPr>
          <w:p>
            <w:pPr>
              <w:pStyle w:val="13"/>
              <w:spacing w:before="12"/>
              <w:rPr>
                <w:rFonts w:ascii="黑体"/>
                <w:sz w:val="21"/>
              </w:rPr>
            </w:pPr>
          </w:p>
          <w:p>
            <w:pPr>
              <w:pStyle w:val="13"/>
              <w:ind w:left="1051" w:right="1036"/>
              <w:jc w:val="center"/>
              <w:rPr>
                <w:sz w:val="20"/>
              </w:rPr>
            </w:pPr>
            <w:r>
              <w:rPr>
                <w:sz w:val="20"/>
              </w:rPr>
              <w:t>采购总金额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3113" w:type="dxa"/>
          </w:tcPr>
          <w:p>
            <w:pPr>
              <w:pStyle w:val="13"/>
              <w:spacing w:before="11"/>
              <w:rPr>
                <w:rFonts w:ascii="黑体"/>
                <w:sz w:val="21"/>
              </w:rPr>
            </w:pPr>
          </w:p>
          <w:p>
            <w:pPr>
              <w:pStyle w:val="13"/>
              <w:ind w:left="108"/>
              <w:rPr>
                <w:sz w:val="20"/>
              </w:rPr>
            </w:pPr>
            <w:r>
              <w:rPr>
                <w:sz w:val="20"/>
              </w:rPr>
              <w:t>政府集中采购</w:t>
            </w:r>
          </w:p>
        </w:tc>
        <w:tc>
          <w:tcPr>
            <w:tcW w:w="1880" w:type="dxa"/>
          </w:tcPr>
          <w:p>
            <w:pPr>
              <w:pStyle w:val="13"/>
              <w:spacing w:before="11"/>
              <w:rPr>
                <w:rFonts w:ascii="黑体"/>
                <w:sz w:val="21"/>
              </w:rPr>
            </w:pPr>
          </w:p>
          <w:p>
            <w:pPr>
              <w:pStyle w:val="13"/>
              <w:ind w:left="307"/>
              <w:rPr>
                <w:sz w:val="20"/>
              </w:rPr>
            </w:pPr>
            <w:r>
              <w:rPr>
                <w:w w:val="99"/>
                <w:sz w:val="20"/>
              </w:rPr>
              <w:t>0</w:t>
            </w:r>
          </w:p>
        </w:tc>
        <w:tc>
          <w:tcPr>
            <w:tcW w:w="3147" w:type="dxa"/>
            <w:gridSpan w:val="2"/>
          </w:tcPr>
          <w:p>
            <w:pPr>
              <w:pStyle w:val="13"/>
              <w:spacing w:before="9"/>
              <w:rPr>
                <w:rFonts w:ascii="黑体"/>
                <w:sz w:val="18"/>
              </w:rPr>
            </w:pPr>
          </w:p>
          <w:p>
            <w:pPr>
              <w:pStyle w:val="13"/>
              <w:spacing w:before="1"/>
              <w:ind w:left="107"/>
              <w:rPr>
                <w:sz w:val="24"/>
              </w:rPr>
            </w:pPr>
            <w:r>
              <w:rPr>
                <w:sz w:val="24"/>
              </w:rPr>
              <w:t>0</w:t>
            </w:r>
          </w:p>
        </w:tc>
      </w:tr>
    </w:tbl>
    <w:p>
      <w:pPr>
        <w:pStyle w:val="3"/>
        <w:rPr>
          <w:rFonts w:ascii="黑体"/>
          <w:sz w:val="20"/>
        </w:rPr>
      </w:pPr>
    </w:p>
    <w:p>
      <w:pPr>
        <w:pStyle w:val="3"/>
        <w:spacing w:before="10"/>
        <w:rPr>
          <w:rFonts w:ascii="黑体"/>
          <w:sz w:val="22"/>
        </w:rPr>
      </w:pPr>
    </w:p>
    <w:p>
      <w:pPr>
        <w:pStyle w:val="3"/>
        <w:spacing w:before="55" w:after="29"/>
        <w:ind w:left="540"/>
        <w:rPr>
          <w:rFonts w:hint="eastAsia" w:ascii="黑体" w:eastAsia="黑体"/>
        </w:rPr>
      </w:pPr>
      <w:r>
        <w:rPr>
          <w:rFonts w:hint="eastAsia" w:ascii="黑体" w:eastAsia="黑体"/>
        </w:rPr>
        <w:t>三、收到和处理政府信息公开申请情况</w:t>
      </w:r>
    </w:p>
    <w:tbl>
      <w:tblPr>
        <w:tblStyle w:val="5"/>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2"/>
        <w:gridCol w:w="822"/>
        <w:gridCol w:w="2261"/>
        <w:gridCol w:w="727"/>
        <w:gridCol w:w="756"/>
        <w:gridCol w:w="756"/>
        <w:gridCol w:w="881"/>
        <w:gridCol w:w="903"/>
        <w:gridCol w:w="712"/>
        <w:gridCol w:w="6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3705" w:type="dxa"/>
            <w:gridSpan w:val="3"/>
            <w:vMerge w:val="restart"/>
          </w:tcPr>
          <w:p>
            <w:pPr>
              <w:pStyle w:val="13"/>
              <w:rPr>
                <w:rFonts w:ascii="黑体"/>
                <w:sz w:val="20"/>
              </w:rPr>
            </w:pPr>
          </w:p>
          <w:p>
            <w:pPr>
              <w:pStyle w:val="13"/>
              <w:rPr>
                <w:rFonts w:ascii="黑体"/>
                <w:sz w:val="20"/>
              </w:rPr>
            </w:pPr>
          </w:p>
          <w:p>
            <w:pPr>
              <w:pStyle w:val="13"/>
              <w:rPr>
                <w:rFonts w:ascii="黑体"/>
                <w:sz w:val="20"/>
              </w:rPr>
            </w:pPr>
          </w:p>
          <w:p>
            <w:pPr>
              <w:pStyle w:val="13"/>
              <w:spacing w:before="133" w:line="561" w:lineRule="auto"/>
              <w:ind w:left="150" w:right="134"/>
              <w:rPr>
                <w:sz w:val="20"/>
              </w:rPr>
            </w:pPr>
            <w:r>
              <w:rPr>
                <w:sz w:val="20"/>
              </w:rPr>
              <w:t>（本列数据的勾稽关系为：第一项加第二项之和，等于第三项加第四项之和）</w:t>
            </w:r>
          </w:p>
        </w:tc>
        <w:tc>
          <w:tcPr>
            <w:tcW w:w="5430" w:type="dxa"/>
            <w:gridSpan w:val="7"/>
          </w:tcPr>
          <w:p>
            <w:pPr>
              <w:pStyle w:val="13"/>
              <w:spacing w:before="11"/>
              <w:rPr>
                <w:rFonts w:ascii="黑体"/>
                <w:sz w:val="21"/>
              </w:rPr>
            </w:pPr>
          </w:p>
          <w:p>
            <w:pPr>
              <w:pStyle w:val="13"/>
              <w:ind w:left="2194" w:right="2176"/>
              <w:jc w:val="center"/>
              <w:rPr>
                <w:sz w:val="20"/>
              </w:rPr>
            </w:pPr>
            <w:r>
              <w:rPr>
                <w:sz w:val="20"/>
              </w:rPr>
              <w:t>申请人情况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3705" w:type="dxa"/>
            <w:gridSpan w:val="3"/>
            <w:vMerge w:val="continue"/>
            <w:tcBorders>
              <w:top w:val="nil"/>
            </w:tcBorders>
          </w:tcPr>
          <w:p>
            <w:pPr>
              <w:rPr>
                <w:sz w:val="2"/>
                <w:szCs w:val="2"/>
              </w:rPr>
            </w:pPr>
          </w:p>
        </w:tc>
        <w:tc>
          <w:tcPr>
            <w:tcW w:w="727" w:type="dxa"/>
            <w:vMerge w:val="restart"/>
          </w:tcPr>
          <w:p>
            <w:pPr>
              <w:pStyle w:val="13"/>
              <w:rPr>
                <w:rFonts w:ascii="黑体"/>
                <w:sz w:val="20"/>
              </w:rPr>
            </w:pPr>
          </w:p>
          <w:p>
            <w:pPr>
              <w:pStyle w:val="13"/>
              <w:spacing w:before="2"/>
              <w:rPr>
                <w:rFonts w:ascii="黑体"/>
                <w:sz w:val="26"/>
              </w:rPr>
            </w:pPr>
          </w:p>
          <w:p>
            <w:pPr>
              <w:pStyle w:val="13"/>
              <w:spacing w:line="561" w:lineRule="auto"/>
              <w:ind w:left="261" w:right="143" w:hanging="99"/>
              <w:rPr>
                <w:sz w:val="20"/>
              </w:rPr>
            </w:pPr>
            <w:r>
              <w:rPr>
                <w:sz w:val="20"/>
              </w:rPr>
              <w:t>自然人</w:t>
            </w:r>
          </w:p>
        </w:tc>
        <w:tc>
          <w:tcPr>
            <w:tcW w:w="4008" w:type="dxa"/>
            <w:gridSpan w:val="5"/>
          </w:tcPr>
          <w:p>
            <w:pPr>
              <w:pStyle w:val="13"/>
              <w:rPr>
                <w:rFonts w:ascii="黑体"/>
                <w:sz w:val="22"/>
              </w:rPr>
            </w:pPr>
          </w:p>
          <w:p>
            <w:pPr>
              <w:pStyle w:val="13"/>
              <w:ind w:left="1303"/>
              <w:rPr>
                <w:sz w:val="20"/>
              </w:rPr>
            </w:pPr>
            <w:r>
              <w:rPr>
                <w:sz w:val="20"/>
              </w:rPr>
              <w:t>法人或其他组织</w:t>
            </w:r>
          </w:p>
        </w:tc>
        <w:tc>
          <w:tcPr>
            <w:tcW w:w="695" w:type="dxa"/>
            <w:vMerge w:val="restart"/>
          </w:tcPr>
          <w:p>
            <w:pPr>
              <w:pStyle w:val="13"/>
              <w:rPr>
                <w:rFonts w:ascii="黑体"/>
                <w:sz w:val="20"/>
              </w:rPr>
            </w:pPr>
          </w:p>
          <w:p>
            <w:pPr>
              <w:pStyle w:val="13"/>
              <w:rPr>
                <w:rFonts w:ascii="黑体"/>
                <w:sz w:val="20"/>
              </w:rPr>
            </w:pPr>
          </w:p>
          <w:p>
            <w:pPr>
              <w:pStyle w:val="13"/>
              <w:spacing w:before="7"/>
              <w:rPr>
                <w:rFonts w:ascii="黑体"/>
                <w:sz w:val="29"/>
              </w:rPr>
            </w:pPr>
          </w:p>
          <w:p>
            <w:pPr>
              <w:pStyle w:val="13"/>
              <w:ind w:left="146"/>
              <w:rPr>
                <w:sz w:val="20"/>
              </w:rPr>
            </w:pPr>
            <w:r>
              <w:rPr>
                <w:sz w:val="20"/>
              </w:rPr>
              <w:t>总计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0" w:hRule="atLeast"/>
        </w:trPr>
        <w:tc>
          <w:tcPr>
            <w:tcW w:w="3705" w:type="dxa"/>
            <w:gridSpan w:val="3"/>
            <w:vMerge w:val="continue"/>
            <w:tcBorders>
              <w:top w:val="nil"/>
            </w:tcBorders>
          </w:tcPr>
          <w:p>
            <w:pPr>
              <w:rPr>
                <w:sz w:val="2"/>
                <w:szCs w:val="2"/>
              </w:rPr>
            </w:pPr>
          </w:p>
        </w:tc>
        <w:tc>
          <w:tcPr>
            <w:tcW w:w="727" w:type="dxa"/>
            <w:vMerge w:val="continue"/>
            <w:tcBorders>
              <w:top w:val="nil"/>
            </w:tcBorders>
          </w:tcPr>
          <w:p>
            <w:pPr>
              <w:rPr>
                <w:sz w:val="2"/>
                <w:szCs w:val="2"/>
              </w:rPr>
            </w:pPr>
          </w:p>
        </w:tc>
        <w:tc>
          <w:tcPr>
            <w:tcW w:w="756" w:type="dxa"/>
          </w:tcPr>
          <w:p>
            <w:pPr>
              <w:pStyle w:val="13"/>
              <w:spacing w:before="1" w:line="600" w:lineRule="exact"/>
              <w:ind w:left="177" w:right="158"/>
              <w:rPr>
                <w:sz w:val="20"/>
              </w:rPr>
            </w:pPr>
            <w:r>
              <w:rPr>
                <w:sz w:val="20"/>
              </w:rPr>
              <w:t>商业企业</w:t>
            </w:r>
          </w:p>
        </w:tc>
        <w:tc>
          <w:tcPr>
            <w:tcW w:w="756" w:type="dxa"/>
          </w:tcPr>
          <w:p>
            <w:pPr>
              <w:pStyle w:val="13"/>
              <w:spacing w:before="1" w:line="600" w:lineRule="exact"/>
              <w:ind w:left="177" w:right="158"/>
              <w:rPr>
                <w:sz w:val="20"/>
              </w:rPr>
            </w:pPr>
            <w:r>
              <w:rPr>
                <w:sz w:val="20"/>
              </w:rPr>
              <w:t>科研机构</w:t>
            </w:r>
          </w:p>
        </w:tc>
        <w:tc>
          <w:tcPr>
            <w:tcW w:w="881" w:type="dxa"/>
          </w:tcPr>
          <w:p>
            <w:pPr>
              <w:pStyle w:val="13"/>
              <w:spacing w:before="1" w:line="600" w:lineRule="exact"/>
              <w:ind w:left="139" w:right="119"/>
              <w:rPr>
                <w:sz w:val="20"/>
              </w:rPr>
            </w:pPr>
            <w:r>
              <w:rPr>
                <w:sz w:val="20"/>
              </w:rPr>
              <w:t>社会公益组织</w:t>
            </w:r>
          </w:p>
        </w:tc>
        <w:tc>
          <w:tcPr>
            <w:tcW w:w="903" w:type="dxa"/>
          </w:tcPr>
          <w:p>
            <w:pPr>
              <w:pStyle w:val="13"/>
              <w:spacing w:before="1" w:line="600" w:lineRule="exact"/>
              <w:ind w:left="151" w:right="130"/>
              <w:rPr>
                <w:sz w:val="20"/>
              </w:rPr>
            </w:pPr>
            <w:r>
              <w:rPr>
                <w:sz w:val="20"/>
              </w:rPr>
              <w:t>法律服务机构</w:t>
            </w:r>
          </w:p>
        </w:tc>
        <w:tc>
          <w:tcPr>
            <w:tcW w:w="712" w:type="dxa"/>
          </w:tcPr>
          <w:p>
            <w:pPr>
              <w:pStyle w:val="13"/>
              <w:rPr>
                <w:rFonts w:ascii="黑体"/>
                <w:sz w:val="20"/>
              </w:rPr>
            </w:pPr>
          </w:p>
          <w:p>
            <w:pPr>
              <w:pStyle w:val="13"/>
              <w:spacing w:before="4"/>
              <w:rPr>
                <w:rFonts w:ascii="黑体"/>
                <w:sz w:val="25"/>
              </w:rPr>
            </w:pPr>
          </w:p>
          <w:p>
            <w:pPr>
              <w:pStyle w:val="13"/>
              <w:spacing w:before="1"/>
              <w:ind w:left="134" w:right="118"/>
              <w:jc w:val="center"/>
              <w:rPr>
                <w:sz w:val="20"/>
              </w:rPr>
            </w:pPr>
            <w:r>
              <w:rPr>
                <w:sz w:val="20"/>
              </w:rPr>
              <w:t>其他</w:t>
            </w:r>
          </w:p>
        </w:tc>
        <w:tc>
          <w:tcPr>
            <w:tcW w:w="695"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3705" w:type="dxa"/>
            <w:gridSpan w:val="3"/>
          </w:tcPr>
          <w:p>
            <w:pPr>
              <w:pStyle w:val="13"/>
              <w:spacing w:before="10"/>
              <w:rPr>
                <w:rFonts w:ascii="黑体"/>
                <w:sz w:val="21"/>
              </w:rPr>
            </w:pPr>
          </w:p>
          <w:p>
            <w:pPr>
              <w:pStyle w:val="13"/>
              <w:ind w:left="107"/>
              <w:rPr>
                <w:sz w:val="20"/>
              </w:rPr>
            </w:pPr>
            <w:r>
              <w:rPr>
                <w:sz w:val="20"/>
              </w:rPr>
              <w:t>一、本年新收政府信息公开申请数量</w:t>
            </w:r>
          </w:p>
        </w:tc>
        <w:tc>
          <w:tcPr>
            <w:tcW w:w="727" w:type="dxa"/>
          </w:tcPr>
          <w:p>
            <w:pPr>
              <w:pStyle w:val="13"/>
              <w:spacing w:before="7"/>
              <w:rPr>
                <w:rFonts w:ascii="黑体"/>
                <w:sz w:val="22"/>
              </w:rPr>
            </w:pPr>
          </w:p>
          <w:p>
            <w:pPr>
              <w:pStyle w:val="13"/>
              <w:ind w:left="333"/>
              <w:rPr>
                <w:rFonts w:ascii="Calibri"/>
                <w:sz w:val="20"/>
              </w:rPr>
            </w:pPr>
            <w:r>
              <w:rPr>
                <w:rFonts w:ascii="Calibri"/>
                <w:w w:val="99"/>
                <w:sz w:val="20"/>
              </w:rPr>
              <w:t>2</w:t>
            </w:r>
          </w:p>
        </w:tc>
        <w:tc>
          <w:tcPr>
            <w:tcW w:w="756" w:type="dxa"/>
          </w:tcPr>
          <w:p>
            <w:pPr>
              <w:pStyle w:val="13"/>
              <w:spacing w:before="7"/>
              <w:rPr>
                <w:rFonts w:ascii="黑体"/>
                <w:sz w:val="22"/>
              </w:rPr>
            </w:pPr>
          </w:p>
          <w:p>
            <w:pPr>
              <w:pStyle w:val="13"/>
              <w:ind w:left="66"/>
              <w:jc w:val="center"/>
              <w:rPr>
                <w:rFonts w:ascii="Calibri"/>
                <w:sz w:val="20"/>
              </w:rPr>
            </w:pPr>
            <w:r>
              <w:rPr>
                <w:rFonts w:ascii="Calibri"/>
                <w:w w:val="99"/>
                <w:sz w:val="20"/>
              </w:rPr>
              <w:t>0</w:t>
            </w:r>
          </w:p>
        </w:tc>
        <w:tc>
          <w:tcPr>
            <w:tcW w:w="756" w:type="dxa"/>
          </w:tcPr>
          <w:p>
            <w:pPr>
              <w:pStyle w:val="13"/>
              <w:spacing w:before="7"/>
              <w:rPr>
                <w:rFonts w:ascii="黑体"/>
                <w:sz w:val="22"/>
              </w:rPr>
            </w:pPr>
          </w:p>
          <w:p>
            <w:pPr>
              <w:pStyle w:val="13"/>
              <w:ind w:right="328"/>
              <w:jc w:val="right"/>
              <w:rPr>
                <w:rFonts w:ascii="Calibri"/>
                <w:sz w:val="20"/>
              </w:rPr>
            </w:pPr>
            <w:r>
              <w:rPr>
                <w:rFonts w:ascii="Calibri"/>
                <w:w w:val="99"/>
                <w:sz w:val="20"/>
              </w:rPr>
              <w:t>0</w:t>
            </w:r>
          </w:p>
        </w:tc>
        <w:tc>
          <w:tcPr>
            <w:tcW w:w="881" w:type="dxa"/>
          </w:tcPr>
          <w:p>
            <w:pPr>
              <w:pStyle w:val="13"/>
              <w:spacing w:before="7"/>
              <w:rPr>
                <w:rFonts w:ascii="黑体"/>
                <w:sz w:val="22"/>
              </w:rPr>
            </w:pPr>
          </w:p>
          <w:p>
            <w:pPr>
              <w:pStyle w:val="13"/>
              <w:ind w:left="410"/>
              <w:rPr>
                <w:rFonts w:ascii="Calibri"/>
                <w:sz w:val="20"/>
              </w:rPr>
            </w:pPr>
            <w:r>
              <w:rPr>
                <w:rFonts w:ascii="Calibri"/>
                <w:w w:val="99"/>
                <w:sz w:val="20"/>
              </w:rPr>
              <w:t>0</w:t>
            </w:r>
          </w:p>
        </w:tc>
        <w:tc>
          <w:tcPr>
            <w:tcW w:w="903" w:type="dxa"/>
          </w:tcPr>
          <w:p>
            <w:pPr>
              <w:pStyle w:val="13"/>
              <w:spacing w:before="7"/>
              <w:rPr>
                <w:rFonts w:ascii="黑体"/>
                <w:sz w:val="22"/>
              </w:rPr>
            </w:pPr>
          </w:p>
          <w:p>
            <w:pPr>
              <w:pStyle w:val="13"/>
              <w:ind w:left="376"/>
              <w:rPr>
                <w:rFonts w:ascii="Calibri"/>
                <w:sz w:val="20"/>
              </w:rPr>
            </w:pPr>
            <w:r>
              <w:rPr>
                <w:rFonts w:ascii="Calibri"/>
                <w:w w:val="99"/>
                <w:sz w:val="20"/>
              </w:rPr>
              <w:t>0</w:t>
            </w:r>
          </w:p>
        </w:tc>
        <w:tc>
          <w:tcPr>
            <w:tcW w:w="712" w:type="dxa"/>
          </w:tcPr>
          <w:p>
            <w:pPr>
              <w:pStyle w:val="13"/>
              <w:spacing w:before="7"/>
              <w:rPr>
                <w:rFonts w:ascii="黑体"/>
                <w:sz w:val="22"/>
              </w:rPr>
            </w:pPr>
          </w:p>
          <w:p>
            <w:pPr>
              <w:pStyle w:val="13"/>
              <w:ind w:right="23"/>
              <w:jc w:val="center"/>
              <w:rPr>
                <w:rFonts w:ascii="Calibri"/>
                <w:sz w:val="20"/>
              </w:rPr>
            </w:pPr>
            <w:r>
              <w:rPr>
                <w:rFonts w:ascii="Calibri"/>
                <w:w w:val="99"/>
                <w:sz w:val="20"/>
              </w:rPr>
              <w:t>0</w:t>
            </w:r>
          </w:p>
        </w:tc>
        <w:tc>
          <w:tcPr>
            <w:tcW w:w="695" w:type="dxa"/>
          </w:tcPr>
          <w:p>
            <w:pPr>
              <w:pStyle w:val="13"/>
              <w:spacing w:before="7"/>
              <w:rPr>
                <w:rFonts w:ascii="黑体"/>
                <w:sz w:val="22"/>
              </w:rPr>
            </w:pPr>
          </w:p>
          <w:p>
            <w:pPr>
              <w:pStyle w:val="13"/>
              <w:ind w:left="319"/>
              <w:rPr>
                <w:rFonts w:ascii="Calibri"/>
                <w:sz w:val="20"/>
              </w:rPr>
            </w:pPr>
            <w:r>
              <w:rPr>
                <w:rFonts w:ascii="Calibri"/>
                <w:w w:val="99"/>
                <w:sz w:val="20"/>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3705" w:type="dxa"/>
            <w:gridSpan w:val="3"/>
          </w:tcPr>
          <w:p>
            <w:pPr>
              <w:pStyle w:val="13"/>
              <w:rPr>
                <w:rFonts w:ascii="黑体"/>
                <w:sz w:val="22"/>
              </w:rPr>
            </w:pPr>
          </w:p>
          <w:p>
            <w:pPr>
              <w:pStyle w:val="13"/>
              <w:ind w:left="107"/>
              <w:rPr>
                <w:sz w:val="20"/>
              </w:rPr>
            </w:pPr>
            <w:r>
              <w:rPr>
                <w:sz w:val="20"/>
              </w:rPr>
              <w:t>二、上年结转政府信息公开申请数量</w:t>
            </w:r>
          </w:p>
        </w:tc>
        <w:tc>
          <w:tcPr>
            <w:tcW w:w="727" w:type="dxa"/>
          </w:tcPr>
          <w:p>
            <w:pPr>
              <w:pStyle w:val="13"/>
              <w:spacing w:before="7"/>
              <w:rPr>
                <w:rFonts w:ascii="黑体"/>
                <w:sz w:val="22"/>
              </w:rPr>
            </w:pPr>
          </w:p>
          <w:p>
            <w:pPr>
              <w:pStyle w:val="13"/>
              <w:ind w:left="312"/>
              <w:rPr>
                <w:rFonts w:ascii="Calibri"/>
                <w:sz w:val="20"/>
              </w:rPr>
            </w:pPr>
            <w:r>
              <w:rPr>
                <w:rFonts w:ascii="Calibri"/>
                <w:w w:val="99"/>
                <w:sz w:val="20"/>
              </w:rPr>
              <w:t>0</w:t>
            </w:r>
          </w:p>
        </w:tc>
        <w:tc>
          <w:tcPr>
            <w:tcW w:w="756" w:type="dxa"/>
          </w:tcPr>
          <w:p>
            <w:pPr>
              <w:pStyle w:val="13"/>
              <w:spacing w:before="7"/>
              <w:rPr>
                <w:rFonts w:ascii="黑体"/>
                <w:sz w:val="22"/>
              </w:rPr>
            </w:pPr>
          </w:p>
          <w:p>
            <w:pPr>
              <w:pStyle w:val="13"/>
              <w:ind w:right="23"/>
              <w:jc w:val="center"/>
              <w:rPr>
                <w:rFonts w:ascii="Calibri"/>
                <w:sz w:val="20"/>
              </w:rPr>
            </w:pPr>
            <w:r>
              <w:rPr>
                <w:rFonts w:ascii="Calibri"/>
                <w:w w:val="99"/>
                <w:sz w:val="20"/>
              </w:rPr>
              <w:t>0</w:t>
            </w:r>
          </w:p>
        </w:tc>
        <w:tc>
          <w:tcPr>
            <w:tcW w:w="756" w:type="dxa"/>
          </w:tcPr>
          <w:p>
            <w:pPr>
              <w:pStyle w:val="13"/>
              <w:spacing w:before="7"/>
              <w:rPr>
                <w:rFonts w:ascii="黑体"/>
                <w:sz w:val="22"/>
              </w:rPr>
            </w:pPr>
          </w:p>
          <w:p>
            <w:pPr>
              <w:pStyle w:val="13"/>
              <w:ind w:right="328"/>
              <w:jc w:val="right"/>
              <w:rPr>
                <w:rFonts w:ascii="Calibri"/>
                <w:sz w:val="20"/>
              </w:rPr>
            </w:pPr>
            <w:r>
              <w:rPr>
                <w:rFonts w:ascii="Calibri"/>
                <w:w w:val="99"/>
                <w:sz w:val="20"/>
              </w:rPr>
              <w:t>0</w:t>
            </w:r>
          </w:p>
        </w:tc>
        <w:tc>
          <w:tcPr>
            <w:tcW w:w="881" w:type="dxa"/>
          </w:tcPr>
          <w:p>
            <w:pPr>
              <w:pStyle w:val="13"/>
              <w:spacing w:before="7"/>
              <w:rPr>
                <w:rFonts w:ascii="黑体"/>
                <w:sz w:val="22"/>
              </w:rPr>
            </w:pPr>
          </w:p>
          <w:p>
            <w:pPr>
              <w:pStyle w:val="13"/>
              <w:ind w:left="410"/>
              <w:rPr>
                <w:rFonts w:ascii="Calibri"/>
                <w:sz w:val="20"/>
              </w:rPr>
            </w:pPr>
            <w:r>
              <w:rPr>
                <w:rFonts w:ascii="Calibri"/>
                <w:w w:val="99"/>
                <w:sz w:val="20"/>
              </w:rPr>
              <w:t>0</w:t>
            </w:r>
          </w:p>
        </w:tc>
        <w:tc>
          <w:tcPr>
            <w:tcW w:w="903" w:type="dxa"/>
          </w:tcPr>
          <w:p>
            <w:pPr>
              <w:pStyle w:val="13"/>
              <w:spacing w:before="7"/>
              <w:rPr>
                <w:rFonts w:ascii="黑体"/>
                <w:sz w:val="22"/>
              </w:rPr>
            </w:pPr>
          </w:p>
          <w:p>
            <w:pPr>
              <w:pStyle w:val="13"/>
              <w:ind w:left="422"/>
              <w:rPr>
                <w:rFonts w:ascii="Calibri"/>
                <w:sz w:val="20"/>
              </w:rPr>
            </w:pPr>
            <w:r>
              <w:rPr>
                <w:rFonts w:ascii="Calibri"/>
                <w:w w:val="99"/>
                <w:sz w:val="20"/>
              </w:rPr>
              <w:t>0</w:t>
            </w:r>
          </w:p>
        </w:tc>
        <w:tc>
          <w:tcPr>
            <w:tcW w:w="712" w:type="dxa"/>
          </w:tcPr>
          <w:p>
            <w:pPr>
              <w:pStyle w:val="13"/>
              <w:spacing w:before="7"/>
              <w:rPr>
                <w:rFonts w:ascii="黑体"/>
                <w:sz w:val="22"/>
              </w:rPr>
            </w:pPr>
          </w:p>
          <w:p>
            <w:pPr>
              <w:pStyle w:val="13"/>
              <w:ind w:right="23"/>
              <w:jc w:val="center"/>
              <w:rPr>
                <w:rFonts w:ascii="Calibri"/>
                <w:sz w:val="20"/>
              </w:rPr>
            </w:pPr>
            <w:r>
              <w:rPr>
                <w:rFonts w:ascii="Calibri"/>
                <w:w w:val="99"/>
                <w:sz w:val="20"/>
              </w:rPr>
              <w:t>0</w:t>
            </w:r>
          </w:p>
        </w:tc>
        <w:tc>
          <w:tcPr>
            <w:tcW w:w="695" w:type="dxa"/>
          </w:tcPr>
          <w:p>
            <w:pPr>
              <w:pStyle w:val="13"/>
              <w:spacing w:before="7"/>
              <w:rPr>
                <w:rFonts w:ascii="黑体"/>
                <w:sz w:val="22"/>
              </w:rPr>
            </w:pPr>
          </w:p>
          <w:p>
            <w:pPr>
              <w:pStyle w:val="13"/>
              <w:ind w:left="273"/>
              <w:rPr>
                <w:rFonts w:ascii="Calibri"/>
                <w:sz w:val="20"/>
              </w:rPr>
            </w:pPr>
            <w:r>
              <w:rPr>
                <w:rFonts w:ascii="Calibri"/>
                <w:w w:val="99"/>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622" w:type="dxa"/>
            <w:vMerge w:val="restart"/>
          </w:tcPr>
          <w:p>
            <w:pPr>
              <w:pStyle w:val="13"/>
              <w:rPr>
                <w:rFonts w:ascii="黑体"/>
                <w:sz w:val="20"/>
              </w:rPr>
            </w:pPr>
          </w:p>
          <w:p>
            <w:pPr>
              <w:pStyle w:val="13"/>
              <w:rPr>
                <w:rFonts w:ascii="黑体"/>
                <w:sz w:val="20"/>
              </w:rPr>
            </w:pPr>
          </w:p>
          <w:p>
            <w:pPr>
              <w:pStyle w:val="13"/>
              <w:rPr>
                <w:rFonts w:ascii="黑体"/>
                <w:sz w:val="20"/>
              </w:rPr>
            </w:pPr>
          </w:p>
          <w:p>
            <w:pPr>
              <w:pStyle w:val="13"/>
              <w:rPr>
                <w:rFonts w:ascii="黑体"/>
                <w:sz w:val="20"/>
              </w:rPr>
            </w:pPr>
          </w:p>
          <w:p>
            <w:pPr>
              <w:pStyle w:val="13"/>
              <w:rPr>
                <w:rFonts w:ascii="黑体"/>
                <w:sz w:val="20"/>
              </w:rPr>
            </w:pPr>
          </w:p>
          <w:p>
            <w:pPr>
              <w:pStyle w:val="13"/>
              <w:rPr>
                <w:rFonts w:ascii="黑体"/>
                <w:sz w:val="20"/>
              </w:rPr>
            </w:pPr>
          </w:p>
          <w:p>
            <w:pPr>
              <w:pStyle w:val="13"/>
              <w:rPr>
                <w:rFonts w:ascii="黑体"/>
                <w:sz w:val="20"/>
              </w:rPr>
            </w:pPr>
          </w:p>
          <w:p>
            <w:pPr>
              <w:pStyle w:val="13"/>
              <w:rPr>
                <w:rFonts w:ascii="黑体"/>
                <w:sz w:val="20"/>
              </w:rPr>
            </w:pPr>
          </w:p>
          <w:p>
            <w:pPr>
              <w:pStyle w:val="13"/>
              <w:rPr>
                <w:rFonts w:ascii="黑体"/>
                <w:sz w:val="20"/>
              </w:rPr>
            </w:pPr>
          </w:p>
          <w:p>
            <w:pPr>
              <w:pStyle w:val="13"/>
              <w:rPr>
                <w:rFonts w:ascii="黑体"/>
                <w:sz w:val="20"/>
              </w:rPr>
            </w:pPr>
          </w:p>
          <w:p>
            <w:pPr>
              <w:pStyle w:val="13"/>
              <w:rPr>
                <w:rFonts w:ascii="黑体"/>
                <w:sz w:val="20"/>
              </w:rPr>
            </w:pPr>
          </w:p>
          <w:p>
            <w:pPr>
              <w:pStyle w:val="13"/>
              <w:spacing w:before="11"/>
              <w:rPr>
                <w:rFonts w:ascii="黑体"/>
                <w:sz w:val="24"/>
              </w:rPr>
            </w:pPr>
          </w:p>
          <w:p>
            <w:pPr>
              <w:pStyle w:val="13"/>
              <w:spacing w:line="561" w:lineRule="auto"/>
              <w:ind w:left="109" w:right="92"/>
              <w:jc w:val="both"/>
              <w:rPr>
                <w:sz w:val="20"/>
              </w:rPr>
            </w:pPr>
            <w:r>
              <w:rPr>
                <w:sz w:val="20"/>
              </w:rPr>
              <w:t>三、本年度办理结果</w:t>
            </w:r>
          </w:p>
        </w:tc>
        <w:tc>
          <w:tcPr>
            <w:tcW w:w="3083" w:type="dxa"/>
            <w:gridSpan w:val="2"/>
          </w:tcPr>
          <w:p>
            <w:pPr>
              <w:pStyle w:val="13"/>
              <w:spacing w:before="12"/>
              <w:rPr>
                <w:rFonts w:ascii="黑体"/>
                <w:sz w:val="21"/>
              </w:rPr>
            </w:pPr>
          </w:p>
          <w:p>
            <w:pPr>
              <w:pStyle w:val="13"/>
              <w:ind w:left="106"/>
              <w:rPr>
                <w:rFonts w:hint="eastAsia" w:ascii="楷体" w:eastAsia="楷体"/>
                <w:sz w:val="20"/>
              </w:rPr>
            </w:pPr>
            <w:r>
              <w:rPr>
                <w:rFonts w:hint="eastAsia" w:ascii="楷体" w:eastAsia="楷体"/>
                <w:sz w:val="20"/>
              </w:rPr>
              <w:t>（一）予以公开</w:t>
            </w:r>
          </w:p>
        </w:tc>
        <w:tc>
          <w:tcPr>
            <w:tcW w:w="727" w:type="dxa"/>
          </w:tcPr>
          <w:p>
            <w:pPr>
              <w:pStyle w:val="13"/>
              <w:spacing w:before="9"/>
              <w:rPr>
                <w:rFonts w:ascii="黑体"/>
                <w:sz w:val="22"/>
              </w:rPr>
            </w:pPr>
          </w:p>
          <w:p>
            <w:pPr>
              <w:pStyle w:val="13"/>
              <w:ind w:left="290"/>
              <w:rPr>
                <w:rFonts w:ascii="Calibri"/>
                <w:sz w:val="20"/>
              </w:rPr>
            </w:pPr>
            <w:r>
              <w:rPr>
                <w:rFonts w:ascii="Calibri"/>
                <w:w w:val="99"/>
                <w:sz w:val="20"/>
              </w:rPr>
              <w:t>1</w:t>
            </w:r>
          </w:p>
        </w:tc>
        <w:tc>
          <w:tcPr>
            <w:tcW w:w="756" w:type="dxa"/>
          </w:tcPr>
          <w:p>
            <w:pPr>
              <w:pStyle w:val="13"/>
              <w:spacing w:before="9"/>
              <w:rPr>
                <w:rFonts w:ascii="黑体"/>
                <w:sz w:val="22"/>
              </w:rPr>
            </w:pPr>
          </w:p>
          <w:p>
            <w:pPr>
              <w:pStyle w:val="13"/>
              <w:ind w:left="66"/>
              <w:jc w:val="center"/>
              <w:rPr>
                <w:rFonts w:ascii="Calibri"/>
                <w:sz w:val="20"/>
              </w:rPr>
            </w:pPr>
            <w:r>
              <w:rPr>
                <w:rFonts w:ascii="Calibri"/>
                <w:w w:val="99"/>
                <w:sz w:val="20"/>
              </w:rPr>
              <w:t>0</w:t>
            </w:r>
          </w:p>
        </w:tc>
        <w:tc>
          <w:tcPr>
            <w:tcW w:w="756" w:type="dxa"/>
          </w:tcPr>
          <w:p>
            <w:pPr>
              <w:pStyle w:val="13"/>
              <w:spacing w:before="9"/>
              <w:rPr>
                <w:rFonts w:ascii="黑体"/>
                <w:sz w:val="22"/>
              </w:rPr>
            </w:pPr>
          </w:p>
          <w:p>
            <w:pPr>
              <w:pStyle w:val="13"/>
              <w:ind w:right="282"/>
              <w:jc w:val="right"/>
              <w:rPr>
                <w:rFonts w:ascii="Calibri"/>
                <w:sz w:val="20"/>
              </w:rPr>
            </w:pPr>
            <w:r>
              <w:rPr>
                <w:rFonts w:ascii="Calibri"/>
                <w:w w:val="99"/>
                <w:sz w:val="20"/>
              </w:rPr>
              <w:t>0</w:t>
            </w:r>
          </w:p>
        </w:tc>
        <w:tc>
          <w:tcPr>
            <w:tcW w:w="881" w:type="dxa"/>
          </w:tcPr>
          <w:p>
            <w:pPr>
              <w:pStyle w:val="13"/>
              <w:spacing w:before="9"/>
              <w:rPr>
                <w:rFonts w:ascii="黑体"/>
                <w:sz w:val="22"/>
              </w:rPr>
            </w:pPr>
          </w:p>
          <w:p>
            <w:pPr>
              <w:pStyle w:val="13"/>
              <w:ind w:left="410"/>
              <w:rPr>
                <w:rFonts w:ascii="Calibri"/>
                <w:sz w:val="20"/>
              </w:rPr>
            </w:pPr>
            <w:r>
              <w:rPr>
                <w:rFonts w:ascii="Calibri"/>
                <w:w w:val="99"/>
                <w:sz w:val="20"/>
              </w:rPr>
              <w:t>0</w:t>
            </w:r>
          </w:p>
        </w:tc>
        <w:tc>
          <w:tcPr>
            <w:tcW w:w="903" w:type="dxa"/>
          </w:tcPr>
          <w:p>
            <w:pPr>
              <w:pStyle w:val="13"/>
              <w:spacing w:before="9"/>
              <w:rPr>
                <w:rFonts w:ascii="黑体"/>
                <w:sz w:val="22"/>
              </w:rPr>
            </w:pPr>
          </w:p>
          <w:p>
            <w:pPr>
              <w:pStyle w:val="13"/>
              <w:ind w:left="422"/>
              <w:rPr>
                <w:rFonts w:ascii="Calibri"/>
                <w:sz w:val="20"/>
              </w:rPr>
            </w:pPr>
            <w:r>
              <w:rPr>
                <w:rFonts w:ascii="Calibri"/>
                <w:w w:val="99"/>
                <w:sz w:val="20"/>
              </w:rPr>
              <w:t>0</w:t>
            </w:r>
          </w:p>
        </w:tc>
        <w:tc>
          <w:tcPr>
            <w:tcW w:w="712" w:type="dxa"/>
          </w:tcPr>
          <w:p>
            <w:pPr>
              <w:pStyle w:val="13"/>
              <w:spacing w:before="9"/>
              <w:rPr>
                <w:rFonts w:ascii="黑体"/>
                <w:sz w:val="22"/>
              </w:rPr>
            </w:pPr>
          </w:p>
          <w:p>
            <w:pPr>
              <w:pStyle w:val="13"/>
              <w:ind w:right="23"/>
              <w:jc w:val="center"/>
              <w:rPr>
                <w:rFonts w:ascii="Calibri"/>
                <w:sz w:val="20"/>
              </w:rPr>
            </w:pPr>
            <w:r>
              <w:rPr>
                <w:rFonts w:ascii="Calibri"/>
                <w:w w:val="99"/>
                <w:sz w:val="20"/>
              </w:rPr>
              <w:t>0</w:t>
            </w:r>
          </w:p>
        </w:tc>
        <w:tc>
          <w:tcPr>
            <w:tcW w:w="695" w:type="dxa"/>
          </w:tcPr>
          <w:p>
            <w:pPr>
              <w:pStyle w:val="13"/>
              <w:spacing w:before="9"/>
              <w:rPr>
                <w:rFonts w:ascii="黑体"/>
                <w:sz w:val="22"/>
              </w:rPr>
            </w:pPr>
          </w:p>
          <w:p>
            <w:pPr>
              <w:pStyle w:val="13"/>
              <w:ind w:left="319"/>
              <w:rPr>
                <w:rFonts w:ascii="Calibri"/>
                <w:sz w:val="20"/>
              </w:rPr>
            </w:pPr>
            <w:r>
              <w:rPr>
                <w:rFonts w:ascii="Calibri"/>
                <w:w w:val="99"/>
                <w:sz w:val="20"/>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0" w:hRule="atLeast"/>
        </w:trPr>
        <w:tc>
          <w:tcPr>
            <w:tcW w:w="622" w:type="dxa"/>
            <w:vMerge w:val="continue"/>
            <w:tcBorders>
              <w:top w:val="nil"/>
            </w:tcBorders>
          </w:tcPr>
          <w:p>
            <w:pPr>
              <w:rPr>
                <w:sz w:val="2"/>
                <w:szCs w:val="2"/>
              </w:rPr>
            </w:pPr>
          </w:p>
        </w:tc>
        <w:tc>
          <w:tcPr>
            <w:tcW w:w="3083" w:type="dxa"/>
            <w:gridSpan w:val="2"/>
          </w:tcPr>
          <w:p>
            <w:pPr>
              <w:pStyle w:val="13"/>
              <w:spacing w:line="600" w:lineRule="exact"/>
              <w:ind w:left="106" w:right="155"/>
              <w:rPr>
                <w:rFonts w:hint="eastAsia" w:ascii="楷体" w:eastAsia="楷体"/>
                <w:sz w:val="20"/>
              </w:rPr>
            </w:pPr>
            <w:r>
              <w:rPr>
                <w:rFonts w:hint="eastAsia" w:ascii="楷体" w:eastAsia="楷体"/>
                <w:sz w:val="20"/>
              </w:rPr>
              <w:t>（二）部分公开（区分处理的， 只计这一情形，不计其他情形）</w:t>
            </w:r>
          </w:p>
        </w:tc>
        <w:tc>
          <w:tcPr>
            <w:tcW w:w="727" w:type="dxa"/>
          </w:tcPr>
          <w:p>
            <w:pPr>
              <w:pStyle w:val="13"/>
              <w:rPr>
                <w:rFonts w:ascii="黑体"/>
                <w:sz w:val="20"/>
              </w:rPr>
            </w:pPr>
          </w:p>
          <w:p>
            <w:pPr>
              <w:pStyle w:val="13"/>
              <w:rPr>
                <w:rFonts w:ascii="黑体"/>
                <w:sz w:val="26"/>
              </w:rPr>
            </w:pPr>
          </w:p>
          <w:p>
            <w:pPr>
              <w:pStyle w:val="13"/>
              <w:ind w:left="333"/>
              <w:rPr>
                <w:rFonts w:ascii="Calibri"/>
                <w:sz w:val="20"/>
              </w:rPr>
            </w:pPr>
            <w:r>
              <w:rPr>
                <w:rFonts w:ascii="Calibri"/>
                <w:w w:val="99"/>
                <w:sz w:val="20"/>
              </w:rPr>
              <w:t>0</w:t>
            </w:r>
          </w:p>
        </w:tc>
        <w:tc>
          <w:tcPr>
            <w:tcW w:w="756" w:type="dxa"/>
          </w:tcPr>
          <w:p>
            <w:pPr>
              <w:pStyle w:val="13"/>
              <w:rPr>
                <w:rFonts w:ascii="黑体"/>
                <w:sz w:val="20"/>
              </w:rPr>
            </w:pPr>
          </w:p>
          <w:p>
            <w:pPr>
              <w:pStyle w:val="13"/>
              <w:rPr>
                <w:rFonts w:ascii="黑体"/>
                <w:sz w:val="26"/>
              </w:rPr>
            </w:pPr>
          </w:p>
          <w:p>
            <w:pPr>
              <w:pStyle w:val="13"/>
              <w:ind w:left="66"/>
              <w:jc w:val="center"/>
              <w:rPr>
                <w:rFonts w:ascii="Calibri"/>
                <w:sz w:val="20"/>
              </w:rPr>
            </w:pPr>
            <w:r>
              <w:rPr>
                <w:rFonts w:ascii="Calibri"/>
                <w:w w:val="99"/>
                <w:sz w:val="20"/>
              </w:rPr>
              <w:t>0</w:t>
            </w:r>
          </w:p>
        </w:tc>
        <w:tc>
          <w:tcPr>
            <w:tcW w:w="756" w:type="dxa"/>
          </w:tcPr>
          <w:p>
            <w:pPr>
              <w:pStyle w:val="13"/>
              <w:rPr>
                <w:rFonts w:ascii="黑体"/>
                <w:sz w:val="20"/>
              </w:rPr>
            </w:pPr>
          </w:p>
          <w:p>
            <w:pPr>
              <w:pStyle w:val="13"/>
              <w:rPr>
                <w:rFonts w:ascii="黑体"/>
                <w:sz w:val="26"/>
              </w:rPr>
            </w:pPr>
          </w:p>
          <w:p>
            <w:pPr>
              <w:pStyle w:val="13"/>
              <w:ind w:right="282"/>
              <w:jc w:val="right"/>
              <w:rPr>
                <w:rFonts w:ascii="Calibri"/>
                <w:sz w:val="20"/>
              </w:rPr>
            </w:pPr>
            <w:r>
              <w:rPr>
                <w:rFonts w:ascii="Calibri"/>
                <w:w w:val="99"/>
                <w:sz w:val="20"/>
              </w:rPr>
              <w:t>0</w:t>
            </w:r>
          </w:p>
        </w:tc>
        <w:tc>
          <w:tcPr>
            <w:tcW w:w="881" w:type="dxa"/>
          </w:tcPr>
          <w:p>
            <w:pPr>
              <w:pStyle w:val="13"/>
              <w:rPr>
                <w:rFonts w:ascii="黑体"/>
                <w:sz w:val="20"/>
              </w:rPr>
            </w:pPr>
          </w:p>
          <w:p>
            <w:pPr>
              <w:pStyle w:val="13"/>
              <w:rPr>
                <w:rFonts w:ascii="黑体"/>
                <w:sz w:val="26"/>
              </w:rPr>
            </w:pPr>
          </w:p>
          <w:p>
            <w:pPr>
              <w:pStyle w:val="13"/>
              <w:ind w:left="367"/>
              <w:rPr>
                <w:rFonts w:ascii="Calibri"/>
                <w:sz w:val="20"/>
              </w:rPr>
            </w:pPr>
            <w:r>
              <w:rPr>
                <w:rFonts w:ascii="Calibri"/>
                <w:w w:val="99"/>
                <w:sz w:val="20"/>
              </w:rPr>
              <w:t>0</w:t>
            </w:r>
          </w:p>
        </w:tc>
        <w:tc>
          <w:tcPr>
            <w:tcW w:w="903" w:type="dxa"/>
          </w:tcPr>
          <w:p>
            <w:pPr>
              <w:pStyle w:val="13"/>
              <w:rPr>
                <w:rFonts w:ascii="黑体"/>
                <w:sz w:val="20"/>
              </w:rPr>
            </w:pPr>
          </w:p>
          <w:p>
            <w:pPr>
              <w:pStyle w:val="13"/>
              <w:rPr>
                <w:rFonts w:ascii="黑体"/>
                <w:sz w:val="26"/>
              </w:rPr>
            </w:pPr>
          </w:p>
          <w:p>
            <w:pPr>
              <w:pStyle w:val="13"/>
              <w:ind w:left="376"/>
              <w:rPr>
                <w:rFonts w:ascii="Calibri"/>
                <w:sz w:val="20"/>
              </w:rPr>
            </w:pPr>
            <w:r>
              <w:rPr>
                <w:rFonts w:ascii="Calibri"/>
                <w:w w:val="99"/>
                <w:sz w:val="20"/>
              </w:rPr>
              <w:t>0</w:t>
            </w:r>
          </w:p>
        </w:tc>
        <w:tc>
          <w:tcPr>
            <w:tcW w:w="712" w:type="dxa"/>
          </w:tcPr>
          <w:p>
            <w:pPr>
              <w:pStyle w:val="13"/>
              <w:rPr>
                <w:rFonts w:ascii="黑体"/>
                <w:sz w:val="20"/>
              </w:rPr>
            </w:pPr>
          </w:p>
          <w:p>
            <w:pPr>
              <w:pStyle w:val="13"/>
              <w:rPr>
                <w:rFonts w:ascii="黑体"/>
                <w:sz w:val="26"/>
              </w:rPr>
            </w:pPr>
          </w:p>
          <w:p>
            <w:pPr>
              <w:pStyle w:val="13"/>
              <w:ind w:right="23"/>
              <w:jc w:val="center"/>
              <w:rPr>
                <w:rFonts w:ascii="Calibri"/>
                <w:sz w:val="20"/>
              </w:rPr>
            </w:pPr>
            <w:r>
              <w:rPr>
                <w:rFonts w:ascii="Calibri"/>
                <w:w w:val="99"/>
                <w:sz w:val="20"/>
              </w:rPr>
              <w:t>0</w:t>
            </w:r>
          </w:p>
        </w:tc>
        <w:tc>
          <w:tcPr>
            <w:tcW w:w="695" w:type="dxa"/>
          </w:tcPr>
          <w:p>
            <w:pPr>
              <w:pStyle w:val="13"/>
              <w:rPr>
                <w:rFonts w:ascii="黑体"/>
                <w:sz w:val="20"/>
              </w:rPr>
            </w:pPr>
          </w:p>
          <w:p>
            <w:pPr>
              <w:pStyle w:val="13"/>
              <w:rPr>
                <w:rFonts w:ascii="黑体"/>
                <w:sz w:val="26"/>
              </w:rPr>
            </w:pPr>
          </w:p>
          <w:p>
            <w:pPr>
              <w:pStyle w:val="13"/>
              <w:ind w:left="273"/>
              <w:rPr>
                <w:rFonts w:ascii="Calibri"/>
                <w:sz w:val="20"/>
              </w:rPr>
            </w:pPr>
            <w:r>
              <w:rPr>
                <w:rFonts w:ascii="Calibri"/>
                <w:w w:val="99"/>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622" w:type="dxa"/>
            <w:vMerge w:val="continue"/>
            <w:tcBorders>
              <w:top w:val="nil"/>
            </w:tcBorders>
          </w:tcPr>
          <w:p>
            <w:pPr>
              <w:rPr>
                <w:sz w:val="2"/>
                <w:szCs w:val="2"/>
              </w:rPr>
            </w:pPr>
          </w:p>
        </w:tc>
        <w:tc>
          <w:tcPr>
            <w:tcW w:w="822" w:type="dxa"/>
            <w:vMerge w:val="restart"/>
          </w:tcPr>
          <w:p>
            <w:pPr>
              <w:pStyle w:val="13"/>
              <w:rPr>
                <w:rFonts w:ascii="黑体"/>
                <w:sz w:val="20"/>
              </w:rPr>
            </w:pPr>
          </w:p>
          <w:p>
            <w:pPr>
              <w:pStyle w:val="13"/>
              <w:rPr>
                <w:rFonts w:ascii="黑体"/>
                <w:sz w:val="20"/>
              </w:rPr>
            </w:pPr>
          </w:p>
          <w:p>
            <w:pPr>
              <w:pStyle w:val="13"/>
              <w:rPr>
                <w:rFonts w:ascii="黑体"/>
                <w:sz w:val="20"/>
              </w:rPr>
            </w:pPr>
          </w:p>
          <w:p>
            <w:pPr>
              <w:pStyle w:val="13"/>
              <w:rPr>
                <w:rFonts w:ascii="黑体"/>
                <w:sz w:val="20"/>
              </w:rPr>
            </w:pPr>
          </w:p>
          <w:p>
            <w:pPr>
              <w:pStyle w:val="13"/>
              <w:rPr>
                <w:rFonts w:ascii="黑体"/>
                <w:sz w:val="20"/>
              </w:rPr>
            </w:pPr>
          </w:p>
          <w:p>
            <w:pPr>
              <w:pStyle w:val="13"/>
              <w:rPr>
                <w:rFonts w:ascii="黑体"/>
                <w:sz w:val="20"/>
              </w:rPr>
            </w:pPr>
          </w:p>
          <w:p>
            <w:pPr>
              <w:pStyle w:val="13"/>
              <w:rPr>
                <w:rFonts w:ascii="黑体"/>
                <w:sz w:val="20"/>
              </w:rPr>
            </w:pPr>
          </w:p>
          <w:p>
            <w:pPr>
              <w:pStyle w:val="13"/>
              <w:rPr>
                <w:rFonts w:ascii="黑体"/>
                <w:sz w:val="20"/>
              </w:rPr>
            </w:pPr>
          </w:p>
          <w:p>
            <w:pPr>
              <w:pStyle w:val="13"/>
              <w:rPr>
                <w:rFonts w:ascii="黑体"/>
                <w:sz w:val="20"/>
              </w:rPr>
            </w:pPr>
          </w:p>
          <w:p>
            <w:pPr>
              <w:pStyle w:val="13"/>
              <w:spacing w:before="145" w:line="561" w:lineRule="auto"/>
              <w:ind w:left="106" w:right="93"/>
              <w:jc w:val="both"/>
              <w:rPr>
                <w:rFonts w:hint="eastAsia" w:ascii="楷体" w:eastAsia="楷体"/>
                <w:sz w:val="20"/>
              </w:rPr>
            </w:pPr>
            <w:r>
              <w:rPr>
                <w:rFonts w:hint="eastAsia" w:ascii="楷体" w:eastAsia="楷体"/>
                <w:sz w:val="20"/>
              </w:rPr>
              <w:t>（三） 不予公开</w:t>
            </w:r>
          </w:p>
        </w:tc>
        <w:tc>
          <w:tcPr>
            <w:tcW w:w="2261" w:type="dxa"/>
          </w:tcPr>
          <w:p>
            <w:pPr>
              <w:pStyle w:val="13"/>
              <w:rPr>
                <w:rFonts w:ascii="黑体"/>
                <w:sz w:val="22"/>
              </w:rPr>
            </w:pPr>
          </w:p>
          <w:p>
            <w:pPr>
              <w:pStyle w:val="13"/>
              <w:ind w:left="108"/>
              <w:rPr>
                <w:rFonts w:hint="eastAsia" w:ascii="楷体" w:eastAsia="楷体"/>
                <w:sz w:val="20"/>
              </w:rPr>
            </w:pPr>
            <w:r>
              <w:rPr>
                <w:rFonts w:hint="eastAsia" w:ascii="楷体" w:eastAsia="楷体"/>
                <w:sz w:val="20"/>
              </w:rPr>
              <w:t>1.属于国家秘密</w:t>
            </w:r>
          </w:p>
        </w:tc>
        <w:tc>
          <w:tcPr>
            <w:tcW w:w="727" w:type="dxa"/>
          </w:tcPr>
          <w:p>
            <w:pPr>
              <w:pStyle w:val="13"/>
              <w:spacing w:before="7"/>
              <w:rPr>
                <w:rFonts w:ascii="黑体"/>
                <w:sz w:val="22"/>
              </w:rPr>
            </w:pPr>
          </w:p>
          <w:p>
            <w:pPr>
              <w:pStyle w:val="13"/>
              <w:ind w:left="333"/>
              <w:rPr>
                <w:rFonts w:ascii="Calibri"/>
                <w:sz w:val="20"/>
              </w:rPr>
            </w:pPr>
            <w:r>
              <w:rPr>
                <w:rFonts w:ascii="Calibri"/>
                <w:w w:val="99"/>
                <w:sz w:val="20"/>
              </w:rPr>
              <w:t>0</w:t>
            </w:r>
          </w:p>
        </w:tc>
        <w:tc>
          <w:tcPr>
            <w:tcW w:w="756" w:type="dxa"/>
          </w:tcPr>
          <w:p>
            <w:pPr>
              <w:pStyle w:val="13"/>
              <w:spacing w:before="7"/>
              <w:rPr>
                <w:rFonts w:ascii="黑体"/>
                <w:sz w:val="22"/>
              </w:rPr>
            </w:pPr>
          </w:p>
          <w:p>
            <w:pPr>
              <w:pStyle w:val="13"/>
              <w:ind w:left="66"/>
              <w:jc w:val="center"/>
              <w:rPr>
                <w:rFonts w:ascii="Calibri"/>
                <w:sz w:val="20"/>
              </w:rPr>
            </w:pPr>
            <w:r>
              <w:rPr>
                <w:rFonts w:ascii="Calibri"/>
                <w:w w:val="99"/>
                <w:sz w:val="20"/>
              </w:rPr>
              <w:t>0</w:t>
            </w:r>
          </w:p>
        </w:tc>
        <w:tc>
          <w:tcPr>
            <w:tcW w:w="756" w:type="dxa"/>
          </w:tcPr>
          <w:p>
            <w:pPr>
              <w:pStyle w:val="13"/>
              <w:spacing w:before="7"/>
              <w:rPr>
                <w:rFonts w:ascii="黑体"/>
                <w:sz w:val="22"/>
              </w:rPr>
            </w:pPr>
          </w:p>
          <w:p>
            <w:pPr>
              <w:pStyle w:val="13"/>
              <w:ind w:right="282"/>
              <w:jc w:val="right"/>
              <w:rPr>
                <w:rFonts w:ascii="Calibri"/>
                <w:sz w:val="20"/>
              </w:rPr>
            </w:pPr>
            <w:r>
              <w:rPr>
                <w:rFonts w:ascii="Calibri"/>
                <w:w w:val="99"/>
                <w:sz w:val="20"/>
              </w:rPr>
              <w:t>0</w:t>
            </w:r>
          </w:p>
        </w:tc>
        <w:tc>
          <w:tcPr>
            <w:tcW w:w="881" w:type="dxa"/>
          </w:tcPr>
          <w:p>
            <w:pPr>
              <w:pStyle w:val="13"/>
              <w:spacing w:before="7"/>
              <w:rPr>
                <w:rFonts w:ascii="黑体"/>
                <w:sz w:val="22"/>
              </w:rPr>
            </w:pPr>
          </w:p>
          <w:p>
            <w:pPr>
              <w:pStyle w:val="13"/>
              <w:ind w:left="410"/>
              <w:rPr>
                <w:rFonts w:ascii="Calibri"/>
                <w:sz w:val="20"/>
              </w:rPr>
            </w:pPr>
            <w:r>
              <w:rPr>
                <w:rFonts w:ascii="Calibri"/>
                <w:w w:val="99"/>
                <w:sz w:val="20"/>
              </w:rPr>
              <w:t>0</w:t>
            </w:r>
          </w:p>
        </w:tc>
        <w:tc>
          <w:tcPr>
            <w:tcW w:w="903" w:type="dxa"/>
          </w:tcPr>
          <w:p>
            <w:pPr>
              <w:pStyle w:val="13"/>
              <w:spacing w:before="7"/>
              <w:rPr>
                <w:rFonts w:ascii="黑体"/>
                <w:sz w:val="22"/>
              </w:rPr>
            </w:pPr>
          </w:p>
          <w:p>
            <w:pPr>
              <w:pStyle w:val="13"/>
              <w:ind w:left="422"/>
              <w:rPr>
                <w:rFonts w:ascii="Calibri"/>
                <w:sz w:val="20"/>
              </w:rPr>
            </w:pPr>
            <w:r>
              <w:rPr>
                <w:rFonts w:ascii="Calibri"/>
                <w:w w:val="99"/>
                <w:sz w:val="20"/>
              </w:rPr>
              <w:t>0</w:t>
            </w:r>
          </w:p>
        </w:tc>
        <w:tc>
          <w:tcPr>
            <w:tcW w:w="712" w:type="dxa"/>
          </w:tcPr>
          <w:p>
            <w:pPr>
              <w:pStyle w:val="13"/>
              <w:spacing w:before="7"/>
              <w:rPr>
                <w:rFonts w:ascii="黑体"/>
                <w:sz w:val="22"/>
              </w:rPr>
            </w:pPr>
          </w:p>
          <w:p>
            <w:pPr>
              <w:pStyle w:val="13"/>
              <w:ind w:left="65"/>
              <w:jc w:val="center"/>
              <w:rPr>
                <w:rFonts w:ascii="Calibri"/>
                <w:sz w:val="20"/>
              </w:rPr>
            </w:pPr>
            <w:r>
              <w:rPr>
                <w:rFonts w:ascii="Calibri"/>
                <w:w w:val="99"/>
                <w:sz w:val="20"/>
              </w:rPr>
              <w:t>0</w:t>
            </w:r>
          </w:p>
        </w:tc>
        <w:tc>
          <w:tcPr>
            <w:tcW w:w="695" w:type="dxa"/>
          </w:tcPr>
          <w:p>
            <w:pPr>
              <w:pStyle w:val="13"/>
              <w:spacing w:before="7"/>
              <w:rPr>
                <w:rFonts w:ascii="黑体"/>
                <w:sz w:val="22"/>
              </w:rPr>
            </w:pPr>
          </w:p>
          <w:p>
            <w:pPr>
              <w:pStyle w:val="13"/>
              <w:ind w:left="273"/>
              <w:rPr>
                <w:rFonts w:ascii="Calibri"/>
                <w:sz w:val="20"/>
              </w:rPr>
            </w:pPr>
            <w:r>
              <w:rPr>
                <w:rFonts w:ascii="Calibri"/>
                <w:w w:val="99"/>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0" w:hRule="atLeast"/>
        </w:trPr>
        <w:tc>
          <w:tcPr>
            <w:tcW w:w="622" w:type="dxa"/>
            <w:vMerge w:val="continue"/>
            <w:tcBorders>
              <w:top w:val="nil"/>
            </w:tcBorders>
          </w:tcPr>
          <w:p>
            <w:pPr>
              <w:rPr>
                <w:sz w:val="2"/>
                <w:szCs w:val="2"/>
              </w:rPr>
            </w:pPr>
          </w:p>
        </w:tc>
        <w:tc>
          <w:tcPr>
            <w:tcW w:w="822" w:type="dxa"/>
            <w:vMerge w:val="continue"/>
            <w:tcBorders>
              <w:top w:val="nil"/>
            </w:tcBorders>
          </w:tcPr>
          <w:p>
            <w:pPr>
              <w:rPr>
                <w:sz w:val="2"/>
                <w:szCs w:val="2"/>
              </w:rPr>
            </w:pPr>
          </w:p>
        </w:tc>
        <w:tc>
          <w:tcPr>
            <w:tcW w:w="2261" w:type="dxa"/>
          </w:tcPr>
          <w:p>
            <w:pPr>
              <w:pStyle w:val="13"/>
              <w:spacing w:before="1" w:line="600" w:lineRule="exact"/>
              <w:ind w:left="108" w:right="131"/>
              <w:rPr>
                <w:rFonts w:hint="eastAsia" w:ascii="楷体" w:eastAsia="楷体"/>
                <w:sz w:val="20"/>
              </w:rPr>
            </w:pPr>
            <w:r>
              <w:rPr>
                <w:rFonts w:hint="eastAsia" w:ascii="楷体" w:eastAsia="楷体"/>
                <w:sz w:val="20"/>
              </w:rPr>
              <w:t>2.其他法律行政法规禁止公开</w:t>
            </w:r>
          </w:p>
        </w:tc>
        <w:tc>
          <w:tcPr>
            <w:tcW w:w="727" w:type="dxa"/>
          </w:tcPr>
          <w:p>
            <w:pPr>
              <w:pStyle w:val="13"/>
              <w:rPr>
                <w:rFonts w:ascii="黑体"/>
                <w:sz w:val="20"/>
              </w:rPr>
            </w:pPr>
          </w:p>
          <w:p>
            <w:pPr>
              <w:pStyle w:val="13"/>
              <w:spacing w:before="1"/>
              <w:rPr>
                <w:rFonts w:ascii="黑体"/>
                <w:sz w:val="26"/>
              </w:rPr>
            </w:pPr>
          </w:p>
          <w:p>
            <w:pPr>
              <w:pStyle w:val="13"/>
              <w:ind w:left="333"/>
              <w:rPr>
                <w:rFonts w:ascii="Calibri"/>
                <w:sz w:val="20"/>
              </w:rPr>
            </w:pPr>
            <w:r>
              <w:rPr>
                <w:rFonts w:ascii="Calibri"/>
                <w:w w:val="99"/>
                <w:sz w:val="20"/>
              </w:rPr>
              <w:t>0</w:t>
            </w:r>
          </w:p>
        </w:tc>
        <w:tc>
          <w:tcPr>
            <w:tcW w:w="756" w:type="dxa"/>
          </w:tcPr>
          <w:p>
            <w:pPr>
              <w:pStyle w:val="13"/>
              <w:rPr>
                <w:rFonts w:ascii="黑体"/>
                <w:sz w:val="20"/>
              </w:rPr>
            </w:pPr>
          </w:p>
          <w:p>
            <w:pPr>
              <w:pStyle w:val="13"/>
              <w:spacing w:before="1"/>
              <w:rPr>
                <w:rFonts w:ascii="黑体"/>
                <w:sz w:val="26"/>
              </w:rPr>
            </w:pPr>
          </w:p>
          <w:p>
            <w:pPr>
              <w:pStyle w:val="13"/>
              <w:ind w:left="66"/>
              <w:jc w:val="center"/>
              <w:rPr>
                <w:rFonts w:ascii="Calibri"/>
                <w:sz w:val="20"/>
              </w:rPr>
            </w:pPr>
            <w:r>
              <w:rPr>
                <w:rFonts w:ascii="Calibri"/>
                <w:w w:val="99"/>
                <w:sz w:val="20"/>
              </w:rPr>
              <w:t>0</w:t>
            </w:r>
          </w:p>
        </w:tc>
        <w:tc>
          <w:tcPr>
            <w:tcW w:w="756" w:type="dxa"/>
          </w:tcPr>
          <w:p>
            <w:pPr>
              <w:pStyle w:val="13"/>
              <w:rPr>
                <w:rFonts w:ascii="黑体"/>
                <w:sz w:val="20"/>
              </w:rPr>
            </w:pPr>
          </w:p>
          <w:p>
            <w:pPr>
              <w:pStyle w:val="13"/>
              <w:spacing w:before="1"/>
              <w:rPr>
                <w:rFonts w:ascii="黑体"/>
                <w:sz w:val="26"/>
              </w:rPr>
            </w:pPr>
          </w:p>
          <w:p>
            <w:pPr>
              <w:pStyle w:val="13"/>
              <w:ind w:right="282"/>
              <w:jc w:val="right"/>
              <w:rPr>
                <w:rFonts w:ascii="Calibri"/>
                <w:sz w:val="20"/>
              </w:rPr>
            </w:pPr>
            <w:r>
              <w:rPr>
                <w:rFonts w:ascii="Calibri"/>
                <w:w w:val="99"/>
                <w:sz w:val="20"/>
              </w:rPr>
              <w:t>0</w:t>
            </w:r>
          </w:p>
        </w:tc>
        <w:tc>
          <w:tcPr>
            <w:tcW w:w="881" w:type="dxa"/>
          </w:tcPr>
          <w:p>
            <w:pPr>
              <w:pStyle w:val="13"/>
              <w:rPr>
                <w:rFonts w:ascii="黑体"/>
                <w:sz w:val="20"/>
              </w:rPr>
            </w:pPr>
          </w:p>
          <w:p>
            <w:pPr>
              <w:pStyle w:val="13"/>
              <w:spacing w:before="1"/>
              <w:rPr>
                <w:rFonts w:ascii="黑体"/>
                <w:sz w:val="26"/>
              </w:rPr>
            </w:pPr>
          </w:p>
          <w:p>
            <w:pPr>
              <w:pStyle w:val="13"/>
              <w:ind w:left="410"/>
              <w:rPr>
                <w:rFonts w:ascii="Calibri"/>
                <w:sz w:val="20"/>
              </w:rPr>
            </w:pPr>
            <w:r>
              <w:rPr>
                <w:rFonts w:ascii="Calibri"/>
                <w:w w:val="99"/>
                <w:sz w:val="20"/>
              </w:rPr>
              <w:t>0</w:t>
            </w:r>
          </w:p>
        </w:tc>
        <w:tc>
          <w:tcPr>
            <w:tcW w:w="903" w:type="dxa"/>
          </w:tcPr>
          <w:p>
            <w:pPr>
              <w:pStyle w:val="13"/>
              <w:rPr>
                <w:rFonts w:ascii="黑体"/>
                <w:sz w:val="20"/>
              </w:rPr>
            </w:pPr>
          </w:p>
          <w:p>
            <w:pPr>
              <w:pStyle w:val="13"/>
              <w:spacing w:before="1"/>
              <w:rPr>
                <w:rFonts w:ascii="黑体"/>
                <w:sz w:val="26"/>
              </w:rPr>
            </w:pPr>
          </w:p>
          <w:p>
            <w:pPr>
              <w:pStyle w:val="13"/>
              <w:ind w:left="422"/>
              <w:rPr>
                <w:rFonts w:ascii="Calibri"/>
                <w:sz w:val="20"/>
              </w:rPr>
            </w:pPr>
            <w:r>
              <w:rPr>
                <w:rFonts w:ascii="Calibri"/>
                <w:w w:val="99"/>
                <w:sz w:val="20"/>
              </w:rPr>
              <w:t>0</w:t>
            </w:r>
          </w:p>
        </w:tc>
        <w:tc>
          <w:tcPr>
            <w:tcW w:w="712" w:type="dxa"/>
          </w:tcPr>
          <w:p>
            <w:pPr>
              <w:pStyle w:val="13"/>
              <w:rPr>
                <w:rFonts w:ascii="黑体"/>
                <w:sz w:val="20"/>
              </w:rPr>
            </w:pPr>
          </w:p>
          <w:p>
            <w:pPr>
              <w:pStyle w:val="13"/>
              <w:spacing w:before="1"/>
              <w:rPr>
                <w:rFonts w:ascii="黑体"/>
                <w:sz w:val="26"/>
              </w:rPr>
            </w:pPr>
          </w:p>
          <w:p>
            <w:pPr>
              <w:pStyle w:val="13"/>
              <w:ind w:left="65"/>
              <w:jc w:val="center"/>
              <w:rPr>
                <w:rFonts w:ascii="Calibri"/>
                <w:sz w:val="20"/>
              </w:rPr>
            </w:pPr>
            <w:r>
              <w:rPr>
                <w:rFonts w:ascii="Calibri"/>
                <w:w w:val="99"/>
                <w:sz w:val="20"/>
              </w:rPr>
              <w:t>0</w:t>
            </w:r>
          </w:p>
        </w:tc>
        <w:tc>
          <w:tcPr>
            <w:tcW w:w="695" w:type="dxa"/>
          </w:tcPr>
          <w:p>
            <w:pPr>
              <w:pStyle w:val="13"/>
              <w:rPr>
                <w:rFonts w:ascii="黑体"/>
                <w:sz w:val="20"/>
              </w:rPr>
            </w:pPr>
          </w:p>
          <w:p>
            <w:pPr>
              <w:pStyle w:val="13"/>
              <w:spacing w:before="1"/>
              <w:rPr>
                <w:rFonts w:ascii="黑体"/>
                <w:sz w:val="26"/>
              </w:rPr>
            </w:pPr>
          </w:p>
          <w:p>
            <w:pPr>
              <w:pStyle w:val="13"/>
              <w:ind w:left="273"/>
              <w:rPr>
                <w:rFonts w:ascii="Calibri"/>
                <w:sz w:val="20"/>
              </w:rPr>
            </w:pPr>
            <w:r>
              <w:rPr>
                <w:rFonts w:ascii="Calibri"/>
                <w:w w:val="99"/>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622" w:type="dxa"/>
            <w:vMerge w:val="continue"/>
            <w:tcBorders>
              <w:top w:val="nil"/>
            </w:tcBorders>
          </w:tcPr>
          <w:p>
            <w:pPr>
              <w:rPr>
                <w:sz w:val="2"/>
                <w:szCs w:val="2"/>
              </w:rPr>
            </w:pPr>
          </w:p>
        </w:tc>
        <w:tc>
          <w:tcPr>
            <w:tcW w:w="822" w:type="dxa"/>
            <w:vMerge w:val="continue"/>
            <w:tcBorders>
              <w:top w:val="nil"/>
            </w:tcBorders>
          </w:tcPr>
          <w:p>
            <w:pPr>
              <w:rPr>
                <w:sz w:val="2"/>
                <w:szCs w:val="2"/>
              </w:rPr>
            </w:pPr>
          </w:p>
        </w:tc>
        <w:tc>
          <w:tcPr>
            <w:tcW w:w="2261" w:type="dxa"/>
          </w:tcPr>
          <w:p>
            <w:pPr>
              <w:pStyle w:val="13"/>
              <w:spacing w:before="10"/>
              <w:rPr>
                <w:rFonts w:ascii="黑体"/>
                <w:sz w:val="21"/>
              </w:rPr>
            </w:pPr>
          </w:p>
          <w:p>
            <w:pPr>
              <w:pStyle w:val="13"/>
              <w:ind w:left="108" w:right="-15"/>
              <w:rPr>
                <w:rFonts w:hint="eastAsia" w:ascii="楷体" w:hAnsi="楷体" w:eastAsia="楷体"/>
                <w:sz w:val="20"/>
              </w:rPr>
            </w:pPr>
            <w:r>
              <w:rPr>
                <w:rFonts w:hint="eastAsia" w:ascii="楷体" w:hAnsi="楷体" w:eastAsia="楷体"/>
                <w:sz w:val="20"/>
              </w:rPr>
              <w:t>3</w:t>
            </w:r>
            <w:r>
              <w:rPr>
                <w:rFonts w:hint="eastAsia" w:ascii="楷体" w:hAnsi="楷体" w:eastAsia="楷体"/>
                <w:spacing w:val="-9"/>
                <w:sz w:val="20"/>
              </w:rPr>
              <w:t>.危及“三安全一稳定”</w:t>
            </w:r>
          </w:p>
        </w:tc>
        <w:tc>
          <w:tcPr>
            <w:tcW w:w="727" w:type="dxa"/>
          </w:tcPr>
          <w:p>
            <w:pPr>
              <w:pStyle w:val="13"/>
              <w:spacing w:before="7"/>
              <w:rPr>
                <w:rFonts w:ascii="黑体"/>
                <w:sz w:val="22"/>
              </w:rPr>
            </w:pPr>
          </w:p>
          <w:p>
            <w:pPr>
              <w:pStyle w:val="13"/>
              <w:ind w:left="333"/>
              <w:rPr>
                <w:rFonts w:ascii="Calibri"/>
                <w:sz w:val="20"/>
              </w:rPr>
            </w:pPr>
            <w:r>
              <w:rPr>
                <w:rFonts w:ascii="Calibri"/>
                <w:w w:val="99"/>
                <w:sz w:val="20"/>
              </w:rPr>
              <w:t>0</w:t>
            </w:r>
          </w:p>
        </w:tc>
        <w:tc>
          <w:tcPr>
            <w:tcW w:w="756" w:type="dxa"/>
          </w:tcPr>
          <w:p>
            <w:pPr>
              <w:pStyle w:val="13"/>
              <w:spacing w:before="7"/>
              <w:rPr>
                <w:rFonts w:ascii="黑体"/>
                <w:sz w:val="22"/>
              </w:rPr>
            </w:pPr>
          </w:p>
          <w:p>
            <w:pPr>
              <w:pStyle w:val="13"/>
              <w:ind w:left="66"/>
              <w:jc w:val="center"/>
              <w:rPr>
                <w:rFonts w:ascii="Calibri"/>
                <w:sz w:val="20"/>
              </w:rPr>
            </w:pPr>
            <w:r>
              <w:rPr>
                <w:rFonts w:ascii="Calibri"/>
                <w:w w:val="99"/>
                <w:sz w:val="20"/>
              </w:rPr>
              <w:t>0</w:t>
            </w:r>
          </w:p>
        </w:tc>
        <w:tc>
          <w:tcPr>
            <w:tcW w:w="756" w:type="dxa"/>
          </w:tcPr>
          <w:p>
            <w:pPr>
              <w:pStyle w:val="13"/>
              <w:spacing w:before="7"/>
              <w:rPr>
                <w:rFonts w:ascii="黑体"/>
                <w:sz w:val="22"/>
              </w:rPr>
            </w:pPr>
          </w:p>
          <w:p>
            <w:pPr>
              <w:pStyle w:val="13"/>
              <w:ind w:right="282"/>
              <w:jc w:val="right"/>
              <w:rPr>
                <w:rFonts w:ascii="Calibri"/>
                <w:sz w:val="20"/>
              </w:rPr>
            </w:pPr>
            <w:r>
              <w:rPr>
                <w:rFonts w:ascii="Calibri"/>
                <w:w w:val="99"/>
                <w:sz w:val="20"/>
              </w:rPr>
              <w:t>0</w:t>
            </w:r>
          </w:p>
        </w:tc>
        <w:tc>
          <w:tcPr>
            <w:tcW w:w="881" w:type="dxa"/>
          </w:tcPr>
          <w:p>
            <w:pPr>
              <w:pStyle w:val="13"/>
              <w:spacing w:before="7"/>
              <w:rPr>
                <w:rFonts w:ascii="黑体"/>
                <w:sz w:val="22"/>
              </w:rPr>
            </w:pPr>
          </w:p>
          <w:p>
            <w:pPr>
              <w:pStyle w:val="13"/>
              <w:ind w:left="410"/>
              <w:rPr>
                <w:rFonts w:ascii="Calibri"/>
                <w:sz w:val="20"/>
              </w:rPr>
            </w:pPr>
            <w:r>
              <w:rPr>
                <w:rFonts w:ascii="Calibri"/>
                <w:w w:val="99"/>
                <w:sz w:val="20"/>
              </w:rPr>
              <w:t>0</w:t>
            </w:r>
          </w:p>
        </w:tc>
        <w:tc>
          <w:tcPr>
            <w:tcW w:w="903" w:type="dxa"/>
          </w:tcPr>
          <w:p>
            <w:pPr>
              <w:pStyle w:val="13"/>
              <w:spacing w:before="7"/>
              <w:rPr>
                <w:rFonts w:ascii="黑体"/>
                <w:sz w:val="22"/>
              </w:rPr>
            </w:pPr>
          </w:p>
          <w:p>
            <w:pPr>
              <w:pStyle w:val="13"/>
              <w:ind w:left="422"/>
              <w:rPr>
                <w:rFonts w:ascii="Calibri"/>
                <w:sz w:val="20"/>
              </w:rPr>
            </w:pPr>
            <w:r>
              <w:rPr>
                <w:rFonts w:ascii="Calibri"/>
                <w:w w:val="99"/>
                <w:sz w:val="20"/>
              </w:rPr>
              <w:t>0</w:t>
            </w:r>
          </w:p>
        </w:tc>
        <w:tc>
          <w:tcPr>
            <w:tcW w:w="712" w:type="dxa"/>
          </w:tcPr>
          <w:p>
            <w:pPr>
              <w:pStyle w:val="13"/>
              <w:spacing w:before="7"/>
              <w:rPr>
                <w:rFonts w:ascii="黑体"/>
                <w:sz w:val="22"/>
              </w:rPr>
            </w:pPr>
          </w:p>
          <w:p>
            <w:pPr>
              <w:pStyle w:val="13"/>
              <w:ind w:left="65"/>
              <w:jc w:val="center"/>
              <w:rPr>
                <w:rFonts w:ascii="Calibri"/>
                <w:sz w:val="20"/>
              </w:rPr>
            </w:pPr>
            <w:r>
              <w:rPr>
                <w:rFonts w:ascii="Calibri"/>
                <w:w w:val="99"/>
                <w:sz w:val="20"/>
              </w:rPr>
              <w:t>0</w:t>
            </w:r>
          </w:p>
        </w:tc>
        <w:tc>
          <w:tcPr>
            <w:tcW w:w="695" w:type="dxa"/>
          </w:tcPr>
          <w:p>
            <w:pPr>
              <w:pStyle w:val="13"/>
              <w:spacing w:before="7"/>
              <w:rPr>
                <w:rFonts w:ascii="黑体"/>
                <w:sz w:val="22"/>
              </w:rPr>
            </w:pPr>
          </w:p>
          <w:p>
            <w:pPr>
              <w:pStyle w:val="13"/>
              <w:ind w:left="273"/>
              <w:rPr>
                <w:rFonts w:ascii="Calibri"/>
                <w:sz w:val="20"/>
              </w:rPr>
            </w:pPr>
            <w:r>
              <w:rPr>
                <w:rFonts w:ascii="Calibri"/>
                <w:w w:val="99"/>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622" w:type="dxa"/>
            <w:vMerge w:val="continue"/>
            <w:tcBorders>
              <w:top w:val="nil"/>
            </w:tcBorders>
          </w:tcPr>
          <w:p>
            <w:pPr>
              <w:rPr>
                <w:sz w:val="2"/>
                <w:szCs w:val="2"/>
              </w:rPr>
            </w:pPr>
          </w:p>
        </w:tc>
        <w:tc>
          <w:tcPr>
            <w:tcW w:w="822" w:type="dxa"/>
            <w:vMerge w:val="continue"/>
            <w:tcBorders>
              <w:top w:val="nil"/>
            </w:tcBorders>
          </w:tcPr>
          <w:p>
            <w:pPr>
              <w:rPr>
                <w:sz w:val="2"/>
                <w:szCs w:val="2"/>
              </w:rPr>
            </w:pPr>
          </w:p>
        </w:tc>
        <w:tc>
          <w:tcPr>
            <w:tcW w:w="2261" w:type="dxa"/>
          </w:tcPr>
          <w:p>
            <w:pPr>
              <w:pStyle w:val="13"/>
              <w:rPr>
                <w:rFonts w:ascii="黑体"/>
                <w:sz w:val="22"/>
              </w:rPr>
            </w:pPr>
          </w:p>
          <w:p>
            <w:pPr>
              <w:pStyle w:val="13"/>
              <w:ind w:left="108"/>
              <w:rPr>
                <w:rFonts w:hint="eastAsia" w:ascii="楷体" w:eastAsia="楷体"/>
                <w:sz w:val="20"/>
              </w:rPr>
            </w:pPr>
            <w:r>
              <w:rPr>
                <w:rFonts w:hint="eastAsia" w:ascii="楷体" w:eastAsia="楷体"/>
                <w:sz w:val="20"/>
              </w:rPr>
              <w:t>4.保护第三方合法权益</w:t>
            </w:r>
          </w:p>
        </w:tc>
        <w:tc>
          <w:tcPr>
            <w:tcW w:w="727" w:type="dxa"/>
          </w:tcPr>
          <w:p>
            <w:pPr>
              <w:pStyle w:val="13"/>
              <w:spacing w:before="7"/>
              <w:rPr>
                <w:rFonts w:ascii="黑体"/>
                <w:sz w:val="22"/>
              </w:rPr>
            </w:pPr>
          </w:p>
          <w:p>
            <w:pPr>
              <w:pStyle w:val="13"/>
              <w:ind w:left="333"/>
              <w:rPr>
                <w:rFonts w:ascii="Calibri"/>
                <w:sz w:val="20"/>
              </w:rPr>
            </w:pPr>
            <w:r>
              <w:rPr>
                <w:rFonts w:ascii="Calibri"/>
                <w:w w:val="99"/>
                <w:sz w:val="20"/>
              </w:rPr>
              <w:t>0</w:t>
            </w:r>
          </w:p>
        </w:tc>
        <w:tc>
          <w:tcPr>
            <w:tcW w:w="756" w:type="dxa"/>
          </w:tcPr>
          <w:p>
            <w:pPr>
              <w:pStyle w:val="13"/>
              <w:spacing w:before="7"/>
              <w:rPr>
                <w:rFonts w:ascii="黑体"/>
                <w:sz w:val="22"/>
              </w:rPr>
            </w:pPr>
          </w:p>
          <w:p>
            <w:pPr>
              <w:pStyle w:val="13"/>
              <w:ind w:left="66"/>
              <w:jc w:val="center"/>
              <w:rPr>
                <w:rFonts w:ascii="Calibri"/>
                <w:sz w:val="20"/>
              </w:rPr>
            </w:pPr>
            <w:r>
              <w:rPr>
                <w:rFonts w:ascii="Calibri"/>
                <w:w w:val="99"/>
                <w:sz w:val="20"/>
              </w:rPr>
              <w:t>0</w:t>
            </w:r>
          </w:p>
        </w:tc>
        <w:tc>
          <w:tcPr>
            <w:tcW w:w="756" w:type="dxa"/>
          </w:tcPr>
          <w:p>
            <w:pPr>
              <w:pStyle w:val="13"/>
              <w:spacing w:before="7"/>
              <w:rPr>
                <w:rFonts w:ascii="黑体"/>
                <w:sz w:val="22"/>
              </w:rPr>
            </w:pPr>
          </w:p>
          <w:p>
            <w:pPr>
              <w:pStyle w:val="13"/>
              <w:ind w:right="282"/>
              <w:jc w:val="right"/>
              <w:rPr>
                <w:rFonts w:ascii="Calibri"/>
                <w:sz w:val="20"/>
              </w:rPr>
            </w:pPr>
            <w:r>
              <w:rPr>
                <w:rFonts w:ascii="Calibri"/>
                <w:w w:val="99"/>
                <w:sz w:val="20"/>
              </w:rPr>
              <w:t>0</w:t>
            </w:r>
          </w:p>
        </w:tc>
        <w:tc>
          <w:tcPr>
            <w:tcW w:w="881" w:type="dxa"/>
          </w:tcPr>
          <w:p>
            <w:pPr>
              <w:pStyle w:val="13"/>
              <w:spacing w:before="7"/>
              <w:rPr>
                <w:rFonts w:ascii="黑体"/>
                <w:sz w:val="22"/>
              </w:rPr>
            </w:pPr>
          </w:p>
          <w:p>
            <w:pPr>
              <w:pStyle w:val="13"/>
              <w:ind w:left="410"/>
              <w:rPr>
                <w:rFonts w:ascii="Calibri"/>
                <w:sz w:val="20"/>
              </w:rPr>
            </w:pPr>
            <w:r>
              <w:rPr>
                <w:rFonts w:ascii="Calibri"/>
                <w:w w:val="99"/>
                <w:sz w:val="20"/>
              </w:rPr>
              <w:t>0</w:t>
            </w:r>
          </w:p>
        </w:tc>
        <w:tc>
          <w:tcPr>
            <w:tcW w:w="903" w:type="dxa"/>
          </w:tcPr>
          <w:p>
            <w:pPr>
              <w:pStyle w:val="13"/>
              <w:spacing w:before="7"/>
              <w:rPr>
                <w:rFonts w:ascii="黑体"/>
                <w:sz w:val="22"/>
              </w:rPr>
            </w:pPr>
          </w:p>
          <w:p>
            <w:pPr>
              <w:pStyle w:val="13"/>
              <w:ind w:left="422"/>
              <w:rPr>
                <w:rFonts w:ascii="Calibri"/>
                <w:sz w:val="20"/>
              </w:rPr>
            </w:pPr>
            <w:r>
              <w:rPr>
                <w:rFonts w:ascii="Calibri"/>
                <w:w w:val="99"/>
                <w:sz w:val="20"/>
              </w:rPr>
              <w:t>0</w:t>
            </w:r>
          </w:p>
        </w:tc>
        <w:tc>
          <w:tcPr>
            <w:tcW w:w="712" w:type="dxa"/>
          </w:tcPr>
          <w:p>
            <w:pPr>
              <w:pStyle w:val="13"/>
              <w:spacing w:before="7"/>
              <w:rPr>
                <w:rFonts w:ascii="黑体"/>
                <w:sz w:val="22"/>
              </w:rPr>
            </w:pPr>
          </w:p>
          <w:p>
            <w:pPr>
              <w:pStyle w:val="13"/>
              <w:ind w:left="65"/>
              <w:jc w:val="center"/>
              <w:rPr>
                <w:rFonts w:ascii="Calibri"/>
                <w:sz w:val="20"/>
              </w:rPr>
            </w:pPr>
            <w:r>
              <w:rPr>
                <w:rFonts w:ascii="Calibri"/>
                <w:w w:val="99"/>
                <w:sz w:val="20"/>
              </w:rPr>
              <w:t>0</w:t>
            </w:r>
          </w:p>
        </w:tc>
        <w:tc>
          <w:tcPr>
            <w:tcW w:w="695" w:type="dxa"/>
          </w:tcPr>
          <w:p>
            <w:pPr>
              <w:pStyle w:val="13"/>
              <w:spacing w:before="7"/>
              <w:rPr>
                <w:rFonts w:ascii="黑体"/>
                <w:sz w:val="22"/>
              </w:rPr>
            </w:pPr>
          </w:p>
          <w:p>
            <w:pPr>
              <w:pStyle w:val="13"/>
              <w:ind w:left="273"/>
              <w:rPr>
                <w:rFonts w:ascii="Calibri"/>
                <w:sz w:val="20"/>
              </w:rPr>
            </w:pPr>
            <w:r>
              <w:rPr>
                <w:rFonts w:ascii="Calibri"/>
                <w:w w:val="99"/>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0" w:hRule="atLeast"/>
        </w:trPr>
        <w:tc>
          <w:tcPr>
            <w:tcW w:w="622" w:type="dxa"/>
            <w:vMerge w:val="continue"/>
            <w:tcBorders>
              <w:top w:val="nil"/>
            </w:tcBorders>
          </w:tcPr>
          <w:p>
            <w:pPr>
              <w:rPr>
                <w:sz w:val="2"/>
                <w:szCs w:val="2"/>
              </w:rPr>
            </w:pPr>
          </w:p>
        </w:tc>
        <w:tc>
          <w:tcPr>
            <w:tcW w:w="822" w:type="dxa"/>
            <w:vMerge w:val="continue"/>
            <w:tcBorders>
              <w:top w:val="nil"/>
            </w:tcBorders>
          </w:tcPr>
          <w:p>
            <w:pPr>
              <w:rPr>
                <w:sz w:val="2"/>
                <w:szCs w:val="2"/>
              </w:rPr>
            </w:pPr>
          </w:p>
        </w:tc>
        <w:tc>
          <w:tcPr>
            <w:tcW w:w="2261" w:type="dxa"/>
          </w:tcPr>
          <w:p>
            <w:pPr>
              <w:pStyle w:val="13"/>
              <w:spacing w:before="1" w:line="600" w:lineRule="exact"/>
              <w:ind w:left="108" w:right="131"/>
              <w:rPr>
                <w:rFonts w:hint="eastAsia" w:ascii="楷体" w:eastAsia="楷体"/>
                <w:sz w:val="20"/>
              </w:rPr>
            </w:pPr>
            <w:r>
              <w:rPr>
                <w:rFonts w:hint="eastAsia" w:ascii="楷体" w:eastAsia="楷体"/>
                <w:sz w:val="20"/>
              </w:rPr>
              <w:t>5.属于三类内部事务信息</w:t>
            </w:r>
          </w:p>
        </w:tc>
        <w:tc>
          <w:tcPr>
            <w:tcW w:w="727" w:type="dxa"/>
          </w:tcPr>
          <w:p>
            <w:pPr>
              <w:pStyle w:val="13"/>
              <w:rPr>
                <w:rFonts w:ascii="黑体"/>
                <w:sz w:val="20"/>
              </w:rPr>
            </w:pPr>
          </w:p>
          <w:p>
            <w:pPr>
              <w:pStyle w:val="13"/>
              <w:spacing w:before="1"/>
              <w:rPr>
                <w:rFonts w:ascii="黑体"/>
                <w:sz w:val="26"/>
              </w:rPr>
            </w:pPr>
          </w:p>
          <w:p>
            <w:pPr>
              <w:pStyle w:val="13"/>
              <w:ind w:left="333"/>
              <w:rPr>
                <w:rFonts w:ascii="Calibri"/>
                <w:sz w:val="20"/>
              </w:rPr>
            </w:pPr>
            <w:r>
              <w:rPr>
                <w:rFonts w:ascii="Calibri"/>
                <w:w w:val="99"/>
                <w:sz w:val="20"/>
              </w:rPr>
              <w:t>0</w:t>
            </w:r>
          </w:p>
        </w:tc>
        <w:tc>
          <w:tcPr>
            <w:tcW w:w="756" w:type="dxa"/>
          </w:tcPr>
          <w:p>
            <w:pPr>
              <w:pStyle w:val="13"/>
              <w:rPr>
                <w:rFonts w:ascii="黑体"/>
                <w:sz w:val="20"/>
              </w:rPr>
            </w:pPr>
          </w:p>
          <w:p>
            <w:pPr>
              <w:pStyle w:val="13"/>
              <w:spacing w:before="1"/>
              <w:rPr>
                <w:rFonts w:ascii="黑体"/>
                <w:sz w:val="26"/>
              </w:rPr>
            </w:pPr>
          </w:p>
          <w:p>
            <w:pPr>
              <w:pStyle w:val="13"/>
              <w:ind w:left="66"/>
              <w:jc w:val="center"/>
              <w:rPr>
                <w:rFonts w:ascii="Calibri"/>
                <w:sz w:val="20"/>
              </w:rPr>
            </w:pPr>
            <w:r>
              <w:rPr>
                <w:rFonts w:ascii="Calibri"/>
                <w:w w:val="99"/>
                <w:sz w:val="20"/>
              </w:rPr>
              <w:t>0</w:t>
            </w:r>
          </w:p>
        </w:tc>
        <w:tc>
          <w:tcPr>
            <w:tcW w:w="756" w:type="dxa"/>
          </w:tcPr>
          <w:p>
            <w:pPr>
              <w:pStyle w:val="13"/>
              <w:rPr>
                <w:rFonts w:ascii="黑体"/>
                <w:sz w:val="20"/>
              </w:rPr>
            </w:pPr>
          </w:p>
          <w:p>
            <w:pPr>
              <w:pStyle w:val="13"/>
              <w:spacing w:before="1"/>
              <w:rPr>
                <w:rFonts w:ascii="黑体"/>
                <w:sz w:val="26"/>
              </w:rPr>
            </w:pPr>
          </w:p>
          <w:p>
            <w:pPr>
              <w:pStyle w:val="13"/>
              <w:ind w:right="282"/>
              <w:jc w:val="right"/>
              <w:rPr>
                <w:rFonts w:ascii="Calibri"/>
                <w:sz w:val="20"/>
              </w:rPr>
            </w:pPr>
            <w:r>
              <w:rPr>
                <w:rFonts w:ascii="Calibri"/>
                <w:w w:val="99"/>
                <w:sz w:val="20"/>
              </w:rPr>
              <w:t>0</w:t>
            </w:r>
          </w:p>
        </w:tc>
        <w:tc>
          <w:tcPr>
            <w:tcW w:w="881" w:type="dxa"/>
          </w:tcPr>
          <w:p>
            <w:pPr>
              <w:pStyle w:val="13"/>
              <w:rPr>
                <w:rFonts w:ascii="黑体"/>
                <w:sz w:val="20"/>
              </w:rPr>
            </w:pPr>
          </w:p>
          <w:p>
            <w:pPr>
              <w:pStyle w:val="13"/>
              <w:spacing w:before="1"/>
              <w:rPr>
                <w:rFonts w:ascii="黑体"/>
                <w:sz w:val="26"/>
              </w:rPr>
            </w:pPr>
          </w:p>
          <w:p>
            <w:pPr>
              <w:pStyle w:val="13"/>
              <w:ind w:left="410"/>
              <w:rPr>
                <w:rFonts w:ascii="Calibri"/>
                <w:sz w:val="20"/>
              </w:rPr>
            </w:pPr>
            <w:r>
              <w:rPr>
                <w:rFonts w:ascii="Calibri"/>
                <w:w w:val="99"/>
                <w:sz w:val="20"/>
              </w:rPr>
              <w:t>0</w:t>
            </w:r>
          </w:p>
        </w:tc>
        <w:tc>
          <w:tcPr>
            <w:tcW w:w="903" w:type="dxa"/>
          </w:tcPr>
          <w:p>
            <w:pPr>
              <w:pStyle w:val="13"/>
              <w:rPr>
                <w:rFonts w:ascii="黑体"/>
                <w:sz w:val="20"/>
              </w:rPr>
            </w:pPr>
          </w:p>
          <w:p>
            <w:pPr>
              <w:pStyle w:val="13"/>
              <w:spacing w:before="1"/>
              <w:rPr>
                <w:rFonts w:ascii="黑体"/>
                <w:sz w:val="26"/>
              </w:rPr>
            </w:pPr>
          </w:p>
          <w:p>
            <w:pPr>
              <w:pStyle w:val="13"/>
              <w:ind w:left="422"/>
              <w:rPr>
                <w:rFonts w:ascii="Calibri"/>
                <w:sz w:val="20"/>
              </w:rPr>
            </w:pPr>
            <w:r>
              <w:rPr>
                <w:rFonts w:ascii="Calibri"/>
                <w:w w:val="99"/>
                <w:sz w:val="20"/>
              </w:rPr>
              <w:t>0</w:t>
            </w:r>
          </w:p>
        </w:tc>
        <w:tc>
          <w:tcPr>
            <w:tcW w:w="712" w:type="dxa"/>
          </w:tcPr>
          <w:p>
            <w:pPr>
              <w:pStyle w:val="13"/>
              <w:rPr>
                <w:rFonts w:ascii="黑体"/>
                <w:sz w:val="20"/>
              </w:rPr>
            </w:pPr>
          </w:p>
          <w:p>
            <w:pPr>
              <w:pStyle w:val="13"/>
              <w:spacing w:before="1"/>
              <w:rPr>
                <w:rFonts w:ascii="黑体"/>
                <w:sz w:val="26"/>
              </w:rPr>
            </w:pPr>
          </w:p>
          <w:p>
            <w:pPr>
              <w:pStyle w:val="13"/>
              <w:ind w:left="65"/>
              <w:jc w:val="center"/>
              <w:rPr>
                <w:rFonts w:ascii="Calibri"/>
                <w:sz w:val="20"/>
              </w:rPr>
            </w:pPr>
            <w:r>
              <w:rPr>
                <w:rFonts w:ascii="Calibri"/>
                <w:w w:val="99"/>
                <w:sz w:val="20"/>
              </w:rPr>
              <w:t>0</w:t>
            </w:r>
          </w:p>
        </w:tc>
        <w:tc>
          <w:tcPr>
            <w:tcW w:w="695" w:type="dxa"/>
          </w:tcPr>
          <w:p>
            <w:pPr>
              <w:pStyle w:val="13"/>
              <w:rPr>
                <w:rFonts w:ascii="黑体"/>
                <w:sz w:val="20"/>
              </w:rPr>
            </w:pPr>
          </w:p>
          <w:p>
            <w:pPr>
              <w:pStyle w:val="13"/>
              <w:spacing w:before="1"/>
              <w:rPr>
                <w:rFonts w:ascii="黑体"/>
                <w:sz w:val="26"/>
              </w:rPr>
            </w:pPr>
          </w:p>
          <w:p>
            <w:pPr>
              <w:pStyle w:val="13"/>
              <w:ind w:left="273"/>
              <w:rPr>
                <w:rFonts w:ascii="Calibri"/>
                <w:sz w:val="20"/>
              </w:rPr>
            </w:pPr>
            <w:r>
              <w:rPr>
                <w:rFonts w:ascii="Calibri"/>
                <w:w w:val="99"/>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622" w:type="dxa"/>
            <w:vMerge w:val="continue"/>
            <w:tcBorders>
              <w:top w:val="nil"/>
            </w:tcBorders>
          </w:tcPr>
          <w:p>
            <w:pPr>
              <w:rPr>
                <w:sz w:val="2"/>
                <w:szCs w:val="2"/>
              </w:rPr>
            </w:pPr>
          </w:p>
        </w:tc>
        <w:tc>
          <w:tcPr>
            <w:tcW w:w="822" w:type="dxa"/>
            <w:vMerge w:val="continue"/>
            <w:tcBorders>
              <w:top w:val="nil"/>
            </w:tcBorders>
          </w:tcPr>
          <w:p>
            <w:pPr>
              <w:rPr>
                <w:sz w:val="2"/>
                <w:szCs w:val="2"/>
              </w:rPr>
            </w:pPr>
          </w:p>
        </w:tc>
        <w:tc>
          <w:tcPr>
            <w:tcW w:w="2261" w:type="dxa"/>
          </w:tcPr>
          <w:p>
            <w:pPr>
              <w:pStyle w:val="13"/>
              <w:spacing w:before="10"/>
              <w:rPr>
                <w:rFonts w:ascii="黑体"/>
                <w:sz w:val="21"/>
              </w:rPr>
            </w:pPr>
          </w:p>
          <w:p>
            <w:pPr>
              <w:pStyle w:val="13"/>
              <w:ind w:left="108"/>
              <w:rPr>
                <w:rFonts w:hint="eastAsia" w:ascii="楷体" w:eastAsia="楷体"/>
                <w:sz w:val="20"/>
              </w:rPr>
            </w:pPr>
            <w:r>
              <w:rPr>
                <w:rFonts w:hint="eastAsia" w:ascii="楷体" w:eastAsia="楷体"/>
                <w:sz w:val="20"/>
              </w:rPr>
              <w:t>6.属于四类过程性信息</w:t>
            </w:r>
          </w:p>
        </w:tc>
        <w:tc>
          <w:tcPr>
            <w:tcW w:w="727" w:type="dxa"/>
          </w:tcPr>
          <w:p>
            <w:pPr>
              <w:pStyle w:val="13"/>
              <w:spacing w:before="7"/>
              <w:rPr>
                <w:rFonts w:ascii="黑体"/>
                <w:sz w:val="22"/>
              </w:rPr>
            </w:pPr>
          </w:p>
          <w:p>
            <w:pPr>
              <w:pStyle w:val="13"/>
              <w:ind w:left="333"/>
              <w:rPr>
                <w:rFonts w:ascii="Calibri"/>
                <w:sz w:val="20"/>
              </w:rPr>
            </w:pPr>
            <w:r>
              <w:rPr>
                <w:rFonts w:ascii="Calibri"/>
                <w:w w:val="99"/>
                <w:sz w:val="20"/>
              </w:rPr>
              <w:t>0</w:t>
            </w:r>
          </w:p>
        </w:tc>
        <w:tc>
          <w:tcPr>
            <w:tcW w:w="756" w:type="dxa"/>
          </w:tcPr>
          <w:p>
            <w:pPr>
              <w:pStyle w:val="13"/>
              <w:spacing w:before="7"/>
              <w:rPr>
                <w:rFonts w:ascii="黑体"/>
                <w:sz w:val="22"/>
              </w:rPr>
            </w:pPr>
          </w:p>
          <w:p>
            <w:pPr>
              <w:pStyle w:val="13"/>
              <w:ind w:left="66"/>
              <w:jc w:val="center"/>
              <w:rPr>
                <w:rFonts w:ascii="Calibri"/>
                <w:sz w:val="20"/>
              </w:rPr>
            </w:pPr>
            <w:r>
              <w:rPr>
                <w:rFonts w:ascii="Calibri"/>
                <w:w w:val="99"/>
                <w:sz w:val="20"/>
              </w:rPr>
              <w:t>0</w:t>
            </w:r>
          </w:p>
        </w:tc>
        <w:tc>
          <w:tcPr>
            <w:tcW w:w="756" w:type="dxa"/>
          </w:tcPr>
          <w:p>
            <w:pPr>
              <w:pStyle w:val="13"/>
              <w:spacing w:before="7"/>
              <w:rPr>
                <w:rFonts w:ascii="黑体"/>
                <w:sz w:val="22"/>
              </w:rPr>
            </w:pPr>
          </w:p>
          <w:p>
            <w:pPr>
              <w:pStyle w:val="13"/>
              <w:ind w:right="282"/>
              <w:jc w:val="right"/>
              <w:rPr>
                <w:rFonts w:ascii="Calibri"/>
                <w:sz w:val="20"/>
              </w:rPr>
            </w:pPr>
            <w:r>
              <w:rPr>
                <w:rFonts w:ascii="Calibri"/>
                <w:w w:val="99"/>
                <w:sz w:val="20"/>
              </w:rPr>
              <w:t>0</w:t>
            </w:r>
          </w:p>
        </w:tc>
        <w:tc>
          <w:tcPr>
            <w:tcW w:w="881" w:type="dxa"/>
          </w:tcPr>
          <w:p>
            <w:pPr>
              <w:pStyle w:val="13"/>
              <w:spacing w:before="7"/>
              <w:rPr>
                <w:rFonts w:ascii="黑体"/>
                <w:sz w:val="22"/>
              </w:rPr>
            </w:pPr>
          </w:p>
          <w:p>
            <w:pPr>
              <w:pStyle w:val="13"/>
              <w:ind w:left="410"/>
              <w:rPr>
                <w:rFonts w:ascii="Calibri"/>
                <w:sz w:val="20"/>
              </w:rPr>
            </w:pPr>
            <w:r>
              <w:rPr>
                <w:rFonts w:ascii="Calibri"/>
                <w:w w:val="99"/>
                <w:sz w:val="20"/>
              </w:rPr>
              <w:t>0</w:t>
            </w:r>
          </w:p>
        </w:tc>
        <w:tc>
          <w:tcPr>
            <w:tcW w:w="903" w:type="dxa"/>
          </w:tcPr>
          <w:p>
            <w:pPr>
              <w:pStyle w:val="13"/>
              <w:spacing w:before="7"/>
              <w:rPr>
                <w:rFonts w:ascii="黑体"/>
                <w:sz w:val="22"/>
              </w:rPr>
            </w:pPr>
          </w:p>
          <w:p>
            <w:pPr>
              <w:pStyle w:val="13"/>
              <w:ind w:left="422"/>
              <w:rPr>
                <w:rFonts w:ascii="Calibri"/>
                <w:sz w:val="20"/>
              </w:rPr>
            </w:pPr>
            <w:r>
              <w:rPr>
                <w:rFonts w:ascii="Calibri"/>
                <w:w w:val="99"/>
                <w:sz w:val="20"/>
              </w:rPr>
              <w:t>0</w:t>
            </w:r>
          </w:p>
        </w:tc>
        <w:tc>
          <w:tcPr>
            <w:tcW w:w="712" w:type="dxa"/>
          </w:tcPr>
          <w:p>
            <w:pPr>
              <w:pStyle w:val="13"/>
              <w:spacing w:before="7"/>
              <w:rPr>
                <w:rFonts w:ascii="黑体"/>
                <w:sz w:val="22"/>
              </w:rPr>
            </w:pPr>
          </w:p>
          <w:p>
            <w:pPr>
              <w:pStyle w:val="13"/>
              <w:ind w:left="65"/>
              <w:jc w:val="center"/>
              <w:rPr>
                <w:rFonts w:ascii="Calibri"/>
                <w:sz w:val="20"/>
              </w:rPr>
            </w:pPr>
            <w:r>
              <w:rPr>
                <w:rFonts w:ascii="Calibri"/>
                <w:w w:val="99"/>
                <w:sz w:val="20"/>
              </w:rPr>
              <w:t>0</w:t>
            </w:r>
          </w:p>
        </w:tc>
        <w:tc>
          <w:tcPr>
            <w:tcW w:w="695" w:type="dxa"/>
          </w:tcPr>
          <w:p>
            <w:pPr>
              <w:pStyle w:val="13"/>
              <w:spacing w:before="7"/>
              <w:rPr>
                <w:rFonts w:ascii="黑体"/>
                <w:sz w:val="22"/>
              </w:rPr>
            </w:pPr>
          </w:p>
          <w:p>
            <w:pPr>
              <w:pStyle w:val="13"/>
              <w:ind w:left="273"/>
              <w:rPr>
                <w:rFonts w:ascii="Calibri"/>
                <w:sz w:val="20"/>
              </w:rPr>
            </w:pPr>
            <w:r>
              <w:rPr>
                <w:rFonts w:ascii="Calibri"/>
                <w:w w:val="99"/>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622" w:type="dxa"/>
            <w:vMerge w:val="continue"/>
            <w:tcBorders>
              <w:top w:val="nil"/>
            </w:tcBorders>
          </w:tcPr>
          <w:p>
            <w:pPr>
              <w:rPr>
                <w:sz w:val="2"/>
                <w:szCs w:val="2"/>
              </w:rPr>
            </w:pPr>
          </w:p>
        </w:tc>
        <w:tc>
          <w:tcPr>
            <w:tcW w:w="822" w:type="dxa"/>
            <w:vMerge w:val="continue"/>
            <w:tcBorders>
              <w:top w:val="nil"/>
            </w:tcBorders>
          </w:tcPr>
          <w:p>
            <w:pPr>
              <w:rPr>
                <w:sz w:val="2"/>
                <w:szCs w:val="2"/>
              </w:rPr>
            </w:pPr>
          </w:p>
        </w:tc>
        <w:tc>
          <w:tcPr>
            <w:tcW w:w="2261" w:type="dxa"/>
          </w:tcPr>
          <w:p>
            <w:pPr>
              <w:pStyle w:val="13"/>
              <w:rPr>
                <w:rFonts w:ascii="黑体"/>
                <w:sz w:val="22"/>
              </w:rPr>
            </w:pPr>
          </w:p>
          <w:p>
            <w:pPr>
              <w:pStyle w:val="13"/>
              <w:ind w:left="108"/>
              <w:rPr>
                <w:rFonts w:hint="eastAsia" w:ascii="楷体" w:eastAsia="楷体"/>
                <w:sz w:val="20"/>
              </w:rPr>
            </w:pPr>
            <w:r>
              <w:rPr>
                <w:rFonts w:hint="eastAsia" w:ascii="楷体" w:eastAsia="楷体"/>
                <w:sz w:val="20"/>
              </w:rPr>
              <w:t>7.属于行政执法案卷</w:t>
            </w:r>
          </w:p>
        </w:tc>
        <w:tc>
          <w:tcPr>
            <w:tcW w:w="727" w:type="dxa"/>
          </w:tcPr>
          <w:p>
            <w:pPr>
              <w:pStyle w:val="13"/>
              <w:spacing w:before="7"/>
              <w:rPr>
                <w:rFonts w:ascii="黑体"/>
                <w:sz w:val="22"/>
              </w:rPr>
            </w:pPr>
          </w:p>
          <w:p>
            <w:pPr>
              <w:pStyle w:val="13"/>
              <w:ind w:left="333"/>
              <w:rPr>
                <w:rFonts w:ascii="Calibri"/>
                <w:sz w:val="20"/>
              </w:rPr>
            </w:pPr>
            <w:r>
              <w:rPr>
                <w:rFonts w:ascii="Calibri"/>
                <w:w w:val="99"/>
                <w:sz w:val="20"/>
              </w:rPr>
              <w:t>0</w:t>
            </w:r>
          </w:p>
        </w:tc>
        <w:tc>
          <w:tcPr>
            <w:tcW w:w="756" w:type="dxa"/>
          </w:tcPr>
          <w:p>
            <w:pPr>
              <w:pStyle w:val="13"/>
              <w:spacing w:before="7"/>
              <w:rPr>
                <w:rFonts w:ascii="黑体"/>
                <w:sz w:val="22"/>
              </w:rPr>
            </w:pPr>
          </w:p>
          <w:p>
            <w:pPr>
              <w:pStyle w:val="13"/>
              <w:ind w:left="66"/>
              <w:jc w:val="center"/>
              <w:rPr>
                <w:rFonts w:ascii="Calibri"/>
                <w:sz w:val="20"/>
              </w:rPr>
            </w:pPr>
            <w:r>
              <w:rPr>
                <w:rFonts w:ascii="Calibri"/>
                <w:w w:val="99"/>
                <w:sz w:val="20"/>
              </w:rPr>
              <w:t>0</w:t>
            </w:r>
          </w:p>
        </w:tc>
        <w:tc>
          <w:tcPr>
            <w:tcW w:w="756" w:type="dxa"/>
          </w:tcPr>
          <w:p>
            <w:pPr>
              <w:pStyle w:val="13"/>
              <w:spacing w:before="7"/>
              <w:rPr>
                <w:rFonts w:ascii="黑体"/>
                <w:sz w:val="22"/>
              </w:rPr>
            </w:pPr>
          </w:p>
          <w:p>
            <w:pPr>
              <w:pStyle w:val="13"/>
              <w:ind w:right="282"/>
              <w:jc w:val="right"/>
              <w:rPr>
                <w:rFonts w:ascii="Calibri"/>
                <w:sz w:val="20"/>
              </w:rPr>
            </w:pPr>
            <w:r>
              <w:rPr>
                <w:rFonts w:ascii="Calibri"/>
                <w:w w:val="99"/>
                <w:sz w:val="20"/>
              </w:rPr>
              <w:t>0</w:t>
            </w:r>
          </w:p>
        </w:tc>
        <w:tc>
          <w:tcPr>
            <w:tcW w:w="881" w:type="dxa"/>
          </w:tcPr>
          <w:p>
            <w:pPr>
              <w:pStyle w:val="13"/>
              <w:spacing w:before="7"/>
              <w:rPr>
                <w:rFonts w:ascii="黑体"/>
                <w:sz w:val="22"/>
              </w:rPr>
            </w:pPr>
          </w:p>
          <w:p>
            <w:pPr>
              <w:pStyle w:val="13"/>
              <w:ind w:left="410"/>
              <w:rPr>
                <w:rFonts w:ascii="Calibri"/>
                <w:sz w:val="20"/>
              </w:rPr>
            </w:pPr>
            <w:r>
              <w:rPr>
                <w:rFonts w:ascii="Calibri"/>
                <w:w w:val="99"/>
                <w:sz w:val="20"/>
              </w:rPr>
              <w:t>0</w:t>
            </w:r>
          </w:p>
        </w:tc>
        <w:tc>
          <w:tcPr>
            <w:tcW w:w="903" w:type="dxa"/>
          </w:tcPr>
          <w:p>
            <w:pPr>
              <w:pStyle w:val="13"/>
              <w:spacing w:before="7"/>
              <w:rPr>
                <w:rFonts w:ascii="黑体"/>
                <w:sz w:val="22"/>
              </w:rPr>
            </w:pPr>
          </w:p>
          <w:p>
            <w:pPr>
              <w:pStyle w:val="13"/>
              <w:ind w:left="422"/>
              <w:rPr>
                <w:rFonts w:ascii="Calibri"/>
                <w:sz w:val="20"/>
              </w:rPr>
            </w:pPr>
            <w:r>
              <w:rPr>
                <w:rFonts w:ascii="Calibri"/>
                <w:w w:val="99"/>
                <w:sz w:val="20"/>
              </w:rPr>
              <w:t>0</w:t>
            </w:r>
          </w:p>
        </w:tc>
        <w:tc>
          <w:tcPr>
            <w:tcW w:w="712" w:type="dxa"/>
          </w:tcPr>
          <w:p>
            <w:pPr>
              <w:pStyle w:val="13"/>
              <w:spacing w:before="7"/>
              <w:rPr>
                <w:rFonts w:ascii="黑体"/>
                <w:sz w:val="22"/>
              </w:rPr>
            </w:pPr>
          </w:p>
          <w:p>
            <w:pPr>
              <w:pStyle w:val="13"/>
              <w:ind w:left="65"/>
              <w:jc w:val="center"/>
              <w:rPr>
                <w:rFonts w:ascii="Calibri"/>
                <w:sz w:val="20"/>
              </w:rPr>
            </w:pPr>
            <w:r>
              <w:rPr>
                <w:rFonts w:ascii="Calibri"/>
                <w:w w:val="99"/>
                <w:sz w:val="20"/>
              </w:rPr>
              <w:t>0</w:t>
            </w:r>
          </w:p>
        </w:tc>
        <w:tc>
          <w:tcPr>
            <w:tcW w:w="695" w:type="dxa"/>
          </w:tcPr>
          <w:p>
            <w:pPr>
              <w:pStyle w:val="13"/>
              <w:spacing w:before="7"/>
              <w:rPr>
                <w:rFonts w:ascii="黑体"/>
                <w:sz w:val="22"/>
              </w:rPr>
            </w:pPr>
          </w:p>
          <w:p>
            <w:pPr>
              <w:pStyle w:val="13"/>
              <w:ind w:left="273"/>
              <w:rPr>
                <w:rFonts w:ascii="Calibri"/>
                <w:sz w:val="20"/>
              </w:rPr>
            </w:pPr>
            <w:r>
              <w:rPr>
                <w:rFonts w:ascii="Calibri"/>
                <w:w w:val="99"/>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622" w:type="dxa"/>
            <w:vMerge w:val="continue"/>
            <w:tcBorders>
              <w:top w:val="nil"/>
            </w:tcBorders>
          </w:tcPr>
          <w:p>
            <w:pPr>
              <w:rPr>
                <w:sz w:val="2"/>
                <w:szCs w:val="2"/>
              </w:rPr>
            </w:pPr>
          </w:p>
        </w:tc>
        <w:tc>
          <w:tcPr>
            <w:tcW w:w="822" w:type="dxa"/>
            <w:vMerge w:val="continue"/>
            <w:tcBorders>
              <w:top w:val="nil"/>
            </w:tcBorders>
          </w:tcPr>
          <w:p>
            <w:pPr>
              <w:rPr>
                <w:sz w:val="2"/>
                <w:szCs w:val="2"/>
              </w:rPr>
            </w:pPr>
          </w:p>
        </w:tc>
        <w:tc>
          <w:tcPr>
            <w:tcW w:w="2261" w:type="dxa"/>
          </w:tcPr>
          <w:p>
            <w:pPr>
              <w:pStyle w:val="13"/>
              <w:spacing w:before="12"/>
              <w:rPr>
                <w:rFonts w:ascii="黑体"/>
                <w:sz w:val="21"/>
              </w:rPr>
            </w:pPr>
          </w:p>
          <w:p>
            <w:pPr>
              <w:pStyle w:val="13"/>
              <w:ind w:left="108"/>
              <w:rPr>
                <w:rFonts w:hint="eastAsia" w:ascii="楷体" w:eastAsia="楷体"/>
                <w:sz w:val="20"/>
              </w:rPr>
            </w:pPr>
            <w:r>
              <w:rPr>
                <w:rFonts w:hint="eastAsia" w:ascii="楷体" w:eastAsia="楷体"/>
                <w:sz w:val="20"/>
              </w:rPr>
              <w:t>8.属于行政查询事项</w:t>
            </w:r>
          </w:p>
        </w:tc>
        <w:tc>
          <w:tcPr>
            <w:tcW w:w="727" w:type="dxa"/>
          </w:tcPr>
          <w:p>
            <w:pPr>
              <w:pStyle w:val="13"/>
              <w:spacing w:before="9"/>
              <w:rPr>
                <w:rFonts w:ascii="黑体"/>
                <w:sz w:val="22"/>
              </w:rPr>
            </w:pPr>
          </w:p>
          <w:p>
            <w:pPr>
              <w:pStyle w:val="13"/>
              <w:ind w:left="333"/>
              <w:rPr>
                <w:rFonts w:ascii="Calibri"/>
                <w:sz w:val="20"/>
              </w:rPr>
            </w:pPr>
            <w:r>
              <w:rPr>
                <w:rFonts w:ascii="Calibri"/>
                <w:w w:val="99"/>
                <w:sz w:val="20"/>
              </w:rPr>
              <w:t>0</w:t>
            </w:r>
          </w:p>
        </w:tc>
        <w:tc>
          <w:tcPr>
            <w:tcW w:w="756" w:type="dxa"/>
          </w:tcPr>
          <w:p>
            <w:pPr>
              <w:pStyle w:val="13"/>
              <w:spacing w:before="9"/>
              <w:rPr>
                <w:rFonts w:ascii="黑体"/>
                <w:sz w:val="22"/>
              </w:rPr>
            </w:pPr>
          </w:p>
          <w:p>
            <w:pPr>
              <w:pStyle w:val="13"/>
              <w:ind w:left="66"/>
              <w:jc w:val="center"/>
              <w:rPr>
                <w:rFonts w:ascii="Calibri"/>
                <w:sz w:val="20"/>
              </w:rPr>
            </w:pPr>
            <w:r>
              <w:rPr>
                <w:rFonts w:ascii="Calibri"/>
                <w:w w:val="99"/>
                <w:sz w:val="20"/>
              </w:rPr>
              <w:t>0</w:t>
            </w:r>
          </w:p>
        </w:tc>
        <w:tc>
          <w:tcPr>
            <w:tcW w:w="756" w:type="dxa"/>
          </w:tcPr>
          <w:p>
            <w:pPr>
              <w:pStyle w:val="13"/>
              <w:spacing w:before="9"/>
              <w:rPr>
                <w:rFonts w:ascii="黑体"/>
                <w:sz w:val="22"/>
              </w:rPr>
            </w:pPr>
          </w:p>
          <w:p>
            <w:pPr>
              <w:pStyle w:val="13"/>
              <w:ind w:right="282"/>
              <w:jc w:val="right"/>
              <w:rPr>
                <w:rFonts w:ascii="Calibri"/>
                <w:sz w:val="20"/>
              </w:rPr>
            </w:pPr>
            <w:r>
              <w:rPr>
                <w:rFonts w:ascii="Calibri"/>
                <w:w w:val="99"/>
                <w:sz w:val="20"/>
              </w:rPr>
              <w:t>0</w:t>
            </w:r>
          </w:p>
        </w:tc>
        <w:tc>
          <w:tcPr>
            <w:tcW w:w="881" w:type="dxa"/>
          </w:tcPr>
          <w:p>
            <w:pPr>
              <w:pStyle w:val="13"/>
              <w:spacing w:before="9"/>
              <w:rPr>
                <w:rFonts w:ascii="黑体"/>
                <w:sz w:val="22"/>
              </w:rPr>
            </w:pPr>
          </w:p>
          <w:p>
            <w:pPr>
              <w:pStyle w:val="13"/>
              <w:ind w:left="410"/>
              <w:rPr>
                <w:rFonts w:ascii="Calibri"/>
                <w:sz w:val="20"/>
              </w:rPr>
            </w:pPr>
            <w:r>
              <w:rPr>
                <w:rFonts w:ascii="Calibri"/>
                <w:w w:val="99"/>
                <w:sz w:val="20"/>
              </w:rPr>
              <w:t>0</w:t>
            </w:r>
          </w:p>
        </w:tc>
        <w:tc>
          <w:tcPr>
            <w:tcW w:w="903" w:type="dxa"/>
          </w:tcPr>
          <w:p>
            <w:pPr>
              <w:pStyle w:val="13"/>
              <w:spacing w:before="9"/>
              <w:rPr>
                <w:rFonts w:ascii="黑体"/>
                <w:sz w:val="22"/>
              </w:rPr>
            </w:pPr>
          </w:p>
          <w:p>
            <w:pPr>
              <w:pStyle w:val="13"/>
              <w:ind w:left="422"/>
              <w:rPr>
                <w:rFonts w:ascii="Calibri"/>
                <w:sz w:val="20"/>
              </w:rPr>
            </w:pPr>
            <w:r>
              <w:rPr>
                <w:rFonts w:ascii="Calibri"/>
                <w:w w:val="99"/>
                <w:sz w:val="20"/>
              </w:rPr>
              <w:t>0</w:t>
            </w:r>
          </w:p>
        </w:tc>
        <w:tc>
          <w:tcPr>
            <w:tcW w:w="712" w:type="dxa"/>
          </w:tcPr>
          <w:p>
            <w:pPr>
              <w:pStyle w:val="13"/>
              <w:spacing w:before="9"/>
              <w:rPr>
                <w:rFonts w:ascii="黑体"/>
                <w:sz w:val="22"/>
              </w:rPr>
            </w:pPr>
          </w:p>
          <w:p>
            <w:pPr>
              <w:pStyle w:val="13"/>
              <w:ind w:left="65"/>
              <w:jc w:val="center"/>
              <w:rPr>
                <w:rFonts w:ascii="Calibri"/>
                <w:sz w:val="20"/>
              </w:rPr>
            </w:pPr>
            <w:r>
              <w:rPr>
                <w:rFonts w:ascii="Calibri"/>
                <w:w w:val="99"/>
                <w:sz w:val="20"/>
              </w:rPr>
              <w:t>0</w:t>
            </w:r>
          </w:p>
        </w:tc>
        <w:tc>
          <w:tcPr>
            <w:tcW w:w="695" w:type="dxa"/>
          </w:tcPr>
          <w:p>
            <w:pPr>
              <w:pStyle w:val="13"/>
              <w:spacing w:before="9"/>
              <w:rPr>
                <w:rFonts w:ascii="黑体"/>
                <w:sz w:val="22"/>
              </w:rPr>
            </w:pPr>
          </w:p>
          <w:p>
            <w:pPr>
              <w:pStyle w:val="13"/>
              <w:ind w:left="273"/>
              <w:rPr>
                <w:rFonts w:ascii="Calibri"/>
                <w:sz w:val="20"/>
              </w:rPr>
            </w:pPr>
            <w:r>
              <w:rPr>
                <w:rFonts w:ascii="Calibri"/>
                <w:w w:val="99"/>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7" w:hRule="atLeast"/>
        </w:trPr>
        <w:tc>
          <w:tcPr>
            <w:tcW w:w="622" w:type="dxa"/>
            <w:vMerge w:val="continue"/>
            <w:tcBorders>
              <w:top w:val="nil"/>
            </w:tcBorders>
          </w:tcPr>
          <w:p>
            <w:pPr>
              <w:rPr>
                <w:sz w:val="2"/>
                <w:szCs w:val="2"/>
              </w:rPr>
            </w:pPr>
          </w:p>
        </w:tc>
        <w:tc>
          <w:tcPr>
            <w:tcW w:w="822" w:type="dxa"/>
          </w:tcPr>
          <w:p>
            <w:pPr>
              <w:pStyle w:val="13"/>
              <w:spacing w:before="2"/>
              <w:rPr>
                <w:rFonts w:ascii="黑体"/>
                <w:sz w:val="26"/>
              </w:rPr>
            </w:pPr>
          </w:p>
          <w:p>
            <w:pPr>
              <w:pStyle w:val="13"/>
              <w:ind w:left="106"/>
              <w:rPr>
                <w:rFonts w:hint="eastAsia" w:ascii="楷体" w:eastAsia="楷体"/>
                <w:sz w:val="20"/>
              </w:rPr>
            </w:pPr>
            <w:r>
              <w:rPr>
                <w:rFonts w:hint="eastAsia" w:ascii="楷体" w:eastAsia="楷体"/>
                <w:sz w:val="20"/>
              </w:rPr>
              <w:t>（四）</w:t>
            </w:r>
          </w:p>
        </w:tc>
        <w:tc>
          <w:tcPr>
            <w:tcW w:w="2261" w:type="dxa"/>
          </w:tcPr>
          <w:p>
            <w:pPr>
              <w:pStyle w:val="13"/>
              <w:spacing w:before="2"/>
              <w:rPr>
                <w:rFonts w:ascii="黑体"/>
                <w:sz w:val="26"/>
              </w:rPr>
            </w:pPr>
          </w:p>
          <w:p>
            <w:pPr>
              <w:pStyle w:val="13"/>
              <w:ind w:left="108"/>
              <w:rPr>
                <w:rFonts w:hint="eastAsia" w:ascii="楷体" w:eastAsia="楷体"/>
                <w:sz w:val="20"/>
              </w:rPr>
            </w:pPr>
            <w:r>
              <w:rPr>
                <w:rFonts w:hint="eastAsia" w:ascii="楷体" w:eastAsia="楷体"/>
                <w:sz w:val="20"/>
              </w:rPr>
              <w:t>1.本机关不掌握相关政</w:t>
            </w:r>
          </w:p>
        </w:tc>
        <w:tc>
          <w:tcPr>
            <w:tcW w:w="727" w:type="dxa"/>
          </w:tcPr>
          <w:p>
            <w:pPr>
              <w:pStyle w:val="13"/>
              <w:spacing w:before="12"/>
              <w:rPr>
                <w:rFonts w:ascii="黑体"/>
                <w:sz w:val="26"/>
              </w:rPr>
            </w:pPr>
          </w:p>
          <w:p>
            <w:pPr>
              <w:pStyle w:val="13"/>
              <w:ind w:left="290"/>
              <w:rPr>
                <w:rFonts w:ascii="Calibri"/>
                <w:sz w:val="20"/>
              </w:rPr>
            </w:pPr>
            <w:r>
              <w:rPr>
                <w:rFonts w:ascii="Calibri"/>
                <w:w w:val="99"/>
                <w:sz w:val="20"/>
              </w:rPr>
              <w:t>1</w:t>
            </w:r>
          </w:p>
        </w:tc>
        <w:tc>
          <w:tcPr>
            <w:tcW w:w="756" w:type="dxa"/>
          </w:tcPr>
          <w:p>
            <w:pPr>
              <w:pStyle w:val="13"/>
              <w:spacing w:before="12"/>
              <w:rPr>
                <w:rFonts w:ascii="黑体"/>
                <w:sz w:val="26"/>
              </w:rPr>
            </w:pPr>
          </w:p>
          <w:p>
            <w:pPr>
              <w:pStyle w:val="13"/>
              <w:ind w:left="66"/>
              <w:jc w:val="center"/>
              <w:rPr>
                <w:rFonts w:ascii="Calibri"/>
                <w:sz w:val="20"/>
              </w:rPr>
            </w:pPr>
            <w:r>
              <w:rPr>
                <w:rFonts w:ascii="Calibri"/>
                <w:w w:val="99"/>
                <w:sz w:val="20"/>
              </w:rPr>
              <w:t>0</w:t>
            </w:r>
          </w:p>
        </w:tc>
        <w:tc>
          <w:tcPr>
            <w:tcW w:w="756" w:type="dxa"/>
          </w:tcPr>
          <w:p>
            <w:pPr>
              <w:pStyle w:val="13"/>
              <w:spacing w:before="12"/>
              <w:rPr>
                <w:rFonts w:ascii="黑体"/>
                <w:sz w:val="26"/>
              </w:rPr>
            </w:pPr>
          </w:p>
          <w:p>
            <w:pPr>
              <w:pStyle w:val="13"/>
              <w:ind w:right="282"/>
              <w:jc w:val="right"/>
              <w:rPr>
                <w:rFonts w:ascii="Calibri"/>
                <w:sz w:val="20"/>
              </w:rPr>
            </w:pPr>
            <w:r>
              <w:rPr>
                <w:rFonts w:ascii="Calibri"/>
                <w:w w:val="99"/>
                <w:sz w:val="20"/>
              </w:rPr>
              <w:t>0</w:t>
            </w:r>
          </w:p>
        </w:tc>
        <w:tc>
          <w:tcPr>
            <w:tcW w:w="881" w:type="dxa"/>
          </w:tcPr>
          <w:p>
            <w:pPr>
              <w:pStyle w:val="13"/>
              <w:spacing w:before="12"/>
              <w:rPr>
                <w:rFonts w:ascii="黑体"/>
                <w:sz w:val="26"/>
              </w:rPr>
            </w:pPr>
          </w:p>
          <w:p>
            <w:pPr>
              <w:pStyle w:val="13"/>
              <w:ind w:left="367"/>
              <w:rPr>
                <w:rFonts w:ascii="Calibri"/>
                <w:sz w:val="20"/>
              </w:rPr>
            </w:pPr>
            <w:r>
              <w:rPr>
                <w:rFonts w:ascii="Calibri"/>
                <w:w w:val="99"/>
                <w:sz w:val="20"/>
              </w:rPr>
              <w:t>0</w:t>
            </w:r>
          </w:p>
        </w:tc>
        <w:tc>
          <w:tcPr>
            <w:tcW w:w="903" w:type="dxa"/>
          </w:tcPr>
          <w:p>
            <w:pPr>
              <w:pStyle w:val="13"/>
              <w:spacing w:before="12"/>
              <w:rPr>
                <w:rFonts w:ascii="黑体"/>
                <w:sz w:val="26"/>
              </w:rPr>
            </w:pPr>
          </w:p>
          <w:p>
            <w:pPr>
              <w:pStyle w:val="13"/>
              <w:ind w:left="422"/>
              <w:rPr>
                <w:rFonts w:ascii="Calibri"/>
                <w:sz w:val="20"/>
              </w:rPr>
            </w:pPr>
            <w:r>
              <w:rPr>
                <w:rFonts w:ascii="Calibri"/>
                <w:w w:val="99"/>
                <w:sz w:val="20"/>
              </w:rPr>
              <w:t>0</w:t>
            </w:r>
          </w:p>
        </w:tc>
        <w:tc>
          <w:tcPr>
            <w:tcW w:w="712" w:type="dxa"/>
          </w:tcPr>
          <w:p>
            <w:pPr>
              <w:pStyle w:val="13"/>
              <w:spacing w:before="12"/>
              <w:rPr>
                <w:rFonts w:ascii="黑体"/>
                <w:sz w:val="26"/>
              </w:rPr>
            </w:pPr>
          </w:p>
          <w:p>
            <w:pPr>
              <w:pStyle w:val="13"/>
              <w:ind w:left="65"/>
              <w:jc w:val="center"/>
              <w:rPr>
                <w:rFonts w:ascii="Calibri"/>
                <w:sz w:val="20"/>
              </w:rPr>
            </w:pPr>
            <w:r>
              <w:rPr>
                <w:rFonts w:ascii="Calibri"/>
                <w:w w:val="99"/>
                <w:sz w:val="20"/>
              </w:rPr>
              <w:t>0</w:t>
            </w:r>
          </w:p>
        </w:tc>
        <w:tc>
          <w:tcPr>
            <w:tcW w:w="695" w:type="dxa"/>
          </w:tcPr>
          <w:p>
            <w:pPr>
              <w:pStyle w:val="13"/>
              <w:spacing w:before="12"/>
              <w:rPr>
                <w:rFonts w:ascii="黑体"/>
                <w:sz w:val="26"/>
              </w:rPr>
            </w:pPr>
          </w:p>
          <w:p>
            <w:pPr>
              <w:pStyle w:val="13"/>
              <w:ind w:left="319"/>
              <w:rPr>
                <w:rFonts w:ascii="Calibri"/>
                <w:sz w:val="20"/>
              </w:rPr>
            </w:pPr>
            <w:r>
              <w:rPr>
                <w:rFonts w:ascii="Calibri"/>
                <w:w w:val="99"/>
                <w:sz w:val="20"/>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9" w:hRule="atLeast"/>
        </w:trPr>
        <w:tc>
          <w:tcPr>
            <w:tcW w:w="622" w:type="dxa"/>
            <w:vMerge w:val="restart"/>
            <w:tcBorders>
              <w:top w:val="nil"/>
            </w:tcBorders>
          </w:tcPr>
          <w:p>
            <w:pPr>
              <w:pStyle w:val="13"/>
              <w:rPr>
                <w:rFonts w:ascii="Times New Roman"/>
                <w:sz w:val="20"/>
              </w:rPr>
            </w:pPr>
          </w:p>
        </w:tc>
        <w:tc>
          <w:tcPr>
            <w:tcW w:w="822" w:type="dxa"/>
            <w:vMerge w:val="restart"/>
            <w:tcBorders>
              <w:top w:val="nil"/>
            </w:tcBorders>
          </w:tcPr>
          <w:p>
            <w:pPr>
              <w:pStyle w:val="13"/>
              <w:spacing w:before="10"/>
              <w:rPr>
                <w:rFonts w:ascii="黑体"/>
                <w:sz w:val="22"/>
              </w:rPr>
            </w:pPr>
          </w:p>
          <w:p>
            <w:pPr>
              <w:pStyle w:val="13"/>
              <w:spacing w:line="561" w:lineRule="auto"/>
              <w:ind w:left="106" w:right="93"/>
              <w:rPr>
                <w:rFonts w:hint="eastAsia" w:ascii="楷体" w:eastAsia="楷体"/>
                <w:sz w:val="20"/>
              </w:rPr>
            </w:pPr>
            <w:r>
              <w:rPr>
                <w:rFonts w:hint="eastAsia" w:ascii="楷体" w:eastAsia="楷体"/>
                <w:sz w:val="20"/>
              </w:rPr>
              <w:t>无法提供</w:t>
            </w:r>
          </w:p>
        </w:tc>
        <w:tc>
          <w:tcPr>
            <w:tcW w:w="2261" w:type="dxa"/>
            <w:tcBorders>
              <w:top w:val="nil"/>
            </w:tcBorders>
          </w:tcPr>
          <w:p>
            <w:pPr>
              <w:pStyle w:val="13"/>
              <w:spacing w:before="10"/>
              <w:rPr>
                <w:rFonts w:ascii="黑体"/>
                <w:sz w:val="22"/>
              </w:rPr>
            </w:pPr>
          </w:p>
          <w:p>
            <w:pPr>
              <w:pStyle w:val="13"/>
              <w:ind w:left="108"/>
              <w:rPr>
                <w:rFonts w:hint="eastAsia" w:ascii="楷体" w:eastAsia="楷体"/>
                <w:sz w:val="20"/>
              </w:rPr>
            </w:pPr>
            <w:r>
              <w:rPr>
                <w:rFonts w:hint="eastAsia" w:ascii="楷体" w:eastAsia="楷体"/>
                <w:sz w:val="20"/>
              </w:rPr>
              <w:t>府信息</w:t>
            </w:r>
          </w:p>
        </w:tc>
        <w:tc>
          <w:tcPr>
            <w:tcW w:w="727" w:type="dxa"/>
            <w:tcBorders>
              <w:top w:val="nil"/>
            </w:tcBorders>
          </w:tcPr>
          <w:p>
            <w:pPr>
              <w:pStyle w:val="13"/>
              <w:rPr>
                <w:rFonts w:ascii="Times New Roman"/>
                <w:sz w:val="20"/>
              </w:rPr>
            </w:pPr>
          </w:p>
        </w:tc>
        <w:tc>
          <w:tcPr>
            <w:tcW w:w="756" w:type="dxa"/>
            <w:tcBorders>
              <w:top w:val="nil"/>
            </w:tcBorders>
          </w:tcPr>
          <w:p>
            <w:pPr>
              <w:pStyle w:val="13"/>
              <w:rPr>
                <w:rFonts w:ascii="Times New Roman"/>
                <w:sz w:val="20"/>
              </w:rPr>
            </w:pPr>
          </w:p>
        </w:tc>
        <w:tc>
          <w:tcPr>
            <w:tcW w:w="756" w:type="dxa"/>
            <w:tcBorders>
              <w:top w:val="nil"/>
            </w:tcBorders>
          </w:tcPr>
          <w:p>
            <w:pPr>
              <w:pStyle w:val="13"/>
              <w:rPr>
                <w:rFonts w:ascii="Times New Roman"/>
                <w:sz w:val="20"/>
              </w:rPr>
            </w:pPr>
          </w:p>
        </w:tc>
        <w:tc>
          <w:tcPr>
            <w:tcW w:w="881" w:type="dxa"/>
            <w:tcBorders>
              <w:top w:val="nil"/>
            </w:tcBorders>
          </w:tcPr>
          <w:p>
            <w:pPr>
              <w:pStyle w:val="13"/>
              <w:rPr>
                <w:rFonts w:ascii="Times New Roman"/>
                <w:sz w:val="20"/>
              </w:rPr>
            </w:pPr>
          </w:p>
        </w:tc>
        <w:tc>
          <w:tcPr>
            <w:tcW w:w="903" w:type="dxa"/>
            <w:tcBorders>
              <w:top w:val="nil"/>
            </w:tcBorders>
          </w:tcPr>
          <w:p>
            <w:pPr>
              <w:pStyle w:val="13"/>
              <w:rPr>
                <w:rFonts w:ascii="Times New Roman"/>
                <w:sz w:val="20"/>
              </w:rPr>
            </w:pPr>
          </w:p>
        </w:tc>
        <w:tc>
          <w:tcPr>
            <w:tcW w:w="712" w:type="dxa"/>
            <w:tcBorders>
              <w:top w:val="nil"/>
            </w:tcBorders>
          </w:tcPr>
          <w:p>
            <w:pPr>
              <w:pStyle w:val="13"/>
              <w:rPr>
                <w:rFonts w:ascii="Times New Roman"/>
                <w:sz w:val="20"/>
              </w:rPr>
            </w:pPr>
          </w:p>
        </w:tc>
        <w:tc>
          <w:tcPr>
            <w:tcW w:w="695" w:type="dxa"/>
            <w:tcBorders>
              <w:top w:val="nil"/>
            </w:tcBorders>
          </w:tcPr>
          <w:p>
            <w:pPr>
              <w:pStyle w:val="1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0" w:hRule="atLeast"/>
        </w:trPr>
        <w:tc>
          <w:tcPr>
            <w:tcW w:w="622" w:type="dxa"/>
            <w:vMerge w:val="continue"/>
            <w:tcBorders>
              <w:top w:val="nil"/>
            </w:tcBorders>
          </w:tcPr>
          <w:p>
            <w:pPr>
              <w:rPr>
                <w:sz w:val="2"/>
                <w:szCs w:val="2"/>
              </w:rPr>
            </w:pPr>
          </w:p>
        </w:tc>
        <w:tc>
          <w:tcPr>
            <w:tcW w:w="822" w:type="dxa"/>
            <w:vMerge w:val="continue"/>
            <w:tcBorders>
              <w:top w:val="nil"/>
            </w:tcBorders>
          </w:tcPr>
          <w:p>
            <w:pPr>
              <w:rPr>
                <w:sz w:val="2"/>
                <w:szCs w:val="2"/>
              </w:rPr>
            </w:pPr>
          </w:p>
        </w:tc>
        <w:tc>
          <w:tcPr>
            <w:tcW w:w="2261" w:type="dxa"/>
          </w:tcPr>
          <w:p>
            <w:pPr>
              <w:pStyle w:val="13"/>
              <w:spacing w:before="4"/>
              <w:rPr>
                <w:rFonts w:ascii="黑体"/>
                <w:sz w:val="21"/>
              </w:rPr>
            </w:pPr>
          </w:p>
          <w:p>
            <w:pPr>
              <w:pStyle w:val="13"/>
              <w:ind w:left="108"/>
              <w:rPr>
                <w:rFonts w:hint="eastAsia" w:ascii="楷体" w:eastAsia="楷体"/>
                <w:sz w:val="20"/>
              </w:rPr>
            </w:pPr>
            <w:r>
              <w:rPr>
                <w:rFonts w:hint="eastAsia" w:ascii="楷体" w:eastAsia="楷体"/>
                <w:sz w:val="20"/>
              </w:rPr>
              <w:t>2.没有现成信息需要另</w:t>
            </w:r>
          </w:p>
          <w:p>
            <w:pPr>
              <w:pStyle w:val="13"/>
              <w:spacing w:before="10"/>
              <w:rPr>
                <w:rFonts w:ascii="黑体"/>
                <w:sz w:val="26"/>
              </w:rPr>
            </w:pPr>
          </w:p>
          <w:p>
            <w:pPr>
              <w:pStyle w:val="13"/>
              <w:spacing w:before="1"/>
              <w:ind w:left="108"/>
              <w:rPr>
                <w:rFonts w:hint="eastAsia" w:ascii="楷体" w:eastAsia="楷体"/>
                <w:sz w:val="20"/>
              </w:rPr>
            </w:pPr>
            <w:r>
              <w:rPr>
                <w:rFonts w:hint="eastAsia" w:ascii="楷体" w:eastAsia="楷体"/>
                <w:sz w:val="20"/>
              </w:rPr>
              <w:t>行制作</w:t>
            </w:r>
          </w:p>
        </w:tc>
        <w:tc>
          <w:tcPr>
            <w:tcW w:w="727" w:type="dxa"/>
          </w:tcPr>
          <w:p>
            <w:pPr>
              <w:pStyle w:val="13"/>
              <w:rPr>
                <w:rFonts w:ascii="黑体"/>
                <w:sz w:val="20"/>
              </w:rPr>
            </w:pPr>
          </w:p>
          <w:p>
            <w:pPr>
              <w:pStyle w:val="13"/>
              <w:spacing w:before="6"/>
              <w:rPr>
                <w:rFonts w:ascii="黑体"/>
                <w:sz w:val="25"/>
              </w:rPr>
            </w:pPr>
          </w:p>
          <w:p>
            <w:pPr>
              <w:pStyle w:val="13"/>
              <w:ind w:right="270"/>
              <w:jc w:val="right"/>
              <w:rPr>
                <w:rFonts w:ascii="Calibri"/>
                <w:sz w:val="20"/>
              </w:rPr>
            </w:pPr>
            <w:r>
              <w:rPr>
                <w:rFonts w:ascii="Calibri"/>
                <w:w w:val="99"/>
                <w:sz w:val="20"/>
              </w:rPr>
              <w:t>0</w:t>
            </w:r>
          </w:p>
        </w:tc>
        <w:tc>
          <w:tcPr>
            <w:tcW w:w="756" w:type="dxa"/>
          </w:tcPr>
          <w:p>
            <w:pPr>
              <w:pStyle w:val="13"/>
              <w:rPr>
                <w:rFonts w:ascii="黑体"/>
                <w:sz w:val="20"/>
              </w:rPr>
            </w:pPr>
          </w:p>
          <w:p>
            <w:pPr>
              <w:pStyle w:val="13"/>
              <w:spacing w:before="6"/>
              <w:rPr>
                <w:rFonts w:ascii="黑体"/>
                <w:sz w:val="25"/>
              </w:rPr>
            </w:pPr>
          </w:p>
          <w:p>
            <w:pPr>
              <w:pStyle w:val="13"/>
              <w:ind w:left="66"/>
              <w:jc w:val="center"/>
              <w:rPr>
                <w:rFonts w:ascii="Calibri"/>
                <w:sz w:val="20"/>
              </w:rPr>
            </w:pPr>
            <w:r>
              <w:rPr>
                <w:rFonts w:ascii="Calibri"/>
                <w:w w:val="99"/>
                <w:sz w:val="20"/>
              </w:rPr>
              <w:t>0</w:t>
            </w:r>
          </w:p>
        </w:tc>
        <w:tc>
          <w:tcPr>
            <w:tcW w:w="756" w:type="dxa"/>
          </w:tcPr>
          <w:p>
            <w:pPr>
              <w:pStyle w:val="13"/>
              <w:rPr>
                <w:rFonts w:ascii="黑体"/>
                <w:sz w:val="20"/>
              </w:rPr>
            </w:pPr>
          </w:p>
          <w:p>
            <w:pPr>
              <w:pStyle w:val="13"/>
              <w:spacing w:before="6"/>
              <w:rPr>
                <w:rFonts w:ascii="黑体"/>
                <w:sz w:val="25"/>
              </w:rPr>
            </w:pPr>
          </w:p>
          <w:p>
            <w:pPr>
              <w:pStyle w:val="13"/>
              <w:ind w:left="350"/>
              <w:rPr>
                <w:rFonts w:ascii="Calibri"/>
                <w:sz w:val="20"/>
              </w:rPr>
            </w:pPr>
            <w:r>
              <w:rPr>
                <w:rFonts w:ascii="Calibri"/>
                <w:w w:val="99"/>
                <w:sz w:val="20"/>
              </w:rPr>
              <w:t>0</w:t>
            </w:r>
          </w:p>
        </w:tc>
        <w:tc>
          <w:tcPr>
            <w:tcW w:w="881" w:type="dxa"/>
          </w:tcPr>
          <w:p>
            <w:pPr>
              <w:pStyle w:val="13"/>
              <w:rPr>
                <w:rFonts w:ascii="黑体"/>
                <w:sz w:val="20"/>
              </w:rPr>
            </w:pPr>
          </w:p>
          <w:p>
            <w:pPr>
              <w:pStyle w:val="13"/>
              <w:spacing w:before="6"/>
              <w:rPr>
                <w:rFonts w:ascii="黑体"/>
                <w:sz w:val="25"/>
              </w:rPr>
            </w:pPr>
          </w:p>
          <w:p>
            <w:pPr>
              <w:pStyle w:val="13"/>
              <w:ind w:right="347"/>
              <w:jc w:val="right"/>
              <w:rPr>
                <w:rFonts w:ascii="Calibri"/>
                <w:sz w:val="20"/>
              </w:rPr>
            </w:pPr>
            <w:r>
              <w:rPr>
                <w:rFonts w:ascii="Calibri"/>
                <w:w w:val="99"/>
                <w:sz w:val="20"/>
              </w:rPr>
              <w:t>0</w:t>
            </w:r>
          </w:p>
        </w:tc>
        <w:tc>
          <w:tcPr>
            <w:tcW w:w="903" w:type="dxa"/>
          </w:tcPr>
          <w:p>
            <w:pPr>
              <w:pStyle w:val="13"/>
              <w:rPr>
                <w:rFonts w:ascii="黑体"/>
                <w:sz w:val="20"/>
              </w:rPr>
            </w:pPr>
          </w:p>
          <w:p>
            <w:pPr>
              <w:pStyle w:val="13"/>
              <w:spacing w:before="6"/>
              <w:rPr>
                <w:rFonts w:ascii="黑体"/>
                <w:sz w:val="25"/>
              </w:rPr>
            </w:pPr>
          </w:p>
          <w:p>
            <w:pPr>
              <w:pStyle w:val="13"/>
              <w:ind w:right="357"/>
              <w:jc w:val="right"/>
              <w:rPr>
                <w:rFonts w:ascii="Calibri"/>
                <w:sz w:val="20"/>
              </w:rPr>
            </w:pPr>
            <w:r>
              <w:rPr>
                <w:rFonts w:ascii="Calibri"/>
                <w:w w:val="99"/>
                <w:sz w:val="20"/>
              </w:rPr>
              <w:t>0</w:t>
            </w:r>
          </w:p>
        </w:tc>
        <w:tc>
          <w:tcPr>
            <w:tcW w:w="712" w:type="dxa"/>
          </w:tcPr>
          <w:p>
            <w:pPr>
              <w:pStyle w:val="13"/>
              <w:rPr>
                <w:rFonts w:ascii="黑体"/>
                <w:sz w:val="20"/>
              </w:rPr>
            </w:pPr>
          </w:p>
          <w:p>
            <w:pPr>
              <w:pStyle w:val="13"/>
              <w:spacing w:before="6"/>
              <w:rPr>
                <w:rFonts w:ascii="黑体"/>
                <w:sz w:val="25"/>
              </w:rPr>
            </w:pPr>
          </w:p>
          <w:p>
            <w:pPr>
              <w:pStyle w:val="13"/>
              <w:ind w:left="65"/>
              <w:jc w:val="center"/>
              <w:rPr>
                <w:rFonts w:ascii="Calibri"/>
                <w:sz w:val="20"/>
              </w:rPr>
            </w:pPr>
            <w:r>
              <w:rPr>
                <w:rFonts w:ascii="Calibri"/>
                <w:w w:val="99"/>
                <w:sz w:val="20"/>
              </w:rPr>
              <w:t>0</w:t>
            </w:r>
          </w:p>
        </w:tc>
        <w:tc>
          <w:tcPr>
            <w:tcW w:w="695" w:type="dxa"/>
          </w:tcPr>
          <w:p>
            <w:pPr>
              <w:pStyle w:val="13"/>
              <w:rPr>
                <w:rFonts w:ascii="黑体"/>
                <w:sz w:val="20"/>
              </w:rPr>
            </w:pPr>
          </w:p>
          <w:p>
            <w:pPr>
              <w:pStyle w:val="13"/>
              <w:spacing w:before="6"/>
              <w:rPr>
                <w:rFonts w:ascii="黑体"/>
                <w:sz w:val="25"/>
              </w:rPr>
            </w:pPr>
          </w:p>
          <w:p>
            <w:pPr>
              <w:pStyle w:val="13"/>
              <w:ind w:right="298"/>
              <w:jc w:val="right"/>
              <w:rPr>
                <w:rFonts w:ascii="Calibri"/>
                <w:sz w:val="20"/>
              </w:rPr>
            </w:pPr>
            <w:r>
              <w:rPr>
                <w:rFonts w:ascii="Calibri"/>
                <w:w w:val="99"/>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0" w:hRule="atLeast"/>
        </w:trPr>
        <w:tc>
          <w:tcPr>
            <w:tcW w:w="622" w:type="dxa"/>
            <w:vMerge w:val="continue"/>
            <w:tcBorders>
              <w:top w:val="nil"/>
            </w:tcBorders>
          </w:tcPr>
          <w:p>
            <w:pPr>
              <w:rPr>
                <w:sz w:val="2"/>
                <w:szCs w:val="2"/>
              </w:rPr>
            </w:pPr>
          </w:p>
        </w:tc>
        <w:tc>
          <w:tcPr>
            <w:tcW w:w="822" w:type="dxa"/>
            <w:vMerge w:val="continue"/>
            <w:tcBorders>
              <w:top w:val="nil"/>
            </w:tcBorders>
          </w:tcPr>
          <w:p>
            <w:pPr>
              <w:rPr>
                <w:sz w:val="2"/>
                <w:szCs w:val="2"/>
              </w:rPr>
            </w:pPr>
          </w:p>
        </w:tc>
        <w:tc>
          <w:tcPr>
            <w:tcW w:w="2261" w:type="dxa"/>
          </w:tcPr>
          <w:p>
            <w:pPr>
              <w:pStyle w:val="13"/>
              <w:spacing w:before="3"/>
              <w:rPr>
                <w:rFonts w:ascii="黑体"/>
                <w:sz w:val="21"/>
              </w:rPr>
            </w:pPr>
          </w:p>
          <w:p>
            <w:pPr>
              <w:pStyle w:val="13"/>
              <w:ind w:left="108"/>
              <w:rPr>
                <w:rFonts w:hint="eastAsia" w:ascii="楷体" w:eastAsia="楷体"/>
                <w:sz w:val="20"/>
              </w:rPr>
            </w:pPr>
            <w:r>
              <w:rPr>
                <w:rFonts w:hint="eastAsia" w:ascii="楷体" w:eastAsia="楷体"/>
                <w:sz w:val="20"/>
              </w:rPr>
              <w:t>3.补正后申请内容仍不</w:t>
            </w:r>
          </w:p>
          <w:p>
            <w:pPr>
              <w:pStyle w:val="13"/>
              <w:spacing w:before="11"/>
              <w:rPr>
                <w:rFonts w:ascii="黑体"/>
                <w:sz w:val="26"/>
              </w:rPr>
            </w:pPr>
          </w:p>
          <w:p>
            <w:pPr>
              <w:pStyle w:val="13"/>
              <w:ind w:left="108"/>
              <w:rPr>
                <w:rFonts w:hint="eastAsia" w:ascii="楷体" w:eastAsia="楷体"/>
                <w:sz w:val="20"/>
              </w:rPr>
            </w:pPr>
            <w:r>
              <w:rPr>
                <w:rFonts w:hint="eastAsia" w:ascii="楷体" w:eastAsia="楷体"/>
                <w:sz w:val="20"/>
              </w:rPr>
              <w:t>明确</w:t>
            </w:r>
          </w:p>
        </w:tc>
        <w:tc>
          <w:tcPr>
            <w:tcW w:w="727" w:type="dxa"/>
          </w:tcPr>
          <w:p>
            <w:pPr>
              <w:pStyle w:val="13"/>
              <w:rPr>
                <w:rFonts w:ascii="黑体"/>
                <w:sz w:val="20"/>
              </w:rPr>
            </w:pPr>
          </w:p>
          <w:p>
            <w:pPr>
              <w:pStyle w:val="13"/>
              <w:spacing w:before="5"/>
              <w:rPr>
                <w:rFonts w:ascii="黑体"/>
                <w:sz w:val="25"/>
              </w:rPr>
            </w:pPr>
          </w:p>
          <w:p>
            <w:pPr>
              <w:pStyle w:val="13"/>
              <w:ind w:right="270"/>
              <w:jc w:val="right"/>
              <w:rPr>
                <w:rFonts w:ascii="Calibri"/>
                <w:sz w:val="20"/>
              </w:rPr>
            </w:pPr>
            <w:r>
              <w:rPr>
                <w:rFonts w:ascii="Calibri"/>
                <w:w w:val="99"/>
                <w:sz w:val="20"/>
              </w:rPr>
              <w:t>0</w:t>
            </w:r>
          </w:p>
        </w:tc>
        <w:tc>
          <w:tcPr>
            <w:tcW w:w="756" w:type="dxa"/>
          </w:tcPr>
          <w:p>
            <w:pPr>
              <w:pStyle w:val="13"/>
              <w:rPr>
                <w:rFonts w:ascii="黑体"/>
                <w:sz w:val="20"/>
              </w:rPr>
            </w:pPr>
          </w:p>
          <w:p>
            <w:pPr>
              <w:pStyle w:val="13"/>
              <w:spacing w:before="5"/>
              <w:rPr>
                <w:rFonts w:ascii="黑体"/>
                <w:sz w:val="25"/>
              </w:rPr>
            </w:pPr>
          </w:p>
          <w:p>
            <w:pPr>
              <w:pStyle w:val="13"/>
              <w:ind w:left="66"/>
              <w:jc w:val="center"/>
              <w:rPr>
                <w:rFonts w:ascii="Calibri"/>
                <w:sz w:val="20"/>
              </w:rPr>
            </w:pPr>
            <w:r>
              <w:rPr>
                <w:rFonts w:ascii="Calibri"/>
                <w:w w:val="99"/>
                <w:sz w:val="20"/>
              </w:rPr>
              <w:t>0</w:t>
            </w:r>
          </w:p>
        </w:tc>
        <w:tc>
          <w:tcPr>
            <w:tcW w:w="756" w:type="dxa"/>
          </w:tcPr>
          <w:p>
            <w:pPr>
              <w:pStyle w:val="13"/>
              <w:rPr>
                <w:rFonts w:ascii="黑体"/>
                <w:sz w:val="20"/>
              </w:rPr>
            </w:pPr>
          </w:p>
          <w:p>
            <w:pPr>
              <w:pStyle w:val="13"/>
              <w:spacing w:before="5"/>
              <w:rPr>
                <w:rFonts w:ascii="黑体"/>
                <w:sz w:val="25"/>
              </w:rPr>
            </w:pPr>
          </w:p>
          <w:p>
            <w:pPr>
              <w:pStyle w:val="13"/>
              <w:ind w:left="350"/>
              <w:rPr>
                <w:rFonts w:ascii="Calibri"/>
                <w:sz w:val="20"/>
              </w:rPr>
            </w:pPr>
            <w:r>
              <w:rPr>
                <w:rFonts w:ascii="Calibri"/>
                <w:w w:val="99"/>
                <w:sz w:val="20"/>
              </w:rPr>
              <w:t>0</w:t>
            </w:r>
          </w:p>
        </w:tc>
        <w:tc>
          <w:tcPr>
            <w:tcW w:w="881" w:type="dxa"/>
          </w:tcPr>
          <w:p>
            <w:pPr>
              <w:pStyle w:val="13"/>
              <w:rPr>
                <w:rFonts w:ascii="黑体"/>
                <w:sz w:val="20"/>
              </w:rPr>
            </w:pPr>
          </w:p>
          <w:p>
            <w:pPr>
              <w:pStyle w:val="13"/>
              <w:spacing w:before="5"/>
              <w:rPr>
                <w:rFonts w:ascii="黑体"/>
                <w:sz w:val="25"/>
              </w:rPr>
            </w:pPr>
          </w:p>
          <w:p>
            <w:pPr>
              <w:pStyle w:val="13"/>
              <w:ind w:right="347"/>
              <w:jc w:val="right"/>
              <w:rPr>
                <w:rFonts w:ascii="Calibri"/>
                <w:sz w:val="20"/>
              </w:rPr>
            </w:pPr>
            <w:r>
              <w:rPr>
                <w:rFonts w:ascii="Calibri"/>
                <w:w w:val="99"/>
                <w:sz w:val="20"/>
              </w:rPr>
              <w:t>0</w:t>
            </w:r>
          </w:p>
        </w:tc>
        <w:tc>
          <w:tcPr>
            <w:tcW w:w="903" w:type="dxa"/>
          </w:tcPr>
          <w:p>
            <w:pPr>
              <w:pStyle w:val="13"/>
              <w:rPr>
                <w:rFonts w:ascii="黑体"/>
                <w:sz w:val="20"/>
              </w:rPr>
            </w:pPr>
          </w:p>
          <w:p>
            <w:pPr>
              <w:pStyle w:val="13"/>
              <w:spacing w:before="5"/>
              <w:rPr>
                <w:rFonts w:ascii="黑体"/>
                <w:sz w:val="25"/>
              </w:rPr>
            </w:pPr>
          </w:p>
          <w:p>
            <w:pPr>
              <w:pStyle w:val="13"/>
              <w:ind w:right="357"/>
              <w:jc w:val="right"/>
              <w:rPr>
                <w:rFonts w:ascii="Calibri"/>
                <w:sz w:val="20"/>
              </w:rPr>
            </w:pPr>
            <w:r>
              <w:rPr>
                <w:rFonts w:ascii="Calibri"/>
                <w:w w:val="99"/>
                <w:sz w:val="20"/>
              </w:rPr>
              <w:t>0</w:t>
            </w:r>
          </w:p>
        </w:tc>
        <w:tc>
          <w:tcPr>
            <w:tcW w:w="712" w:type="dxa"/>
          </w:tcPr>
          <w:p>
            <w:pPr>
              <w:pStyle w:val="13"/>
              <w:rPr>
                <w:rFonts w:ascii="黑体"/>
                <w:sz w:val="20"/>
              </w:rPr>
            </w:pPr>
          </w:p>
          <w:p>
            <w:pPr>
              <w:pStyle w:val="13"/>
              <w:spacing w:before="5"/>
              <w:rPr>
                <w:rFonts w:ascii="黑体"/>
                <w:sz w:val="25"/>
              </w:rPr>
            </w:pPr>
          </w:p>
          <w:p>
            <w:pPr>
              <w:pStyle w:val="13"/>
              <w:ind w:left="65"/>
              <w:jc w:val="center"/>
              <w:rPr>
                <w:rFonts w:ascii="Calibri"/>
                <w:sz w:val="20"/>
              </w:rPr>
            </w:pPr>
            <w:r>
              <w:rPr>
                <w:rFonts w:ascii="Calibri"/>
                <w:w w:val="99"/>
                <w:sz w:val="20"/>
              </w:rPr>
              <w:t>0</w:t>
            </w:r>
          </w:p>
        </w:tc>
        <w:tc>
          <w:tcPr>
            <w:tcW w:w="695" w:type="dxa"/>
          </w:tcPr>
          <w:p>
            <w:pPr>
              <w:pStyle w:val="13"/>
              <w:rPr>
                <w:rFonts w:ascii="黑体"/>
                <w:sz w:val="20"/>
              </w:rPr>
            </w:pPr>
          </w:p>
          <w:p>
            <w:pPr>
              <w:pStyle w:val="13"/>
              <w:spacing w:before="5"/>
              <w:rPr>
                <w:rFonts w:ascii="黑体"/>
                <w:sz w:val="25"/>
              </w:rPr>
            </w:pPr>
          </w:p>
          <w:p>
            <w:pPr>
              <w:pStyle w:val="13"/>
              <w:ind w:right="298"/>
              <w:jc w:val="right"/>
              <w:rPr>
                <w:rFonts w:ascii="Calibri"/>
                <w:sz w:val="20"/>
              </w:rPr>
            </w:pPr>
            <w:r>
              <w:rPr>
                <w:rFonts w:ascii="Calibri"/>
                <w:w w:val="99"/>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622" w:type="dxa"/>
            <w:vMerge w:val="continue"/>
            <w:tcBorders>
              <w:top w:val="nil"/>
            </w:tcBorders>
          </w:tcPr>
          <w:p>
            <w:pPr>
              <w:rPr>
                <w:sz w:val="2"/>
                <w:szCs w:val="2"/>
              </w:rPr>
            </w:pPr>
          </w:p>
        </w:tc>
        <w:tc>
          <w:tcPr>
            <w:tcW w:w="822" w:type="dxa"/>
            <w:vMerge w:val="restart"/>
          </w:tcPr>
          <w:p>
            <w:pPr>
              <w:pStyle w:val="13"/>
              <w:rPr>
                <w:rFonts w:ascii="黑体"/>
                <w:sz w:val="20"/>
              </w:rPr>
            </w:pPr>
          </w:p>
          <w:p>
            <w:pPr>
              <w:pStyle w:val="13"/>
              <w:rPr>
                <w:rFonts w:ascii="黑体"/>
                <w:sz w:val="20"/>
              </w:rPr>
            </w:pPr>
          </w:p>
          <w:p>
            <w:pPr>
              <w:pStyle w:val="13"/>
              <w:rPr>
                <w:rFonts w:ascii="黑体"/>
                <w:sz w:val="20"/>
              </w:rPr>
            </w:pPr>
          </w:p>
          <w:p>
            <w:pPr>
              <w:pStyle w:val="13"/>
              <w:rPr>
                <w:rFonts w:ascii="黑体"/>
                <w:sz w:val="20"/>
              </w:rPr>
            </w:pPr>
          </w:p>
          <w:p>
            <w:pPr>
              <w:pStyle w:val="13"/>
              <w:rPr>
                <w:rFonts w:ascii="黑体"/>
                <w:sz w:val="20"/>
              </w:rPr>
            </w:pPr>
          </w:p>
          <w:p>
            <w:pPr>
              <w:pStyle w:val="13"/>
              <w:rPr>
                <w:rFonts w:ascii="黑体"/>
                <w:sz w:val="18"/>
              </w:rPr>
            </w:pPr>
          </w:p>
          <w:p>
            <w:pPr>
              <w:pStyle w:val="13"/>
              <w:spacing w:line="561" w:lineRule="auto"/>
              <w:ind w:left="106" w:right="93"/>
              <w:jc w:val="both"/>
              <w:rPr>
                <w:rFonts w:hint="eastAsia" w:ascii="楷体" w:eastAsia="楷体"/>
                <w:sz w:val="20"/>
              </w:rPr>
            </w:pPr>
            <w:r>
              <w:rPr>
                <w:rFonts w:hint="eastAsia" w:ascii="楷体" w:eastAsia="楷体"/>
                <w:sz w:val="20"/>
              </w:rPr>
              <w:t>（五） 不予处理</w:t>
            </w:r>
          </w:p>
        </w:tc>
        <w:tc>
          <w:tcPr>
            <w:tcW w:w="2261" w:type="dxa"/>
          </w:tcPr>
          <w:p>
            <w:pPr>
              <w:pStyle w:val="13"/>
              <w:spacing w:before="5"/>
              <w:rPr>
                <w:rFonts w:ascii="黑体"/>
                <w:sz w:val="21"/>
              </w:rPr>
            </w:pPr>
          </w:p>
          <w:p>
            <w:pPr>
              <w:pStyle w:val="13"/>
              <w:ind w:left="108"/>
              <w:rPr>
                <w:rFonts w:hint="eastAsia" w:ascii="楷体" w:eastAsia="楷体"/>
                <w:sz w:val="20"/>
              </w:rPr>
            </w:pPr>
            <w:r>
              <w:rPr>
                <w:rFonts w:hint="eastAsia" w:ascii="楷体" w:eastAsia="楷体"/>
                <w:sz w:val="20"/>
              </w:rPr>
              <w:t>1.信访举报投诉类申请</w:t>
            </w:r>
          </w:p>
        </w:tc>
        <w:tc>
          <w:tcPr>
            <w:tcW w:w="727" w:type="dxa"/>
          </w:tcPr>
          <w:p>
            <w:pPr>
              <w:pStyle w:val="13"/>
              <w:spacing w:before="12"/>
              <w:rPr>
                <w:rFonts w:ascii="黑体"/>
                <w:sz w:val="21"/>
              </w:rPr>
            </w:pPr>
          </w:p>
          <w:p>
            <w:pPr>
              <w:pStyle w:val="13"/>
              <w:ind w:right="270"/>
              <w:jc w:val="right"/>
              <w:rPr>
                <w:rFonts w:ascii="Calibri"/>
                <w:sz w:val="20"/>
              </w:rPr>
            </w:pPr>
            <w:r>
              <w:rPr>
                <w:rFonts w:ascii="Calibri"/>
                <w:w w:val="99"/>
                <w:sz w:val="20"/>
              </w:rPr>
              <w:t>0</w:t>
            </w:r>
          </w:p>
        </w:tc>
        <w:tc>
          <w:tcPr>
            <w:tcW w:w="756" w:type="dxa"/>
          </w:tcPr>
          <w:p>
            <w:pPr>
              <w:pStyle w:val="13"/>
              <w:spacing w:before="12"/>
              <w:rPr>
                <w:rFonts w:ascii="黑体"/>
                <w:sz w:val="21"/>
              </w:rPr>
            </w:pPr>
          </w:p>
          <w:p>
            <w:pPr>
              <w:pStyle w:val="13"/>
              <w:ind w:left="66"/>
              <w:jc w:val="center"/>
              <w:rPr>
                <w:rFonts w:ascii="Calibri"/>
                <w:sz w:val="20"/>
              </w:rPr>
            </w:pPr>
            <w:r>
              <w:rPr>
                <w:rFonts w:ascii="Calibri"/>
                <w:w w:val="99"/>
                <w:sz w:val="20"/>
              </w:rPr>
              <w:t>0</w:t>
            </w:r>
          </w:p>
        </w:tc>
        <w:tc>
          <w:tcPr>
            <w:tcW w:w="756" w:type="dxa"/>
          </w:tcPr>
          <w:p>
            <w:pPr>
              <w:pStyle w:val="13"/>
              <w:spacing w:before="12"/>
              <w:rPr>
                <w:rFonts w:ascii="黑体"/>
                <w:sz w:val="21"/>
              </w:rPr>
            </w:pPr>
          </w:p>
          <w:p>
            <w:pPr>
              <w:pStyle w:val="13"/>
              <w:ind w:left="350"/>
              <w:rPr>
                <w:rFonts w:ascii="Calibri"/>
                <w:sz w:val="20"/>
              </w:rPr>
            </w:pPr>
            <w:r>
              <w:rPr>
                <w:rFonts w:ascii="Calibri"/>
                <w:w w:val="99"/>
                <w:sz w:val="20"/>
              </w:rPr>
              <w:t>0</w:t>
            </w:r>
          </w:p>
        </w:tc>
        <w:tc>
          <w:tcPr>
            <w:tcW w:w="881" w:type="dxa"/>
          </w:tcPr>
          <w:p>
            <w:pPr>
              <w:pStyle w:val="13"/>
              <w:spacing w:before="12"/>
              <w:rPr>
                <w:rFonts w:ascii="黑体"/>
                <w:sz w:val="21"/>
              </w:rPr>
            </w:pPr>
          </w:p>
          <w:p>
            <w:pPr>
              <w:pStyle w:val="13"/>
              <w:ind w:right="347"/>
              <w:jc w:val="right"/>
              <w:rPr>
                <w:rFonts w:ascii="Calibri"/>
                <w:sz w:val="20"/>
              </w:rPr>
            </w:pPr>
            <w:r>
              <w:rPr>
                <w:rFonts w:ascii="Calibri"/>
                <w:w w:val="99"/>
                <w:sz w:val="20"/>
              </w:rPr>
              <w:t>0</w:t>
            </w:r>
          </w:p>
        </w:tc>
        <w:tc>
          <w:tcPr>
            <w:tcW w:w="903" w:type="dxa"/>
          </w:tcPr>
          <w:p>
            <w:pPr>
              <w:pStyle w:val="13"/>
              <w:spacing w:before="12"/>
              <w:rPr>
                <w:rFonts w:ascii="黑体"/>
                <w:sz w:val="21"/>
              </w:rPr>
            </w:pPr>
          </w:p>
          <w:p>
            <w:pPr>
              <w:pStyle w:val="13"/>
              <w:ind w:right="357"/>
              <w:jc w:val="right"/>
              <w:rPr>
                <w:rFonts w:ascii="Calibri"/>
                <w:sz w:val="20"/>
              </w:rPr>
            </w:pPr>
            <w:r>
              <w:rPr>
                <w:rFonts w:ascii="Calibri"/>
                <w:w w:val="99"/>
                <w:sz w:val="20"/>
              </w:rPr>
              <w:t>0</w:t>
            </w:r>
          </w:p>
        </w:tc>
        <w:tc>
          <w:tcPr>
            <w:tcW w:w="712" w:type="dxa"/>
          </w:tcPr>
          <w:p>
            <w:pPr>
              <w:pStyle w:val="13"/>
              <w:spacing w:before="12"/>
              <w:rPr>
                <w:rFonts w:ascii="黑体"/>
                <w:sz w:val="21"/>
              </w:rPr>
            </w:pPr>
          </w:p>
          <w:p>
            <w:pPr>
              <w:pStyle w:val="13"/>
              <w:ind w:left="65"/>
              <w:jc w:val="center"/>
              <w:rPr>
                <w:rFonts w:ascii="Calibri"/>
                <w:sz w:val="20"/>
              </w:rPr>
            </w:pPr>
            <w:r>
              <w:rPr>
                <w:rFonts w:ascii="Calibri"/>
                <w:w w:val="99"/>
                <w:sz w:val="20"/>
              </w:rPr>
              <w:t>0</w:t>
            </w:r>
          </w:p>
        </w:tc>
        <w:tc>
          <w:tcPr>
            <w:tcW w:w="695" w:type="dxa"/>
          </w:tcPr>
          <w:p>
            <w:pPr>
              <w:pStyle w:val="13"/>
              <w:spacing w:before="12"/>
              <w:rPr>
                <w:rFonts w:ascii="黑体"/>
                <w:sz w:val="21"/>
              </w:rPr>
            </w:pPr>
          </w:p>
          <w:p>
            <w:pPr>
              <w:pStyle w:val="13"/>
              <w:ind w:right="298"/>
              <w:jc w:val="right"/>
              <w:rPr>
                <w:rFonts w:ascii="Calibri"/>
                <w:sz w:val="20"/>
              </w:rPr>
            </w:pPr>
            <w:r>
              <w:rPr>
                <w:rFonts w:ascii="Calibri"/>
                <w:w w:val="99"/>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622" w:type="dxa"/>
            <w:vMerge w:val="continue"/>
            <w:tcBorders>
              <w:top w:val="nil"/>
            </w:tcBorders>
          </w:tcPr>
          <w:p>
            <w:pPr>
              <w:rPr>
                <w:sz w:val="2"/>
                <w:szCs w:val="2"/>
              </w:rPr>
            </w:pPr>
          </w:p>
        </w:tc>
        <w:tc>
          <w:tcPr>
            <w:tcW w:w="822" w:type="dxa"/>
            <w:vMerge w:val="continue"/>
            <w:tcBorders>
              <w:top w:val="nil"/>
            </w:tcBorders>
          </w:tcPr>
          <w:p>
            <w:pPr>
              <w:rPr>
                <w:sz w:val="2"/>
                <w:szCs w:val="2"/>
              </w:rPr>
            </w:pPr>
          </w:p>
        </w:tc>
        <w:tc>
          <w:tcPr>
            <w:tcW w:w="2261" w:type="dxa"/>
          </w:tcPr>
          <w:p>
            <w:pPr>
              <w:pStyle w:val="13"/>
              <w:spacing w:before="4"/>
              <w:rPr>
                <w:rFonts w:ascii="黑体"/>
                <w:sz w:val="21"/>
              </w:rPr>
            </w:pPr>
          </w:p>
          <w:p>
            <w:pPr>
              <w:pStyle w:val="13"/>
              <w:ind w:left="108"/>
              <w:rPr>
                <w:rFonts w:hint="eastAsia" w:ascii="楷体" w:eastAsia="楷体"/>
                <w:sz w:val="20"/>
              </w:rPr>
            </w:pPr>
            <w:r>
              <w:rPr>
                <w:rFonts w:hint="eastAsia" w:ascii="楷体" w:eastAsia="楷体"/>
                <w:sz w:val="20"/>
              </w:rPr>
              <w:t>2.重复申请</w:t>
            </w:r>
          </w:p>
        </w:tc>
        <w:tc>
          <w:tcPr>
            <w:tcW w:w="727" w:type="dxa"/>
          </w:tcPr>
          <w:p>
            <w:pPr>
              <w:pStyle w:val="13"/>
              <w:spacing w:before="1"/>
              <w:rPr>
                <w:rFonts w:ascii="黑体"/>
                <w:sz w:val="22"/>
              </w:rPr>
            </w:pPr>
          </w:p>
          <w:p>
            <w:pPr>
              <w:pStyle w:val="13"/>
              <w:ind w:right="270"/>
              <w:jc w:val="right"/>
              <w:rPr>
                <w:rFonts w:ascii="Calibri"/>
                <w:sz w:val="20"/>
              </w:rPr>
            </w:pPr>
            <w:r>
              <w:rPr>
                <w:rFonts w:ascii="Calibri"/>
                <w:w w:val="99"/>
                <w:sz w:val="20"/>
              </w:rPr>
              <w:t>0</w:t>
            </w:r>
          </w:p>
        </w:tc>
        <w:tc>
          <w:tcPr>
            <w:tcW w:w="756" w:type="dxa"/>
          </w:tcPr>
          <w:p>
            <w:pPr>
              <w:pStyle w:val="13"/>
              <w:spacing w:before="1"/>
              <w:rPr>
                <w:rFonts w:ascii="黑体"/>
                <w:sz w:val="22"/>
              </w:rPr>
            </w:pPr>
          </w:p>
          <w:p>
            <w:pPr>
              <w:pStyle w:val="13"/>
              <w:ind w:left="66"/>
              <w:jc w:val="center"/>
              <w:rPr>
                <w:rFonts w:ascii="Calibri"/>
                <w:sz w:val="20"/>
              </w:rPr>
            </w:pPr>
            <w:r>
              <w:rPr>
                <w:rFonts w:ascii="Calibri"/>
                <w:w w:val="99"/>
                <w:sz w:val="20"/>
              </w:rPr>
              <w:t>0</w:t>
            </w:r>
          </w:p>
        </w:tc>
        <w:tc>
          <w:tcPr>
            <w:tcW w:w="756" w:type="dxa"/>
          </w:tcPr>
          <w:p>
            <w:pPr>
              <w:pStyle w:val="13"/>
              <w:spacing w:before="1"/>
              <w:rPr>
                <w:rFonts w:ascii="黑体"/>
                <w:sz w:val="22"/>
              </w:rPr>
            </w:pPr>
          </w:p>
          <w:p>
            <w:pPr>
              <w:pStyle w:val="13"/>
              <w:ind w:left="350"/>
              <w:rPr>
                <w:rFonts w:ascii="Calibri"/>
                <w:sz w:val="20"/>
              </w:rPr>
            </w:pPr>
            <w:r>
              <w:rPr>
                <w:rFonts w:ascii="Calibri"/>
                <w:w w:val="99"/>
                <w:sz w:val="20"/>
              </w:rPr>
              <w:t>0</w:t>
            </w:r>
          </w:p>
        </w:tc>
        <w:tc>
          <w:tcPr>
            <w:tcW w:w="881" w:type="dxa"/>
          </w:tcPr>
          <w:p>
            <w:pPr>
              <w:pStyle w:val="13"/>
              <w:spacing w:before="1"/>
              <w:rPr>
                <w:rFonts w:ascii="黑体"/>
                <w:sz w:val="22"/>
              </w:rPr>
            </w:pPr>
          </w:p>
          <w:p>
            <w:pPr>
              <w:pStyle w:val="13"/>
              <w:ind w:right="347"/>
              <w:jc w:val="right"/>
              <w:rPr>
                <w:rFonts w:ascii="Calibri"/>
                <w:sz w:val="20"/>
              </w:rPr>
            </w:pPr>
            <w:r>
              <w:rPr>
                <w:rFonts w:ascii="Calibri"/>
                <w:w w:val="99"/>
                <w:sz w:val="20"/>
              </w:rPr>
              <w:t>0</w:t>
            </w:r>
          </w:p>
        </w:tc>
        <w:tc>
          <w:tcPr>
            <w:tcW w:w="903" w:type="dxa"/>
          </w:tcPr>
          <w:p>
            <w:pPr>
              <w:pStyle w:val="13"/>
              <w:spacing w:before="1"/>
              <w:rPr>
                <w:rFonts w:ascii="黑体"/>
                <w:sz w:val="22"/>
              </w:rPr>
            </w:pPr>
          </w:p>
          <w:p>
            <w:pPr>
              <w:pStyle w:val="13"/>
              <w:ind w:right="357"/>
              <w:jc w:val="right"/>
              <w:rPr>
                <w:rFonts w:ascii="Calibri"/>
                <w:sz w:val="20"/>
              </w:rPr>
            </w:pPr>
            <w:r>
              <w:rPr>
                <w:rFonts w:ascii="Calibri"/>
                <w:w w:val="99"/>
                <w:sz w:val="20"/>
              </w:rPr>
              <w:t>0</w:t>
            </w:r>
          </w:p>
        </w:tc>
        <w:tc>
          <w:tcPr>
            <w:tcW w:w="712" w:type="dxa"/>
          </w:tcPr>
          <w:p>
            <w:pPr>
              <w:pStyle w:val="13"/>
              <w:spacing w:before="1"/>
              <w:rPr>
                <w:rFonts w:ascii="黑体"/>
                <w:sz w:val="22"/>
              </w:rPr>
            </w:pPr>
          </w:p>
          <w:p>
            <w:pPr>
              <w:pStyle w:val="13"/>
              <w:ind w:left="65"/>
              <w:jc w:val="center"/>
              <w:rPr>
                <w:rFonts w:ascii="Calibri"/>
                <w:sz w:val="20"/>
              </w:rPr>
            </w:pPr>
            <w:r>
              <w:rPr>
                <w:rFonts w:ascii="Calibri"/>
                <w:w w:val="99"/>
                <w:sz w:val="20"/>
              </w:rPr>
              <w:t>0</w:t>
            </w:r>
          </w:p>
        </w:tc>
        <w:tc>
          <w:tcPr>
            <w:tcW w:w="695" w:type="dxa"/>
          </w:tcPr>
          <w:p>
            <w:pPr>
              <w:pStyle w:val="13"/>
              <w:spacing w:before="1"/>
              <w:rPr>
                <w:rFonts w:ascii="黑体"/>
                <w:sz w:val="22"/>
              </w:rPr>
            </w:pPr>
          </w:p>
          <w:p>
            <w:pPr>
              <w:pStyle w:val="13"/>
              <w:ind w:right="298"/>
              <w:jc w:val="right"/>
              <w:rPr>
                <w:rFonts w:ascii="Calibri"/>
                <w:sz w:val="20"/>
              </w:rPr>
            </w:pPr>
            <w:r>
              <w:rPr>
                <w:rFonts w:ascii="Calibri"/>
                <w:w w:val="99"/>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622" w:type="dxa"/>
            <w:vMerge w:val="continue"/>
            <w:tcBorders>
              <w:top w:val="nil"/>
            </w:tcBorders>
          </w:tcPr>
          <w:p>
            <w:pPr>
              <w:rPr>
                <w:sz w:val="2"/>
                <w:szCs w:val="2"/>
              </w:rPr>
            </w:pPr>
          </w:p>
        </w:tc>
        <w:tc>
          <w:tcPr>
            <w:tcW w:w="822" w:type="dxa"/>
            <w:vMerge w:val="continue"/>
            <w:tcBorders>
              <w:top w:val="nil"/>
            </w:tcBorders>
          </w:tcPr>
          <w:p>
            <w:pPr>
              <w:rPr>
                <w:sz w:val="2"/>
                <w:szCs w:val="2"/>
              </w:rPr>
            </w:pPr>
          </w:p>
        </w:tc>
        <w:tc>
          <w:tcPr>
            <w:tcW w:w="2261" w:type="dxa"/>
          </w:tcPr>
          <w:p>
            <w:pPr>
              <w:pStyle w:val="13"/>
              <w:spacing w:before="3"/>
              <w:rPr>
                <w:rFonts w:ascii="黑体"/>
                <w:sz w:val="21"/>
              </w:rPr>
            </w:pPr>
          </w:p>
          <w:p>
            <w:pPr>
              <w:pStyle w:val="13"/>
              <w:ind w:left="108"/>
              <w:rPr>
                <w:rFonts w:hint="eastAsia" w:ascii="楷体" w:eastAsia="楷体"/>
                <w:sz w:val="20"/>
              </w:rPr>
            </w:pPr>
            <w:r>
              <w:rPr>
                <w:rFonts w:hint="eastAsia" w:ascii="楷体" w:eastAsia="楷体"/>
                <w:sz w:val="20"/>
              </w:rPr>
              <w:t>3.要求提供公开出版物</w:t>
            </w:r>
          </w:p>
        </w:tc>
        <w:tc>
          <w:tcPr>
            <w:tcW w:w="727" w:type="dxa"/>
          </w:tcPr>
          <w:p>
            <w:pPr>
              <w:pStyle w:val="13"/>
              <w:rPr>
                <w:rFonts w:ascii="黑体"/>
                <w:sz w:val="22"/>
              </w:rPr>
            </w:pPr>
          </w:p>
          <w:p>
            <w:pPr>
              <w:pStyle w:val="13"/>
              <w:ind w:right="270"/>
              <w:jc w:val="right"/>
              <w:rPr>
                <w:rFonts w:ascii="Calibri"/>
                <w:sz w:val="20"/>
              </w:rPr>
            </w:pPr>
            <w:r>
              <w:rPr>
                <w:rFonts w:ascii="Calibri"/>
                <w:w w:val="99"/>
                <w:sz w:val="20"/>
              </w:rPr>
              <w:t>0</w:t>
            </w:r>
          </w:p>
        </w:tc>
        <w:tc>
          <w:tcPr>
            <w:tcW w:w="756" w:type="dxa"/>
          </w:tcPr>
          <w:p>
            <w:pPr>
              <w:pStyle w:val="13"/>
              <w:rPr>
                <w:rFonts w:ascii="黑体"/>
                <w:sz w:val="22"/>
              </w:rPr>
            </w:pPr>
          </w:p>
          <w:p>
            <w:pPr>
              <w:pStyle w:val="13"/>
              <w:ind w:left="66"/>
              <w:jc w:val="center"/>
              <w:rPr>
                <w:rFonts w:ascii="Calibri"/>
                <w:sz w:val="20"/>
              </w:rPr>
            </w:pPr>
            <w:r>
              <w:rPr>
                <w:rFonts w:ascii="Calibri"/>
                <w:w w:val="99"/>
                <w:sz w:val="20"/>
              </w:rPr>
              <w:t>0</w:t>
            </w:r>
          </w:p>
        </w:tc>
        <w:tc>
          <w:tcPr>
            <w:tcW w:w="756" w:type="dxa"/>
          </w:tcPr>
          <w:p>
            <w:pPr>
              <w:pStyle w:val="13"/>
              <w:rPr>
                <w:rFonts w:ascii="黑体"/>
                <w:sz w:val="22"/>
              </w:rPr>
            </w:pPr>
          </w:p>
          <w:p>
            <w:pPr>
              <w:pStyle w:val="13"/>
              <w:ind w:left="350"/>
              <w:rPr>
                <w:rFonts w:ascii="Calibri"/>
                <w:sz w:val="20"/>
              </w:rPr>
            </w:pPr>
            <w:r>
              <w:rPr>
                <w:rFonts w:ascii="Calibri"/>
                <w:w w:val="99"/>
                <w:sz w:val="20"/>
              </w:rPr>
              <w:t>0</w:t>
            </w:r>
          </w:p>
        </w:tc>
        <w:tc>
          <w:tcPr>
            <w:tcW w:w="881" w:type="dxa"/>
          </w:tcPr>
          <w:p>
            <w:pPr>
              <w:pStyle w:val="13"/>
              <w:rPr>
                <w:rFonts w:ascii="黑体"/>
                <w:sz w:val="22"/>
              </w:rPr>
            </w:pPr>
          </w:p>
          <w:p>
            <w:pPr>
              <w:pStyle w:val="13"/>
              <w:ind w:right="347"/>
              <w:jc w:val="right"/>
              <w:rPr>
                <w:rFonts w:ascii="Calibri"/>
                <w:sz w:val="20"/>
              </w:rPr>
            </w:pPr>
            <w:r>
              <w:rPr>
                <w:rFonts w:ascii="Calibri"/>
                <w:w w:val="99"/>
                <w:sz w:val="20"/>
              </w:rPr>
              <w:t>0</w:t>
            </w:r>
          </w:p>
        </w:tc>
        <w:tc>
          <w:tcPr>
            <w:tcW w:w="903" w:type="dxa"/>
          </w:tcPr>
          <w:p>
            <w:pPr>
              <w:pStyle w:val="13"/>
              <w:rPr>
                <w:rFonts w:ascii="黑体"/>
                <w:sz w:val="22"/>
              </w:rPr>
            </w:pPr>
          </w:p>
          <w:p>
            <w:pPr>
              <w:pStyle w:val="13"/>
              <w:ind w:right="357"/>
              <w:jc w:val="right"/>
              <w:rPr>
                <w:rFonts w:ascii="Calibri"/>
                <w:sz w:val="20"/>
              </w:rPr>
            </w:pPr>
            <w:r>
              <w:rPr>
                <w:rFonts w:ascii="Calibri"/>
                <w:w w:val="99"/>
                <w:sz w:val="20"/>
              </w:rPr>
              <w:t>0</w:t>
            </w:r>
          </w:p>
        </w:tc>
        <w:tc>
          <w:tcPr>
            <w:tcW w:w="712" w:type="dxa"/>
          </w:tcPr>
          <w:p>
            <w:pPr>
              <w:pStyle w:val="13"/>
              <w:rPr>
                <w:rFonts w:ascii="黑体"/>
                <w:sz w:val="22"/>
              </w:rPr>
            </w:pPr>
          </w:p>
          <w:p>
            <w:pPr>
              <w:pStyle w:val="13"/>
              <w:ind w:left="65"/>
              <w:jc w:val="center"/>
              <w:rPr>
                <w:rFonts w:ascii="Calibri"/>
                <w:sz w:val="20"/>
              </w:rPr>
            </w:pPr>
            <w:r>
              <w:rPr>
                <w:rFonts w:ascii="Calibri"/>
                <w:w w:val="99"/>
                <w:sz w:val="20"/>
              </w:rPr>
              <w:t>0</w:t>
            </w:r>
          </w:p>
        </w:tc>
        <w:tc>
          <w:tcPr>
            <w:tcW w:w="695" w:type="dxa"/>
          </w:tcPr>
          <w:p>
            <w:pPr>
              <w:pStyle w:val="13"/>
              <w:rPr>
                <w:rFonts w:ascii="黑体"/>
                <w:sz w:val="22"/>
              </w:rPr>
            </w:pPr>
          </w:p>
          <w:p>
            <w:pPr>
              <w:pStyle w:val="13"/>
              <w:ind w:right="298"/>
              <w:jc w:val="right"/>
              <w:rPr>
                <w:rFonts w:ascii="Calibri"/>
                <w:sz w:val="20"/>
              </w:rPr>
            </w:pPr>
            <w:r>
              <w:rPr>
                <w:rFonts w:ascii="Calibri"/>
                <w:w w:val="99"/>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0" w:hRule="atLeast"/>
        </w:trPr>
        <w:tc>
          <w:tcPr>
            <w:tcW w:w="622" w:type="dxa"/>
            <w:vMerge w:val="continue"/>
            <w:tcBorders>
              <w:top w:val="nil"/>
            </w:tcBorders>
          </w:tcPr>
          <w:p>
            <w:pPr>
              <w:rPr>
                <w:sz w:val="2"/>
                <w:szCs w:val="2"/>
              </w:rPr>
            </w:pPr>
          </w:p>
        </w:tc>
        <w:tc>
          <w:tcPr>
            <w:tcW w:w="822" w:type="dxa"/>
            <w:vMerge w:val="continue"/>
            <w:tcBorders>
              <w:top w:val="nil"/>
            </w:tcBorders>
          </w:tcPr>
          <w:p>
            <w:pPr>
              <w:rPr>
                <w:sz w:val="2"/>
                <w:szCs w:val="2"/>
              </w:rPr>
            </w:pPr>
          </w:p>
        </w:tc>
        <w:tc>
          <w:tcPr>
            <w:tcW w:w="2261" w:type="dxa"/>
          </w:tcPr>
          <w:p>
            <w:pPr>
              <w:pStyle w:val="13"/>
              <w:spacing w:before="5"/>
              <w:rPr>
                <w:rFonts w:ascii="黑体"/>
                <w:sz w:val="21"/>
              </w:rPr>
            </w:pPr>
          </w:p>
          <w:p>
            <w:pPr>
              <w:pStyle w:val="13"/>
              <w:ind w:left="108"/>
              <w:rPr>
                <w:rFonts w:hint="eastAsia" w:ascii="楷体" w:eastAsia="楷体"/>
                <w:sz w:val="20"/>
              </w:rPr>
            </w:pPr>
            <w:r>
              <w:rPr>
                <w:rFonts w:hint="eastAsia" w:ascii="楷体" w:eastAsia="楷体"/>
                <w:sz w:val="20"/>
              </w:rPr>
              <w:t>4.无正当理由大量反复</w:t>
            </w:r>
          </w:p>
          <w:p>
            <w:pPr>
              <w:pStyle w:val="13"/>
              <w:spacing w:before="10"/>
              <w:rPr>
                <w:rFonts w:ascii="黑体"/>
                <w:sz w:val="26"/>
              </w:rPr>
            </w:pPr>
          </w:p>
          <w:p>
            <w:pPr>
              <w:pStyle w:val="13"/>
              <w:ind w:left="108"/>
              <w:rPr>
                <w:rFonts w:hint="eastAsia" w:ascii="楷体" w:eastAsia="楷体"/>
                <w:sz w:val="20"/>
              </w:rPr>
            </w:pPr>
            <w:r>
              <w:rPr>
                <w:rFonts w:hint="eastAsia" w:ascii="楷体" w:eastAsia="楷体"/>
                <w:sz w:val="20"/>
              </w:rPr>
              <w:t>申请</w:t>
            </w:r>
          </w:p>
        </w:tc>
        <w:tc>
          <w:tcPr>
            <w:tcW w:w="727" w:type="dxa"/>
          </w:tcPr>
          <w:p>
            <w:pPr>
              <w:pStyle w:val="13"/>
              <w:rPr>
                <w:rFonts w:ascii="黑体"/>
                <w:sz w:val="20"/>
              </w:rPr>
            </w:pPr>
          </w:p>
          <w:p>
            <w:pPr>
              <w:pStyle w:val="13"/>
              <w:spacing w:before="4"/>
              <w:rPr>
                <w:rFonts w:ascii="黑体"/>
                <w:sz w:val="25"/>
              </w:rPr>
            </w:pPr>
          </w:p>
          <w:p>
            <w:pPr>
              <w:pStyle w:val="13"/>
              <w:spacing w:before="1"/>
              <w:ind w:right="270"/>
              <w:jc w:val="right"/>
              <w:rPr>
                <w:rFonts w:ascii="Calibri"/>
                <w:sz w:val="20"/>
              </w:rPr>
            </w:pPr>
            <w:r>
              <w:rPr>
                <w:rFonts w:ascii="Calibri"/>
                <w:w w:val="99"/>
                <w:sz w:val="20"/>
              </w:rPr>
              <w:t>0</w:t>
            </w:r>
          </w:p>
        </w:tc>
        <w:tc>
          <w:tcPr>
            <w:tcW w:w="756" w:type="dxa"/>
          </w:tcPr>
          <w:p>
            <w:pPr>
              <w:pStyle w:val="13"/>
              <w:rPr>
                <w:rFonts w:ascii="黑体"/>
                <w:sz w:val="20"/>
              </w:rPr>
            </w:pPr>
          </w:p>
          <w:p>
            <w:pPr>
              <w:pStyle w:val="13"/>
              <w:spacing w:before="4"/>
              <w:rPr>
                <w:rFonts w:ascii="黑体"/>
                <w:sz w:val="25"/>
              </w:rPr>
            </w:pPr>
          </w:p>
          <w:p>
            <w:pPr>
              <w:pStyle w:val="13"/>
              <w:spacing w:before="1"/>
              <w:ind w:left="66"/>
              <w:jc w:val="center"/>
              <w:rPr>
                <w:rFonts w:ascii="Calibri"/>
                <w:sz w:val="20"/>
              </w:rPr>
            </w:pPr>
            <w:r>
              <w:rPr>
                <w:rFonts w:ascii="Calibri"/>
                <w:w w:val="99"/>
                <w:sz w:val="20"/>
              </w:rPr>
              <w:t>0</w:t>
            </w:r>
          </w:p>
        </w:tc>
        <w:tc>
          <w:tcPr>
            <w:tcW w:w="756" w:type="dxa"/>
          </w:tcPr>
          <w:p>
            <w:pPr>
              <w:pStyle w:val="13"/>
              <w:rPr>
                <w:rFonts w:ascii="黑体"/>
                <w:sz w:val="20"/>
              </w:rPr>
            </w:pPr>
          </w:p>
          <w:p>
            <w:pPr>
              <w:pStyle w:val="13"/>
              <w:spacing w:before="4"/>
              <w:rPr>
                <w:rFonts w:ascii="黑体"/>
                <w:sz w:val="25"/>
              </w:rPr>
            </w:pPr>
          </w:p>
          <w:p>
            <w:pPr>
              <w:pStyle w:val="13"/>
              <w:spacing w:before="1"/>
              <w:ind w:left="350"/>
              <w:rPr>
                <w:rFonts w:ascii="Calibri"/>
                <w:sz w:val="20"/>
              </w:rPr>
            </w:pPr>
            <w:r>
              <w:rPr>
                <w:rFonts w:ascii="Calibri"/>
                <w:w w:val="99"/>
                <w:sz w:val="20"/>
              </w:rPr>
              <w:t>0</w:t>
            </w:r>
          </w:p>
        </w:tc>
        <w:tc>
          <w:tcPr>
            <w:tcW w:w="881" w:type="dxa"/>
          </w:tcPr>
          <w:p>
            <w:pPr>
              <w:pStyle w:val="13"/>
              <w:rPr>
                <w:rFonts w:ascii="黑体"/>
                <w:sz w:val="20"/>
              </w:rPr>
            </w:pPr>
          </w:p>
          <w:p>
            <w:pPr>
              <w:pStyle w:val="13"/>
              <w:spacing w:before="4"/>
              <w:rPr>
                <w:rFonts w:ascii="黑体"/>
                <w:sz w:val="25"/>
              </w:rPr>
            </w:pPr>
          </w:p>
          <w:p>
            <w:pPr>
              <w:pStyle w:val="13"/>
              <w:spacing w:before="1"/>
              <w:ind w:right="347"/>
              <w:jc w:val="right"/>
              <w:rPr>
                <w:rFonts w:ascii="Calibri"/>
                <w:sz w:val="20"/>
              </w:rPr>
            </w:pPr>
            <w:r>
              <w:rPr>
                <w:rFonts w:ascii="Calibri"/>
                <w:w w:val="99"/>
                <w:sz w:val="20"/>
              </w:rPr>
              <w:t>0</w:t>
            </w:r>
          </w:p>
        </w:tc>
        <w:tc>
          <w:tcPr>
            <w:tcW w:w="903" w:type="dxa"/>
          </w:tcPr>
          <w:p>
            <w:pPr>
              <w:pStyle w:val="13"/>
              <w:rPr>
                <w:rFonts w:ascii="黑体"/>
                <w:sz w:val="20"/>
              </w:rPr>
            </w:pPr>
          </w:p>
          <w:p>
            <w:pPr>
              <w:pStyle w:val="13"/>
              <w:spacing w:before="4"/>
              <w:rPr>
                <w:rFonts w:ascii="黑体"/>
                <w:sz w:val="25"/>
              </w:rPr>
            </w:pPr>
          </w:p>
          <w:p>
            <w:pPr>
              <w:pStyle w:val="13"/>
              <w:spacing w:before="1"/>
              <w:ind w:right="357"/>
              <w:jc w:val="right"/>
              <w:rPr>
                <w:rFonts w:ascii="Calibri"/>
                <w:sz w:val="20"/>
              </w:rPr>
            </w:pPr>
            <w:r>
              <w:rPr>
                <w:rFonts w:ascii="Calibri"/>
                <w:w w:val="99"/>
                <w:sz w:val="20"/>
              </w:rPr>
              <w:t>0</w:t>
            </w:r>
          </w:p>
        </w:tc>
        <w:tc>
          <w:tcPr>
            <w:tcW w:w="712" w:type="dxa"/>
          </w:tcPr>
          <w:p>
            <w:pPr>
              <w:pStyle w:val="13"/>
              <w:rPr>
                <w:rFonts w:ascii="黑体"/>
                <w:sz w:val="20"/>
              </w:rPr>
            </w:pPr>
          </w:p>
          <w:p>
            <w:pPr>
              <w:pStyle w:val="13"/>
              <w:spacing w:before="4"/>
              <w:rPr>
                <w:rFonts w:ascii="黑体"/>
                <w:sz w:val="25"/>
              </w:rPr>
            </w:pPr>
          </w:p>
          <w:p>
            <w:pPr>
              <w:pStyle w:val="13"/>
              <w:spacing w:before="1"/>
              <w:ind w:left="65"/>
              <w:jc w:val="center"/>
              <w:rPr>
                <w:rFonts w:ascii="Calibri"/>
                <w:sz w:val="20"/>
              </w:rPr>
            </w:pPr>
            <w:r>
              <w:rPr>
                <w:rFonts w:ascii="Calibri"/>
                <w:w w:val="99"/>
                <w:sz w:val="20"/>
              </w:rPr>
              <w:t>0</w:t>
            </w:r>
          </w:p>
        </w:tc>
        <w:tc>
          <w:tcPr>
            <w:tcW w:w="695" w:type="dxa"/>
          </w:tcPr>
          <w:p>
            <w:pPr>
              <w:pStyle w:val="13"/>
              <w:rPr>
                <w:rFonts w:ascii="黑体"/>
                <w:sz w:val="20"/>
              </w:rPr>
            </w:pPr>
          </w:p>
          <w:p>
            <w:pPr>
              <w:pStyle w:val="13"/>
              <w:spacing w:before="4"/>
              <w:rPr>
                <w:rFonts w:ascii="黑体"/>
                <w:sz w:val="25"/>
              </w:rPr>
            </w:pPr>
          </w:p>
          <w:p>
            <w:pPr>
              <w:pStyle w:val="13"/>
              <w:spacing w:before="1"/>
              <w:ind w:right="298"/>
              <w:jc w:val="right"/>
              <w:rPr>
                <w:rFonts w:ascii="Calibri"/>
                <w:sz w:val="20"/>
              </w:rPr>
            </w:pPr>
            <w:r>
              <w:rPr>
                <w:rFonts w:ascii="Calibri"/>
                <w:w w:val="99"/>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0" w:hRule="atLeast"/>
        </w:trPr>
        <w:tc>
          <w:tcPr>
            <w:tcW w:w="622" w:type="dxa"/>
            <w:vMerge w:val="continue"/>
            <w:tcBorders>
              <w:top w:val="nil"/>
            </w:tcBorders>
          </w:tcPr>
          <w:p>
            <w:pPr>
              <w:rPr>
                <w:sz w:val="2"/>
                <w:szCs w:val="2"/>
              </w:rPr>
            </w:pPr>
          </w:p>
        </w:tc>
        <w:tc>
          <w:tcPr>
            <w:tcW w:w="822" w:type="dxa"/>
            <w:vMerge w:val="continue"/>
            <w:tcBorders>
              <w:top w:val="nil"/>
            </w:tcBorders>
          </w:tcPr>
          <w:p>
            <w:pPr>
              <w:rPr>
                <w:sz w:val="2"/>
                <w:szCs w:val="2"/>
              </w:rPr>
            </w:pPr>
          </w:p>
        </w:tc>
        <w:tc>
          <w:tcPr>
            <w:tcW w:w="2261" w:type="dxa"/>
          </w:tcPr>
          <w:p>
            <w:pPr>
              <w:pStyle w:val="13"/>
              <w:spacing w:before="4"/>
              <w:rPr>
                <w:rFonts w:ascii="黑体"/>
                <w:sz w:val="21"/>
              </w:rPr>
            </w:pPr>
          </w:p>
          <w:p>
            <w:pPr>
              <w:pStyle w:val="13"/>
              <w:ind w:left="108"/>
              <w:rPr>
                <w:rFonts w:hint="eastAsia" w:ascii="楷体" w:eastAsia="楷体"/>
                <w:sz w:val="20"/>
              </w:rPr>
            </w:pPr>
            <w:r>
              <w:rPr>
                <w:rFonts w:hint="eastAsia" w:ascii="楷体" w:eastAsia="楷体"/>
                <w:sz w:val="20"/>
              </w:rPr>
              <w:t>5.要求行政机关确认或</w:t>
            </w:r>
          </w:p>
          <w:p>
            <w:pPr>
              <w:pStyle w:val="13"/>
              <w:spacing w:before="10"/>
              <w:rPr>
                <w:rFonts w:ascii="黑体"/>
                <w:sz w:val="26"/>
              </w:rPr>
            </w:pPr>
          </w:p>
          <w:p>
            <w:pPr>
              <w:pStyle w:val="13"/>
              <w:spacing w:before="1"/>
              <w:ind w:left="108"/>
              <w:rPr>
                <w:rFonts w:hint="eastAsia" w:ascii="楷体" w:eastAsia="楷体"/>
                <w:sz w:val="20"/>
              </w:rPr>
            </w:pPr>
            <w:r>
              <w:rPr>
                <w:rFonts w:hint="eastAsia" w:ascii="楷体" w:eastAsia="楷体"/>
                <w:sz w:val="20"/>
              </w:rPr>
              <w:t>重新出具已获取信息</w:t>
            </w:r>
          </w:p>
        </w:tc>
        <w:tc>
          <w:tcPr>
            <w:tcW w:w="727" w:type="dxa"/>
          </w:tcPr>
          <w:p>
            <w:pPr>
              <w:pStyle w:val="13"/>
              <w:rPr>
                <w:rFonts w:ascii="黑体"/>
                <w:sz w:val="20"/>
              </w:rPr>
            </w:pPr>
          </w:p>
          <w:p>
            <w:pPr>
              <w:pStyle w:val="13"/>
              <w:spacing w:before="6"/>
              <w:rPr>
                <w:rFonts w:ascii="黑体"/>
                <w:sz w:val="25"/>
              </w:rPr>
            </w:pPr>
          </w:p>
          <w:p>
            <w:pPr>
              <w:pStyle w:val="13"/>
              <w:ind w:right="270"/>
              <w:jc w:val="right"/>
              <w:rPr>
                <w:rFonts w:ascii="Calibri"/>
                <w:sz w:val="20"/>
              </w:rPr>
            </w:pPr>
            <w:r>
              <w:rPr>
                <w:rFonts w:ascii="Calibri"/>
                <w:w w:val="99"/>
                <w:sz w:val="20"/>
              </w:rPr>
              <w:t>0</w:t>
            </w:r>
          </w:p>
        </w:tc>
        <w:tc>
          <w:tcPr>
            <w:tcW w:w="756" w:type="dxa"/>
          </w:tcPr>
          <w:p>
            <w:pPr>
              <w:pStyle w:val="13"/>
              <w:rPr>
                <w:rFonts w:ascii="黑体"/>
                <w:sz w:val="20"/>
              </w:rPr>
            </w:pPr>
          </w:p>
          <w:p>
            <w:pPr>
              <w:pStyle w:val="13"/>
              <w:spacing w:before="6"/>
              <w:rPr>
                <w:rFonts w:ascii="黑体"/>
                <w:sz w:val="25"/>
              </w:rPr>
            </w:pPr>
          </w:p>
          <w:p>
            <w:pPr>
              <w:pStyle w:val="13"/>
              <w:ind w:left="66"/>
              <w:jc w:val="center"/>
              <w:rPr>
                <w:rFonts w:ascii="Calibri"/>
                <w:sz w:val="20"/>
              </w:rPr>
            </w:pPr>
            <w:r>
              <w:rPr>
                <w:rFonts w:ascii="Calibri"/>
                <w:w w:val="99"/>
                <w:sz w:val="20"/>
              </w:rPr>
              <w:t>0</w:t>
            </w:r>
          </w:p>
        </w:tc>
        <w:tc>
          <w:tcPr>
            <w:tcW w:w="756" w:type="dxa"/>
          </w:tcPr>
          <w:p>
            <w:pPr>
              <w:pStyle w:val="13"/>
              <w:rPr>
                <w:rFonts w:ascii="黑体"/>
                <w:sz w:val="20"/>
              </w:rPr>
            </w:pPr>
          </w:p>
          <w:p>
            <w:pPr>
              <w:pStyle w:val="13"/>
              <w:spacing w:before="6"/>
              <w:rPr>
                <w:rFonts w:ascii="黑体"/>
                <w:sz w:val="25"/>
              </w:rPr>
            </w:pPr>
          </w:p>
          <w:p>
            <w:pPr>
              <w:pStyle w:val="13"/>
              <w:ind w:left="350"/>
              <w:rPr>
                <w:rFonts w:ascii="Calibri"/>
                <w:sz w:val="20"/>
              </w:rPr>
            </w:pPr>
            <w:r>
              <w:rPr>
                <w:rFonts w:ascii="Calibri"/>
                <w:w w:val="99"/>
                <w:sz w:val="20"/>
              </w:rPr>
              <w:t>0</w:t>
            </w:r>
          </w:p>
        </w:tc>
        <w:tc>
          <w:tcPr>
            <w:tcW w:w="881" w:type="dxa"/>
          </w:tcPr>
          <w:p>
            <w:pPr>
              <w:pStyle w:val="13"/>
              <w:rPr>
                <w:rFonts w:ascii="黑体"/>
                <w:sz w:val="20"/>
              </w:rPr>
            </w:pPr>
          </w:p>
          <w:p>
            <w:pPr>
              <w:pStyle w:val="13"/>
              <w:spacing w:before="6"/>
              <w:rPr>
                <w:rFonts w:ascii="黑体"/>
                <w:sz w:val="25"/>
              </w:rPr>
            </w:pPr>
          </w:p>
          <w:p>
            <w:pPr>
              <w:pStyle w:val="13"/>
              <w:ind w:right="347"/>
              <w:jc w:val="right"/>
              <w:rPr>
                <w:rFonts w:ascii="Calibri"/>
                <w:sz w:val="20"/>
              </w:rPr>
            </w:pPr>
            <w:r>
              <w:rPr>
                <w:rFonts w:ascii="Calibri"/>
                <w:w w:val="99"/>
                <w:sz w:val="20"/>
              </w:rPr>
              <w:t>0</w:t>
            </w:r>
          </w:p>
        </w:tc>
        <w:tc>
          <w:tcPr>
            <w:tcW w:w="903" w:type="dxa"/>
          </w:tcPr>
          <w:p>
            <w:pPr>
              <w:pStyle w:val="13"/>
              <w:rPr>
                <w:rFonts w:ascii="黑体"/>
                <w:sz w:val="20"/>
              </w:rPr>
            </w:pPr>
          </w:p>
          <w:p>
            <w:pPr>
              <w:pStyle w:val="13"/>
              <w:spacing w:before="6"/>
              <w:rPr>
                <w:rFonts w:ascii="黑体"/>
                <w:sz w:val="25"/>
              </w:rPr>
            </w:pPr>
          </w:p>
          <w:p>
            <w:pPr>
              <w:pStyle w:val="13"/>
              <w:ind w:right="357"/>
              <w:jc w:val="right"/>
              <w:rPr>
                <w:rFonts w:ascii="Calibri"/>
                <w:sz w:val="20"/>
              </w:rPr>
            </w:pPr>
            <w:r>
              <w:rPr>
                <w:rFonts w:ascii="Calibri"/>
                <w:w w:val="99"/>
                <w:sz w:val="20"/>
              </w:rPr>
              <w:t>0</w:t>
            </w:r>
          </w:p>
        </w:tc>
        <w:tc>
          <w:tcPr>
            <w:tcW w:w="712" w:type="dxa"/>
          </w:tcPr>
          <w:p>
            <w:pPr>
              <w:pStyle w:val="13"/>
              <w:rPr>
                <w:rFonts w:ascii="黑体"/>
                <w:sz w:val="20"/>
              </w:rPr>
            </w:pPr>
          </w:p>
          <w:p>
            <w:pPr>
              <w:pStyle w:val="13"/>
              <w:spacing w:before="6"/>
              <w:rPr>
                <w:rFonts w:ascii="黑体"/>
                <w:sz w:val="25"/>
              </w:rPr>
            </w:pPr>
          </w:p>
          <w:p>
            <w:pPr>
              <w:pStyle w:val="13"/>
              <w:ind w:left="65"/>
              <w:jc w:val="center"/>
              <w:rPr>
                <w:rFonts w:ascii="Calibri"/>
                <w:sz w:val="20"/>
              </w:rPr>
            </w:pPr>
            <w:r>
              <w:rPr>
                <w:rFonts w:ascii="Calibri"/>
                <w:w w:val="99"/>
                <w:sz w:val="20"/>
              </w:rPr>
              <w:t>0</w:t>
            </w:r>
          </w:p>
        </w:tc>
        <w:tc>
          <w:tcPr>
            <w:tcW w:w="695" w:type="dxa"/>
          </w:tcPr>
          <w:p>
            <w:pPr>
              <w:pStyle w:val="13"/>
              <w:rPr>
                <w:rFonts w:ascii="黑体"/>
                <w:sz w:val="20"/>
              </w:rPr>
            </w:pPr>
          </w:p>
          <w:p>
            <w:pPr>
              <w:pStyle w:val="13"/>
              <w:spacing w:before="6"/>
              <w:rPr>
                <w:rFonts w:ascii="黑体"/>
                <w:sz w:val="25"/>
              </w:rPr>
            </w:pPr>
          </w:p>
          <w:p>
            <w:pPr>
              <w:pStyle w:val="13"/>
              <w:ind w:right="298"/>
              <w:jc w:val="right"/>
              <w:rPr>
                <w:rFonts w:ascii="Calibri"/>
                <w:sz w:val="20"/>
              </w:rPr>
            </w:pPr>
            <w:r>
              <w:rPr>
                <w:rFonts w:ascii="Calibri"/>
                <w:w w:val="99"/>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622" w:type="dxa"/>
            <w:vMerge w:val="continue"/>
            <w:tcBorders>
              <w:top w:val="nil"/>
            </w:tcBorders>
          </w:tcPr>
          <w:p>
            <w:pPr>
              <w:rPr>
                <w:sz w:val="2"/>
                <w:szCs w:val="2"/>
              </w:rPr>
            </w:pPr>
          </w:p>
        </w:tc>
        <w:tc>
          <w:tcPr>
            <w:tcW w:w="3083" w:type="dxa"/>
            <w:gridSpan w:val="2"/>
          </w:tcPr>
          <w:p>
            <w:pPr>
              <w:pStyle w:val="13"/>
              <w:spacing w:before="3"/>
              <w:rPr>
                <w:rFonts w:ascii="黑体"/>
                <w:sz w:val="21"/>
              </w:rPr>
            </w:pPr>
          </w:p>
          <w:p>
            <w:pPr>
              <w:pStyle w:val="13"/>
              <w:ind w:left="106"/>
              <w:rPr>
                <w:rFonts w:hint="eastAsia" w:ascii="楷体" w:eastAsia="楷体"/>
                <w:sz w:val="20"/>
              </w:rPr>
            </w:pPr>
            <w:r>
              <w:rPr>
                <w:rFonts w:hint="eastAsia" w:ascii="楷体" w:eastAsia="楷体"/>
                <w:sz w:val="20"/>
              </w:rPr>
              <w:t>（六）其他处理</w:t>
            </w:r>
          </w:p>
        </w:tc>
        <w:tc>
          <w:tcPr>
            <w:tcW w:w="727" w:type="dxa"/>
          </w:tcPr>
          <w:p>
            <w:pPr>
              <w:pStyle w:val="13"/>
              <w:rPr>
                <w:rFonts w:ascii="黑体"/>
                <w:sz w:val="22"/>
              </w:rPr>
            </w:pPr>
          </w:p>
          <w:p>
            <w:pPr>
              <w:pStyle w:val="13"/>
              <w:ind w:right="270"/>
              <w:jc w:val="right"/>
              <w:rPr>
                <w:rFonts w:ascii="Calibri"/>
                <w:sz w:val="20"/>
              </w:rPr>
            </w:pPr>
            <w:r>
              <w:rPr>
                <w:rFonts w:ascii="Calibri"/>
                <w:w w:val="99"/>
                <w:sz w:val="20"/>
              </w:rPr>
              <w:t>0</w:t>
            </w:r>
          </w:p>
        </w:tc>
        <w:tc>
          <w:tcPr>
            <w:tcW w:w="756" w:type="dxa"/>
          </w:tcPr>
          <w:p>
            <w:pPr>
              <w:pStyle w:val="13"/>
              <w:rPr>
                <w:rFonts w:ascii="黑体"/>
                <w:sz w:val="22"/>
              </w:rPr>
            </w:pPr>
          </w:p>
          <w:p>
            <w:pPr>
              <w:pStyle w:val="13"/>
              <w:ind w:left="66"/>
              <w:jc w:val="center"/>
              <w:rPr>
                <w:rFonts w:ascii="Calibri"/>
                <w:sz w:val="20"/>
              </w:rPr>
            </w:pPr>
            <w:r>
              <w:rPr>
                <w:rFonts w:ascii="Calibri"/>
                <w:w w:val="99"/>
                <w:sz w:val="20"/>
              </w:rPr>
              <w:t>0</w:t>
            </w:r>
          </w:p>
        </w:tc>
        <w:tc>
          <w:tcPr>
            <w:tcW w:w="756" w:type="dxa"/>
          </w:tcPr>
          <w:p>
            <w:pPr>
              <w:pStyle w:val="13"/>
              <w:rPr>
                <w:rFonts w:ascii="黑体"/>
                <w:sz w:val="22"/>
              </w:rPr>
            </w:pPr>
          </w:p>
          <w:p>
            <w:pPr>
              <w:pStyle w:val="13"/>
              <w:ind w:left="350"/>
              <w:rPr>
                <w:rFonts w:ascii="Calibri"/>
                <w:sz w:val="20"/>
              </w:rPr>
            </w:pPr>
            <w:r>
              <w:rPr>
                <w:rFonts w:ascii="Calibri"/>
                <w:w w:val="99"/>
                <w:sz w:val="20"/>
              </w:rPr>
              <w:t>0</w:t>
            </w:r>
          </w:p>
        </w:tc>
        <w:tc>
          <w:tcPr>
            <w:tcW w:w="881" w:type="dxa"/>
          </w:tcPr>
          <w:p>
            <w:pPr>
              <w:pStyle w:val="13"/>
              <w:rPr>
                <w:rFonts w:ascii="黑体"/>
                <w:sz w:val="22"/>
              </w:rPr>
            </w:pPr>
          </w:p>
          <w:p>
            <w:pPr>
              <w:pStyle w:val="13"/>
              <w:ind w:right="347"/>
              <w:jc w:val="right"/>
              <w:rPr>
                <w:rFonts w:ascii="Calibri"/>
                <w:sz w:val="20"/>
              </w:rPr>
            </w:pPr>
            <w:r>
              <w:rPr>
                <w:rFonts w:ascii="Calibri"/>
                <w:w w:val="99"/>
                <w:sz w:val="20"/>
              </w:rPr>
              <w:t>0</w:t>
            </w:r>
          </w:p>
        </w:tc>
        <w:tc>
          <w:tcPr>
            <w:tcW w:w="903" w:type="dxa"/>
          </w:tcPr>
          <w:p>
            <w:pPr>
              <w:pStyle w:val="13"/>
              <w:rPr>
                <w:rFonts w:ascii="黑体"/>
                <w:sz w:val="22"/>
              </w:rPr>
            </w:pPr>
          </w:p>
          <w:p>
            <w:pPr>
              <w:pStyle w:val="13"/>
              <w:ind w:right="357"/>
              <w:jc w:val="right"/>
              <w:rPr>
                <w:rFonts w:ascii="Calibri"/>
                <w:sz w:val="20"/>
              </w:rPr>
            </w:pPr>
            <w:r>
              <w:rPr>
                <w:rFonts w:ascii="Calibri"/>
                <w:w w:val="99"/>
                <w:sz w:val="20"/>
              </w:rPr>
              <w:t>0</w:t>
            </w:r>
          </w:p>
        </w:tc>
        <w:tc>
          <w:tcPr>
            <w:tcW w:w="712" w:type="dxa"/>
          </w:tcPr>
          <w:p>
            <w:pPr>
              <w:pStyle w:val="13"/>
              <w:rPr>
                <w:rFonts w:ascii="黑体"/>
                <w:sz w:val="22"/>
              </w:rPr>
            </w:pPr>
          </w:p>
          <w:p>
            <w:pPr>
              <w:pStyle w:val="13"/>
              <w:ind w:left="65"/>
              <w:jc w:val="center"/>
              <w:rPr>
                <w:rFonts w:ascii="Calibri"/>
                <w:sz w:val="20"/>
              </w:rPr>
            </w:pPr>
            <w:r>
              <w:rPr>
                <w:rFonts w:ascii="Calibri"/>
                <w:w w:val="99"/>
                <w:sz w:val="20"/>
              </w:rPr>
              <w:t>0</w:t>
            </w:r>
          </w:p>
        </w:tc>
        <w:tc>
          <w:tcPr>
            <w:tcW w:w="695" w:type="dxa"/>
          </w:tcPr>
          <w:p>
            <w:pPr>
              <w:pStyle w:val="13"/>
              <w:rPr>
                <w:rFonts w:ascii="黑体"/>
                <w:sz w:val="22"/>
              </w:rPr>
            </w:pPr>
          </w:p>
          <w:p>
            <w:pPr>
              <w:pStyle w:val="13"/>
              <w:ind w:right="298"/>
              <w:jc w:val="right"/>
              <w:rPr>
                <w:rFonts w:ascii="Calibri"/>
                <w:sz w:val="20"/>
              </w:rPr>
            </w:pPr>
            <w:r>
              <w:rPr>
                <w:rFonts w:ascii="Calibri"/>
                <w:w w:val="99"/>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622" w:type="dxa"/>
            <w:vMerge w:val="continue"/>
            <w:tcBorders>
              <w:top w:val="nil"/>
            </w:tcBorders>
          </w:tcPr>
          <w:p>
            <w:pPr>
              <w:rPr>
                <w:sz w:val="2"/>
                <w:szCs w:val="2"/>
              </w:rPr>
            </w:pPr>
          </w:p>
        </w:tc>
        <w:tc>
          <w:tcPr>
            <w:tcW w:w="3083" w:type="dxa"/>
            <w:gridSpan w:val="2"/>
          </w:tcPr>
          <w:p>
            <w:pPr>
              <w:pStyle w:val="13"/>
              <w:spacing w:before="5"/>
              <w:rPr>
                <w:rFonts w:ascii="黑体"/>
                <w:sz w:val="21"/>
              </w:rPr>
            </w:pPr>
          </w:p>
          <w:p>
            <w:pPr>
              <w:pStyle w:val="13"/>
              <w:ind w:left="106"/>
              <w:rPr>
                <w:rFonts w:hint="eastAsia" w:ascii="楷体" w:eastAsia="楷体"/>
                <w:sz w:val="20"/>
              </w:rPr>
            </w:pPr>
            <w:r>
              <w:rPr>
                <w:rFonts w:hint="eastAsia" w:ascii="楷体" w:eastAsia="楷体"/>
                <w:sz w:val="20"/>
              </w:rPr>
              <w:t>（七）总计</w:t>
            </w:r>
          </w:p>
        </w:tc>
        <w:tc>
          <w:tcPr>
            <w:tcW w:w="727" w:type="dxa"/>
          </w:tcPr>
          <w:p>
            <w:pPr>
              <w:pStyle w:val="13"/>
              <w:spacing w:before="12"/>
              <w:rPr>
                <w:rFonts w:ascii="黑体"/>
                <w:sz w:val="21"/>
              </w:rPr>
            </w:pPr>
          </w:p>
          <w:p>
            <w:pPr>
              <w:pStyle w:val="13"/>
              <w:ind w:right="270"/>
              <w:jc w:val="right"/>
              <w:rPr>
                <w:rFonts w:ascii="Calibri"/>
                <w:sz w:val="20"/>
              </w:rPr>
            </w:pPr>
            <w:r>
              <w:rPr>
                <w:rFonts w:ascii="Calibri"/>
                <w:w w:val="99"/>
                <w:sz w:val="20"/>
              </w:rPr>
              <w:t>2</w:t>
            </w:r>
          </w:p>
        </w:tc>
        <w:tc>
          <w:tcPr>
            <w:tcW w:w="756" w:type="dxa"/>
          </w:tcPr>
          <w:p>
            <w:pPr>
              <w:pStyle w:val="13"/>
              <w:spacing w:before="12"/>
              <w:rPr>
                <w:rFonts w:ascii="黑体"/>
                <w:sz w:val="21"/>
              </w:rPr>
            </w:pPr>
          </w:p>
          <w:p>
            <w:pPr>
              <w:pStyle w:val="13"/>
              <w:ind w:left="66"/>
              <w:jc w:val="center"/>
              <w:rPr>
                <w:rFonts w:ascii="Calibri"/>
                <w:sz w:val="20"/>
              </w:rPr>
            </w:pPr>
            <w:r>
              <w:rPr>
                <w:rFonts w:ascii="Calibri"/>
                <w:w w:val="99"/>
                <w:sz w:val="20"/>
              </w:rPr>
              <w:t>0</w:t>
            </w:r>
          </w:p>
        </w:tc>
        <w:tc>
          <w:tcPr>
            <w:tcW w:w="756" w:type="dxa"/>
          </w:tcPr>
          <w:p>
            <w:pPr>
              <w:pStyle w:val="13"/>
              <w:spacing w:before="12"/>
              <w:rPr>
                <w:rFonts w:ascii="黑体"/>
                <w:sz w:val="21"/>
              </w:rPr>
            </w:pPr>
          </w:p>
          <w:p>
            <w:pPr>
              <w:pStyle w:val="13"/>
              <w:ind w:left="350"/>
              <w:rPr>
                <w:rFonts w:ascii="Calibri"/>
                <w:sz w:val="20"/>
              </w:rPr>
            </w:pPr>
            <w:r>
              <w:rPr>
                <w:rFonts w:ascii="Calibri"/>
                <w:w w:val="99"/>
                <w:sz w:val="20"/>
              </w:rPr>
              <w:t>0</w:t>
            </w:r>
          </w:p>
        </w:tc>
        <w:tc>
          <w:tcPr>
            <w:tcW w:w="881" w:type="dxa"/>
          </w:tcPr>
          <w:p>
            <w:pPr>
              <w:pStyle w:val="13"/>
              <w:spacing w:before="12"/>
              <w:rPr>
                <w:rFonts w:ascii="黑体"/>
                <w:sz w:val="21"/>
              </w:rPr>
            </w:pPr>
          </w:p>
          <w:p>
            <w:pPr>
              <w:pStyle w:val="13"/>
              <w:ind w:right="347"/>
              <w:jc w:val="right"/>
              <w:rPr>
                <w:rFonts w:ascii="Calibri"/>
                <w:sz w:val="20"/>
              </w:rPr>
            </w:pPr>
            <w:r>
              <w:rPr>
                <w:rFonts w:ascii="Calibri"/>
                <w:w w:val="99"/>
                <w:sz w:val="20"/>
              </w:rPr>
              <w:t>0</w:t>
            </w:r>
          </w:p>
        </w:tc>
        <w:tc>
          <w:tcPr>
            <w:tcW w:w="903" w:type="dxa"/>
          </w:tcPr>
          <w:p>
            <w:pPr>
              <w:pStyle w:val="13"/>
              <w:spacing w:before="12"/>
              <w:rPr>
                <w:rFonts w:ascii="黑体"/>
                <w:sz w:val="21"/>
              </w:rPr>
            </w:pPr>
          </w:p>
          <w:p>
            <w:pPr>
              <w:pStyle w:val="13"/>
              <w:ind w:right="403"/>
              <w:jc w:val="right"/>
              <w:rPr>
                <w:rFonts w:ascii="Calibri"/>
                <w:sz w:val="20"/>
              </w:rPr>
            </w:pPr>
            <w:r>
              <w:rPr>
                <w:rFonts w:ascii="Calibri"/>
                <w:w w:val="99"/>
                <w:sz w:val="20"/>
              </w:rPr>
              <w:t>0</w:t>
            </w:r>
          </w:p>
        </w:tc>
        <w:tc>
          <w:tcPr>
            <w:tcW w:w="712" w:type="dxa"/>
          </w:tcPr>
          <w:p>
            <w:pPr>
              <w:pStyle w:val="13"/>
              <w:spacing w:before="12"/>
              <w:rPr>
                <w:rFonts w:ascii="黑体"/>
                <w:sz w:val="21"/>
              </w:rPr>
            </w:pPr>
          </w:p>
          <w:p>
            <w:pPr>
              <w:pStyle w:val="13"/>
              <w:ind w:left="65"/>
              <w:jc w:val="center"/>
              <w:rPr>
                <w:rFonts w:ascii="Calibri"/>
                <w:sz w:val="20"/>
              </w:rPr>
            </w:pPr>
            <w:r>
              <w:rPr>
                <w:rFonts w:ascii="Calibri"/>
                <w:w w:val="99"/>
                <w:sz w:val="20"/>
              </w:rPr>
              <w:t>0</w:t>
            </w:r>
          </w:p>
        </w:tc>
        <w:tc>
          <w:tcPr>
            <w:tcW w:w="695" w:type="dxa"/>
          </w:tcPr>
          <w:p>
            <w:pPr>
              <w:pStyle w:val="13"/>
              <w:spacing w:before="12"/>
              <w:rPr>
                <w:rFonts w:ascii="黑体"/>
                <w:sz w:val="21"/>
              </w:rPr>
            </w:pPr>
          </w:p>
          <w:p>
            <w:pPr>
              <w:pStyle w:val="13"/>
              <w:ind w:right="252"/>
              <w:jc w:val="right"/>
              <w:rPr>
                <w:rFonts w:ascii="Calibri"/>
                <w:sz w:val="20"/>
              </w:rPr>
            </w:pPr>
            <w:r>
              <w:rPr>
                <w:rFonts w:ascii="Calibri"/>
                <w:w w:val="99"/>
                <w:sz w:val="20"/>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3705" w:type="dxa"/>
            <w:gridSpan w:val="3"/>
          </w:tcPr>
          <w:p>
            <w:pPr>
              <w:pStyle w:val="13"/>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ascii="黑体"/>
                <w:sz w:val="21"/>
              </w:rPr>
            </w:pPr>
          </w:p>
          <w:p>
            <w:pPr>
              <w:pStyle w:val="13"/>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sz w:val="20"/>
              </w:rPr>
            </w:pPr>
            <w:r>
              <w:rPr>
                <w:sz w:val="20"/>
              </w:rPr>
              <w:t>四、结转下年度继续办理</w:t>
            </w:r>
          </w:p>
        </w:tc>
        <w:tc>
          <w:tcPr>
            <w:tcW w:w="727" w:type="dxa"/>
          </w:tcPr>
          <w:p>
            <w:pPr>
              <w:pStyle w:val="13"/>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ascii="黑体"/>
                <w:sz w:val="21"/>
              </w:rPr>
            </w:pPr>
          </w:p>
          <w:p>
            <w:pPr>
              <w:pStyle w:val="13"/>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sz w:val="20"/>
              </w:rPr>
            </w:pPr>
            <w:r>
              <w:rPr>
                <w:w w:val="99"/>
                <w:sz w:val="20"/>
              </w:rPr>
              <w:t>0</w:t>
            </w:r>
          </w:p>
        </w:tc>
        <w:tc>
          <w:tcPr>
            <w:tcW w:w="756" w:type="dxa"/>
          </w:tcPr>
          <w:p>
            <w:pPr>
              <w:pStyle w:val="13"/>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ascii="黑体"/>
                <w:sz w:val="21"/>
              </w:rPr>
            </w:pPr>
          </w:p>
          <w:p>
            <w:pPr>
              <w:pStyle w:val="13"/>
              <w:keepNext w:val="0"/>
              <w:keepLines w:val="0"/>
              <w:pageBreakBefore w:val="0"/>
              <w:widowControl w:val="0"/>
              <w:kinsoku/>
              <w:wordWrap/>
              <w:overflowPunct/>
              <w:topLinePunct w:val="0"/>
              <w:autoSpaceDE w:val="0"/>
              <w:autoSpaceDN w:val="0"/>
              <w:bidi w:val="0"/>
              <w:adjustRightInd/>
              <w:snapToGrid/>
              <w:spacing w:before="0" w:line="360" w:lineRule="auto"/>
              <w:ind w:left="0" w:right="0"/>
              <w:jc w:val="center"/>
              <w:textAlignment w:val="auto"/>
              <w:rPr>
                <w:sz w:val="20"/>
              </w:rPr>
            </w:pPr>
            <w:r>
              <w:rPr>
                <w:w w:val="99"/>
                <w:sz w:val="20"/>
              </w:rPr>
              <w:t>0</w:t>
            </w:r>
          </w:p>
        </w:tc>
        <w:tc>
          <w:tcPr>
            <w:tcW w:w="756" w:type="dxa"/>
          </w:tcPr>
          <w:p>
            <w:pPr>
              <w:pStyle w:val="13"/>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ascii="黑体"/>
                <w:sz w:val="21"/>
              </w:rPr>
            </w:pPr>
          </w:p>
          <w:p>
            <w:pPr>
              <w:pStyle w:val="13"/>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sz w:val="20"/>
              </w:rPr>
            </w:pPr>
            <w:r>
              <w:rPr>
                <w:w w:val="99"/>
                <w:sz w:val="20"/>
              </w:rPr>
              <w:t>0</w:t>
            </w:r>
          </w:p>
        </w:tc>
        <w:tc>
          <w:tcPr>
            <w:tcW w:w="881" w:type="dxa"/>
          </w:tcPr>
          <w:p>
            <w:pPr>
              <w:pStyle w:val="13"/>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ascii="黑体"/>
                <w:sz w:val="21"/>
              </w:rPr>
            </w:pPr>
          </w:p>
          <w:p>
            <w:pPr>
              <w:pStyle w:val="13"/>
              <w:keepNext w:val="0"/>
              <w:keepLines w:val="0"/>
              <w:pageBreakBefore w:val="0"/>
              <w:widowControl w:val="0"/>
              <w:kinsoku/>
              <w:wordWrap/>
              <w:overflowPunct/>
              <w:topLinePunct w:val="0"/>
              <w:autoSpaceDE w:val="0"/>
              <w:autoSpaceDN w:val="0"/>
              <w:bidi w:val="0"/>
              <w:adjustRightInd/>
              <w:snapToGrid/>
              <w:spacing w:before="0" w:line="360" w:lineRule="auto"/>
              <w:ind w:left="0" w:right="0"/>
              <w:jc w:val="center"/>
              <w:textAlignment w:val="auto"/>
              <w:rPr>
                <w:sz w:val="20"/>
              </w:rPr>
            </w:pPr>
            <w:r>
              <w:rPr>
                <w:w w:val="99"/>
                <w:sz w:val="20"/>
              </w:rPr>
              <w:t>0</w:t>
            </w:r>
          </w:p>
        </w:tc>
        <w:tc>
          <w:tcPr>
            <w:tcW w:w="903" w:type="dxa"/>
          </w:tcPr>
          <w:p>
            <w:pPr>
              <w:pStyle w:val="13"/>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ascii="黑体"/>
                <w:sz w:val="21"/>
              </w:rPr>
            </w:pPr>
          </w:p>
          <w:p>
            <w:pPr>
              <w:pStyle w:val="13"/>
              <w:keepNext w:val="0"/>
              <w:keepLines w:val="0"/>
              <w:pageBreakBefore w:val="0"/>
              <w:widowControl w:val="0"/>
              <w:kinsoku/>
              <w:wordWrap/>
              <w:overflowPunct/>
              <w:topLinePunct w:val="0"/>
              <w:autoSpaceDE w:val="0"/>
              <w:autoSpaceDN w:val="0"/>
              <w:bidi w:val="0"/>
              <w:adjustRightInd/>
              <w:snapToGrid/>
              <w:spacing w:before="0" w:line="360" w:lineRule="auto"/>
              <w:ind w:left="0" w:right="0"/>
              <w:jc w:val="center"/>
              <w:textAlignment w:val="auto"/>
              <w:rPr>
                <w:sz w:val="20"/>
              </w:rPr>
            </w:pPr>
            <w:r>
              <w:rPr>
                <w:w w:val="99"/>
                <w:sz w:val="20"/>
              </w:rPr>
              <w:t>0</w:t>
            </w:r>
          </w:p>
        </w:tc>
        <w:tc>
          <w:tcPr>
            <w:tcW w:w="712" w:type="dxa"/>
          </w:tcPr>
          <w:p>
            <w:pPr>
              <w:pStyle w:val="13"/>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ascii="黑体"/>
                <w:sz w:val="21"/>
              </w:rPr>
            </w:pPr>
          </w:p>
          <w:p>
            <w:pPr>
              <w:pStyle w:val="13"/>
              <w:keepNext w:val="0"/>
              <w:keepLines w:val="0"/>
              <w:pageBreakBefore w:val="0"/>
              <w:widowControl w:val="0"/>
              <w:kinsoku/>
              <w:wordWrap/>
              <w:overflowPunct/>
              <w:topLinePunct w:val="0"/>
              <w:autoSpaceDE w:val="0"/>
              <w:autoSpaceDN w:val="0"/>
              <w:bidi w:val="0"/>
              <w:adjustRightInd/>
              <w:snapToGrid/>
              <w:spacing w:before="0" w:line="360" w:lineRule="auto"/>
              <w:ind w:left="0" w:right="0"/>
              <w:jc w:val="center"/>
              <w:textAlignment w:val="auto"/>
              <w:rPr>
                <w:sz w:val="20"/>
              </w:rPr>
            </w:pPr>
            <w:r>
              <w:rPr>
                <w:w w:val="99"/>
                <w:sz w:val="20"/>
              </w:rPr>
              <w:t>0</w:t>
            </w:r>
          </w:p>
        </w:tc>
        <w:tc>
          <w:tcPr>
            <w:tcW w:w="695" w:type="dxa"/>
          </w:tcPr>
          <w:p>
            <w:pPr>
              <w:pStyle w:val="13"/>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ascii="黑体"/>
                <w:sz w:val="21"/>
              </w:rPr>
            </w:pPr>
          </w:p>
          <w:p>
            <w:pPr>
              <w:pStyle w:val="13"/>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sz w:val="20"/>
              </w:rPr>
            </w:pPr>
            <w:r>
              <w:rPr>
                <w:w w:val="99"/>
                <w:sz w:val="20"/>
              </w:rPr>
              <w:t>0</w:t>
            </w:r>
          </w:p>
        </w:tc>
      </w:tr>
    </w:tbl>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ascii="黑体"/>
          <w:sz w:val="7"/>
        </w:rPr>
      </w:pP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黑体" w:eastAsia="黑体"/>
        </w:rPr>
      </w:pPr>
      <w:r>
        <w:rPr>
          <w:rFonts w:hint="eastAsia" w:ascii="黑体" w:eastAsia="黑体"/>
        </w:rPr>
        <w:t>四、政府信息公开行政复议、行政诉讼情况</w:t>
      </w:r>
    </w:p>
    <w:p>
      <w:pPr>
        <w:pStyle w:val="3"/>
        <w:spacing w:before="2"/>
        <w:rPr>
          <w:rFonts w:ascii="黑体"/>
          <w:sz w:val="29"/>
        </w:rPr>
      </w:pPr>
    </w:p>
    <w:tbl>
      <w:tblPr>
        <w:tblStyle w:val="5"/>
        <w:tblW w:w="0" w:type="auto"/>
        <w:tblInd w:w="16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3074" w:type="dxa"/>
            <w:gridSpan w:val="5"/>
          </w:tcPr>
          <w:p>
            <w:pPr>
              <w:pStyle w:val="13"/>
              <w:spacing w:before="12"/>
              <w:rPr>
                <w:rFonts w:ascii="黑体"/>
                <w:sz w:val="21"/>
              </w:rPr>
            </w:pPr>
          </w:p>
          <w:p>
            <w:pPr>
              <w:pStyle w:val="13"/>
              <w:ind w:left="1115" w:right="1098"/>
              <w:jc w:val="center"/>
              <w:rPr>
                <w:sz w:val="20"/>
              </w:rPr>
            </w:pPr>
            <w:r>
              <w:rPr>
                <w:sz w:val="20"/>
              </w:rPr>
              <w:t>行政复议</w:t>
            </w:r>
          </w:p>
        </w:tc>
        <w:tc>
          <w:tcPr>
            <w:tcW w:w="5997" w:type="dxa"/>
            <w:gridSpan w:val="10"/>
          </w:tcPr>
          <w:p>
            <w:pPr>
              <w:pStyle w:val="13"/>
              <w:spacing w:before="12"/>
              <w:rPr>
                <w:rFonts w:ascii="黑体"/>
                <w:sz w:val="21"/>
              </w:rPr>
            </w:pPr>
          </w:p>
          <w:p>
            <w:pPr>
              <w:pStyle w:val="13"/>
              <w:ind w:left="2577" w:right="2559"/>
              <w:jc w:val="center"/>
              <w:rPr>
                <w:sz w:val="20"/>
              </w:rPr>
            </w:pPr>
            <w:r>
              <w:rPr>
                <w:sz w:val="20"/>
              </w:rPr>
              <w:t>行政诉讼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604" w:type="dxa"/>
            <w:vMerge w:val="restart"/>
          </w:tcPr>
          <w:p>
            <w:pPr>
              <w:pStyle w:val="13"/>
              <w:spacing w:before="10" w:line="600" w:lineRule="exact"/>
              <w:ind w:left="202" w:right="180"/>
              <w:jc w:val="both"/>
              <w:rPr>
                <w:sz w:val="20"/>
              </w:rPr>
            </w:pPr>
            <w:r>
              <w:rPr>
                <w:sz w:val="20"/>
              </w:rPr>
              <w:t>结果维持</w:t>
            </w:r>
          </w:p>
        </w:tc>
        <w:tc>
          <w:tcPr>
            <w:tcW w:w="604" w:type="dxa"/>
            <w:vMerge w:val="restart"/>
          </w:tcPr>
          <w:p>
            <w:pPr>
              <w:pStyle w:val="13"/>
              <w:spacing w:before="10" w:line="600" w:lineRule="exact"/>
              <w:ind w:left="201" w:right="183"/>
              <w:jc w:val="both"/>
              <w:rPr>
                <w:sz w:val="20"/>
              </w:rPr>
            </w:pPr>
            <w:r>
              <w:rPr>
                <w:w w:val="95"/>
                <w:sz w:val="20"/>
              </w:rPr>
              <w:t>结果纠正</w:t>
            </w:r>
          </w:p>
        </w:tc>
        <w:tc>
          <w:tcPr>
            <w:tcW w:w="604" w:type="dxa"/>
            <w:vMerge w:val="restart"/>
          </w:tcPr>
          <w:p>
            <w:pPr>
              <w:pStyle w:val="13"/>
              <w:spacing w:before="10" w:line="600" w:lineRule="exact"/>
              <w:ind w:left="201" w:right="181"/>
              <w:jc w:val="both"/>
              <w:rPr>
                <w:sz w:val="20"/>
              </w:rPr>
            </w:pPr>
            <w:r>
              <w:rPr>
                <w:sz w:val="20"/>
              </w:rPr>
              <w:t>其他结果</w:t>
            </w:r>
          </w:p>
        </w:tc>
        <w:tc>
          <w:tcPr>
            <w:tcW w:w="604" w:type="dxa"/>
            <w:vMerge w:val="restart"/>
          </w:tcPr>
          <w:p>
            <w:pPr>
              <w:pStyle w:val="13"/>
              <w:spacing w:before="10" w:line="600" w:lineRule="exact"/>
              <w:ind w:left="202" w:right="180"/>
              <w:jc w:val="both"/>
              <w:rPr>
                <w:sz w:val="20"/>
              </w:rPr>
            </w:pPr>
            <w:r>
              <w:rPr>
                <w:sz w:val="20"/>
              </w:rPr>
              <w:t>尚未审结</w:t>
            </w:r>
          </w:p>
        </w:tc>
        <w:tc>
          <w:tcPr>
            <w:tcW w:w="658" w:type="dxa"/>
            <w:vMerge w:val="restart"/>
          </w:tcPr>
          <w:p>
            <w:pPr>
              <w:pStyle w:val="13"/>
              <w:rPr>
                <w:rFonts w:ascii="黑体"/>
                <w:sz w:val="20"/>
              </w:rPr>
            </w:pPr>
          </w:p>
          <w:p>
            <w:pPr>
              <w:pStyle w:val="13"/>
              <w:rPr>
                <w:rFonts w:ascii="黑体"/>
                <w:sz w:val="20"/>
              </w:rPr>
            </w:pPr>
          </w:p>
          <w:p>
            <w:pPr>
              <w:pStyle w:val="13"/>
              <w:rPr>
                <w:rFonts w:ascii="黑体"/>
                <w:sz w:val="20"/>
              </w:rPr>
            </w:pPr>
          </w:p>
          <w:p>
            <w:pPr>
              <w:pStyle w:val="13"/>
              <w:rPr>
                <w:rFonts w:ascii="黑体"/>
                <w:sz w:val="20"/>
              </w:rPr>
            </w:pPr>
          </w:p>
          <w:p>
            <w:pPr>
              <w:pStyle w:val="13"/>
              <w:spacing w:before="165"/>
              <w:ind w:left="129"/>
              <w:rPr>
                <w:sz w:val="20"/>
              </w:rPr>
            </w:pPr>
            <w:r>
              <w:rPr>
                <w:sz w:val="20"/>
              </w:rPr>
              <w:t>总计</w:t>
            </w:r>
          </w:p>
        </w:tc>
        <w:tc>
          <w:tcPr>
            <w:tcW w:w="2970" w:type="dxa"/>
            <w:gridSpan w:val="5"/>
          </w:tcPr>
          <w:p>
            <w:pPr>
              <w:pStyle w:val="13"/>
              <w:spacing w:before="11"/>
              <w:rPr>
                <w:rFonts w:ascii="黑体"/>
                <w:sz w:val="21"/>
              </w:rPr>
            </w:pPr>
          </w:p>
          <w:p>
            <w:pPr>
              <w:pStyle w:val="13"/>
              <w:spacing w:before="1"/>
              <w:ind w:left="685"/>
              <w:rPr>
                <w:sz w:val="20"/>
              </w:rPr>
            </w:pPr>
            <w:r>
              <w:rPr>
                <w:sz w:val="20"/>
              </w:rPr>
              <w:t>未经复议直接起诉</w:t>
            </w:r>
          </w:p>
        </w:tc>
        <w:tc>
          <w:tcPr>
            <w:tcW w:w="3027" w:type="dxa"/>
            <w:gridSpan w:val="5"/>
          </w:tcPr>
          <w:p>
            <w:pPr>
              <w:pStyle w:val="13"/>
              <w:spacing w:before="11"/>
              <w:rPr>
                <w:rFonts w:ascii="黑体"/>
                <w:sz w:val="21"/>
              </w:rPr>
            </w:pPr>
          </w:p>
          <w:p>
            <w:pPr>
              <w:pStyle w:val="13"/>
              <w:spacing w:before="1"/>
              <w:ind w:left="1013"/>
              <w:rPr>
                <w:sz w:val="20"/>
              </w:rPr>
            </w:pPr>
            <w:r>
              <w:rPr>
                <w:sz w:val="20"/>
              </w:rPr>
              <w:t>复议后起诉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97" w:hRule="atLeast"/>
        </w:trPr>
        <w:tc>
          <w:tcPr>
            <w:tcW w:w="604" w:type="dxa"/>
            <w:vMerge w:val="continue"/>
            <w:tcBorders>
              <w:top w:val="nil"/>
            </w:tcBorders>
          </w:tcPr>
          <w:p>
            <w:pPr>
              <w:rPr>
                <w:sz w:val="2"/>
                <w:szCs w:val="2"/>
              </w:rPr>
            </w:pPr>
          </w:p>
        </w:tc>
        <w:tc>
          <w:tcPr>
            <w:tcW w:w="604" w:type="dxa"/>
            <w:vMerge w:val="continue"/>
            <w:tcBorders>
              <w:top w:val="nil"/>
            </w:tcBorders>
          </w:tcPr>
          <w:p>
            <w:pPr>
              <w:rPr>
                <w:sz w:val="2"/>
                <w:szCs w:val="2"/>
              </w:rPr>
            </w:pPr>
          </w:p>
        </w:tc>
        <w:tc>
          <w:tcPr>
            <w:tcW w:w="604" w:type="dxa"/>
            <w:vMerge w:val="continue"/>
            <w:tcBorders>
              <w:top w:val="nil"/>
            </w:tcBorders>
          </w:tcPr>
          <w:p>
            <w:pPr>
              <w:rPr>
                <w:sz w:val="2"/>
                <w:szCs w:val="2"/>
              </w:rPr>
            </w:pPr>
          </w:p>
        </w:tc>
        <w:tc>
          <w:tcPr>
            <w:tcW w:w="604" w:type="dxa"/>
            <w:vMerge w:val="continue"/>
            <w:tcBorders>
              <w:top w:val="nil"/>
            </w:tcBorders>
          </w:tcPr>
          <w:p>
            <w:pPr>
              <w:rPr>
                <w:sz w:val="2"/>
                <w:szCs w:val="2"/>
              </w:rPr>
            </w:pPr>
          </w:p>
        </w:tc>
        <w:tc>
          <w:tcPr>
            <w:tcW w:w="658" w:type="dxa"/>
            <w:vMerge w:val="continue"/>
            <w:tcBorders>
              <w:top w:val="nil"/>
            </w:tcBorders>
          </w:tcPr>
          <w:p>
            <w:pPr>
              <w:rPr>
                <w:sz w:val="2"/>
                <w:szCs w:val="2"/>
              </w:rPr>
            </w:pPr>
          </w:p>
        </w:tc>
        <w:tc>
          <w:tcPr>
            <w:tcW w:w="550" w:type="dxa"/>
          </w:tcPr>
          <w:p>
            <w:pPr>
              <w:pStyle w:val="13"/>
              <w:spacing w:line="600" w:lineRule="exact"/>
              <w:ind w:left="174" w:right="154"/>
              <w:jc w:val="both"/>
              <w:rPr>
                <w:sz w:val="20"/>
              </w:rPr>
            </w:pPr>
            <w:r>
              <w:rPr>
                <w:sz w:val="20"/>
              </w:rPr>
              <w:t>结果维</w:t>
            </w:r>
          </w:p>
        </w:tc>
        <w:tc>
          <w:tcPr>
            <w:tcW w:w="605" w:type="dxa"/>
          </w:tcPr>
          <w:p>
            <w:pPr>
              <w:pStyle w:val="13"/>
              <w:spacing w:line="600" w:lineRule="exact"/>
              <w:ind w:left="202" w:right="181"/>
              <w:jc w:val="both"/>
              <w:rPr>
                <w:sz w:val="20"/>
              </w:rPr>
            </w:pPr>
            <w:r>
              <w:rPr>
                <w:sz w:val="20"/>
              </w:rPr>
              <w:t>结果纠</w:t>
            </w:r>
          </w:p>
        </w:tc>
        <w:tc>
          <w:tcPr>
            <w:tcW w:w="605" w:type="dxa"/>
          </w:tcPr>
          <w:p>
            <w:pPr>
              <w:pStyle w:val="13"/>
              <w:spacing w:line="600" w:lineRule="exact"/>
              <w:ind w:left="202" w:right="181"/>
              <w:jc w:val="both"/>
              <w:rPr>
                <w:sz w:val="20"/>
              </w:rPr>
            </w:pPr>
            <w:r>
              <w:rPr>
                <w:sz w:val="20"/>
              </w:rPr>
              <w:t>其他结</w:t>
            </w:r>
          </w:p>
        </w:tc>
        <w:tc>
          <w:tcPr>
            <w:tcW w:w="605" w:type="dxa"/>
          </w:tcPr>
          <w:p>
            <w:pPr>
              <w:pStyle w:val="13"/>
              <w:spacing w:line="600" w:lineRule="exact"/>
              <w:ind w:left="202" w:right="181"/>
              <w:jc w:val="both"/>
              <w:rPr>
                <w:sz w:val="20"/>
              </w:rPr>
            </w:pPr>
            <w:r>
              <w:rPr>
                <w:sz w:val="20"/>
              </w:rPr>
              <w:t>尚未审</w:t>
            </w:r>
          </w:p>
        </w:tc>
        <w:tc>
          <w:tcPr>
            <w:tcW w:w="605" w:type="dxa"/>
          </w:tcPr>
          <w:p>
            <w:pPr>
              <w:pStyle w:val="13"/>
              <w:spacing w:before="5"/>
              <w:rPr>
                <w:rFonts w:ascii="黑体"/>
                <w:sz w:val="18"/>
              </w:rPr>
            </w:pPr>
          </w:p>
          <w:p>
            <w:pPr>
              <w:pStyle w:val="13"/>
              <w:spacing w:before="1" w:line="600" w:lineRule="atLeast"/>
              <w:ind w:left="202" w:right="183"/>
              <w:rPr>
                <w:sz w:val="20"/>
              </w:rPr>
            </w:pPr>
            <w:r>
              <w:rPr>
                <w:w w:val="95"/>
                <w:sz w:val="20"/>
              </w:rPr>
              <w:t>总计</w:t>
            </w:r>
          </w:p>
        </w:tc>
        <w:tc>
          <w:tcPr>
            <w:tcW w:w="605" w:type="dxa"/>
          </w:tcPr>
          <w:p>
            <w:pPr>
              <w:pStyle w:val="13"/>
              <w:spacing w:line="600" w:lineRule="exact"/>
              <w:ind w:left="201" w:right="182"/>
              <w:jc w:val="both"/>
              <w:rPr>
                <w:sz w:val="20"/>
              </w:rPr>
            </w:pPr>
            <w:r>
              <w:rPr>
                <w:sz w:val="20"/>
              </w:rPr>
              <w:t>结果维</w:t>
            </w:r>
          </w:p>
        </w:tc>
        <w:tc>
          <w:tcPr>
            <w:tcW w:w="605" w:type="dxa"/>
          </w:tcPr>
          <w:p>
            <w:pPr>
              <w:pStyle w:val="13"/>
              <w:spacing w:line="600" w:lineRule="exact"/>
              <w:ind w:left="201" w:right="182"/>
              <w:jc w:val="both"/>
              <w:rPr>
                <w:sz w:val="20"/>
              </w:rPr>
            </w:pPr>
            <w:r>
              <w:rPr>
                <w:sz w:val="20"/>
              </w:rPr>
              <w:t>结果纠</w:t>
            </w:r>
          </w:p>
        </w:tc>
        <w:tc>
          <w:tcPr>
            <w:tcW w:w="605" w:type="dxa"/>
          </w:tcPr>
          <w:p>
            <w:pPr>
              <w:pStyle w:val="13"/>
              <w:spacing w:line="600" w:lineRule="exact"/>
              <w:ind w:left="201" w:right="182"/>
              <w:jc w:val="both"/>
              <w:rPr>
                <w:sz w:val="20"/>
              </w:rPr>
            </w:pPr>
            <w:r>
              <w:rPr>
                <w:sz w:val="20"/>
              </w:rPr>
              <w:t>其他结</w:t>
            </w:r>
          </w:p>
        </w:tc>
        <w:tc>
          <w:tcPr>
            <w:tcW w:w="606" w:type="dxa"/>
          </w:tcPr>
          <w:p>
            <w:pPr>
              <w:pStyle w:val="13"/>
              <w:spacing w:line="600" w:lineRule="exact"/>
              <w:ind w:left="203" w:right="181"/>
              <w:jc w:val="both"/>
              <w:rPr>
                <w:sz w:val="20"/>
              </w:rPr>
            </w:pPr>
            <w:r>
              <w:rPr>
                <w:sz w:val="20"/>
              </w:rPr>
              <w:t>尚未审</w:t>
            </w:r>
          </w:p>
        </w:tc>
        <w:tc>
          <w:tcPr>
            <w:tcW w:w="606" w:type="dxa"/>
          </w:tcPr>
          <w:p>
            <w:pPr>
              <w:pStyle w:val="13"/>
              <w:spacing w:before="5"/>
              <w:rPr>
                <w:rFonts w:ascii="黑体"/>
                <w:sz w:val="18"/>
              </w:rPr>
            </w:pPr>
          </w:p>
          <w:p>
            <w:pPr>
              <w:pStyle w:val="13"/>
              <w:spacing w:before="1" w:line="600" w:lineRule="atLeast"/>
              <w:ind w:left="202" w:right="182"/>
              <w:rPr>
                <w:sz w:val="20"/>
              </w:rPr>
            </w:pPr>
            <w:r>
              <w:rPr>
                <w:sz w:val="20"/>
              </w:rPr>
              <w:t>总计</w:t>
            </w:r>
          </w:p>
        </w:tc>
      </w:tr>
    </w:tbl>
    <w:p>
      <w:pPr>
        <w:spacing w:after="0" w:line="600" w:lineRule="atLeast"/>
        <w:rPr>
          <w:sz w:val="20"/>
        </w:rPr>
        <w:sectPr>
          <w:footerReference r:id="rId5" w:type="default"/>
          <w:pgSz w:w="11910" w:h="16840"/>
          <w:pgMar w:top="1420" w:right="1260" w:bottom="1160" w:left="1260" w:header="0" w:footer="966" w:gutter="0"/>
          <w:cols w:space="720" w:num="1"/>
        </w:sectPr>
      </w:pPr>
    </w:p>
    <w:tbl>
      <w:tblPr>
        <w:tblStyle w:val="5"/>
        <w:tblW w:w="0" w:type="auto"/>
        <w:tblInd w:w="16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604" w:type="dxa"/>
            <w:tcBorders>
              <w:top w:val="nil"/>
            </w:tcBorders>
          </w:tcPr>
          <w:p>
            <w:pPr>
              <w:pStyle w:val="13"/>
              <w:rPr>
                <w:rFonts w:ascii="Times New Roman"/>
                <w:sz w:val="30"/>
              </w:rPr>
            </w:pPr>
          </w:p>
        </w:tc>
        <w:tc>
          <w:tcPr>
            <w:tcW w:w="604" w:type="dxa"/>
            <w:tcBorders>
              <w:top w:val="nil"/>
            </w:tcBorders>
          </w:tcPr>
          <w:p>
            <w:pPr>
              <w:pStyle w:val="13"/>
              <w:rPr>
                <w:rFonts w:ascii="Times New Roman"/>
                <w:sz w:val="30"/>
              </w:rPr>
            </w:pPr>
          </w:p>
        </w:tc>
        <w:tc>
          <w:tcPr>
            <w:tcW w:w="604" w:type="dxa"/>
          </w:tcPr>
          <w:p>
            <w:pPr>
              <w:pStyle w:val="13"/>
              <w:rPr>
                <w:rFonts w:ascii="Times New Roman"/>
                <w:sz w:val="30"/>
              </w:rPr>
            </w:pPr>
          </w:p>
        </w:tc>
        <w:tc>
          <w:tcPr>
            <w:tcW w:w="604" w:type="dxa"/>
          </w:tcPr>
          <w:p>
            <w:pPr>
              <w:pStyle w:val="13"/>
              <w:rPr>
                <w:rFonts w:ascii="Times New Roman"/>
                <w:sz w:val="30"/>
              </w:rPr>
            </w:pPr>
          </w:p>
        </w:tc>
        <w:tc>
          <w:tcPr>
            <w:tcW w:w="658" w:type="dxa"/>
          </w:tcPr>
          <w:p>
            <w:pPr>
              <w:pStyle w:val="13"/>
              <w:rPr>
                <w:rFonts w:ascii="Times New Roman"/>
                <w:sz w:val="30"/>
              </w:rPr>
            </w:pPr>
          </w:p>
        </w:tc>
        <w:tc>
          <w:tcPr>
            <w:tcW w:w="550" w:type="dxa"/>
            <w:tcBorders>
              <w:top w:val="nil"/>
            </w:tcBorders>
          </w:tcPr>
          <w:p>
            <w:pPr>
              <w:pStyle w:val="13"/>
              <w:spacing w:before="11"/>
              <w:rPr>
                <w:rFonts w:ascii="黑体"/>
                <w:sz w:val="21"/>
              </w:rPr>
            </w:pPr>
          </w:p>
          <w:p>
            <w:pPr>
              <w:pStyle w:val="13"/>
              <w:ind w:left="174"/>
              <w:rPr>
                <w:sz w:val="20"/>
              </w:rPr>
            </w:pPr>
            <w:r>
              <w:rPr>
                <w:w w:val="99"/>
                <w:sz w:val="20"/>
              </w:rPr>
              <w:t>持</w:t>
            </w:r>
          </w:p>
        </w:tc>
        <w:tc>
          <w:tcPr>
            <w:tcW w:w="605" w:type="dxa"/>
            <w:tcBorders>
              <w:top w:val="nil"/>
            </w:tcBorders>
          </w:tcPr>
          <w:p>
            <w:pPr>
              <w:pStyle w:val="13"/>
              <w:spacing w:before="11"/>
              <w:rPr>
                <w:rFonts w:ascii="黑体"/>
                <w:sz w:val="21"/>
              </w:rPr>
            </w:pPr>
          </w:p>
          <w:p>
            <w:pPr>
              <w:pStyle w:val="13"/>
              <w:ind w:left="19"/>
              <w:jc w:val="center"/>
              <w:rPr>
                <w:sz w:val="20"/>
              </w:rPr>
            </w:pPr>
            <w:r>
              <w:rPr>
                <w:w w:val="99"/>
                <w:sz w:val="20"/>
              </w:rPr>
              <w:t>正</w:t>
            </w:r>
          </w:p>
        </w:tc>
        <w:tc>
          <w:tcPr>
            <w:tcW w:w="605" w:type="dxa"/>
          </w:tcPr>
          <w:p>
            <w:pPr>
              <w:pStyle w:val="13"/>
              <w:spacing w:before="11"/>
              <w:rPr>
                <w:rFonts w:ascii="黑体"/>
                <w:sz w:val="21"/>
              </w:rPr>
            </w:pPr>
          </w:p>
          <w:p>
            <w:pPr>
              <w:pStyle w:val="13"/>
              <w:ind w:left="202"/>
              <w:rPr>
                <w:sz w:val="20"/>
              </w:rPr>
            </w:pPr>
            <w:r>
              <w:rPr>
                <w:w w:val="99"/>
                <w:sz w:val="20"/>
              </w:rPr>
              <w:t>果</w:t>
            </w:r>
          </w:p>
        </w:tc>
        <w:tc>
          <w:tcPr>
            <w:tcW w:w="605" w:type="dxa"/>
          </w:tcPr>
          <w:p>
            <w:pPr>
              <w:pStyle w:val="13"/>
              <w:spacing w:before="11"/>
              <w:rPr>
                <w:rFonts w:ascii="黑体"/>
                <w:sz w:val="21"/>
              </w:rPr>
            </w:pPr>
          </w:p>
          <w:p>
            <w:pPr>
              <w:pStyle w:val="13"/>
              <w:ind w:left="18"/>
              <w:jc w:val="center"/>
              <w:rPr>
                <w:sz w:val="20"/>
              </w:rPr>
            </w:pPr>
            <w:r>
              <w:rPr>
                <w:w w:val="99"/>
                <w:sz w:val="20"/>
              </w:rPr>
              <w:t>结</w:t>
            </w:r>
          </w:p>
        </w:tc>
        <w:tc>
          <w:tcPr>
            <w:tcW w:w="605" w:type="dxa"/>
          </w:tcPr>
          <w:p>
            <w:pPr>
              <w:pStyle w:val="13"/>
              <w:rPr>
                <w:rFonts w:ascii="Times New Roman"/>
                <w:sz w:val="30"/>
              </w:rPr>
            </w:pPr>
          </w:p>
        </w:tc>
        <w:tc>
          <w:tcPr>
            <w:tcW w:w="605" w:type="dxa"/>
          </w:tcPr>
          <w:p>
            <w:pPr>
              <w:pStyle w:val="13"/>
              <w:spacing w:before="11"/>
              <w:rPr>
                <w:rFonts w:ascii="黑体"/>
                <w:sz w:val="21"/>
              </w:rPr>
            </w:pPr>
          </w:p>
          <w:p>
            <w:pPr>
              <w:pStyle w:val="13"/>
              <w:ind w:left="17"/>
              <w:jc w:val="center"/>
              <w:rPr>
                <w:sz w:val="20"/>
              </w:rPr>
            </w:pPr>
            <w:r>
              <w:rPr>
                <w:w w:val="99"/>
                <w:sz w:val="20"/>
              </w:rPr>
              <w:t>持</w:t>
            </w:r>
          </w:p>
        </w:tc>
        <w:tc>
          <w:tcPr>
            <w:tcW w:w="605" w:type="dxa"/>
          </w:tcPr>
          <w:p>
            <w:pPr>
              <w:pStyle w:val="13"/>
              <w:spacing w:before="11"/>
              <w:rPr>
                <w:rFonts w:ascii="黑体"/>
                <w:sz w:val="21"/>
              </w:rPr>
            </w:pPr>
          </w:p>
          <w:p>
            <w:pPr>
              <w:pStyle w:val="13"/>
              <w:ind w:left="201"/>
              <w:rPr>
                <w:sz w:val="20"/>
              </w:rPr>
            </w:pPr>
            <w:r>
              <w:rPr>
                <w:w w:val="99"/>
                <w:sz w:val="20"/>
              </w:rPr>
              <w:t>正</w:t>
            </w:r>
          </w:p>
        </w:tc>
        <w:tc>
          <w:tcPr>
            <w:tcW w:w="605" w:type="dxa"/>
          </w:tcPr>
          <w:p>
            <w:pPr>
              <w:pStyle w:val="13"/>
              <w:spacing w:before="11"/>
              <w:rPr>
                <w:rFonts w:ascii="黑体"/>
                <w:sz w:val="21"/>
              </w:rPr>
            </w:pPr>
          </w:p>
          <w:p>
            <w:pPr>
              <w:pStyle w:val="13"/>
              <w:ind w:left="16"/>
              <w:jc w:val="center"/>
              <w:rPr>
                <w:sz w:val="20"/>
              </w:rPr>
            </w:pPr>
            <w:r>
              <w:rPr>
                <w:w w:val="99"/>
                <w:sz w:val="20"/>
              </w:rPr>
              <w:t>果</w:t>
            </w:r>
          </w:p>
        </w:tc>
        <w:tc>
          <w:tcPr>
            <w:tcW w:w="606" w:type="dxa"/>
          </w:tcPr>
          <w:p>
            <w:pPr>
              <w:pStyle w:val="13"/>
              <w:spacing w:before="11"/>
              <w:rPr>
                <w:rFonts w:ascii="黑体"/>
                <w:sz w:val="21"/>
              </w:rPr>
            </w:pPr>
          </w:p>
          <w:p>
            <w:pPr>
              <w:pStyle w:val="13"/>
              <w:ind w:left="203"/>
              <w:rPr>
                <w:sz w:val="20"/>
              </w:rPr>
            </w:pPr>
            <w:r>
              <w:rPr>
                <w:w w:val="99"/>
                <w:sz w:val="20"/>
              </w:rPr>
              <w:t>结</w:t>
            </w:r>
          </w:p>
        </w:tc>
        <w:tc>
          <w:tcPr>
            <w:tcW w:w="606" w:type="dxa"/>
          </w:tcPr>
          <w:p>
            <w:pPr>
              <w:pStyle w:val="13"/>
              <w:rPr>
                <w:rFonts w:ascii="Times New Roman"/>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604" w:type="dxa"/>
          </w:tcPr>
          <w:p>
            <w:pPr>
              <w:pStyle w:val="13"/>
              <w:spacing w:before="2"/>
              <w:rPr>
                <w:rFonts w:ascii="黑体"/>
                <w:sz w:val="32"/>
              </w:rPr>
            </w:pPr>
          </w:p>
          <w:p>
            <w:pPr>
              <w:pStyle w:val="13"/>
              <w:ind w:left="18"/>
              <w:jc w:val="center"/>
              <w:rPr>
                <w:sz w:val="24"/>
              </w:rPr>
            </w:pPr>
            <w:r>
              <w:rPr>
                <w:sz w:val="24"/>
              </w:rPr>
              <w:t>1</w:t>
            </w:r>
          </w:p>
        </w:tc>
        <w:tc>
          <w:tcPr>
            <w:tcW w:w="604" w:type="dxa"/>
          </w:tcPr>
          <w:p>
            <w:pPr>
              <w:pStyle w:val="13"/>
              <w:spacing w:before="2"/>
              <w:rPr>
                <w:rFonts w:ascii="黑体"/>
                <w:sz w:val="32"/>
              </w:rPr>
            </w:pPr>
          </w:p>
          <w:p>
            <w:pPr>
              <w:pStyle w:val="13"/>
              <w:ind w:left="19"/>
              <w:jc w:val="center"/>
              <w:rPr>
                <w:sz w:val="24"/>
              </w:rPr>
            </w:pPr>
            <w:r>
              <w:rPr>
                <w:sz w:val="24"/>
              </w:rPr>
              <w:t>0</w:t>
            </w:r>
          </w:p>
        </w:tc>
        <w:tc>
          <w:tcPr>
            <w:tcW w:w="604" w:type="dxa"/>
          </w:tcPr>
          <w:p>
            <w:pPr>
              <w:pStyle w:val="13"/>
              <w:spacing w:before="2"/>
              <w:rPr>
                <w:rFonts w:ascii="黑体"/>
                <w:sz w:val="32"/>
              </w:rPr>
            </w:pPr>
          </w:p>
          <w:p>
            <w:pPr>
              <w:pStyle w:val="13"/>
              <w:ind w:left="21"/>
              <w:jc w:val="center"/>
              <w:rPr>
                <w:sz w:val="24"/>
              </w:rPr>
            </w:pPr>
            <w:r>
              <w:rPr>
                <w:sz w:val="24"/>
              </w:rPr>
              <w:t>0</w:t>
            </w:r>
          </w:p>
        </w:tc>
        <w:tc>
          <w:tcPr>
            <w:tcW w:w="604" w:type="dxa"/>
          </w:tcPr>
          <w:p>
            <w:pPr>
              <w:pStyle w:val="13"/>
              <w:spacing w:before="2"/>
              <w:rPr>
                <w:rFonts w:ascii="黑体"/>
                <w:sz w:val="32"/>
              </w:rPr>
            </w:pPr>
          </w:p>
          <w:p>
            <w:pPr>
              <w:pStyle w:val="13"/>
              <w:ind w:left="18"/>
              <w:jc w:val="center"/>
              <w:rPr>
                <w:sz w:val="24"/>
              </w:rPr>
            </w:pPr>
            <w:r>
              <w:rPr>
                <w:sz w:val="24"/>
              </w:rPr>
              <w:t>0</w:t>
            </w:r>
          </w:p>
        </w:tc>
        <w:tc>
          <w:tcPr>
            <w:tcW w:w="658" w:type="dxa"/>
          </w:tcPr>
          <w:p>
            <w:pPr>
              <w:pStyle w:val="13"/>
              <w:spacing w:before="2"/>
              <w:rPr>
                <w:rFonts w:ascii="黑体"/>
                <w:sz w:val="32"/>
              </w:rPr>
            </w:pPr>
          </w:p>
          <w:p>
            <w:pPr>
              <w:pStyle w:val="13"/>
              <w:ind w:left="18"/>
              <w:jc w:val="center"/>
              <w:rPr>
                <w:sz w:val="24"/>
              </w:rPr>
            </w:pPr>
            <w:r>
              <w:rPr>
                <w:sz w:val="24"/>
              </w:rPr>
              <w:t>1</w:t>
            </w:r>
          </w:p>
        </w:tc>
        <w:tc>
          <w:tcPr>
            <w:tcW w:w="550" w:type="dxa"/>
          </w:tcPr>
          <w:p>
            <w:pPr>
              <w:pStyle w:val="13"/>
              <w:spacing w:before="2"/>
              <w:rPr>
                <w:rFonts w:ascii="黑体"/>
                <w:sz w:val="32"/>
              </w:rPr>
            </w:pPr>
          </w:p>
          <w:p>
            <w:pPr>
              <w:pStyle w:val="13"/>
              <w:ind w:left="215"/>
              <w:rPr>
                <w:sz w:val="24"/>
              </w:rPr>
            </w:pPr>
            <w:r>
              <w:rPr>
                <w:sz w:val="24"/>
              </w:rPr>
              <w:t>0</w:t>
            </w:r>
          </w:p>
        </w:tc>
        <w:tc>
          <w:tcPr>
            <w:tcW w:w="605" w:type="dxa"/>
          </w:tcPr>
          <w:p>
            <w:pPr>
              <w:pStyle w:val="13"/>
              <w:spacing w:before="2"/>
              <w:rPr>
                <w:rFonts w:ascii="黑体"/>
                <w:sz w:val="32"/>
              </w:rPr>
            </w:pPr>
          </w:p>
          <w:p>
            <w:pPr>
              <w:pStyle w:val="13"/>
              <w:ind w:left="17"/>
              <w:jc w:val="center"/>
              <w:rPr>
                <w:sz w:val="24"/>
              </w:rPr>
            </w:pPr>
            <w:r>
              <w:rPr>
                <w:sz w:val="24"/>
              </w:rPr>
              <w:t>0</w:t>
            </w:r>
          </w:p>
        </w:tc>
        <w:tc>
          <w:tcPr>
            <w:tcW w:w="605" w:type="dxa"/>
          </w:tcPr>
          <w:p>
            <w:pPr>
              <w:pStyle w:val="13"/>
              <w:spacing w:before="2"/>
              <w:rPr>
                <w:rFonts w:ascii="黑体"/>
                <w:sz w:val="32"/>
              </w:rPr>
            </w:pPr>
          </w:p>
          <w:p>
            <w:pPr>
              <w:pStyle w:val="13"/>
              <w:ind w:left="240"/>
              <w:rPr>
                <w:sz w:val="24"/>
              </w:rPr>
            </w:pPr>
            <w:r>
              <w:rPr>
                <w:sz w:val="24"/>
              </w:rPr>
              <w:t>0</w:t>
            </w:r>
          </w:p>
        </w:tc>
        <w:tc>
          <w:tcPr>
            <w:tcW w:w="605" w:type="dxa"/>
          </w:tcPr>
          <w:p>
            <w:pPr>
              <w:pStyle w:val="13"/>
              <w:spacing w:before="2"/>
              <w:rPr>
                <w:rFonts w:ascii="黑体"/>
                <w:sz w:val="32"/>
              </w:rPr>
            </w:pPr>
          </w:p>
          <w:p>
            <w:pPr>
              <w:pStyle w:val="13"/>
              <w:ind w:left="16"/>
              <w:jc w:val="center"/>
              <w:rPr>
                <w:sz w:val="24"/>
              </w:rPr>
            </w:pPr>
            <w:r>
              <w:rPr>
                <w:sz w:val="24"/>
              </w:rPr>
              <w:t>0</w:t>
            </w:r>
          </w:p>
        </w:tc>
        <w:tc>
          <w:tcPr>
            <w:tcW w:w="605" w:type="dxa"/>
          </w:tcPr>
          <w:p>
            <w:pPr>
              <w:pStyle w:val="13"/>
              <w:spacing w:before="2"/>
              <w:rPr>
                <w:rFonts w:ascii="黑体"/>
                <w:sz w:val="32"/>
              </w:rPr>
            </w:pPr>
          </w:p>
          <w:p>
            <w:pPr>
              <w:pStyle w:val="13"/>
              <w:ind w:left="15"/>
              <w:jc w:val="center"/>
              <w:rPr>
                <w:sz w:val="24"/>
              </w:rPr>
            </w:pPr>
            <w:r>
              <w:rPr>
                <w:sz w:val="24"/>
              </w:rPr>
              <w:t>0</w:t>
            </w:r>
          </w:p>
        </w:tc>
        <w:tc>
          <w:tcPr>
            <w:tcW w:w="605" w:type="dxa"/>
          </w:tcPr>
          <w:p>
            <w:pPr>
              <w:pStyle w:val="13"/>
              <w:spacing w:before="2"/>
              <w:rPr>
                <w:rFonts w:ascii="黑体"/>
                <w:sz w:val="32"/>
              </w:rPr>
            </w:pPr>
          </w:p>
          <w:p>
            <w:pPr>
              <w:pStyle w:val="13"/>
              <w:ind w:left="20"/>
              <w:jc w:val="center"/>
              <w:rPr>
                <w:sz w:val="24"/>
              </w:rPr>
            </w:pPr>
            <w:r>
              <w:rPr>
                <w:sz w:val="24"/>
              </w:rPr>
              <w:t>0</w:t>
            </w:r>
          </w:p>
        </w:tc>
        <w:tc>
          <w:tcPr>
            <w:tcW w:w="605" w:type="dxa"/>
          </w:tcPr>
          <w:p>
            <w:pPr>
              <w:pStyle w:val="13"/>
              <w:spacing w:before="2"/>
              <w:rPr>
                <w:rFonts w:ascii="黑体"/>
                <w:sz w:val="32"/>
              </w:rPr>
            </w:pPr>
          </w:p>
          <w:p>
            <w:pPr>
              <w:pStyle w:val="13"/>
              <w:ind w:left="242"/>
              <w:rPr>
                <w:sz w:val="24"/>
              </w:rPr>
            </w:pPr>
            <w:r>
              <w:rPr>
                <w:sz w:val="24"/>
              </w:rPr>
              <w:t>0</w:t>
            </w:r>
          </w:p>
        </w:tc>
        <w:tc>
          <w:tcPr>
            <w:tcW w:w="605" w:type="dxa"/>
          </w:tcPr>
          <w:p>
            <w:pPr>
              <w:pStyle w:val="13"/>
              <w:spacing w:before="2"/>
              <w:rPr>
                <w:rFonts w:ascii="黑体"/>
                <w:sz w:val="32"/>
              </w:rPr>
            </w:pPr>
          </w:p>
          <w:p>
            <w:pPr>
              <w:pStyle w:val="13"/>
              <w:ind w:left="19"/>
              <w:jc w:val="center"/>
              <w:rPr>
                <w:sz w:val="24"/>
              </w:rPr>
            </w:pPr>
            <w:r>
              <w:rPr>
                <w:sz w:val="24"/>
              </w:rPr>
              <w:t>0</w:t>
            </w:r>
          </w:p>
        </w:tc>
        <w:tc>
          <w:tcPr>
            <w:tcW w:w="606" w:type="dxa"/>
          </w:tcPr>
          <w:p>
            <w:pPr>
              <w:pStyle w:val="13"/>
              <w:spacing w:before="2"/>
              <w:rPr>
                <w:rFonts w:ascii="黑体"/>
                <w:sz w:val="32"/>
              </w:rPr>
            </w:pPr>
          </w:p>
          <w:p>
            <w:pPr>
              <w:pStyle w:val="13"/>
              <w:ind w:left="241"/>
              <w:rPr>
                <w:sz w:val="24"/>
              </w:rPr>
            </w:pPr>
            <w:r>
              <w:rPr>
                <w:sz w:val="24"/>
              </w:rPr>
              <w:t>0</w:t>
            </w:r>
          </w:p>
        </w:tc>
        <w:tc>
          <w:tcPr>
            <w:tcW w:w="606" w:type="dxa"/>
          </w:tcPr>
          <w:p>
            <w:pPr>
              <w:pStyle w:val="13"/>
              <w:spacing w:before="2"/>
              <w:rPr>
                <w:rFonts w:ascii="黑体"/>
                <w:sz w:val="32"/>
              </w:rPr>
            </w:pPr>
          </w:p>
          <w:p>
            <w:pPr>
              <w:pStyle w:val="13"/>
              <w:ind w:left="20"/>
              <w:jc w:val="center"/>
              <w:rPr>
                <w:sz w:val="24"/>
              </w:rPr>
            </w:pPr>
            <w:r>
              <w:rPr>
                <w:sz w:val="24"/>
              </w:rPr>
              <w:t>0</w:t>
            </w:r>
          </w:p>
        </w:tc>
      </w:tr>
    </w:tbl>
    <w:p>
      <w:pPr>
        <w:pStyle w:val="3"/>
        <w:rPr>
          <w:rFonts w:ascii="黑体"/>
          <w:sz w:val="20"/>
        </w:rPr>
      </w:pP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textAlignment w:val="auto"/>
        <w:rPr>
          <w:rFonts w:hint="eastAsia" w:ascii="黑体" w:eastAsia="黑体"/>
        </w:rPr>
      </w:pPr>
      <w:r>
        <w:rPr>
          <w:rFonts w:hint="eastAsia" w:ascii="黑体" w:eastAsia="黑体"/>
        </w:rPr>
        <w:t>五、存在的主要问题及改进情况</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28" w:firstLineChars="200"/>
        <w:jc w:val="both"/>
        <w:textAlignment w:val="auto"/>
        <w:rPr>
          <w:spacing w:val="-3"/>
        </w:rPr>
      </w:pPr>
      <w:r>
        <w:rPr>
          <w:spacing w:val="-3"/>
        </w:rPr>
        <w:t>2020 年，在滕州市委、市政府的正确领导下，市财政局信息公开工作取得了一定成绩，但也存在一些问题和差距。一是部分主动公开的信息内容还需进一步提高。二是工作人员业务能力有待提升。</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28" w:firstLineChars="200"/>
        <w:jc w:val="both"/>
        <w:textAlignment w:val="auto"/>
        <w:rPr>
          <w:spacing w:val="-3"/>
        </w:rPr>
      </w:pPr>
      <w:r>
        <w:rPr>
          <w:spacing w:val="-3"/>
        </w:rPr>
        <w:t>下一步，市财政局将进一步加大主动信息公开数量和质量，不断充实信息公开的内容，全力推进政府信息公开工作健康有效开展。</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textAlignment w:val="auto"/>
        <w:rPr>
          <w:rFonts w:hint="eastAsia" w:ascii="黑体" w:eastAsia="黑体"/>
        </w:rPr>
      </w:pPr>
      <w:r>
        <w:rPr>
          <w:rFonts w:hint="eastAsia" w:ascii="黑体" w:eastAsia="黑体"/>
        </w:rPr>
        <w:t>六、其他需要报告的事项</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28" w:firstLineChars="200"/>
        <w:jc w:val="both"/>
        <w:textAlignment w:val="auto"/>
        <w:rPr>
          <w:spacing w:val="-3"/>
        </w:rPr>
      </w:pPr>
      <w:r>
        <w:rPr>
          <w:rFonts w:hint="eastAsia"/>
          <w:spacing w:val="-3"/>
        </w:rPr>
        <w:t>本报告的电子版可在“中国滕州网”（http://www.tengzhou.gov.cn/）网站查询和下载。如对本报告有任何疑问，请与</w:t>
      </w:r>
      <w:r>
        <w:rPr>
          <w:rFonts w:hint="default"/>
          <w:spacing w:val="-3"/>
        </w:rPr>
        <w:t>滕州市财政局办公室</w:t>
      </w:r>
      <w:r>
        <w:rPr>
          <w:rFonts w:hint="eastAsia"/>
          <w:spacing w:val="-3"/>
        </w:rPr>
        <w:t>联系。</w:t>
      </w:r>
      <w:r>
        <w:rPr>
          <w:rFonts w:hint="default"/>
          <w:spacing w:val="-3"/>
          <w:lang w:val="zh-CN" w:eastAsia="zh-CN"/>
        </w:rPr>
        <w:t>地址：滕州市善国南路86号</w:t>
      </w:r>
      <w:r>
        <w:rPr>
          <w:rFonts w:hint="eastAsia"/>
          <w:spacing w:val="-3"/>
          <w:lang w:val="zh-CN" w:eastAsia="zh-CN"/>
        </w:rPr>
        <w:t>，</w:t>
      </w:r>
      <w:r>
        <w:rPr>
          <w:rFonts w:hint="default"/>
          <w:spacing w:val="-3"/>
          <w:lang w:val="zh-CN" w:eastAsia="zh-CN"/>
        </w:rPr>
        <w:t>联系电话：0632-5583592</w:t>
      </w:r>
      <w:r>
        <w:rPr>
          <w:rFonts w:hint="eastAsia"/>
          <w:spacing w:val="-3"/>
        </w:rPr>
        <w:t>。</w:t>
      </w:r>
    </w:p>
    <w:p>
      <w:pPr>
        <w:pStyle w:val="3"/>
        <w:spacing w:line="350" w:lineRule="auto"/>
        <w:ind w:left="540" w:right="525" w:firstLine="640"/>
        <w:jc w:val="both"/>
        <w:rPr>
          <w:spacing w:val="-3"/>
        </w:rPr>
      </w:pPr>
    </w:p>
    <w:p>
      <w:pPr>
        <w:pStyle w:val="3"/>
        <w:spacing w:line="350" w:lineRule="auto"/>
        <w:ind w:left="540" w:right="525" w:firstLine="640"/>
        <w:jc w:val="right"/>
        <w:rPr>
          <w:rFonts w:hint="eastAsia"/>
          <w:spacing w:val="-3"/>
        </w:rPr>
      </w:pPr>
    </w:p>
    <w:p>
      <w:pPr>
        <w:pStyle w:val="3"/>
        <w:spacing w:line="350" w:lineRule="auto"/>
        <w:ind w:left="540" w:right="525" w:firstLine="640"/>
        <w:jc w:val="right"/>
        <w:rPr>
          <w:rFonts w:hint="default"/>
          <w:spacing w:val="-3"/>
          <w:lang w:val="en-US" w:eastAsia="zh-CN"/>
        </w:rPr>
      </w:pPr>
      <w:r>
        <w:rPr>
          <w:rFonts w:hint="eastAsia"/>
          <w:spacing w:val="-3"/>
        </w:rPr>
        <w:t>2021年1月</w:t>
      </w:r>
      <w:r>
        <w:rPr>
          <w:rFonts w:hint="eastAsia"/>
          <w:spacing w:val="-3"/>
          <w:lang w:val="en-US" w:eastAsia="zh-CN"/>
        </w:rPr>
        <w:t>30日</w:t>
      </w:r>
    </w:p>
    <w:sectPr>
      <w:pgSz w:w="11910" w:h="16840"/>
      <w:pgMar w:top="1420" w:right="1260" w:bottom="1160" w:left="1260" w:header="0" w:footer="96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4097" o:spid="_x0000_s4097" o:spt="202" type="#_x0000_t202" style="position:absolute;left:0pt;margin-left:288.4pt;margin-top:782.6pt;height:12.45pt;width:18.4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33" w:lineRule="exact"/>
                  <w:ind w:left="20" w:right="0" w:firstLine="0"/>
                  <w:jc w:val="left"/>
                  <w:rPr>
                    <w:rFonts w:ascii="Calibri"/>
                    <w:sz w:val="21"/>
                  </w:rPr>
                </w:pPr>
                <w:r>
                  <w:rPr>
                    <w:rFonts w:ascii="Calibri"/>
                    <w:sz w:val="21"/>
                  </w:rPr>
                  <w:t xml:space="preserve">- </w:t>
                </w:r>
                <w:r>
                  <w:fldChar w:fldCharType="begin"/>
                </w:r>
                <w:r>
                  <w:rPr>
                    <w:rFonts w:ascii="Calibri"/>
                    <w:sz w:val="21"/>
                  </w:rPr>
                  <w:instrText xml:space="preserve"> PAGE </w:instrText>
                </w:r>
                <w:r>
                  <w:fldChar w:fldCharType="separate"/>
                </w:r>
                <w:r>
                  <w:t>1</w:t>
                </w:r>
                <w:r>
                  <w:fldChar w:fldCharType="end"/>
                </w:r>
                <w:r>
                  <w:rPr>
                    <w:rFonts w:ascii="Calibri"/>
                    <w:sz w:val="21"/>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26516C"/>
    <w:multiLevelType w:val="singleLevel"/>
    <w:tmpl w:val="8526516C"/>
    <w:lvl w:ilvl="0" w:tentative="0">
      <w:start w:val="5"/>
      <w:numFmt w:val="chineseCounting"/>
      <w:suff w:val="nothing"/>
      <w:lvlText w:val="（%1）"/>
      <w:lvlJc w:val="left"/>
      <w:rPr>
        <w:rFonts w:hint="eastAsia"/>
      </w:rPr>
    </w:lvl>
  </w:abstractNum>
  <w:abstractNum w:abstractNumId="1">
    <w:nsid w:val="71CB3AC6"/>
    <w:multiLevelType w:val="singleLevel"/>
    <w:tmpl w:val="71CB3AC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172A27"/>
    <w:rsid w:val="00A374AA"/>
    <w:rsid w:val="05DC00E6"/>
    <w:rsid w:val="0E146B14"/>
    <w:rsid w:val="13CC7C65"/>
    <w:rsid w:val="13EA6D78"/>
    <w:rsid w:val="15775635"/>
    <w:rsid w:val="1C9E75BD"/>
    <w:rsid w:val="229D66F6"/>
    <w:rsid w:val="248B688B"/>
    <w:rsid w:val="3FD42B27"/>
    <w:rsid w:val="50C65834"/>
    <w:rsid w:val="52637C8C"/>
    <w:rsid w:val="5C3E22D8"/>
    <w:rsid w:val="5C4F27AE"/>
    <w:rsid w:val="62ED7F03"/>
    <w:rsid w:val="6B2918BE"/>
    <w:rsid w:val="761D4C43"/>
    <w:rsid w:val="79175B74"/>
    <w:rsid w:val="7D5D28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line="660" w:lineRule="exact"/>
      <w:ind w:firstLine="705"/>
    </w:pPr>
    <w:rPr>
      <w:rFonts w:ascii="仿宋_GB2312" w:eastAsia="仿宋_GB2312"/>
      <w:color w:val="000000"/>
      <w:sz w:val="36"/>
      <w:szCs w:val="36"/>
    </w:rPr>
  </w:style>
  <w:style w:type="paragraph" w:styleId="3">
    <w:name w:val="Body Text"/>
    <w:basedOn w:val="1"/>
    <w:qFormat/>
    <w:uiPriority w:val="1"/>
    <w:rPr>
      <w:rFonts w:ascii="仿宋_GB2312" w:hAnsi="仿宋_GB2312" w:eastAsia="仿宋_GB2312" w:cs="仿宋_GB2312"/>
      <w:sz w:val="32"/>
      <w:szCs w:val="32"/>
      <w:lang w:val="zh-CN" w:eastAsia="zh-CN" w:bidi="zh-CN"/>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bCs/>
    </w:rPr>
  </w:style>
  <w:style w:type="character" w:styleId="8">
    <w:name w:val="FollowedHyperlink"/>
    <w:basedOn w:val="6"/>
    <w:uiPriority w:val="0"/>
    <w:rPr>
      <w:color w:val="333333"/>
      <w:u w:val="none"/>
    </w:rPr>
  </w:style>
  <w:style w:type="character" w:styleId="9">
    <w:name w:val="Emphasis"/>
    <w:basedOn w:val="6"/>
    <w:qFormat/>
    <w:uiPriority w:val="0"/>
    <w:rPr>
      <w:i/>
    </w:rPr>
  </w:style>
  <w:style w:type="character" w:styleId="10">
    <w:name w:val="Hyperlink"/>
    <w:basedOn w:val="6"/>
    <w:uiPriority w:val="0"/>
    <w:rPr>
      <w:color w:val="333333"/>
      <w:u w:val="none"/>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rPr>
      <w:lang w:val="zh-CN" w:eastAsia="zh-CN" w:bidi="zh-CN"/>
    </w:rPr>
  </w:style>
  <w:style w:type="paragraph" w:customStyle="1" w:styleId="13">
    <w:name w:val="Table Paragraph"/>
    <w:basedOn w:val="1"/>
    <w:qFormat/>
    <w:uiPriority w:val="1"/>
    <w:rPr>
      <w:rFonts w:ascii="宋体" w:hAnsi="宋体" w:eastAsia="宋体" w:cs="宋体"/>
      <w:lang w:val="zh-CN" w:eastAsia="zh-CN" w:bidi="zh-CN"/>
    </w:rPr>
  </w:style>
  <w:style w:type="character" w:customStyle="1" w:styleId="14">
    <w:name w:val="bsharetext"/>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ScaleCrop>false</ScaleCrop>
  <LinksUpToDate>false</LinksUpToDate>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2021-05-17T02:32:00Z</dcterms:created>
  <dc:creator>爱新觉罗-琛</dc:creator>
  <cp:lastModifiedBy>Administrator</cp:lastModifiedBy>
  <dcterms:modified xsi:type="dcterms:W3CDTF">2021-05-18T08:45:05Z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2021-01-26T00:00:00Z</vt:filetime>
  </property>
  <property fmtid="{D5CDD505-2E9C-101B-9397-08002B2CF9AE}" pid="3" name="Creator">
    <vt:lpwstr>WPS 文字</vt:lpwstr>
  </property>
  <property fmtid="{D5CDD505-2E9C-101B-9397-08002B2CF9AE}" pid="4" name="LastSaved">
    <vt:filetime>2021-05-17T00:00:00Z</vt:filetime>
  </property>
  <property fmtid="{D5CDD505-2E9C-101B-9397-08002B2CF9AE}" pid="5" name="KSOProductBuildVer">
    <vt:lpwstr>2052-11.1.0.10495</vt:lpwstr>
  </property>
  <property fmtid="{D5CDD505-2E9C-101B-9397-08002B2CF9AE}" pid="6" name="ICV">
    <vt:lpwstr>C94374E7897F46BA9019DC2AEFDB60E1</vt:lpwstr>
  </property>
</Properties>
</file>