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滕州市工业和信息化局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2020年政府信息公开年度报告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山东省政府信息公开办法》规定和省政府办公厅、枣庄市政府办公室、滕州市政府办公室通知要求，特编制滕州市工业和信息化局2020年政府信息公开年度报告并向社会公布。本年度报告中所列数据的统计期限自2020年1月1日起至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滕州市工业和信息化局严格按照《条例》、《山东省政府信息公开办法》的要求，在市委、市政府的正确领导下，多措并举，全面深入推进政府信息公开，不断完善公开制度、深化公开内容、丰富公开形式，提高了政府工作透明度，为构建运行透明、高效廉洁的政府提供了有力保障。截至2020年12月31日，市工信局政府信息公开工作运行正常，相关工作持续稳步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（一）主动公开方面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本部门坚持依法公开、客观公正、内外有别、注重实效、方便监督原则，积极主动地开展政府信息公开工作。全年共主动公开政府信息549条。其中，通过局官方网站公开信息258条，通过信息公开网站公开信息226条，通过局微信公众号公开信息65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drawing>
          <wp:inline distT="0" distB="0" distL="114300" distR="114300">
            <wp:extent cx="4432300" cy="2538095"/>
            <wp:effectExtent l="0" t="0" r="0" b="1905"/>
            <wp:docPr id="4" name="图片 4" descr="2020年局官网数据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年局官网数据情况"/>
                    <pic:cNvPicPr>
                      <a:picLocks noChangeAspect="1"/>
                    </pic:cNvPicPr>
                  </pic:nvPicPr>
                  <pic:blipFill>
                    <a:blip r:embed="rId5"/>
                    <a:stretch>
                      <a:fillRect/>
                    </a:stretch>
                  </pic:blipFill>
                  <pic:spPr>
                    <a:xfrm>
                      <a:off x="0" y="0"/>
                      <a:ext cx="4432300" cy="25380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2020年滕州市工业和信息化局主动公开政府信息情况分布图（局官方网站）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drawing>
          <wp:inline distT="0" distB="0" distL="114300" distR="114300">
            <wp:extent cx="4444365" cy="2663825"/>
            <wp:effectExtent l="0" t="0" r="635" b="3175"/>
            <wp:docPr id="5" name="图片 5" descr="2020年政务公开网站数据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年政务公开网站数据资源"/>
                    <pic:cNvPicPr>
                      <a:picLocks noChangeAspect="1"/>
                    </pic:cNvPicPr>
                  </pic:nvPicPr>
                  <pic:blipFill>
                    <a:blip r:embed="rId6"/>
                    <a:stretch>
                      <a:fillRect/>
                    </a:stretch>
                  </pic:blipFill>
                  <pic:spPr>
                    <a:xfrm>
                      <a:off x="0" y="0"/>
                      <a:ext cx="4444365" cy="2663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2020年滕州市工业和信息化局主动公开政府信息情况分布图（局政务公开网站）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drawing>
          <wp:inline distT="0" distB="0" distL="114300" distR="114300">
            <wp:extent cx="5539105" cy="2409825"/>
            <wp:effectExtent l="0" t="0" r="10795" b="3175"/>
            <wp:docPr id="2" name="图片 2" descr="7a34418f0a011dff384fa8d541cb8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34418f0a011dff384fa8d541cb8de"/>
                    <pic:cNvPicPr>
                      <a:picLocks noChangeAspect="1"/>
                    </pic:cNvPicPr>
                  </pic:nvPicPr>
                  <pic:blipFill>
                    <a:blip r:embed="rId7"/>
                    <a:stretch>
                      <a:fillRect/>
                    </a:stretch>
                  </pic:blipFill>
                  <pic:spPr>
                    <a:xfrm>
                      <a:off x="0" y="0"/>
                      <a:ext cx="5539105" cy="240982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2020年“滕州工信”官方公众号发布的信息情况（部分）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（二）依申请公开方面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2020年，我局共受理政府信息公开依申请事项2件，已全部按照《条例》相关规定按时按要求对申请人进行答复。全年未发生针对本部门有关政府信息公开事务的行政复议案及行政诉讼案。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（三）政府信息管理方面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部门信息公开规范化水平，市工信局不断完善细化政府信息公开的工作及服务制度，编制公示了《滕州市工业和信息化局信息公开指南》、《政府信息依申请公开办理流程图》，实现用制度规范行为、按制度办事、靠制度管人。严格执行“谁公开、谁审查、谁负责”、“先审查、后公开”、“一事一审”等保密审查规定，对拟公开的政府信息，由承办单位提出具体意见，经信息公开操作人员审查后，报信息公开负责领导审批，从源头上落实了保密审查，确保了涉密信息不公开，使政府信息公开工作进一步朝规范化、制度化方向发展，逐步形成长效管理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（四）平台建设方面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因地制宜、科学高效、方便易行的原则，不断创新公开方式，丰富公开载体，着力打造内容齐全、功能完善、运行稳定的政府信息公开平台。按照《条例》要求，指定专人负责及时更新相关内容，不断完善滕州市政府信息公开网、局门户网站公开内容。运行了“滕州工信”微信公众号，拥有粉丝315名，明确专人负责维护，帮助群众及企业了解滕州工业和信息化发展最新动态，解读和宣传各级扶企惠企政策，聚力打造服务企业新高地和信息共享大平台，助力滕州工业新旧动能转换和高质量发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535295" cy="2858135"/>
            <wp:effectExtent l="0" t="0" r="1905" b="12065"/>
            <wp:docPr id="6" name="图片 6" descr="微信公众号2020年整体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公众号2020年整体情况"/>
                    <pic:cNvPicPr>
                      <a:picLocks noChangeAspect="1"/>
                    </pic:cNvPicPr>
                  </pic:nvPicPr>
                  <pic:blipFill>
                    <a:blip r:embed="rId8"/>
                    <a:stretch>
                      <a:fillRect/>
                    </a:stretch>
                  </pic:blipFill>
                  <pic:spPr>
                    <a:xfrm>
                      <a:off x="0" y="0"/>
                      <a:ext cx="5535295" cy="2858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24"/>
          <w:szCs w:val="24"/>
          <w:lang w:val="en-US" w:eastAsia="zh-CN"/>
        </w:rPr>
        <w:t>2020年“滕州工信”官方公众号账号整体情况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（五）监督保障方面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了局长为组长、分管副局长为副组长、各科室主要负责人为成员的政务信息公开工作领导小组，形成了主要领导亲自抓，分管领导具体抓，各科室各负其职的工作机制。政务信息公开领导小组办公室实行统一归口管理，承担政务公开和政府信息公开日常工作，确保政务公开工作有序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部门政务信息公开已纳入滕州市部门绩效考核；未进行社会评议，未发生责任追究情况。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sz w:val="24"/>
              </w:rPr>
            </w:pPr>
            <w:r>
              <w:rPr>
                <w:rFonts w:hint="eastAsia" w:asciiTheme="minorEastAsia" w:hAnsiTheme="minorEastAsia" w:cstheme="minorEastAsia"/>
                <w:color w:val="auto"/>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本年新</w:t>
            </w:r>
            <w:r>
              <w:rPr>
                <w:rFonts w:hint="eastAsia" w:asciiTheme="minorEastAsia" w:hAnsiTheme="minorEastAsia" w:cstheme="minorEastAsia"/>
                <w:color w:val="auto"/>
                <w:kern w:val="0"/>
                <w:sz w:val="24"/>
              </w:rPr>
              <w:br w:type="textWrapping"/>
            </w:r>
            <w:r>
              <w:rPr>
                <w:rFonts w:hint="eastAsia" w:asciiTheme="minorEastAsia" w:hAnsiTheme="minorEastAsia" w:cstheme="minorEastAsia"/>
                <w:color w:val="auto"/>
                <w:kern w:val="0"/>
                <w:sz w:val="24"/>
              </w:rPr>
              <w:t>公开数量</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EastAsia" w:hAnsiTheme="minorEastAsia" w:cstheme="minorEastAsia"/>
                <w:color w:val="auto"/>
                <w:kern w:val="0"/>
                <w:sz w:val="24"/>
              </w:rPr>
            </w:pPr>
            <w:r>
              <w:rPr>
                <w:rFonts w:hint="eastAsia" w:asciiTheme="minorEastAsia" w:hAnsiTheme="minorEastAsia" w:cstheme="minorEastAsia"/>
                <w:color w:val="auto"/>
                <w:kern w:val="0"/>
                <w:sz w:val="24"/>
              </w:rPr>
              <w:t>对外公开</w:t>
            </w:r>
          </w:p>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规章</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规范性文件</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0</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本年增/减</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行政许可</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　</w:t>
            </w:r>
            <w:r>
              <w:rPr>
                <w:rFonts w:hint="eastAsia" w:asciiTheme="minorEastAsia" w:hAnsiTheme="minorEastAsia" w:cstheme="minorEastAsia"/>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　</w:t>
            </w:r>
            <w:r>
              <w:rPr>
                <w:rFonts w:hint="eastAsia" w:asciiTheme="minorEastAsia" w:hAnsiTheme="minorEastAsia" w:cstheme="minorEastAsia"/>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本年增/减</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行政处罚</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0</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　</w:t>
            </w:r>
            <w:r>
              <w:rPr>
                <w:rFonts w:hint="eastAsia" w:asciiTheme="minorEastAsia" w:hAnsiTheme="minorEastAsia" w:cstheme="minorEastAsia"/>
                <w:color w:val="auto"/>
                <w:kern w:val="0"/>
                <w:sz w:val="24"/>
                <w:lang w:val="en-US" w:eastAsia="zh-CN"/>
              </w:rPr>
              <w:t>3</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3</w:t>
            </w:r>
            <w:r>
              <w:rPr>
                <w:rFonts w:hint="eastAsia" w:asciiTheme="minorEastAsia" w:hAnsiTheme="minorEastAsia" w:cstheme="minorEastAsia"/>
                <w:color w:val="auto"/>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行政强制</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15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宋体"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rPr>
              <w:t>　</w:t>
            </w:r>
            <w:r>
              <w:rPr>
                <w:rFonts w:hint="eastAsia" w:asciiTheme="minorEastAsia" w:hAnsiTheme="minorEastAsia" w:cstheme="minorEastAsia"/>
                <w:color w:val="auto"/>
                <w:kern w:val="0"/>
                <w:sz w:val="24"/>
                <w:lang w:val="en-US" w:eastAsia="zh-CN"/>
              </w:rPr>
              <w:t>0</w:t>
            </w:r>
          </w:p>
        </w:tc>
        <w:tc>
          <w:tcPr>
            <w:tcW w:w="201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信息内容</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行政事业性收费</w:t>
            </w:r>
          </w:p>
        </w:tc>
        <w:tc>
          <w:tcPr>
            <w:tcW w:w="211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c>
          <w:tcPr>
            <w:tcW w:w="3523"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lang w:val="en-US" w:eastAsia="zh-CN"/>
              </w:rPr>
              <w:t>0</w:t>
            </w:r>
            <w:r>
              <w:rPr>
                <w:rFonts w:hint="eastAsia" w:asciiTheme="minorEastAsia" w:hAnsiTheme="minorEastAsia" w:cstheme="minorEastAsia"/>
                <w:color w:val="auto"/>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信息内容</w:t>
            </w:r>
          </w:p>
        </w:tc>
        <w:tc>
          <w:tcPr>
            <w:tcW w:w="20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asciiTheme="minorEastAsia" w:hAnsiTheme="minorEastAsia" w:cstheme="minorEastAsia"/>
                <w:color w:val="auto"/>
                <w:kern w:val="0"/>
                <w:sz w:val="24"/>
              </w:rPr>
            </w:pPr>
            <w:r>
              <w:rPr>
                <w:rFonts w:hint="eastAsia" w:asciiTheme="minorEastAsia" w:hAnsiTheme="minorEastAsia" w:cstheme="minorEastAsia"/>
                <w:color w:val="auto"/>
                <w:kern w:val="0"/>
                <w:sz w:val="24"/>
              </w:rPr>
              <w:t>政府集中采购</w:t>
            </w:r>
          </w:p>
        </w:tc>
        <w:tc>
          <w:tcPr>
            <w:tcW w:w="20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1</w:t>
            </w:r>
          </w:p>
        </w:tc>
        <w:tc>
          <w:tcPr>
            <w:tcW w:w="3523"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hint="default" w:asciiTheme="minorEastAsia" w:hAnsiTheme="minorEastAsia" w:cstheme="minorEastAsia"/>
                <w:color w:val="auto"/>
                <w:kern w:val="0"/>
                <w:sz w:val="24"/>
                <w:lang w:val="en-US" w:eastAsia="zh-CN"/>
              </w:rPr>
            </w:pPr>
            <w:r>
              <w:rPr>
                <w:rFonts w:hint="eastAsia" w:asciiTheme="minorEastAsia" w:hAnsiTheme="minorEastAsia" w:cstheme="minorEastAsia"/>
                <w:color w:val="auto"/>
                <w:kern w:val="0"/>
                <w:sz w:val="24"/>
                <w:lang w:val="en-US" w:eastAsia="zh-CN"/>
              </w:rPr>
              <w:t>5956</w:t>
            </w:r>
          </w:p>
        </w:tc>
      </w:tr>
    </w:tbl>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p>
    <w:p>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b/>
                <w:bCs/>
                <w:color w:val="auto"/>
                <w:lang w:val="en-US" w:eastAsia="zh-CN"/>
              </w:rPr>
            </w:pPr>
            <w:r>
              <w:rPr>
                <w:rFonts w:hint="eastAsia" w:eastAsia="宋体"/>
                <w:b/>
                <w:bCs/>
                <w:color w:val="auto"/>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lang w:val="en-US" w:eastAsia="zh-CN"/>
              </w:rPr>
            </w:pPr>
            <w:r>
              <w:rPr>
                <w:rFonts w:hint="eastAsia"/>
                <w:b/>
                <w:bCs/>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b/>
                <w:bCs/>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b/>
                <w:bCs/>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b/>
                <w:bCs/>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b w:val="0"/>
                <w:bCs w:val="0"/>
                <w:color w:val="auto"/>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b/>
                <w:bCs/>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b/>
                <w:bCs/>
                <w:color w:val="FF0000"/>
                <w:lang w:val="en-US" w:eastAsia="zh-CN"/>
              </w:rPr>
            </w:pPr>
            <w:r>
              <w:rPr>
                <w:rFonts w:hint="eastAsia" w:eastAsia="宋体"/>
                <w:b/>
                <w:bCs/>
                <w:color w:val="auto"/>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b/>
                <w:bCs/>
                <w:color w:val="auto"/>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eastAsia="宋体"/>
                <w:lang w:val="en-US" w:eastAsia="zh-CN"/>
              </w:rPr>
            </w:pPr>
            <w:r>
              <w:rPr>
                <w:rFonts w:hint="eastAsia"/>
                <w:b/>
                <w:bCs/>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b/>
                <w:bCs/>
                <w:color w:va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eastAsia="宋体"/>
                <w:lang w:val="en-US" w:eastAsia="zh-CN"/>
              </w:rPr>
            </w:pPr>
            <w:r>
              <w:rPr>
                <w:rFonts w:hint="eastAsia"/>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eastAsia="宋体"/>
                <w:sz w:val="24"/>
                <w:lang w:val="en-US" w:eastAsia="zh-CN"/>
              </w:rPr>
            </w:pPr>
            <w:r>
              <w:rPr>
                <w:rFonts w:hint="eastAsia" w:eastAsia="宋体"/>
                <w:lang w:val="en-US" w:eastAsia="zh-CN"/>
              </w:rPr>
              <w:t>0</w:t>
            </w:r>
          </w:p>
        </w:tc>
      </w:tr>
    </w:tbl>
    <w:p>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宣传工作力度有待加强，社会公众对我局的职能和作用认识还不够深，依申请公开政府信息的意识还不够强;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公开质量还不够高，存有公开不及时、不规范、不全面等问题；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政府信息公开的深度、广度有待进一步延伸，公开信息需进一步充实。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（二）整改措施</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下一步，我局将有针对性地改进信息公开工作的薄弱环节，进一步提高政府信息公开工作的质量和水平。</w:t>
      </w:r>
      <w:r>
        <w:rPr>
          <w:rFonts w:hint="eastAsia" w:ascii="仿宋_GB2312" w:hAnsi="仿宋_GB2312" w:eastAsia="仿宋_GB2312" w:cs="仿宋_GB2312"/>
          <w:b/>
          <w:bCs/>
          <w:sz w:val="32"/>
          <w:szCs w:val="32"/>
          <w:lang w:val="en-US" w:eastAsia="zh-CN"/>
        </w:rPr>
        <w:t>一是加强领导，提高思想认识。</w:t>
      </w:r>
      <w:r>
        <w:rPr>
          <w:rFonts w:hint="eastAsia" w:ascii="仿宋_GB2312" w:hAnsi="仿宋_GB2312" w:eastAsia="仿宋_GB2312" w:cs="仿宋_GB2312"/>
          <w:sz w:val="32"/>
          <w:szCs w:val="32"/>
          <w:lang w:val="en-US" w:eastAsia="zh-CN"/>
        </w:rPr>
        <w:t>明确任务明确，加强责任落实，始终把信息公开作为一项重要工作来抓。不断完善信息公开工作领导组织，加强工作力量，切实做到领导到位、人员明确、制度完备，有序推进我局政府信息公开工作的开展。</w:t>
      </w:r>
      <w:r>
        <w:rPr>
          <w:rFonts w:hint="eastAsia" w:ascii="仿宋_GB2312" w:hAnsi="仿宋_GB2312" w:eastAsia="仿宋_GB2312" w:cs="仿宋_GB2312"/>
          <w:b/>
          <w:bCs/>
          <w:sz w:val="32"/>
          <w:szCs w:val="32"/>
          <w:lang w:val="en-US" w:eastAsia="zh-CN"/>
        </w:rPr>
        <w:t>二是明确责任，完善保密制度。</w:t>
      </w:r>
      <w:r>
        <w:rPr>
          <w:rFonts w:hint="eastAsia" w:ascii="仿宋_GB2312" w:hAnsi="仿宋_GB2312" w:eastAsia="仿宋_GB2312" w:cs="仿宋_GB2312"/>
          <w:sz w:val="32"/>
          <w:szCs w:val="32"/>
          <w:lang w:val="en-US" w:eastAsia="zh-CN"/>
        </w:rPr>
        <w:t>按照“公开为原则，不公开为例外”的总体要求，遵循“谁公开谁审查、谁审查谁负责”和“先审查后公开”的原则，在信息形成和公文制作程序中增设保密性审查意见，以确定信息是否公开以及以何种方式公开。</w:t>
      </w:r>
      <w:r>
        <w:rPr>
          <w:rFonts w:hint="eastAsia" w:ascii="仿宋_GB2312" w:hAnsi="仿宋_GB2312" w:eastAsia="仿宋_GB2312" w:cs="仿宋_GB2312"/>
          <w:b/>
          <w:bCs/>
          <w:sz w:val="32"/>
          <w:szCs w:val="32"/>
          <w:lang w:val="en-US" w:eastAsia="zh-CN"/>
        </w:rPr>
        <w:t>三是突出重点，扩大公开内容。</w:t>
      </w:r>
      <w:r>
        <w:rPr>
          <w:rFonts w:hint="eastAsia" w:ascii="仿宋_GB2312" w:hAnsi="仿宋_GB2312" w:eastAsia="仿宋_GB2312" w:cs="仿宋_GB2312"/>
          <w:sz w:val="32"/>
          <w:szCs w:val="32"/>
          <w:lang w:val="en-US" w:eastAsia="zh-CN"/>
        </w:rPr>
        <w:t>根据上级要求和工作需要，进一步梳理我局依法行使行政职权所掌握的政府信息，明确专人对新上线的滕州政务公开网涉及我局的政府信息公开目录进行补充完善、定期维护，确保信息公开不断档，不延时，同时实现公开信息的全电子化，不断提高政府工作透明度。</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无。</w:t>
      </w:r>
    </w:p>
    <w:sectPr>
      <w:footerReference r:id="rId3" w:type="default"/>
      <w:pgSz w:w="11906" w:h="16838"/>
      <w:pgMar w:top="1587" w:right="1587" w:bottom="158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70C8"/>
    <w:rsid w:val="00250C62"/>
    <w:rsid w:val="003A4958"/>
    <w:rsid w:val="0041240C"/>
    <w:rsid w:val="005A0851"/>
    <w:rsid w:val="005C3815"/>
    <w:rsid w:val="007A47FB"/>
    <w:rsid w:val="00897F13"/>
    <w:rsid w:val="008C46C9"/>
    <w:rsid w:val="009A393D"/>
    <w:rsid w:val="00BF3BC1"/>
    <w:rsid w:val="00E84793"/>
    <w:rsid w:val="00F57415"/>
    <w:rsid w:val="00F85065"/>
    <w:rsid w:val="012220D6"/>
    <w:rsid w:val="01590183"/>
    <w:rsid w:val="01AC71D8"/>
    <w:rsid w:val="01B16AE5"/>
    <w:rsid w:val="020D38BE"/>
    <w:rsid w:val="02110647"/>
    <w:rsid w:val="02153FF2"/>
    <w:rsid w:val="023602AB"/>
    <w:rsid w:val="0240572C"/>
    <w:rsid w:val="024A4F81"/>
    <w:rsid w:val="02774921"/>
    <w:rsid w:val="028352BE"/>
    <w:rsid w:val="02896753"/>
    <w:rsid w:val="028B637E"/>
    <w:rsid w:val="02A141A1"/>
    <w:rsid w:val="02C47341"/>
    <w:rsid w:val="02F26455"/>
    <w:rsid w:val="030948DA"/>
    <w:rsid w:val="03185B08"/>
    <w:rsid w:val="03263E8F"/>
    <w:rsid w:val="03495109"/>
    <w:rsid w:val="035E07EC"/>
    <w:rsid w:val="037B34B1"/>
    <w:rsid w:val="0386497F"/>
    <w:rsid w:val="03D5479D"/>
    <w:rsid w:val="03E24C00"/>
    <w:rsid w:val="03E9352C"/>
    <w:rsid w:val="03FE30C3"/>
    <w:rsid w:val="03FF0CB0"/>
    <w:rsid w:val="04071168"/>
    <w:rsid w:val="042637A6"/>
    <w:rsid w:val="042B6A22"/>
    <w:rsid w:val="04386D93"/>
    <w:rsid w:val="044376A0"/>
    <w:rsid w:val="04775B40"/>
    <w:rsid w:val="048A119B"/>
    <w:rsid w:val="048A1959"/>
    <w:rsid w:val="052B3CB0"/>
    <w:rsid w:val="05395C1A"/>
    <w:rsid w:val="055F73CD"/>
    <w:rsid w:val="05847AFD"/>
    <w:rsid w:val="0586106D"/>
    <w:rsid w:val="059E76F4"/>
    <w:rsid w:val="05A94161"/>
    <w:rsid w:val="05B71484"/>
    <w:rsid w:val="05D333C0"/>
    <w:rsid w:val="05DA23D9"/>
    <w:rsid w:val="05EE4421"/>
    <w:rsid w:val="0602262B"/>
    <w:rsid w:val="064868B1"/>
    <w:rsid w:val="0664496A"/>
    <w:rsid w:val="06A26C77"/>
    <w:rsid w:val="06D03530"/>
    <w:rsid w:val="07084042"/>
    <w:rsid w:val="07101CCC"/>
    <w:rsid w:val="07254F25"/>
    <w:rsid w:val="07AA445F"/>
    <w:rsid w:val="07C67DBF"/>
    <w:rsid w:val="07D147FA"/>
    <w:rsid w:val="07E826F8"/>
    <w:rsid w:val="08075497"/>
    <w:rsid w:val="080922EE"/>
    <w:rsid w:val="08147F42"/>
    <w:rsid w:val="082E1F80"/>
    <w:rsid w:val="08855752"/>
    <w:rsid w:val="088A1D10"/>
    <w:rsid w:val="08A2577E"/>
    <w:rsid w:val="08AA38B0"/>
    <w:rsid w:val="08BC4D0F"/>
    <w:rsid w:val="08CB3A49"/>
    <w:rsid w:val="090A0A59"/>
    <w:rsid w:val="09215937"/>
    <w:rsid w:val="096C2B02"/>
    <w:rsid w:val="098216B0"/>
    <w:rsid w:val="098832C0"/>
    <w:rsid w:val="09A9563D"/>
    <w:rsid w:val="09C275F0"/>
    <w:rsid w:val="0A0D2D3D"/>
    <w:rsid w:val="0A1C444E"/>
    <w:rsid w:val="0A2A5B7A"/>
    <w:rsid w:val="0A86473D"/>
    <w:rsid w:val="0A9A184C"/>
    <w:rsid w:val="0AAD68DA"/>
    <w:rsid w:val="0AD4738C"/>
    <w:rsid w:val="0AE32AAB"/>
    <w:rsid w:val="0AEF68DD"/>
    <w:rsid w:val="0AFE3117"/>
    <w:rsid w:val="0B000ED0"/>
    <w:rsid w:val="0B157F97"/>
    <w:rsid w:val="0B447BE9"/>
    <w:rsid w:val="0B7B55AC"/>
    <w:rsid w:val="0B9D46BA"/>
    <w:rsid w:val="0BF96A24"/>
    <w:rsid w:val="0BFB370F"/>
    <w:rsid w:val="0C110ED9"/>
    <w:rsid w:val="0C610AF0"/>
    <w:rsid w:val="0C7933D3"/>
    <w:rsid w:val="0C9D3DBE"/>
    <w:rsid w:val="0CF75EBA"/>
    <w:rsid w:val="0D080F9A"/>
    <w:rsid w:val="0D085837"/>
    <w:rsid w:val="0D0B3146"/>
    <w:rsid w:val="0D160E68"/>
    <w:rsid w:val="0D17011C"/>
    <w:rsid w:val="0D290B83"/>
    <w:rsid w:val="0D5D612D"/>
    <w:rsid w:val="0D632272"/>
    <w:rsid w:val="0D861C56"/>
    <w:rsid w:val="0D881F28"/>
    <w:rsid w:val="0D980472"/>
    <w:rsid w:val="0D9C390E"/>
    <w:rsid w:val="0DA64191"/>
    <w:rsid w:val="0DE00985"/>
    <w:rsid w:val="0E154253"/>
    <w:rsid w:val="0E2B0686"/>
    <w:rsid w:val="0E3026DE"/>
    <w:rsid w:val="0E3B5B00"/>
    <w:rsid w:val="0E8B1931"/>
    <w:rsid w:val="0EB96532"/>
    <w:rsid w:val="0EE21DC7"/>
    <w:rsid w:val="0EF12594"/>
    <w:rsid w:val="0F07192F"/>
    <w:rsid w:val="0F1370E5"/>
    <w:rsid w:val="0F146F74"/>
    <w:rsid w:val="0F1D13BA"/>
    <w:rsid w:val="0F3724FD"/>
    <w:rsid w:val="0F7A235F"/>
    <w:rsid w:val="0F7A73AD"/>
    <w:rsid w:val="0FBF4784"/>
    <w:rsid w:val="0FEF141B"/>
    <w:rsid w:val="10203F79"/>
    <w:rsid w:val="10380D30"/>
    <w:rsid w:val="105E6ABB"/>
    <w:rsid w:val="10785B3A"/>
    <w:rsid w:val="107930F3"/>
    <w:rsid w:val="1086597A"/>
    <w:rsid w:val="10DE09E3"/>
    <w:rsid w:val="110E38BD"/>
    <w:rsid w:val="11185744"/>
    <w:rsid w:val="114A1168"/>
    <w:rsid w:val="116E73AF"/>
    <w:rsid w:val="11EA5DB6"/>
    <w:rsid w:val="120C1090"/>
    <w:rsid w:val="120C3E2A"/>
    <w:rsid w:val="121E2BBF"/>
    <w:rsid w:val="12365B42"/>
    <w:rsid w:val="12CB08F9"/>
    <w:rsid w:val="12D06AC0"/>
    <w:rsid w:val="133B6EBC"/>
    <w:rsid w:val="133E5BD3"/>
    <w:rsid w:val="138D3B2B"/>
    <w:rsid w:val="138D56CE"/>
    <w:rsid w:val="1394230B"/>
    <w:rsid w:val="139E7E9A"/>
    <w:rsid w:val="13B2172D"/>
    <w:rsid w:val="13B22417"/>
    <w:rsid w:val="14323643"/>
    <w:rsid w:val="145C7B4A"/>
    <w:rsid w:val="146B7C83"/>
    <w:rsid w:val="147914D1"/>
    <w:rsid w:val="147A094F"/>
    <w:rsid w:val="14A12008"/>
    <w:rsid w:val="14DD38FC"/>
    <w:rsid w:val="1511549D"/>
    <w:rsid w:val="155D017B"/>
    <w:rsid w:val="157A1A5E"/>
    <w:rsid w:val="15990927"/>
    <w:rsid w:val="15CF70A7"/>
    <w:rsid w:val="15D76625"/>
    <w:rsid w:val="166876AA"/>
    <w:rsid w:val="167F7990"/>
    <w:rsid w:val="169139B2"/>
    <w:rsid w:val="16A84B8B"/>
    <w:rsid w:val="16DA625A"/>
    <w:rsid w:val="16E82B8A"/>
    <w:rsid w:val="16EA772B"/>
    <w:rsid w:val="17120AFC"/>
    <w:rsid w:val="17271ABC"/>
    <w:rsid w:val="172B5B70"/>
    <w:rsid w:val="172E3386"/>
    <w:rsid w:val="17386F45"/>
    <w:rsid w:val="179A4544"/>
    <w:rsid w:val="17C55CDF"/>
    <w:rsid w:val="17DD0887"/>
    <w:rsid w:val="17F32BEA"/>
    <w:rsid w:val="181546FA"/>
    <w:rsid w:val="183C1286"/>
    <w:rsid w:val="185968D8"/>
    <w:rsid w:val="187D7884"/>
    <w:rsid w:val="18F913F1"/>
    <w:rsid w:val="19777D96"/>
    <w:rsid w:val="197C44E3"/>
    <w:rsid w:val="199E5185"/>
    <w:rsid w:val="199F4F80"/>
    <w:rsid w:val="19B4282A"/>
    <w:rsid w:val="19F90DDB"/>
    <w:rsid w:val="1A28107F"/>
    <w:rsid w:val="1A2A5782"/>
    <w:rsid w:val="1A581F7C"/>
    <w:rsid w:val="1A9826FA"/>
    <w:rsid w:val="1A9A5A1D"/>
    <w:rsid w:val="1ACE076C"/>
    <w:rsid w:val="1AD72A93"/>
    <w:rsid w:val="1AE33018"/>
    <w:rsid w:val="1B094972"/>
    <w:rsid w:val="1B41313F"/>
    <w:rsid w:val="1B533226"/>
    <w:rsid w:val="1B5D46F8"/>
    <w:rsid w:val="1BAA064B"/>
    <w:rsid w:val="1BE0615D"/>
    <w:rsid w:val="1C1E504F"/>
    <w:rsid w:val="1C3B1311"/>
    <w:rsid w:val="1C66531A"/>
    <w:rsid w:val="1C8C655D"/>
    <w:rsid w:val="1C9A7EA8"/>
    <w:rsid w:val="1CAB0535"/>
    <w:rsid w:val="1CBE6920"/>
    <w:rsid w:val="1D7100FB"/>
    <w:rsid w:val="1D743E4A"/>
    <w:rsid w:val="1D7C2003"/>
    <w:rsid w:val="1DCD4799"/>
    <w:rsid w:val="1DDC503E"/>
    <w:rsid w:val="1E110842"/>
    <w:rsid w:val="1E223C4F"/>
    <w:rsid w:val="1E266B28"/>
    <w:rsid w:val="1E406D2E"/>
    <w:rsid w:val="1E414759"/>
    <w:rsid w:val="1E7970B5"/>
    <w:rsid w:val="1EA77A90"/>
    <w:rsid w:val="1EAA0367"/>
    <w:rsid w:val="1F125B7B"/>
    <w:rsid w:val="1F365F44"/>
    <w:rsid w:val="1F63313D"/>
    <w:rsid w:val="1F77395C"/>
    <w:rsid w:val="1F773F77"/>
    <w:rsid w:val="1F8371B5"/>
    <w:rsid w:val="1F895A9E"/>
    <w:rsid w:val="1F8B6259"/>
    <w:rsid w:val="1F961471"/>
    <w:rsid w:val="1F9F35E8"/>
    <w:rsid w:val="1FBE601E"/>
    <w:rsid w:val="1FD05956"/>
    <w:rsid w:val="201678B4"/>
    <w:rsid w:val="202B6AFE"/>
    <w:rsid w:val="2053644A"/>
    <w:rsid w:val="2054762B"/>
    <w:rsid w:val="20657745"/>
    <w:rsid w:val="20691F07"/>
    <w:rsid w:val="207D040B"/>
    <w:rsid w:val="20AA4B82"/>
    <w:rsid w:val="20E21B53"/>
    <w:rsid w:val="21134A44"/>
    <w:rsid w:val="212C1595"/>
    <w:rsid w:val="214568B5"/>
    <w:rsid w:val="214B499F"/>
    <w:rsid w:val="214D7CA7"/>
    <w:rsid w:val="216412FC"/>
    <w:rsid w:val="21760362"/>
    <w:rsid w:val="21806D9C"/>
    <w:rsid w:val="21A21D38"/>
    <w:rsid w:val="21D04E79"/>
    <w:rsid w:val="220150F1"/>
    <w:rsid w:val="220918DA"/>
    <w:rsid w:val="22606570"/>
    <w:rsid w:val="228E5D0B"/>
    <w:rsid w:val="22952FC8"/>
    <w:rsid w:val="22CC771B"/>
    <w:rsid w:val="22DD7097"/>
    <w:rsid w:val="22E40E9F"/>
    <w:rsid w:val="23485F41"/>
    <w:rsid w:val="234D6683"/>
    <w:rsid w:val="23552A42"/>
    <w:rsid w:val="2389751D"/>
    <w:rsid w:val="23B81E09"/>
    <w:rsid w:val="23DC7B36"/>
    <w:rsid w:val="23DD568F"/>
    <w:rsid w:val="23EF23D5"/>
    <w:rsid w:val="244D74C4"/>
    <w:rsid w:val="2453769B"/>
    <w:rsid w:val="2454359A"/>
    <w:rsid w:val="247540E4"/>
    <w:rsid w:val="24AC7DDD"/>
    <w:rsid w:val="24CF09AE"/>
    <w:rsid w:val="24DD0D42"/>
    <w:rsid w:val="24EF0453"/>
    <w:rsid w:val="253E1A8B"/>
    <w:rsid w:val="2565497D"/>
    <w:rsid w:val="25805CDC"/>
    <w:rsid w:val="25957E1F"/>
    <w:rsid w:val="25BA0867"/>
    <w:rsid w:val="25C72963"/>
    <w:rsid w:val="25FF4F9E"/>
    <w:rsid w:val="2618204E"/>
    <w:rsid w:val="26206943"/>
    <w:rsid w:val="2649660D"/>
    <w:rsid w:val="26575178"/>
    <w:rsid w:val="265B14D8"/>
    <w:rsid w:val="26AE6153"/>
    <w:rsid w:val="26DA1B41"/>
    <w:rsid w:val="26DE3AAA"/>
    <w:rsid w:val="272A5B3D"/>
    <w:rsid w:val="273861E0"/>
    <w:rsid w:val="27434BF4"/>
    <w:rsid w:val="27487565"/>
    <w:rsid w:val="2758010B"/>
    <w:rsid w:val="277B6FAB"/>
    <w:rsid w:val="27DD2561"/>
    <w:rsid w:val="27E73A5C"/>
    <w:rsid w:val="280E68B6"/>
    <w:rsid w:val="281C1889"/>
    <w:rsid w:val="28296010"/>
    <w:rsid w:val="283E4922"/>
    <w:rsid w:val="284C343C"/>
    <w:rsid w:val="288555BB"/>
    <w:rsid w:val="289C6381"/>
    <w:rsid w:val="290A37EF"/>
    <w:rsid w:val="296805CB"/>
    <w:rsid w:val="297C5BA9"/>
    <w:rsid w:val="29B9408B"/>
    <w:rsid w:val="2A5C1CB9"/>
    <w:rsid w:val="2A8C7D91"/>
    <w:rsid w:val="2AAD77D9"/>
    <w:rsid w:val="2AC92443"/>
    <w:rsid w:val="2AF44939"/>
    <w:rsid w:val="2B1469A7"/>
    <w:rsid w:val="2B183219"/>
    <w:rsid w:val="2B1A0A5A"/>
    <w:rsid w:val="2B27466D"/>
    <w:rsid w:val="2B2E4FED"/>
    <w:rsid w:val="2B5E7F38"/>
    <w:rsid w:val="2B6E6F51"/>
    <w:rsid w:val="2B70108B"/>
    <w:rsid w:val="2B862747"/>
    <w:rsid w:val="2B8756D9"/>
    <w:rsid w:val="2BBB62DA"/>
    <w:rsid w:val="2BDA17AE"/>
    <w:rsid w:val="2C0A4899"/>
    <w:rsid w:val="2C1B48D8"/>
    <w:rsid w:val="2C1C4039"/>
    <w:rsid w:val="2C1F1B9D"/>
    <w:rsid w:val="2C3A12BF"/>
    <w:rsid w:val="2C604845"/>
    <w:rsid w:val="2C6B1563"/>
    <w:rsid w:val="2C6E6798"/>
    <w:rsid w:val="2C9C1F2E"/>
    <w:rsid w:val="2CC244FB"/>
    <w:rsid w:val="2CD172ED"/>
    <w:rsid w:val="2D28140D"/>
    <w:rsid w:val="2D3B2104"/>
    <w:rsid w:val="2D584E29"/>
    <w:rsid w:val="2D845184"/>
    <w:rsid w:val="2D873FDD"/>
    <w:rsid w:val="2D9519B4"/>
    <w:rsid w:val="2D9F2347"/>
    <w:rsid w:val="2DC25B0B"/>
    <w:rsid w:val="2DF712AB"/>
    <w:rsid w:val="2E360B26"/>
    <w:rsid w:val="2E447307"/>
    <w:rsid w:val="2E476D1A"/>
    <w:rsid w:val="2E786DB1"/>
    <w:rsid w:val="2EB14FF6"/>
    <w:rsid w:val="2F1134C6"/>
    <w:rsid w:val="2F1833BA"/>
    <w:rsid w:val="2F18581F"/>
    <w:rsid w:val="2F213900"/>
    <w:rsid w:val="2F2544D9"/>
    <w:rsid w:val="2F2D1B10"/>
    <w:rsid w:val="2F2D5FB0"/>
    <w:rsid w:val="2F7D2924"/>
    <w:rsid w:val="2F7F6D0E"/>
    <w:rsid w:val="2F943560"/>
    <w:rsid w:val="2FA4578C"/>
    <w:rsid w:val="2FE21661"/>
    <w:rsid w:val="2FE3289F"/>
    <w:rsid w:val="30030E55"/>
    <w:rsid w:val="30132023"/>
    <w:rsid w:val="302A6A53"/>
    <w:rsid w:val="304F2E47"/>
    <w:rsid w:val="305E45E9"/>
    <w:rsid w:val="308D446A"/>
    <w:rsid w:val="30941B44"/>
    <w:rsid w:val="30C522CA"/>
    <w:rsid w:val="30D9572F"/>
    <w:rsid w:val="30E423AD"/>
    <w:rsid w:val="31020A30"/>
    <w:rsid w:val="31027517"/>
    <w:rsid w:val="315C7971"/>
    <w:rsid w:val="318A53F1"/>
    <w:rsid w:val="31A255B7"/>
    <w:rsid w:val="31A650C4"/>
    <w:rsid w:val="31BD263B"/>
    <w:rsid w:val="31D37915"/>
    <w:rsid w:val="320130EE"/>
    <w:rsid w:val="320D7B01"/>
    <w:rsid w:val="32144547"/>
    <w:rsid w:val="32381305"/>
    <w:rsid w:val="32590761"/>
    <w:rsid w:val="327418AF"/>
    <w:rsid w:val="329E2875"/>
    <w:rsid w:val="32D51CD0"/>
    <w:rsid w:val="32D76577"/>
    <w:rsid w:val="32E63C67"/>
    <w:rsid w:val="32ED1B3E"/>
    <w:rsid w:val="33257EBC"/>
    <w:rsid w:val="335B06FE"/>
    <w:rsid w:val="336173A4"/>
    <w:rsid w:val="336A0D50"/>
    <w:rsid w:val="33A07688"/>
    <w:rsid w:val="33CA17D8"/>
    <w:rsid w:val="33DA62E2"/>
    <w:rsid w:val="33FE7ED3"/>
    <w:rsid w:val="34252CB8"/>
    <w:rsid w:val="34453617"/>
    <w:rsid w:val="346963B4"/>
    <w:rsid w:val="34A71726"/>
    <w:rsid w:val="34A83D21"/>
    <w:rsid w:val="34AF728B"/>
    <w:rsid w:val="34C820B5"/>
    <w:rsid w:val="34D31A22"/>
    <w:rsid w:val="34E836B9"/>
    <w:rsid w:val="35064739"/>
    <w:rsid w:val="352B6E13"/>
    <w:rsid w:val="355337DE"/>
    <w:rsid w:val="359047D6"/>
    <w:rsid w:val="35CD73FF"/>
    <w:rsid w:val="35DC1328"/>
    <w:rsid w:val="35EB79D0"/>
    <w:rsid w:val="35F46E9C"/>
    <w:rsid w:val="35FC435D"/>
    <w:rsid w:val="36874242"/>
    <w:rsid w:val="369C511A"/>
    <w:rsid w:val="36CE1351"/>
    <w:rsid w:val="36DA4278"/>
    <w:rsid w:val="36E86467"/>
    <w:rsid w:val="371C7C63"/>
    <w:rsid w:val="37410E18"/>
    <w:rsid w:val="375A5A99"/>
    <w:rsid w:val="377577C4"/>
    <w:rsid w:val="377B06D1"/>
    <w:rsid w:val="378D5326"/>
    <w:rsid w:val="378D5AEA"/>
    <w:rsid w:val="37B3381C"/>
    <w:rsid w:val="37D1748D"/>
    <w:rsid w:val="37ED2FC5"/>
    <w:rsid w:val="38067A1C"/>
    <w:rsid w:val="381C444E"/>
    <w:rsid w:val="38304163"/>
    <w:rsid w:val="384206F6"/>
    <w:rsid w:val="38895D2F"/>
    <w:rsid w:val="38961D13"/>
    <w:rsid w:val="38BA5874"/>
    <w:rsid w:val="38FC7D4F"/>
    <w:rsid w:val="3900691C"/>
    <w:rsid w:val="393F4C3A"/>
    <w:rsid w:val="39757761"/>
    <w:rsid w:val="397977F2"/>
    <w:rsid w:val="39AB2A2F"/>
    <w:rsid w:val="39B03701"/>
    <w:rsid w:val="39B44235"/>
    <w:rsid w:val="3A0E39E3"/>
    <w:rsid w:val="3A1B262D"/>
    <w:rsid w:val="3AAD5999"/>
    <w:rsid w:val="3AC71044"/>
    <w:rsid w:val="3ACD2627"/>
    <w:rsid w:val="3AD32AD5"/>
    <w:rsid w:val="3AD87FAC"/>
    <w:rsid w:val="3AF31638"/>
    <w:rsid w:val="3B085FC2"/>
    <w:rsid w:val="3B087311"/>
    <w:rsid w:val="3BB709A8"/>
    <w:rsid w:val="3BC03009"/>
    <w:rsid w:val="3BD1157E"/>
    <w:rsid w:val="3C186D59"/>
    <w:rsid w:val="3C1A0CDE"/>
    <w:rsid w:val="3C5D6C76"/>
    <w:rsid w:val="3C665BE9"/>
    <w:rsid w:val="3C9036CD"/>
    <w:rsid w:val="3CB42895"/>
    <w:rsid w:val="3CD20770"/>
    <w:rsid w:val="3CE01F09"/>
    <w:rsid w:val="3CFB6842"/>
    <w:rsid w:val="3D3D6090"/>
    <w:rsid w:val="3D4132B4"/>
    <w:rsid w:val="3D622806"/>
    <w:rsid w:val="3D7A1657"/>
    <w:rsid w:val="3D8B04F7"/>
    <w:rsid w:val="3D8E6ED5"/>
    <w:rsid w:val="3D933547"/>
    <w:rsid w:val="3DF42585"/>
    <w:rsid w:val="3DFD5426"/>
    <w:rsid w:val="3E153132"/>
    <w:rsid w:val="3E224B74"/>
    <w:rsid w:val="3E2336EB"/>
    <w:rsid w:val="3E40396C"/>
    <w:rsid w:val="3E516A36"/>
    <w:rsid w:val="3E966DB7"/>
    <w:rsid w:val="3EA46914"/>
    <w:rsid w:val="3EAE63A0"/>
    <w:rsid w:val="3EC45D7F"/>
    <w:rsid w:val="3F1B5DA5"/>
    <w:rsid w:val="3F3A2032"/>
    <w:rsid w:val="3F4326B1"/>
    <w:rsid w:val="3F533A58"/>
    <w:rsid w:val="3F593338"/>
    <w:rsid w:val="3F5C4349"/>
    <w:rsid w:val="3F965894"/>
    <w:rsid w:val="3FB71E33"/>
    <w:rsid w:val="40990113"/>
    <w:rsid w:val="40A13359"/>
    <w:rsid w:val="40A9713A"/>
    <w:rsid w:val="40B27D66"/>
    <w:rsid w:val="40EB5159"/>
    <w:rsid w:val="411F6A77"/>
    <w:rsid w:val="41701CFD"/>
    <w:rsid w:val="418D0AEE"/>
    <w:rsid w:val="418D1FD3"/>
    <w:rsid w:val="41AA7DC0"/>
    <w:rsid w:val="41BA568F"/>
    <w:rsid w:val="41BE43A4"/>
    <w:rsid w:val="41EC2E1C"/>
    <w:rsid w:val="420C2271"/>
    <w:rsid w:val="421C1DED"/>
    <w:rsid w:val="422F5AF0"/>
    <w:rsid w:val="424E0E2D"/>
    <w:rsid w:val="42653BC8"/>
    <w:rsid w:val="426B5E1B"/>
    <w:rsid w:val="427B7992"/>
    <w:rsid w:val="428C005F"/>
    <w:rsid w:val="428D4ABF"/>
    <w:rsid w:val="429649AD"/>
    <w:rsid w:val="42CF0892"/>
    <w:rsid w:val="42E867CB"/>
    <w:rsid w:val="43033A6A"/>
    <w:rsid w:val="43212661"/>
    <w:rsid w:val="4321351C"/>
    <w:rsid w:val="4331416D"/>
    <w:rsid w:val="433A798F"/>
    <w:rsid w:val="436B2E43"/>
    <w:rsid w:val="437A2A19"/>
    <w:rsid w:val="438D6B84"/>
    <w:rsid w:val="43CB7D36"/>
    <w:rsid w:val="44357B52"/>
    <w:rsid w:val="44383158"/>
    <w:rsid w:val="443C4C30"/>
    <w:rsid w:val="44404DF2"/>
    <w:rsid w:val="4458287E"/>
    <w:rsid w:val="44646FCB"/>
    <w:rsid w:val="44780803"/>
    <w:rsid w:val="44AC38F4"/>
    <w:rsid w:val="44B347F9"/>
    <w:rsid w:val="44D72546"/>
    <w:rsid w:val="44D8330A"/>
    <w:rsid w:val="44DF370B"/>
    <w:rsid w:val="44E946C1"/>
    <w:rsid w:val="44F0685C"/>
    <w:rsid w:val="451E3AB5"/>
    <w:rsid w:val="45256F9F"/>
    <w:rsid w:val="4532511F"/>
    <w:rsid w:val="459606CF"/>
    <w:rsid w:val="45996066"/>
    <w:rsid w:val="45B24BD6"/>
    <w:rsid w:val="45C82D69"/>
    <w:rsid w:val="45D31500"/>
    <w:rsid w:val="45E86605"/>
    <w:rsid w:val="45ED0DE3"/>
    <w:rsid w:val="46007578"/>
    <w:rsid w:val="465A4484"/>
    <w:rsid w:val="466A10FD"/>
    <w:rsid w:val="46870E26"/>
    <w:rsid w:val="46AB2F30"/>
    <w:rsid w:val="46FE13CB"/>
    <w:rsid w:val="471A58DA"/>
    <w:rsid w:val="473E53E7"/>
    <w:rsid w:val="47546A0B"/>
    <w:rsid w:val="477422D4"/>
    <w:rsid w:val="47D2641B"/>
    <w:rsid w:val="47F130DB"/>
    <w:rsid w:val="47F556D5"/>
    <w:rsid w:val="48400046"/>
    <w:rsid w:val="48452765"/>
    <w:rsid w:val="485F1CC0"/>
    <w:rsid w:val="486A4374"/>
    <w:rsid w:val="48920589"/>
    <w:rsid w:val="489374D1"/>
    <w:rsid w:val="48BA37BB"/>
    <w:rsid w:val="49181086"/>
    <w:rsid w:val="497D5E66"/>
    <w:rsid w:val="49993AF3"/>
    <w:rsid w:val="49BE13A2"/>
    <w:rsid w:val="49C814C3"/>
    <w:rsid w:val="49EA0C3A"/>
    <w:rsid w:val="49EE4B2B"/>
    <w:rsid w:val="49F37778"/>
    <w:rsid w:val="4A1706B9"/>
    <w:rsid w:val="4A2D3623"/>
    <w:rsid w:val="4A57001C"/>
    <w:rsid w:val="4A640869"/>
    <w:rsid w:val="4A771B99"/>
    <w:rsid w:val="4AB405BB"/>
    <w:rsid w:val="4AE8515D"/>
    <w:rsid w:val="4B0C3912"/>
    <w:rsid w:val="4B1477E4"/>
    <w:rsid w:val="4B417434"/>
    <w:rsid w:val="4B492533"/>
    <w:rsid w:val="4BA751F3"/>
    <w:rsid w:val="4BB72C75"/>
    <w:rsid w:val="4BE43A49"/>
    <w:rsid w:val="4C0015FF"/>
    <w:rsid w:val="4C284CAB"/>
    <w:rsid w:val="4C3903F5"/>
    <w:rsid w:val="4C4313F0"/>
    <w:rsid w:val="4C674B4E"/>
    <w:rsid w:val="4C7F33CA"/>
    <w:rsid w:val="4CA33824"/>
    <w:rsid w:val="4CAE5C6B"/>
    <w:rsid w:val="4CC36C67"/>
    <w:rsid w:val="4CFE5E3E"/>
    <w:rsid w:val="4D176A1D"/>
    <w:rsid w:val="4D2F3D68"/>
    <w:rsid w:val="4D620B69"/>
    <w:rsid w:val="4D7E2A3D"/>
    <w:rsid w:val="4D85228F"/>
    <w:rsid w:val="4DBE6122"/>
    <w:rsid w:val="4DD2740F"/>
    <w:rsid w:val="4DD60069"/>
    <w:rsid w:val="4DD82A52"/>
    <w:rsid w:val="4DDC5472"/>
    <w:rsid w:val="4E055F9F"/>
    <w:rsid w:val="4E2D40A6"/>
    <w:rsid w:val="4E4724BE"/>
    <w:rsid w:val="4E7E2BEA"/>
    <w:rsid w:val="4EB60E82"/>
    <w:rsid w:val="4EDA35C3"/>
    <w:rsid w:val="4F3D600E"/>
    <w:rsid w:val="4F5E077C"/>
    <w:rsid w:val="4F816615"/>
    <w:rsid w:val="4FA57765"/>
    <w:rsid w:val="4FF05397"/>
    <w:rsid w:val="500672B0"/>
    <w:rsid w:val="50227024"/>
    <w:rsid w:val="504503BD"/>
    <w:rsid w:val="505C300A"/>
    <w:rsid w:val="505D0BA1"/>
    <w:rsid w:val="50A53241"/>
    <w:rsid w:val="50AB7462"/>
    <w:rsid w:val="51173D63"/>
    <w:rsid w:val="512621D2"/>
    <w:rsid w:val="51370307"/>
    <w:rsid w:val="51490756"/>
    <w:rsid w:val="51640B32"/>
    <w:rsid w:val="519F0BB3"/>
    <w:rsid w:val="51B646D6"/>
    <w:rsid w:val="51D66A54"/>
    <w:rsid w:val="51DE7222"/>
    <w:rsid w:val="51F76DBC"/>
    <w:rsid w:val="51F8702B"/>
    <w:rsid w:val="51FA5962"/>
    <w:rsid w:val="520C652E"/>
    <w:rsid w:val="52211F71"/>
    <w:rsid w:val="525C5D9A"/>
    <w:rsid w:val="52845D46"/>
    <w:rsid w:val="528F75BE"/>
    <w:rsid w:val="52C17C28"/>
    <w:rsid w:val="53250799"/>
    <w:rsid w:val="53290861"/>
    <w:rsid w:val="5353605A"/>
    <w:rsid w:val="53814581"/>
    <w:rsid w:val="538A7E9C"/>
    <w:rsid w:val="53E01226"/>
    <w:rsid w:val="53EB24FE"/>
    <w:rsid w:val="53F3512A"/>
    <w:rsid w:val="54031826"/>
    <w:rsid w:val="54067330"/>
    <w:rsid w:val="540C3FDB"/>
    <w:rsid w:val="5424629A"/>
    <w:rsid w:val="54364AF6"/>
    <w:rsid w:val="54436C91"/>
    <w:rsid w:val="54565C73"/>
    <w:rsid w:val="54584CF1"/>
    <w:rsid w:val="549C2148"/>
    <w:rsid w:val="54A50DAC"/>
    <w:rsid w:val="54D50BC9"/>
    <w:rsid w:val="54DC41C4"/>
    <w:rsid w:val="54E412C6"/>
    <w:rsid w:val="55005090"/>
    <w:rsid w:val="553B614B"/>
    <w:rsid w:val="55BB702A"/>
    <w:rsid w:val="55D77F6C"/>
    <w:rsid w:val="55DE6796"/>
    <w:rsid w:val="560D2F3B"/>
    <w:rsid w:val="560E4704"/>
    <w:rsid w:val="561657D8"/>
    <w:rsid w:val="5645777E"/>
    <w:rsid w:val="5654779A"/>
    <w:rsid w:val="566242B1"/>
    <w:rsid w:val="56721627"/>
    <w:rsid w:val="56751E35"/>
    <w:rsid w:val="56843298"/>
    <w:rsid w:val="56C50AB3"/>
    <w:rsid w:val="56CB3036"/>
    <w:rsid w:val="57010293"/>
    <w:rsid w:val="57186EBC"/>
    <w:rsid w:val="57514769"/>
    <w:rsid w:val="575B6164"/>
    <w:rsid w:val="5764479A"/>
    <w:rsid w:val="57685464"/>
    <w:rsid w:val="57FF1F6D"/>
    <w:rsid w:val="58000C6D"/>
    <w:rsid w:val="5814366D"/>
    <w:rsid w:val="58276A1C"/>
    <w:rsid w:val="58572C41"/>
    <w:rsid w:val="586678BE"/>
    <w:rsid w:val="58A23E5F"/>
    <w:rsid w:val="58A42417"/>
    <w:rsid w:val="58AD272B"/>
    <w:rsid w:val="58AF3407"/>
    <w:rsid w:val="58CB36E3"/>
    <w:rsid w:val="58E85A0F"/>
    <w:rsid w:val="58F41ECF"/>
    <w:rsid w:val="58F872EB"/>
    <w:rsid w:val="58FD62D2"/>
    <w:rsid w:val="590757BD"/>
    <w:rsid w:val="59374A98"/>
    <w:rsid w:val="5944710F"/>
    <w:rsid w:val="595B12B3"/>
    <w:rsid w:val="59691477"/>
    <w:rsid w:val="597B0D06"/>
    <w:rsid w:val="59891661"/>
    <w:rsid w:val="599A5CC4"/>
    <w:rsid w:val="59AB4F31"/>
    <w:rsid w:val="59FF5037"/>
    <w:rsid w:val="5A105B65"/>
    <w:rsid w:val="5A1D6E46"/>
    <w:rsid w:val="5A7179A0"/>
    <w:rsid w:val="5A784228"/>
    <w:rsid w:val="5A7B0D9C"/>
    <w:rsid w:val="5A83433B"/>
    <w:rsid w:val="5A9302A3"/>
    <w:rsid w:val="5A9C27A6"/>
    <w:rsid w:val="5AA2296F"/>
    <w:rsid w:val="5AB556A4"/>
    <w:rsid w:val="5AC67557"/>
    <w:rsid w:val="5AED46C9"/>
    <w:rsid w:val="5B337387"/>
    <w:rsid w:val="5B8B138A"/>
    <w:rsid w:val="5B967AB2"/>
    <w:rsid w:val="5BA1767F"/>
    <w:rsid w:val="5BB201F1"/>
    <w:rsid w:val="5BCC1244"/>
    <w:rsid w:val="5C05316F"/>
    <w:rsid w:val="5C14408E"/>
    <w:rsid w:val="5C2A0E1C"/>
    <w:rsid w:val="5C4F6D42"/>
    <w:rsid w:val="5C5551D5"/>
    <w:rsid w:val="5C576795"/>
    <w:rsid w:val="5C612AE3"/>
    <w:rsid w:val="5C6C3C65"/>
    <w:rsid w:val="5C822CE7"/>
    <w:rsid w:val="5C9566A6"/>
    <w:rsid w:val="5CF74D1A"/>
    <w:rsid w:val="5D040718"/>
    <w:rsid w:val="5D40184D"/>
    <w:rsid w:val="5D4752B6"/>
    <w:rsid w:val="5D533EA8"/>
    <w:rsid w:val="5D600AA9"/>
    <w:rsid w:val="5DBF3A8B"/>
    <w:rsid w:val="5E067028"/>
    <w:rsid w:val="5E3A61C2"/>
    <w:rsid w:val="5E3C4F15"/>
    <w:rsid w:val="5E3D226E"/>
    <w:rsid w:val="5E9A74C1"/>
    <w:rsid w:val="5EAA6BEB"/>
    <w:rsid w:val="5ED14A73"/>
    <w:rsid w:val="5ED315E7"/>
    <w:rsid w:val="5EF84659"/>
    <w:rsid w:val="5F03682F"/>
    <w:rsid w:val="5F4D082B"/>
    <w:rsid w:val="5F96245E"/>
    <w:rsid w:val="5FC76469"/>
    <w:rsid w:val="60171523"/>
    <w:rsid w:val="601B0C96"/>
    <w:rsid w:val="602C66F1"/>
    <w:rsid w:val="605C0F5D"/>
    <w:rsid w:val="606C0FE4"/>
    <w:rsid w:val="606D5AE9"/>
    <w:rsid w:val="60790D87"/>
    <w:rsid w:val="60832687"/>
    <w:rsid w:val="60834169"/>
    <w:rsid w:val="60AC2628"/>
    <w:rsid w:val="60E625DF"/>
    <w:rsid w:val="60EF3FB8"/>
    <w:rsid w:val="60F66227"/>
    <w:rsid w:val="60F94715"/>
    <w:rsid w:val="61375650"/>
    <w:rsid w:val="615E0B6B"/>
    <w:rsid w:val="618A491C"/>
    <w:rsid w:val="619D450C"/>
    <w:rsid w:val="61E6223D"/>
    <w:rsid w:val="620E411B"/>
    <w:rsid w:val="620E73EA"/>
    <w:rsid w:val="62402AD9"/>
    <w:rsid w:val="62583071"/>
    <w:rsid w:val="62722B47"/>
    <w:rsid w:val="627769C7"/>
    <w:rsid w:val="627F5624"/>
    <w:rsid w:val="62824513"/>
    <w:rsid w:val="629B7378"/>
    <w:rsid w:val="62A64303"/>
    <w:rsid w:val="62BC7A6B"/>
    <w:rsid w:val="62D12F4C"/>
    <w:rsid w:val="62D82CA2"/>
    <w:rsid w:val="62F850E8"/>
    <w:rsid w:val="63083FBF"/>
    <w:rsid w:val="63193C3C"/>
    <w:rsid w:val="63536C90"/>
    <w:rsid w:val="63551953"/>
    <w:rsid w:val="636B7522"/>
    <w:rsid w:val="638F688B"/>
    <w:rsid w:val="63CD2EDA"/>
    <w:rsid w:val="64072837"/>
    <w:rsid w:val="643C41C6"/>
    <w:rsid w:val="6442703A"/>
    <w:rsid w:val="646B0DE3"/>
    <w:rsid w:val="64C40C8F"/>
    <w:rsid w:val="64C673F4"/>
    <w:rsid w:val="64FF0557"/>
    <w:rsid w:val="650C6162"/>
    <w:rsid w:val="651008E3"/>
    <w:rsid w:val="65142A90"/>
    <w:rsid w:val="65297A0C"/>
    <w:rsid w:val="65534DFB"/>
    <w:rsid w:val="655F5EE9"/>
    <w:rsid w:val="658C09DF"/>
    <w:rsid w:val="659A2A5A"/>
    <w:rsid w:val="65AE056C"/>
    <w:rsid w:val="65C20131"/>
    <w:rsid w:val="65E4707E"/>
    <w:rsid w:val="65E504C8"/>
    <w:rsid w:val="663E3EAB"/>
    <w:rsid w:val="66606427"/>
    <w:rsid w:val="66700533"/>
    <w:rsid w:val="668701F2"/>
    <w:rsid w:val="66C120E4"/>
    <w:rsid w:val="66F778CD"/>
    <w:rsid w:val="66FB47FB"/>
    <w:rsid w:val="6714386F"/>
    <w:rsid w:val="67397193"/>
    <w:rsid w:val="67465572"/>
    <w:rsid w:val="67576ADB"/>
    <w:rsid w:val="676237B7"/>
    <w:rsid w:val="67E47F64"/>
    <w:rsid w:val="67F90C4B"/>
    <w:rsid w:val="681F0029"/>
    <w:rsid w:val="68367CAE"/>
    <w:rsid w:val="68374AB4"/>
    <w:rsid w:val="684E2EA9"/>
    <w:rsid w:val="689F397B"/>
    <w:rsid w:val="68AF53F8"/>
    <w:rsid w:val="68B55ADE"/>
    <w:rsid w:val="68BD7398"/>
    <w:rsid w:val="68CE4A9F"/>
    <w:rsid w:val="690F6B01"/>
    <w:rsid w:val="69154048"/>
    <w:rsid w:val="69207E48"/>
    <w:rsid w:val="694D508A"/>
    <w:rsid w:val="695143C8"/>
    <w:rsid w:val="696745B3"/>
    <w:rsid w:val="697712D6"/>
    <w:rsid w:val="698B5B52"/>
    <w:rsid w:val="69CE1C74"/>
    <w:rsid w:val="69E459EA"/>
    <w:rsid w:val="69E51A03"/>
    <w:rsid w:val="69F47002"/>
    <w:rsid w:val="6A0A19EF"/>
    <w:rsid w:val="6A0E2469"/>
    <w:rsid w:val="6A226B4A"/>
    <w:rsid w:val="6A3578C4"/>
    <w:rsid w:val="6A55706B"/>
    <w:rsid w:val="6A632454"/>
    <w:rsid w:val="6A7901E3"/>
    <w:rsid w:val="6A800C8C"/>
    <w:rsid w:val="6A874232"/>
    <w:rsid w:val="6AB966FA"/>
    <w:rsid w:val="6ABA5208"/>
    <w:rsid w:val="6AC20AE2"/>
    <w:rsid w:val="6AC22C3E"/>
    <w:rsid w:val="6AF71EB0"/>
    <w:rsid w:val="6B251953"/>
    <w:rsid w:val="6B293A9B"/>
    <w:rsid w:val="6B391854"/>
    <w:rsid w:val="6B3D3B81"/>
    <w:rsid w:val="6B412BB5"/>
    <w:rsid w:val="6B4146C4"/>
    <w:rsid w:val="6B571265"/>
    <w:rsid w:val="6BC61655"/>
    <w:rsid w:val="6C0A6104"/>
    <w:rsid w:val="6CB56B0A"/>
    <w:rsid w:val="6CD179AD"/>
    <w:rsid w:val="6D064915"/>
    <w:rsid w:val="6D196360"/>
    <w:rsid w:val="6D2D2646"/>
    <w:rsid w:val="6D316C77"/>
    <w:rsid w:val="6D50615A"/>
    <w:rsid w:val="6D6D3660"/>
    <w:rsid w:val="6D98136D"/>
    <w:rsid w:val="6DAD1742"/>
    <w:rsid w:val="6DB93853"/>
    <w:rsid w:val="6E167CD8"/>
    <w:rsid w:val="6E287440"/>
    <w:rsid w:val="6E8C43D1"/>
    <w:rsid w:val="6E8D1633"/>
    <w:rsid w:val="6E984C83"/>
    <w:rsid w:val="6EB4649B"/>
    <w:rsid w:val="6EB60AE2"/>
    <w:rsid w:val="6ECF7303"/>
    <w:rsid w:val="6EFC59CF"/>
    <w:rsid w:val="6F111428"/>
    <w:rsid w:val="6F2B196A"/>
    <w:rsid w:val="6F45448A"/>
    <w:rsid w:val="6F4F5F4D"/>
    <w:rsid w:val="6F771D60"/>
    <w:rsid w:val="6F8637AB"/>
    <w:rsid w:val="6F9B572D"/>
    <w:rsid w:val="6FDA3A37"/>
    <w:rsid w:val="70026533"/>
    <w:rsid w:val="70437D7E"/>
    <w:rsid w:val="70652C3C"/>
    <w:rsid w:val="706B5DC6"/>
    <w:rsid w:val="707A1F05"/>
    <w:rsid w:val="708E6A6A"/>
    <w:rsid w:val="70A62FF3"/>
    <w:rsid w:val="70F95C74"/>
    <w:rsid w:val="712B183D"/>
    <w:rsid w:val="713850A9"/>
    <w:rsid w:val="71791C12"/>
    <w:rsid w:val="717D38A8"/>
    <w:rsid w:val="71AE78EB"/>
    <w:rsid w:val="71C50328"/>
    <w:rsid w:val="71CB743F"/>
    <w:rsid w:val="721E1387"/>
    <w:rsid w:val="722701E8"/>
    <w:rsid w:val="72324DF6"/>
    <w:rsid w:val="725214ED"/>
    <w:rsid w:val="7284423C"/>
    <w:rsid w:val="72AA0073"/>
    <w:rsid w:val="72B34037"/>
    <w:rsid w:val="72CD50E7"/>
    <w:rsid w:val="72E53ECA"/>
    <w:rsid w:val="72ED109E"/>
    <w:rsid w:val="72F06352"/>
    <w:rsid w:val="72FD413F"/>
    <w:rsid w:val="732B24D9"/>
    <w:rsid w:val="73321DB5"/>
    <w:rsid w:val="7346331C"/>
    <w:rsid w:val="739B3A33"/>
    <w:rsid w:val="73B46EB1"/>
    <w:rsid w:val="74452F61"/>
    <w:rsid w:val="74530638"/>
    <w:rsid w:val="74537F5D"/>
    <w:rsid w:val="74546C7E"/>
    <w:rsid w:val="748A6B49"/>
    <w:rsid w:val="74991360"/>
    <w:rsid w:val="74A02562"/>
    <w:rsid w:val="74C875BF"/>
    <w:rsid w:val="74DA321D"/>
    <w:rsid w:val="74F140FD"/>
    <w:rsid w:val="74F53AB4"/>
    <w:rsid w:val="751420E7"/>
    <w:rsid w:val="7521759A"/>
    <w:rsid w:val="75790231"/>
    <w:rsid w:val="75C6417E"/>
    <w:rsid w:val="75FA5617"/>
    <w:rsid w:val="761B57D8"/>
    <w:rsid w:val="765F36D7"/>
    <w:rsid w:val="76672EC7"/>
    <w:rsid w:val="7674791E"/>
    <w:rsid w:val="76A42EBC"/>
    <w:rsid w:val="76A63D97"/>
    <w:rsid w:val="76BF7C6F"/>
    <w:rsid w:val="76CD543D"/>
    <w:rsid w:val="76D93C0D"/>
    <w:rsid w:val="76EA5127"/>
    <w:rsid w:val="770F630D"/>
    <w:rsid w:val="772655FB"/>
    <w:rsid w:val="77AF6DC8"/>
    <w:rsid w:val="77C15ED3"/>
    <w:rsid w:val="77DC3DC5"/>
    <w:rsid w:val="77E93454"/>
    <w:rsid w:val="78166A75"/>
    <w:rsid w:val="78675DDE"/>
    <w:rsid w:val="786D2128"/>
    <w:rsid w:val="787C21C7"/>
    <w:rsid w:val="788F0CCD"/>
    <w:rsid w:val="7897562E"/>
    <w:rsid w:val="78B82534"/>
    <w:rsid w:val="78BF6837"/>
    <w:rsid w:val="78C40317"/>
    <w:rsid w:val="78CF73CA"/>
    <w:rsid w:val="78D91F73"/>
    <w:rsid w:val="78E17EDC"/>
    <w:rsid w:val="78E43BCA"/>
    <w:rsid w:val="78E554EC"/>
    <w:rsid w:val="79020EDA"/>
    <w:rsid w:val="79046876"/>
    <w:rsid w:val="792C075E"/>
    <w:rsid w:val="799D2112"/>
    <w:rsid w:val="79AB1EF2"/>
    <w:rsid w:val="79CC41B6"/>
    <w:rsid w:val="79D74E56"/>
    <w:rsid w:val="79E0425C"/>
    <w:rsid w:val="79E60A5D"/>
    <w:rsid w:val="7A0D2376"/>
    <w:rsid w:val="7A160209"/>
    <w:rsid w:val="7A1D0754"/>
    <w:rsid w:val="7A6D72E9"/>
    <w:rsid w:val="7A8F061E"/>
    <w:rsid w:val="7AC15F31"/>
    <w:rsid w:val="7AD54089"/>
    <w:rsid w:val="7ADC302E"/>
    <w:rsid w:val="7AE96612"/>
    <w:rsid w:val="7AFB1824"/>
    <w:rsid w:val="7B1A6135"/>
    <w:rsid w:val="7B211448"/>
    <w:rsid w:val="7B2A126B"/>
    <w:rsid w:val="7B3D231D"/>
    <w:rsid w:val="7B5F4B17"/>
    <w:rsid w:val="7B7E490C"/>
    <w:rsid w:val="7BB925B5"/>
    <w:rsid w:val="7BEA6499"/>
    <w:rsid w:val="7BEF3510"/>
    <w:rsid w:val="7BFE6C47"/>
    <w:rsid w:val="7C317B8C"/>
    <w:rsid w:val="7C8B3844"/>
    <w:rsid w:val="7C9A473B"/>
    <w:rsid w:val="7CA96AC7"/>
    <w:rsid w:val="7CB22C7B"/>
    <w:rsid w:val="7CBA760E"/>
    <w:rsid w:val="7CD01ADD"/>
    <w:rsid w:val="7CE06B66"/>
    <w:rsid w:val="7CFA1DE4"/>
    <w:rsid w:val="7D173E42"/>
    <w:rsid w:val="7D1F3736"/>
    <w:rsid w:val="7D2B5175"/>
    <w:rsid w:val="7D4D370B"/>
    <w:rsid w:val="7D5E28E4"/>
    <w:rsid w:val="7D690834"/>
    <w:rsid w:val="7DA13082"/>
    <w:rsid w:val="7DD1366C"/>
    <w:rsid w:val="7DDB0A6C"/>
    <w:rsid w:val="7DE832A8"/>
    <w:rsid w:val="7DEC20D0"/>
    <w:rsid w:val="7E005600"/>
    <w:rsid w:val="7E072CB8"/>
    <w:rsid w:val="7E191194"/>
    <w:rsid w:val="7E1B263E"/>
    <w:rsid w:val="7E3407C9"/>
    <w:rsid w:val="7E7E1D7C"/>
    <w:rsid w:val="7EF257BD"/>
    <w:rsid w:val="7F0D5DDB"/>
    <w:rsid w:val="7F4C39A0"/>
    <w:rsid w:val="7F5849C5"/>
    <w:rsid w:val="7F7546D2"/>
    <w:rsid w:val="7F776AD5"/>
    <w:rsid w:val="7F8D3678"/>
    <w:rsid w:val="7FA8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2019-03-04T03:05:00Z</dcterms:created>
  <dc:creator>Administrator.USER-20190301QM</dc:creator>
  <cp:lastModifiedBy>Administrator</cp:lastModifiedBy>
  <cp:lastPrinted>2019-07-22T02:57:00Z</cp:lastPrinted>
  <dcterms:modified xsi:type="dcterms:W3CDTF">2021-01-25T03:16:17Z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