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A28B9">
      <w:pPr>
        <w:jc w:val="center"/>
        <w:rPr>
          <w:rFonts w:ascii="微软雅黑" w:hAnsi="微软雅黑" w:eastAsia="微软雅黑" w:cs="微软雅黑"/>
          <w:sz w:val="72"/>
          <w:szCs w:val="72"/>
        </w:rPr>
      </w:pPr>
      <w:bookmarkStart w:id="3" w:name="_GoBack"/>
      <w:bookmarkEnd w:id="3"/>
    </w:p>
    <w:p w14:paraId="4D4C04AF">
      <w:pPr>
        <w:jc w:val="center"/>
        <w:rPr>
          <w:rFonts w:ascii="微软雅黑" w:hAnsi="微软雅黑" w:eastAsia="微软雅黑" w:cs="微软雅黑"/>
          <w:sz w:val="72"/>
          <w:szCs w:val="72"/>
        </w:rPr>
      </w:pPr>
      <w:r>
        <w:rPr>
          <w:rFonts w:hint="eastAsia" w:ascii="微软雅黑" w:hAnsi="微软雅黑" w:eastAsia="微软雅黑" w:cs="微软雅黑"/>
          <w:sz w:val="72"/>
          <w:szCs w:val="72"/>
        </w:rPr>
        <w:t>滕州市人民政府荆河街道办事处</w:t>
      </w:r>
    </w:p>
    <w:p w14:paraId="211F1947">
      <w:pPr>
        <w:jc w:val="center"/>
        <w:rPr>
          <w:rFonts w:ascii="微软雅黑" w:hAnsi="微软雅黑" w:eastAsia="微软雅黑" w:cs="微软雅黑"/>
          <w:sz w:val="72"/>
          <w:szCs w:val="72"/>
        </w:rPr>
      </w:pPr>
      <w:r>
        <w:rPr>
          <w:rFonts w:hint="eastAsia" w:ascii="微软雅黑" w:hAnsi="微软雅黑" w:eastAsia="微软雅黑" w:cs="微软雅黑"/>
          <w:sz w:val="72"/>
          <w:szCs w:val="72"/>
        </w:rPr>
        <w:t>基层政务公开标准目录</w:t>
      </w:r>
    </w:p>
    <w:p w14:paraId="6F9629F5">
      <w:pPr>
        <w:jc w:val="center"/>
        <w:rPr>
          <w:rFonts w:ascii="方正小标宋_GBK" w:hAnsi="方正小标宋_GBK" w:eastAsia="方正小标宋_GBK" w:cs="方正小标宋_GBK"/>
          <w:sz w:val="72"/>
          <w:szCs w:val="72"/>
        </w:rPr>
      </w:pPr>
    </w:p>
    <w:p w14:paraId="4E88134C">
      <w:pPr>
        <w:jc w:val="center"/>
        <w:rPr>
          <w:rFonts w:ascii="方正小标宋_GBK" w:hAnsi="方正小标宋_GBK" w:eastAsia="方正小标宋_GBK" w:cs="方正小标宋_GBK"/>
          <w:sz w:val="72"/>
          <w:szCs w:val="72"/>
        </w:rPr>
      </w:pPr>
    </w:p>
    <w:p w14:paraId="02E10313">
      <w:pPr>
        <w:jc w:val="center"/>
        <w:rPr>
          <w:rFonts w:ascii="方正小标宋_GBK" w:hAnsi="方正小标宋_GBK" w:eastAsia="方正小标宋_GBK" w:cs="方正小标宋_GBK"/>
          <w:sz w:val="72"/>
          <w:szCs w:val="72"/>
        </w:rPr>
      </w:pPr>
    </w:p>
    <w:p w14:paraId="4947521E">
      <w:pPr>
        <w:jc w:val="center"/>
        <w:rPr>
          <w:rFonts w:ascii="黑体" w:hAnsi="黑体" w:eastAsia="黑体" w:cs="黑体"/>
          <w:sz w:val="44"/>
          <w:szCs w:val="44"/>
        </w:rPr>
      </w:pPr>
      <w:r>
        <w:rPr>
          <w:rFonts w:hint="eastAsia" w:ascii="黑体" w:hAnsi="黑体" w:eastAsia="黑体" w:cs="黑体"/>
          <w:sz w:val="44"/>
          <w:szCs w:val="44"/>
        </w:rPr>
        <w:t>2023年</w:t>
      </w:r>
    </w:p>
    <w:p w14:paraId="3F9C99D9">
      <w:pPr>
        <w:tabs>
          <w:tab w:val="right" w:leader="dot" w:pos="15325"/>
        </w:tabs>
        <w:jc w:val="left"/>
      </w:pPr>
      <w:r>
        <w:rPr>
          <w:rFonts w:hint="eastAsia" w:ascii="微软雅黑" w:hAnsi="微软雅黑" w:eastAsia="微软雅黑" w:cs="微软雅黑"/>
          <w:color w:val="000000"/>
          <w:kern w:val="0"/>
          <w:sz w:val="32"/>
          <w:szCs w:val="32"/>
        </w:rPr>
        <w:t>（一）重大建设项目领域基层政务公开标准目录...................................................................................1</w:t>
      </w:r>
    </w:p>
    <w:p w14:paraId="31FC50A0">
      <w:pPr>
        <w:tabs>
          <w:tab w:val="right" w:leader="dot" w:pos="15325"/>
        </w:tabs>
        <w:jc w:val="left"/>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（二）</w:t>
      </w:r>
      <w:r>
        <w:rPr>
          <w:rFonts w:ascii="微软雅黑" w:hAnsi="微软雅黑" w:eastAsia="微软雅黑" w:cs="微软雅黑"/>
          <w:color w:val="000000"/>
          <w:kern w:val="0"/>
          <w:sz w:val="32"/>
          <w:szCs w:val="32"/>
        </w:rPr>
        <w:t>义务教育领域基层政务公开标准目录</w:t>
      </w:r>
      <w:r>
        <w:rPr>
          <w:rFonts w:hint="eastAsia" w:ascii="微软雅黑" w:hAnsi="微软雅黑" w:eastAsia="微软雅黑" w:cs="微软雅黑"/>
          <w:color w:val="000000"/>
          <w:kern w:val="0"/>
          <w:sz w:val="32"/>
          <w:szCs w:val="32"/>
        </w:rPr>
        <w:t>...........................................................................................2</w:t>
      </w:r>
    </w:p>
    <w:p w14:paraId="0F678D97">
      <w:pPr>
        <w:widowControl/>
        <w:jc w:val="left"/>
        <w:textAlignment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（三）户籍管理领域基层政务公开标准目录...........................................................................................3</w:t>
      </w:r>
    </w:p>
    <w:p w14:paraId="1CB43FE1">
      <w:pPr>
        <w:widowControl/>
        <w:jc w:val="left"/>
        <w:textAlignment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（四）社会救助领域基层政务公开标准目录...........................................................................................5</w:t>
      </w:r>
    </w:p>
    <w:p w14:paraId="09FB8E0D">
      <w:pPr>
        <w:widowControl/>
        <w:jc w:val="left"/>
        <w:textAlignment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（五）养老服务领域基层政务公开标准目录...........................................................................................9</w:t>
      </w:r>
    </w:p>
    <w:p w14:paraId="22FBFC03">
      <w:pPr>
        <w:widowControl/>
        <w:jc w:val="left"/>
        <w:textAlignment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（六）公共法律服务领域基层政务公开标准目录...................................................................................10</w:t>
      </w:r>
    </w:p>
    <w:p w14:paraId="14AC4E31">
      <w:pPr>
        <w:widowControl/>
        <w:jc w:val="left"/>
        <w:textAlignment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（七）农村集体土地征收基层政务公开标准目录...................................................................................12</w:t>
      </w:r>
    </w:p>
    <w:p w14:paraId="1B498EEE">
      <w:pPr>
        <w:widowControl/>
        <w:jc w:val="left"/>
        <w:textAlignment w:val="center"/>
        <w:rPr>
          <w:rFonts w:ascii="微软雅黑" w:hAnsi="微软雅黑" w:eastAsia="微软雅黑" w:cs="微软雅黑"/>
          <w:kern w:val="0"/>
          <w:sz w:val="32"/>
          <w:szCs w:val="32"/>
        </w:rPr>
      </w:pPr>
      <w:r>
        <w:rPr>
          <w:rFonts w:hint="eastAsia" w:ascii="微软雅黑" w:hAnsi="微软雅黑" w:eastAsia="微软雅黑" w:cs="微软雅黑"/>
          <w:kern w:val="0"/>
          <w:sz w:val="32"/>
          <w:szCs w:val="32"/>
        </w:rPr>
        <w:t>（八）生态环境领域基层政务公开标准目录</w:t>
      </w:r>
      <w:r>
        <w:rPr>
          <w:rFonts w:hint="eastAsia" w:ascii="微软雅黑" w:hAnsi="微软雅黑" w:eastAsia="微软雅黑" w:cs="微软雅黑"/>
          <w:color w:val="000000"/>
          <w:kern w:val="0"/>
          <w:sz w:val="32"/>
          <w:szCs w:val="32"/>
        </w:rPr>
        <w:t>............................................................................................17</w:t>
      </w:r>
    </w:p>
    <w:p w14:paraId="34693264">
      <w:pPr>
        <w:widowControl/>
        <w:jc w:val="left"/>
        <w:textAlignment w:val="center"/>
        <w:rPr>
          <w:rFonts w:ascii="微软雅黑" w:hAnsi="微软雅黑" w:eastAsia="微软雅黑" w:cs="微软雅黑"/>
          <w:kern w:val="0"/>
          <w:sz w:val="32"/>
          <w:szCs w:val="32"/>
        </w:rPr>
      </w:pPr>
      <w:r>
        <w:rPr>
          <w:rFonts w:hint="eastAsia" w:ascii="微软雅黑" w:hAnsi="微软雅黑" w:eastAsia="微软雅黑" w:cs="微软雅黑"/>
          <w:kern w:val="0"/>
          <w:sz w:val="32"/>
          <w:szCs w:val="32"/>
        </w:rPr>
        <w:t>（九）保障性住房领域基层政务公开标准目录</w:t>
      </w:r>
      <w:r>
        <w:rPr>
          <w:rFonts w:hint="eastAsia" w:ascii="微软雅黑" w:hAnsi="微软雅黑" w:eastAsia="微软雅黑" w:cs="微软雅黑"/>
          <w:color w:val="000000"/>
          <w:kern w:val="0"/>
          <w:sz w:val="32"/>
          <w:szCs w:val="32"/>
        </w:rPr>
        <w:t>........................................................................................18</w:t>
      </w:r>
    </w:p>
    <w:p w14:paraId="2DBF4206">
      <w:pPr>
        <w:jc w:val="left"/>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（十）公共文化服务领域基层政务公开标准目录....................................................................................19</w:t>
      </w:r>
    </w:p>
    <w:p w14:paraId="558ABE63">
      <w:pPr>
        <w:jc w:val="left"/>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（十</w:t>
      </w:r>
      <w:r>
        <w:rPr>
          <w:rFonts w:hint="eastAsia" w:ascii="微软雅黑" w:hAnsi="微软雅黑" w:eastAsia="微软雅黑"/>
          <w:sz w:val="32"/>
        </w:rPr>
        <w:t>一）安全生产领域基层政务公开标准目录</w:t>
      </w:r>
      <w:r>
        <w:rPr>
          <w:rFonts w:hint="eastAsia" w:ascii="微软雅黑" w:hAnsi="微软雅黑" w:eastAsia="微软雅黑" w:cs="微软雅黑"/>
          <w:color w:val="000000"/>
          <w:kern w:val="0"/>
          <w:sz w:val="32"/>
          <w:szCs w:val="32"/>
        </w:rPr>
        <w:t>........................................................................................21</w:t>
      </w:r>
    </w:p>
    <w:p w14:paraId="697EEA77">
      <w:pPr>
        <w:jc w:val="left"/>
        <w:rPr>
          <w:rFonts w:ascii="微软雅黑" w:hAnsi="微软雅黑" w:eastAsia="微软雅黑"/>
          <w:sz w:val="32"/>
        </w:rPr>
      </w:pPr>
      <w:r>
        <w:rPr>
          <w:rFonts w:hint="eastAsia" w:ascii="微软雅黑" w:hAnsi="微软雅黑" w:eastAsia="微软雅黑"/>
          <w:sz w:val="32"/>
        </w:rPr>
        <w:t>（十二）救灾领域基层政务公开标准目录</w:t>
      </w:r>
      <w:r>
        <w:rPr>
          <w:rFonts w:hint="eastAsia" w:ascii="微软雅黑" w:hAnsi="微软雅黑" w:eastAsia="微软雅黑" w:cs="微软雅黑"/>
          <w:color w:val="000000"/>
          <w:kern w:val="0"/>
          <w:sz w:val="32"/>
          <w:szCs w:val="32"/>
        </w:rPr>
        <w:t>................................................................................................24</w:t>
      </w:r>
    </w:p>
    <w:p w14:paraId="4B3B4525">
      <w:pPr>
        <w:jc w:val="left"/>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（十三）食品药品监管领域基层政务公开标准目录................................................................................29</w:t>
      </w:r>
    </w:p>
    <w:p w14:paraId="7C987486">
      <w:pPr>
        <w:jc w:val="left"/>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（十四）税收领域基层政务公开标准目录..............................................................................................31</w:t>
      </w:r>
    </w:p>
    <w:p w14:paraId="159F0A42">
      <w:pPr>
        <w:jc w:val="left"/>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（十五）巩固拓展脱贫攻坚领域基层政务公开标准目录......................................................................33</w:t>
      </w:r>
    </w:p>
    <w:p w14:paraId="7BCDB07A">
      <w:pPr>
        <w:jc w:val="left"/>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（十六）卫生健康领域基层政务公开标准目录.......................................................................................37</w:t>
      </w:r>
    </w:p>
    <w:p w14:paraId="66CAC581">
      <w:pPr>
        <w:pStyle w:val="4"/>
        <w:jc w:val="left"/>
        <w:rPr>
          <w:rFonts w:ascii="微软雅黑" w:eastAsia="微软雅黑"/>
          <w:b/>
          <w:bCs/>
          <w:sz w:val="32"/>
        </w:rPr>
      </w:pPr>
      <w:r>
        <w:rPr>
          <w:rFonts w:hint="eastAsia" w:ascii="微软雅黑" w:eastAsia="微软雅黑"/>
          <w:sz w:val="32"/>
        </w:rPr>
        <w:t>（十七）农村危房改造领域基层政务公开标准目录</w:t>
      </w:r>
      <w:r>
        <w:rPr>
          <w:rFonts w:hint="eastAsia" w:ascii="微软雅黑" w:hAnsi="微软雅黑" w:eastAsia="微软雅黑" w:cs="微软雅黑"/>
          <w:color w:val="000000"/>
          <w:kern w:val="0"/>
          <w:sz w:val="32"/>
          <w:szCs w:val="32"/>
        </w:rPr>
        <w:t>...............................................................................41</w:t>
      </w:r>
    </w:p>
    <w:p w14:paraId="12C205AD">
      <w:pPr>
        <w:pStyle w:val="4"/>
        <w:jc w:val="left"/>
        <w:rPr>
          <w:rFonts w:ascii="微软雅黑" w:eastAsia="微软雅黑"/>
          <w:sz w:val="32"/>
        </w:rPr>
      </w:pPr>
      <w:r>
        <w:rPr>
          <w:rFonts w:hint="eastAsia" w:ascii="微软雅黑" w:hAnsi="微软雅黑" w:eastAsia="微软雅黑"/>
          <w:sz w:val="32"/>
        </w:rPr>
        <w:t>（十八）就业领域基层政务公开标准目录</w:t>
      </w:r>
      <w:r>
        <w:rPr>
          <w:rFonts w:hint="eastAsia" w:ascii="微软雅黑" w:hAnsi="微软雅黑" w:eastAsia="微软雅黑" w:cs="微软雅黑"/>
          <w:color w:val="000000"/>
          <w:kern w:val="0"/>
          <w:sz w:val="32"/>
          <w:szCs w:val="32"/>
        </w:rPr>
        <w:t>...............................................................................................43</w:t>
      </w:r>
    </w:p>
    <w:p w14:paraId="141A67E5">
      <w:pPr>
        <w:pStyle w:val="4"/>
        <w:jc w:val="left"/>
        <w:rPr>
          <w:rFonts w:ascii="微软雅黑" w:eastAsia="微软雅黑"/>
          <w:sz w:val="32"/>
        </w:rPr>
      </w:pPr>
      <w:r>
        <w:rPr>
          <w:rFonts w:hint="eastAsia" w:ascii="微软雅黑" w:hAnsi="微软雅黑" w:eastAsia="微软雅黑"/>
          <w:sz w:val="32"/>
        </w:rPr>
        <w:t>（十九）社会保险领域基层政务公开标准目录</w:t>
      </w:r>
      <w:r>
        <w:rPr>
          <w:rFonts w:hint="eastAsia" w:ascii="微软雅黑" w:hAnsi="微软雅黑" w:eastAsia="微软雅黑" w:cs="微软雅黑"/>
          <w:color w:val="000000"/>
          <w:kern w:val="0"/>
          <w:sz w:val="32"/>
          <w:szCs w:val="32"/>
        </w:rPr>
        <w:t>.......................................................................................50</w:t>
      </w:r>
    </w:p>
    <w:p w14:paraId="4564C843">
      <w:pPr>
        <w:pStyle w:val="29"/>
        <w:keepNext/>
        <w:keepLines/>
        <w:spacing w:after="0"/>
        <w:jc w:val="left"/>
        <w:rPr>
          <w:rFonts w:ascii="微软雅黑" w:hAnsi="微软雅黑" w:eastAsia="微软雅黑" w:cstheme="minorBidi"/>
          <w:sz w:val="32"/>
          <w:szCs w:val="24"/>
          <w:lang w:val="en-US" w:eastAsia="zh-CN" w:bidi="ar-SA"/>
        </w:rPr>
      </w:pPr>
      <w:bookmarkStart w:id="0" w:name="bookmark2"/>
      <w:bookmarkStart w:id="1" w:name="bookmark1"/>
      <w:bookmarkStart w:id="2" w:name="bookmark0"/>
      <w:r>
        <w:rPr>
          <w:rFonts w:hint="eastAsia" w:ascii="微软雅黑" w:hAnsi="微软雅黑" w:eastAsia="微软雅黑" w:cstheme="minorBidi"/>
          <w:sz w:val="32"/>
          <w:szCs w:val="24"/>
          <w:lang w:val="en-US" w:eastAsia="zh-CN" w:bidi="ar-SA"/>
        </w:rPr>
        <w:t>（二十）自然资源领域基层政务公开标准目录</w:t>
      </w:r>
      <w:bookmarkEnd w:id="0"/>
      <w:bookmarkEnd w:id="1"/>
      <w:bookmarkEnd w:id="2"/>
      <w:r>
        <w:rPr>
          <w:rFonts w:hint="eastAsia" w:ascii="微软雅黑" w:hAnsi="微软雅黑" w:eastAsia="微软雅黑" w:cs="微软雅黑"/>
          <w:color w:val="000000"/>
          <w:kern w:val="0"/>
          <w:sz w:val="32"/>
          <w:szCs w:val="32"/>
          <w:lang w:val="en-US" w:eastAsia="zh-CN"/>
        </w:rPr>
        <w:t>.......................................................................................65</w:t>
      </w:r>
    </w:p>
    <w:p w14:paraId="3F7E62AB">
      <w:pPr>
        <w:pStyle w:val="29"/>
        <w:keepNext/>
        <w:keepLines/>
        <w:spacing w:after="0"/>
        <w:jc w:val="left"/>
        <w:rPr>
          <w:rFonts w:ascii="微软雅黑" w:hAnsi="微软雅黑" w:eastAsia="微软雅黑" w:cstheme="minorBidi"/>
          <w:sz w:val="32"/>
          <w:szCs w:val="24"/>
          <w:lang w:val="en-US" w:eastAsia="zh-CN" w:bidi="ar-SA"/>
        </w:rPr>
      </w:pPr>
      <w:r>
        <w:rPr>
          <w:rFonts w:hint="eastAsia" w:ascii="微软雅黑" w:hAnsi="微软雅黑" w:eastAsia="微软雅黑" w:cstheme="minorBidi"/>
          <w:sz w:val="32"/>
          <w:szCs w:val="24"/>
          <w:lang w:val="en-US" w:eastAsia="zh-CN" w:bidi="ar-SA"/>
        </w:rPr>
        <w:t>（二十一）关于其他试点领域未编制标准目录的情况说明</w:t>
      </w:r>
      <w:r>
        <w:rPr>
          <w:rFonts w:hint="eastAsia" w:ascii="微软雅黑" w:hAnsi="微软雅黑" w:eastAsia="微软雅黑" w:cs="微软雅黑"/>
          <w:color w:val="000000"/>
          <w:kern w:val="0"/>
          <w:sz w:val="32"/>
          <w:szCs w:val="32"/>
          <w:lang w:val="en-US" w:eastAsia="zh-CN"/>
        </w:rPr>
        <w:t>..................................................................66</w:t>
      </w:r>
    </w:p>
    <w:p w14:paraId="4B7C1759"/>
    <w:p w14:paraId="4FB76DBA">
      <w:pPr>
        <w:pStyle w:val="4"/>
        <w:jc w:val="left"/>
        <w:rPr>
          <w:rFonts w:ascii="微软雅黑" w:hAnsi="微软雅黑" w:eastAsia="微软雅黑"/>
          <w:sz w:val="32"/>
        </w:rPr>
      </w:pPr>
    </w:p>
    <w:p w14:paraId="0AF41977">
      <w:pPr>
        <w:pStyle w:val="4"/>
        <w:jc w:val="left"/>
        <w:rPr>
          <w:rFonts w:ascii="微软雅黑" w:hAnsi="微软雅黑" w:eastAsia="微软雅黑"/>
          <w:sz w:val="32"/>
        </w:rPr>
        <w:sectPr>
          <w:pgSz w:w="16838" w:h="11906" w:orient="landscape"/>
          <w:pgMar w:top="1800" w:right="1440" w:bottom="1800" w:left="1440" w:header="851" w:footer="992" w:gutter="0"/>
          <w:pgNumType w:start="1"/>
          <w:cols w:space="425" w:num="1"/>
          <w:docGrid w:type="lines" w:linePitch="312" w:charSpace="0"/>
        </w:sectPr>
      </w:pPr>
    </w:p>
    <w:tbl>
      <w:tblPr>
        <w:tblStyle w:val="8"/>
        <w:tblW w:w="13880" w:type="dxa"/>
        <w:jc w:val="center"/>
        <w:tblLayout w:type="fixed"/>
        <w:tblCellMar>
          <w:top w:w="0" w:type="dxa"/>
          <w:left w:w="0" w:type="dxa"/>
          <w:bottom w:w="0" w:type="dxa"/>
          <w:right w:w="0" w:type="dxa"/>
        </w:tblCellMar>
      </w:tblPr>
      <w:tblGrid>
        <w:gridCol w:w="534"/>
        <w:gridCol w:w="762"/>
        <w:gridCol w:w="738"/>
        <w:gridCol w:w="1757"/>
        <w:gridCol w:w="1629"/>
        <w:gridCol w:w="1650"/>
        <w:gridCol w:w="1457"/>
        <w:gridCol w:w="2021"/>
        <w:gridCol w:w="882"/>
        <w:gridCol w:w="791"/>
        <w:gridCol w:w="909"/>
        <w:gridCol w:w="750"/>
      </w:tblGrid>
      <w:tr w14:paraId="4192FDF4">
        <w:tblPrEx>
          <w:tblCellMar>
            <w:top w:w="0" w:type="dxa"/>
            <w:left w:w="0" w:type="dxa"/>
            <w:bottom w:w="0" w:type="dxa"/>
            <w:right w:w="0" w:type="dxa"/>
          </w:tblCellMar>
        </w:tblPrEx>
        <w:trPr>
          <w:trHeight w:val="629" w:hRule="atLeast"/>
          <w:jc w:val="center"/>
        </w:trPr>
        <w:tc>
          <w:tcPr>
            <w:tcW w:w="13880" w:type="dxa"/>
            <w:gridSpan w:val="12"/>
            <w:tcBorders>
              <w:top w:val="nil"/>
              <w:left w:val="nil"/>
              <w:bottom w:val="nil"/>
              <w:right w:val="nil"/>
            </w:tcBorders>
            <w:shd w:val="clear" w:color="auto" w:fill="auto"/>
            <w:noWrap/>
            <w:tcMar>
              <w:top w:w="12" w:type="dxa"/>
              <w:left w:w="12" w:type="dxa"/>
              <w:right w:w="12" w:type="dxa"/>
            </w:tcMar>
            <w:vAlign w:val="center"/>
          </w:tcPr>
          <w:p w14:paraId="6F2D8822">
            <w:pPr>
              <w:widowControl/>
              <w:jc w:val="center"/>
              <w:textAlignment w:val="center"/>
              <w:rPr>
                <w:rFonts w:ascii="微软雅黑" w:hAnsi="微软雅黑" w:eastAsia="微软雅黑" w:cs="微软雅黑"/>
                <w:color w:val="000000"/>
                <w:sz w:val="40"/>
                <w:szCs w:val="40"/>
              </w:rPr>
            </w:pPr>
            <w:r>
              <w:rPr>
                <w:rFonts w:hint="eastAsia" w:ascii="微软雅黑" w:hAnsi="微软雅黑" w:eastAsia="微软雅黑" w:cs="微软雅黑"/>
                <w:color w:val="000000"/>
                <w:kern w:val="0"/>
                <w:sz w:val="32"/>
                <w:szCs w:val="32"/>
              </w:rPr>
              <w:t>（一）重大建设项目领域基层政务公开标准目录</w:t>
            </w:r>
          </w:p>
        </w:tc>
      </w:tr>
      <w:tr w14:paraId="17CF50BE">
        <w:tblPrEx>
          <w:tblCellMar>
            <w:top w:w="0" w:type="dxa"/>
            <w:left w:w="0" w:type="dxa"/>
            <w:bottom w:w="0" w:type="dxa"/>
            <w:right w:w="0" w:type="dxa"/>
          </w:tblCellMar>
        </w:tblPrEx>
        <w:trPr>
          <w:trHeight w:val="330" w:hRule="atLeast"/>
          <w:jc w:val="center"/>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836EBE">
            <w:pPr>
              <w:widowControl/>
              <w:jc w:val="center"/>
              <w:textAlignment w:val="center"/>
              <w:rPr>
                <w:rFonts w:ascii="黑体" w:hAnsi="黑体" w:eastAsia="黑体" w:cs="黑体"/>
                <w:color w:val="000000"/>
                <w:sz w:val="24"/>
              </w:rPr>
            </w:pPr>
            <w:r>
              <w:rPr>
                <w:rFonts w:hint="eastAsia" w:ascii="黑体" w:hAnsi="黑体" w:eastAsia="黑体" w:cs="黑体"/>
                <w:color w:val="000000"/>
                <w:sz w:val="24"/>
              </w:rPr>
              <w:t>序号</w:t>
            </w:r>
          </w:p>
        </w:tc>
        <w:tc>
          <w:tcPr>
            <w:tcW w:w="15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3C161C">
            <w:pPr>
              <w:widowControl/>
              <w:jc w:val="center"/>
              <w:textAlignment w:val="center"/>
              <w:rPr>
                <w:rFonts w:ascii="黑体" w:hAnsi="黑体" w:eastAsia="黑体" w:cs="黑体"/>
                <w:color w:val="000000"/>
                <w:sz w:val="24"/>
              </w:rPr>
            </w:pPr>
            <w:r>
              <w:rPr>
                <w:rStyle w:val="19"/>
                <w:rFonts w:hint="eastAsia" w:ascii="黑体" w:hAnsi="黑体" w:eastAsia="黑体" w:cs="黑体"/>
                <w:sz w:val="24"/>
                <w:szCs w:val="24"/>
              </w:rPr>
              <w:t>公开事项</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1A935A">
            <w:pPr>
              <w:widowControl/>
              <w:jc w:val="center"/>
              <w:textAlignment w:val="center"/>
              <w:rPr>
                <w:rFonts w:ascii="黑体" w:hAnsi="黑体" w:eastAsia="黑体" w:cs="黑体"/>
                <w:color w:val="000000"/>
                <w:sz w:val="24"/>
              </w:rPr>
            </w:pPr>
            <w:r>
              <w:rPr>
                <w:rStyle w:val="19"/>
                <w:rFonts w:hint="eastAsia" w:ascii="黑体" w:hAnsi="黑体" w:eastAsia="黑体" w:cs="黑体"/>
                <w:sz w:val="24"/>
                <w:szCs w:val="24"/>
              </w:rPr>
              <w:t>公开内容</w:t>
            </w:r>
            <w:r>
              <w:rPr>
                <w:rStyle w:val="19"/>
                <w:rFonts w:hint="eastAsia" w:ascii="黑体" w:hAnsi="黑体" w:eastAsia="黑体" w:cs="黑体"/>
                <w:sz w:val="24"/>
                <w:szCs w:val="24"/>
              </w:rPr>
              <w:br w:type="textWrapping"/>
            </w:r>
            <w:r>
              <w:rPr>
                <w:rStyle w:val="19"/>
                <w:rFonts w:hint="eastAsia" w:ascii="黑体" w:hAnsi="黑体" w:eastAsia="黑体" w:cs="黑体"/>
                <w:sz w:val="24"/>
                <w:szCs w:val="24"/>
              </w:rPr>
              <w:t>（要素）</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39C44">
            <w:pPr>
              <w:widowControl/>
              <w:jc w:val="center"/>
              <w:textAlignment w:val="center"/>
              <w:rPr>
                <w:rFonts w:ascii="黑体" w:hAnsi="黑体" w:eastAsia="黑体" w:cs="黑体"/>
                <w:color w:val="000000"/>
                <w:sz w:val="24"/>
              </w:rPr>
            </w:pPr>
            <w:r>
              <w:rPr>
                <w:rStyle w:val="19"/>
                <w:rFonts w:hint="eastAsia" w:ascii="黑体" w:hAnsi="黑体" w:eastAsia="黑体" w:cs="黑体"/>
                <w:sz w:val="24"/>
                <w:szCs w:val="24"/>
              </w:rPr>
              <w:t>公开依据</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0CD1E">
            <w:pPr>
              <w:widowControl/>
              <w:jc w:val="center"/>
              <w:textAlignment w:val="center"/>
              <w:rPr>
                <w:rFonts w:ascii="黑体" w:hAnsi="黑体" w:eastAsia="黑体" w:cs="黑体"/>
                <w:color w:val="000000"/>
                <w:sz w:val="24"/>
              </w:rPr>
            </w:pPr>
            <w:r>
              <w:rPr>
                <w:rStyle w:val="19"/>
                <w:rFonts w:hint="eastAsia" w:ascii="黑体" w:hAnsi="黑体" w:eastAsia="黑体" w:cs="黑体"/>
                <w:sz w:val="24"/>
                <w:szCs w:val="24"/>
              </w:rPr>
              <w:t>公开时限</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D014C">
            <w:pPr>
              <w:widowControl/>
              <w:jc w:val="center"/>
              <w:textAlignment w:val="center"/>
              <w:rPr>
                <w:rFonts w:ascii="黑体" w:hAnsi="黑体" w:eastAsia="黑体" w:cs="黑体"/>
                <w:color w:val="000000"/>
                <w:sz w:val="24"/>
              </w:rPr>
            </w:pPr>
            <w:r>
              <w:rPr>
                <w:rStyle w:val="19"/>
                <w:rFonts w:hint="eastAsia" w:ascii="黑体" w:hAnsi="黑体" w:eastAsia="黑体" w:cs="黑体"/>
                <w:sz w:val="24"/>
                <w:szCs w:val="24"/>
              </w:rPr>
              <w:t>公开主体</w:t>
            </w:r>
          </w:p>
        </w:tc>
        <w:tc>
          <w:tcPr>
            <w:tcW w:w="202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D89AA7">
            <w:pPr>
              <w:widowControl/>
              <w:jc w:val="center"/>
              <w:textAlignment w:val="center"/>
              <w:rPr>
                <w:rFonts w:ascii="黑体" w:hAnsi="黑体" w:eastAsia="黑体" w:cs="黑体"/>
                <w:color w:val="000000"/>
                <w:sz w:val="24"/>
              </w:rPr>
            </w:pPr>
            <w:r>
              <w:rPr>
                <w:rStyle w:val="19"/>
                <w:rFonts w:hint="eastAsia" w:ascii="黑体" w:hAnsi="黑体" w:eastAsia="黑体" w:cs="黑体"/>
                <w:sz w:val="24"/>
                <w:szCs w:val="24"/>
              </w:rPr>
              <w:t>公开渠道和载体</w:t>
            </w:r>
          </w:p>
        </w:tc>
        <w:tc>
          <w:tcPr>
            <w:tcW w:w="16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A0C507">
            <w:pPr>
              <w:widowControl/>
              <w:jc w:val="center"/>
              <w:textAlignment w:val="center"/>
              <w:rPr>
                <w:rFonts w:ascii="黑体" w:hAnsi="黑体" w:eastAsia="黑体" w:cs="黑体"/>
                <w:color w:val="000000"/>
                <w:sz w:val="24"/>
              </w:rPr>
            </w:pPr>
            <w:r>
              <w:rPr>
                <w:rStyle w:val="19"/>
                <w:rFonts w:hint="eastAsia" w:ascii="黑体" w:hAnsi="黑体" w:eastAsia="黑体" w:cs="黑体"/>
                <w:sz w:val="24"/>
                <w:szCs w:val="24"/>
              </w:rPr>
              <w:t>公开对象</w:t>
            </w:r>
          </w:p>
        </w:tc>
        <w:tc>
          <w:tcPr>
            <w:tcW w:w="16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6648E">
            <w:pPr>
              <w:widowControl/>
              <w:jc w:val="center"/>
              <w:textAlignment w:val="center"/>
              <w:rPr>
                <w:rFonts w:ascii="黑体" w:hAnsi="黑体" w:eastAsia="黑体" w:cs="黑体"/>
                <w:color w:val="000000"/>
                <w:sz w:val="24"/>
              </w:rPr>
            </w:pPr>
            <w:r>
              <w:rPr>
                <w:rStyle w:val="19"/>
                <w:rFonts w:hint="eastAsia" w:ascii="黑体" w:hAnsi="黑体" w:eastAsia="黑体" w:cs="黑体"/>
                <w:sz w:val="24"/>
                <w:szCs w:val="24"/>
              </w:rPr>
              <w:t>公开方式</w:t>
            </w:r>
          </w:p>
        </w:tc>
      </w:tr>
      <w:tr w14:paraId="15E408AB">
        <w:tblPrEx>
          <w:tblCellMar>
            <w:top w:w="0" w:type="dxa"/>
            <w:left w:w="0" w:type="dxa"/>
            <w:bottom w:w="0" w:type="dxa"/>
            <w:right w:w="0" w:type="dxa"/>
          </w:tblCellMar>
        </w:tblPrEx>
        <w:trPr>
          <w:trHeight w:val="638" w:hRule="atLeast"/>
          <w:jc w:val="center"/>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C131AC">
            <w:pPr>
              <w:jc w:val="center"/>
              <w:rPr>
                <w:rFonts w:ascii="黑体" w:hAnsi="黑体" w:eastAsia="黑体" w:cs="黑体"/>
                <w:color w:val="000000"/>
                <w:sz w:val="24"/>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CABFF1">
            <w:pPr>
              <w:widowControl/>
              <w:jc w:val="center"/>
              <w:textAlignment w:val="center"/>
              <w:rPr>
                <w:rStyle w:val="19"/>
                <w:rFonts w:ascii="黑体" w:hAnsi="黑体" w:eastAsia="黑体" w:cs="黑体"/>
                <w:sz w:val="24"/>
                <w:szCs w:val="24"/>
              </w:rPr>
            </w:pPr>
            <w:r>
              <w:rPr>
                <w:rStyle w:val="19"/>
                <w:rFonts w:hint="eastAsia" w:ascii="黑体" w:hAnsi="黑体" w:eastAsia="黑体" w:cs="黑体"/>
                <w:sz w:val="24"/>
                <w:szCs w:val="24"/>
              </w:rPr>
              <w:t>一级</w:t>
            </w:r>
            <w:r>
              <w:rPr>
                <w:rStyle w:val="19"/>
                <w:rFonts w:hint="eastAsia" w:ascii="黑体" w:hAnsi="黑体" w:eastAsia="黑体" w:cs="黑体"/>
                <w:sz w:val="24"/>
                <w:szCs w:val="24"/>
              </w:rPr>
              <w:br w:type="textWrapping"/>
            </w:r>
            <w:r>
              <w:rPr>
                <w:rStyle w:val="19"/>
                <w:rFonts w:hint="eastAsia" w:ascii="黑体" w:hAnsi="黑体" w:eastAsia="黑体" w:cs="黑体"/>
                <w:sz w:val="24"/>
                <w:szCs w:val="24"/>
              </w:rPr>
              <w:t>事项</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74E6A9">
            <w:pPr>
              <w:widowControl/>
              <w:jc w:val="center"/>
              <w:textAlignment w:val="center"/>
              <w:rPr>
                <w:rStyle w:val="19"/>
                <w:rFonts w:ascii="黑体" w:hAnsi="黑体" w:eastAsia="黑体" w:cs="黑体"/>
                <w:sz w:val="24"/>
                <w:szCs w:val="24"/>
              </w:rPr>
            </w:pPr>
            <w:r>
              <w:rPr>
                <w:rStyle w:val="19"/>
                <w:rFonts w:hint="eastAsia" w:ascii="黑体" w:hAnsi="黑体" w:eastAsia="黑体" w:cs="黑体"/>
                <w:sz w:val="24"/>
                <w:szCs w:val="24"/>
              </w:rPr>
              <w:t>二级</w:t>
            </w:r>
          </w:p>
          <w:p w14:paraId="385D698B">
            <w:pPr>
              <w:widowControl/>
              <w:jc w:val="center"/>
              <w:textAlignment w:val="center"/>
              <w:rPr>
                <w:rStyle w:val="19"/>
                <w:rFonts w:ascii="黑体" w:hAnsi="黑体" w:eastAsia="黑体" w:cs="黑体"/>
                <w:sz w:val="24"/>
                <w:szCs w:val="24"/>
              </w:rPr>
            </w:pPr>
            <w:r>
              <w:rPr>
                <w:rStyle w:val="19"/>
                <w:rFonts w:hint="eastAsia" w:ascii="黑体" w:hAnsi="黑体" w:eastAsia="黑体" w:cs="黑体"/>
                <w:sz w:val="24"/>
                <w:szCs w:val="24"/>
              </w:rPr>
              <w:t>事项</w:t>
            </w: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C0F1BC">
            <w:pPr>
              <w:jc w:val="center"/>
              <w:rPr>
                <w:rFonts w:ascii="黑体" w:hAnsi="黑体" w:eastAsia="黑体" w:cs="黑体"/>
                <w:color w:val="000000"/>
                <w:sz w:val="24"/>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A0A10E">
            <w:pPr>
              <w:jc w:val="center"/>
              <w:rPr>
                <w:rFonts w:ascii="黑体" w:hAnsi="黑体" w:eastAsia="黑体" w:cs="黑体"/>
                <w:color w:val="000000"/>
                <w:sz w:val="24"/>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F43C4">
            <w:pPr>
              <w:jc w:val="center"/>
              <w:rPr>
                <w:rFonts w:ascii="黑体" w:hAnsi="黑体" w:eastAsia="黑体" w:cs="黑体"/>
                <w:color w:val="000000"/>
                <w:sz w:val="24"/>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535699">
            <w:pPr>
              <w:jc w:val="center"/>
              <w:rPr>
                <w:rFonts w:ascii="黑体" w:hAnsi="黑体" w:eastAsia="黑体" w:cs="黑体"/>
                <w:color w:val="000000"/>
                <w:sz w:val="24"/>
              </w:rPr>
            </w:pPr>
          </w:p>
        </w:tc>
        <w:tc>
          <w:tcPr>
            <w:tcW w:w="20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2B0EF">
            <w:pPr>
              <w:jc w:val="center"/>
              <w:rPr>
                <w:rFonts w:ascii="黑体" w:hAnsi="黑体" w:eastAsia="黑体" w:cs="黑体"/>
                <w:color w:val="000000"/>
                <w:sz w:val="24"/>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F23745">
            <w:pPr>
              <w:widowControl/>
              <w:jc w:val="center"/>
              <w:textAlignment w:val="center"/>
              <w:rPr>
                <w:rFonts w:ascii="黑体" w:hAnsi="黑体" w:eastAsia="黑体" w:cs="黑体"/>
                <w:color w:val="000000"/>
                <w:sz w:val="24"/>
              </w:rPr>
            </w:pPr>
            <w:r>
              <w:rPr>
                <w:rStyle w:val="19"/>
                <w:rFonts w:hint="eastAsia" w:ascii="黑体" w:hAnsi="黑体" w:eastAsia="黑体" w:cs="黑体"/>
                <w:sz w:val="24"/>
                <w:szCs w:val="24"/>
              </w:rPr>
              <w:t>全社会</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99C756">
            <w:pPr>
              <w:widowControl/>
              <w:jc w:val="center"/>
              <w:textAlignment w:val="center"/>
              <w:rPr>
                <w:rFonts w:ascii="黑体" w:hAnsi="黑体" w:eastAsia="黑体" w:cs="黑体"/>
                <w:color w:val="000000"/>
                <w:sz w:val="24"/>
              </w:rPr>
            </w:pPr>
            <w:r>
              <w:rPr>
                <w:rStyle w:val="19"/>
                <w:rFonts w:hint="eastAsia" w:ascii="黑体" w:hAnsi="黑体" w:eastAsia="黑体" w:cs="黑体"/>
                <w:sz w:val="24"/>
                <w:szCs w:val="24"/>
              </w:rPr>
              <w:t>特定</w:t>
            </w:r>
            <w:r>
              <w:rPr>
                <w:rStyle w:val="19"/>
                <w:rFonts w:hint="eastAsia" w:ascii="黑体" w:hAnsi="黑体" w:eastAsia="黑体" w:cs="黑体"/>
                <w:sz w:val="24"/>
                <w:szCs w:val="24"/>
              </w:rPr>
              <w:br w:type="textWrapping"/>
            </w:r>
            <w:r>
              <w:rPr>
                <w:rStyle w:val="19"/>
                <w:rFonts w:hint="eastAsia" w:ascii="黑体" w:hAnsi="黑体" w:eastAsia="黑体" w:cs="黑体"/>
                <w:sz w:val="24"/>
                <w:szCs w:val="24"/>
              </w:rPr>
              <w:t>群体</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6EA8A">
            <w:pPr>
              <w:widowControl/>
              <w:jc w:val="center"/>
              <w:textAlignment w:val="center"/>
              <w:rPr>
                <w:rFonts w:ascii="黑体" w:hAnsi="黑体" w:eastAsia="黑体" w:cs="黑体"/>
                <w:color w:val="000000"/>
                <w:sz w:val="24"/>
              </w:rPr>
            </w:pPr>
            <w:r>
              <w:rPr>
                <w:rStyle w:val="19"/>
                <w:rFonts w:hint="eastAsia" w:ascii="黑体" w:hAnsi="黑体" w:eastAsia="黑体" w:cs="黑体"/>
                <w:sz w:val="24"/>
                <w:szCs w:val="24"/>
              </w:rPr>
              <w:t>主动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F8307">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依申请</w:t>
            </w:r>
          </w:p>
        </w:tc>
      </w:tr>
      <w:tr w14:paraId="0CB7933D">
        <w:tblPrEx>
          <w:tblCellMar>
            <w:top w:w="0" w:type="dxa"/>
            <w:left w:w="0" w:type="dxa"/>
            <w:bottom w:w="0" w:type="dxa"/>
            <w:right w:w="0" w:type="dxa"/>
          </w:tblCellMar>
        </w:tblPrEx>
        <w:trPr>
          <w:trHeight w:val="5421"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DAA3A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958641">
            <w:pPr>
              <w:widowControl/>
              <w:jc w:val="center"/>
              <w:textAlignment w:val="center"/>
              <w:rPr>
                <w:rFonts w:ascii="仿宋_GB2312" w:hAnsi="仿宋_GB2312" w:eastAsia="仿宋_GB2312" w:cs="仿宋_GB2312"/>
                <w:color w:val="000000"/>
                <w:sz w:val="24"/>
              </w:rPr>
            </w:pPr>
            <w:r>
              <w:rPr>
                <w:rStyle w:val="20"/>
                <w:rFonts w:hint="default" w:ascii="仿宋_GB2312" w:hAnsi="仿宋_GB2312" w:eastAsia="仿宋_GB2312" w:cs="仿宋_GB2312"/>
                <w:sz w:val="24"/>
                <w:szCs w:val="24"/>
              </w:rPr>
              <w:t>征收土地信息</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A6419">
            <w:pPr>
              <w:widowControl/>
              <w:jc w:val="center"/>
              <w:textAlignment w:val="center"/>
              <w:rPr>
                <w:rFonts w:ascii="仿宋_GB2312" w:hAnsi="仿宋_GB2312" w:eastAsia="仿宋_GB2312" w:cs="仿宋_GB2312"/>
                <w:color w:val="000000"/>
                <w:sz w:val="24"/>
              </w:rPr>
            </w:pPr>
            <w:r>
              <w:rPr>
                <w:rStyle w:val="20"/>
                <w:rFonts w:hint="default" w:ascii="仿宋_GB2312" w:hAnsi="仿宋_GB2312" w:eastAsia="仿宋_GB2312" w:cs="仿宋_GB2312"/>
                <w:sz w:val="24"/>
                <w:szCs w:val="24"/>
              </w:rPr>
              <w:t>征收土地信息</w:t>
            </w:r>
          </w:p>
        </w:tc>
        <w:tc>
          <w:tcPr>
            <w:tcW w:w="17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1C3B1">
            <w:pPr>
              <w:widowControl/>
              <w:textAlignment w:val="center"/>
              <w:rPr>
                <w:rFonts w:ascii="仿宋_GB2312" w:hAnsi="仿宋_GB2312" w:eastAsia="仿宋_GB2312" w:cs="仿宋_GB2312"/>
                <w:color w:val="000000"/>
                <w:sz w:val="24"/>
              </w:rPr>
            </w:pPr>
            <w:r>
              <w:rPr>
                <w:rStyle w:val="20"/>
                <w:rFonts w:hint="default" w:ascii="仿宋_GB2312" w:hAnsi="仿宋_GB2312" w:eastAsia="仿宋_GB2312" w:cs="仿宋_GB2312"/>
                <w:sz w:val="24"/>
                <w:szCs w:val="24"/>
              </w:rPr>
              <w:t>征地告知书以及履行征地报批前程序的相关证明材料、建设项目用地呈报说明书、农用地转用方案、补充耕地方案、征收土地方案、供地方案、征地批后实施中征地公告、征地补偿安置方案公告等</w:t>
            </w:r>
          </w:p>
        </w:tc>
        <w:tc>
          <w:tcPr>
            <w:tcW w:w="16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A53C5B">
            <w:pPr>
              <w:widowControl/>
              <w:textAlignment w:val="center"/>
              <w:rPr>
                <w:rFonts w:ascii="仿宋_GB2312" w:hAnsi="仿宋_GB2312" w:eastAsia="仿宋_GB2312" w:cs="仿宋_GB2312"/>
                <w:color w:val="000000"/>
                <w:sz w:val="24"/>
              </w:rPr>
            </w:pPr>
            <w:r>
              <w:rPr>
                <w:rStyle w:val="20"/>
                <w:rFonts w:hint="default" w:ascii="仿宋_GB2312" w:hAnsi="仿宋_GB2312" w:eastAsia="仿宋_GB2312" w:cs="仿宋_GB2312"/>
                <w:sz w:val="24"/>
                <w:szCs w:val="24"/>
              </w:rPr>
              <w:t>《政府信息公开条例》《关于全面推进政务公开工作的意见》《关于推进重大建设项目批准和实施领域政府信息公开的意见》</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3B47E">
            <w:pPr>
              <w:widowControl/>
              <w:textAlignment w:val="center"/>
              <w:rPr>
                <w:rFonts w:ascii="仿宋_GB2312" w:hAnsi="仿宋_GB2312" w:eastAsia="仿宋_GB2312" w:cs="仿宋_GB2312"/>
                <w:color w:val="000000"/>
                <w:sz w:val="24"/>
              </w:rPr>
            </w:pPr>
            <w:r>
              <w:rPr>
                <w:rStyle w:val="20"/>
                <w:rFonts w:hint="default" w:ascii="仿宋_GB2312" w:hAnsi="仿宋_GB2312" w:eastAsia="仿宋_GB2312" w:cs="仿宋_GB2312"/>
                <w:sz w:val="24"/>
                <w:szCs w:val="24"/>
              </w:rPr>
              <w:t xml:space="preserve">信息形成 </w:t>
            </w:r>
            <w:r>
              <w:rPr>
                <w:rStyle w:val="21"/>
                <w:rFonts w:hint="eastAsia" w:ascii="仿宋_GB2312" w:hAnsi="仿宋_GB2312" w:eastAsia="仿宋_GB2312" w:cs="仿宋_GB2312"/>
                <w:sz w:val="24"/>
                <w:szCs w:val="24"/>
              </w:rPr>
              <w:t xml:space="preserve">20 </w:t>
            </w:r>
            <w:r>
              <w:rPr>
                <w:rStyle w:val="20"/>
                <w:rFonts w:hint="default" w:ascii="仿宋_GB2312" w:hAnsi="仿宋_GB2312" w:eastAsia="仿宋_GB2312" w:cs="仿宋_GB2312"/>
                <w:sz w:val="24"/>
                <w:szCs w:val="24"/>
              </w:rPr>
              <w:t xml:space="preserve">个工作日内公开；其中行政许可、行政处罚事项应自作出行政决定之日起 </w:t>
            </w:r>
            <w:r>
              <w:rPr>
                <w:rStyle w:val="21"/>
                <w:rFonts w:hint="eastAsia" w:ascii="仿宋_GB2312" w:hAnsi="仿宋_GB2312" w:eastAsia="仿宋_GB2312" w:cs="仿宋_GB2312"/>
                <w:sz w:val="24"/>
                <w:szCs w:val="24"/>
              </w:rPr>
              <w:t xml:space="preserve">7 </w:t>
            </w:r>
            <w:r>
              <w:rPr>
                <w:rStyle w:val="20"/>
                <w:rFonts w:hint="default" w:ascii="仿宋_GB2312" w:hAnsi="仿宋_GB2312" w:eastAsia="仿宋_GB2312" w:cs="仿宋_GB2312"/>
                <w:sz w:val="24"/>
                <w:szCs w:val="24"/>
              </w:rPr>
              <w:t>个工作日内公示</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42A0D">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荆河街道自然资源所</w:t>
            </w:r>
          </w:p>
        </w:tc>
        <w:tc>
          <w:tcPr>
            <w:tcW w:w="20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261962">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■公示栏</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8A0EC">
            <w:pPr>
              <w:widowControl/>
              <w:jc w:val="center"/>
              <w:textAlignment w:val="center"/>
              <w:rPr>
                <w:rFonts w:ascii="仿宋_GB2312" w:hAnsi="仿宋_GB2312" w:eastAsia="仿宋_GB2312" w:cs="仿宋_GB2312"/>
                <w:color w:val="000000"/>
                <w:sz w:val="24"/>
              </w:rPr>
            </w:pPr>
            <w:r>
              <w:rPr>
                <w:rStyle w:val="22"/>
                <w:rFonts w:hint="eastAsia" w:ascii="仿宋_GB2312" w:hAnsi="仿宋_GB2312" w:eastAsia="仿宋_GB2312" w:cs="仿宋_GB2312"/>
                <w:sz w:val="24"/>
                <w:szCs w:val="24"/>
              </w:rPr>
              <w:t>√</w:t>
            </w: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97A254">
            <w:pPr>
              <w:jc w:val="center"/>
              <w:rPr>
                <w:rFonts w:ascii="仿宋_GB2312" w:hAnsi="仿宋_GB2312" w:eastAsia="仿宋_GB2312" w:cs="仿宋_GB2312"/>
                <w:color w:val="000000"/>
                <w:sz w:val="24"/>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DA760">
            <w:pPr>
              <w:widowControl/>
              <w:jc w:val="center"/>
              <w:textAlignment w:val="center"/>
              <w:rPr>
                <w:rFonts w:ascii="仿宋_GB2312" w:hAnsi="仿宋_GB2312" w:eastAsia="仿宋_GB2312" w:cs="仿宋_GB2312"/>
                <w:color w:val="000000"/>
                <w:sz w:val="24"/>
              </w:rPr>
            </w:pPr>
            <w:r>
              <w:rPr>
                <w:rStyle w:val="22"/>
                <w:rFonts w:hint="eastAsia" w:ascii="仿宋_GB2312" w:hAnsi="仿宋_GB2312" w:eastAsia="仿宋_GB2312" w:cs="仿宋_GB2312"/>
                <w:sz w:val="24"/>
                <w:szCs w:val="24"/>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70D89">
            <w:pPr>
              <w:jc w:val="center"/>
              <w:rPr>
                <w:rFonts w:ascii="仿宋_GB2312" w:hAnsi="仿宋_GB2312" w:eastAsia="仿宋_GB2312" w:cs="仿宋_GB2312"/>
                <w:color w:val="000000"/>
                <w:sz w:val="24"/>
              </w:rPr>
            </w:pPr>
          </w:p>
        </w:tc>
      </w:tr>
    </w:tbl>
    <w:p w14:paraId="790CD729">
      <w:pPr>
        <w:rPr>
          <w:rFonts w:ascii="黑体" w:hAnsi="黑体" w:eastAsia="黑体" w:cs="黑体"/>
          <w:sz w:val="44"/>
          <w:szCs w:val="44"/>
        </w:rPr>
      </w:pPr>
      <w:r>
        <w:rPr>
          <w:rFonts w:hint="eastAsia" w:ascii="黑体" w:hAnsi="黑体" w:eastAsia="黑体" w:cs="黑体"/>
          <w:sz w:val="44"/>
          <w:szCs w:val="44"/>
        </w:rPr>
        <w:br w:type="page"/>
      </w:r>
    </w:p>
    <w:tbl>
      <w:tblPr>
        <w:tblStyle w:val="8"/>
        <w:tblW w:w="13900" w:type="dxa"/>
        <w:jc w:val="center"/>
        <w:tblLayout w:type="fixed"/>
        <w:tblCellMar>
          <w:top w:w="0" w:type="dxa"/>
          <w:left w:w="0" w:type="dxa"/>
          <w:bottom w:w="0" w:type="dxa"/>
          <w:right w:w="0" w:type="dxa"/>
        </w:tblCellMar>
      </w:tblPr>
      <w:tblGrid>
        <w:gridCol w:w="633"/>
        <w:gridCol w:w="755"/>
        <w:gridCol w:w="755"/>
        <w:gridCol w:w="1536"/>
        <w:gridCol w:w="2681"/>
        <w:gridCol w:w="1181"/>
        <w:gridCol w:w="1294"/>
        <w:gridCol w:w="1969"/>
        <w:gridCol w:w="773"/>
        <w:gridCol w:w="774"/>
        <w:gridCol w:w="773"/>
        <w:gridCol w:w="776"/>
      </w:tblGrid>
      <w:tr w14:paraId="4B63C597">
        <w:tblPrEx>
          <w:tblCellMar>
            <w:top w:w="0" w:type="dxa"/>
            <w:left w:w="0" w:type="dxa"/>
            <w:bottom w:w="0" w:type="dxa"/>
            <w:right w:w="0" w:type="dxa"/>
          </w:tblCellMar>
        </w:tblPrEx>
        <w:trPr>
          <w:trHeight w:val="626" w:hRule="atLeast"/>
          <w:jc w:val="center"/>
        </w:trPr>
        <w:tc>
          <w:tcPr>
            <w:tcW w:w="13900" w:type="dxa"/>
            <w:gridSpan w:val="12"/>
            <w:tcBorders>
              <w:top w:val="nil"/>
              <w:left w:val="nil"/>
              <w:bottom w:val="nil"/>
              <w:right w:val="nil"/>
            </w:tcBorders>
            <w:shd w:val="clear" w:color="auto" w:fill="auto"/>
            <w:noWrap/>
            <w:tcMar>
              <w:top w:w="12" w:type="dxa"/>
              <w:left w:w="12" w:type="dxa"/>
              <w:right w:w="12" w:type="dxa"/>
            </w:tcMar>
            <w:vAlign w:val="center"/>
          </w:tcPr>
          <w:p w14:paraId="133F01C1">
            <w:pPr>
              <w:widowControl/>
              <w:jc w:val="center"/>
              <w:textAlignment w:val="center"/>
              <w:rPr>
                <w:rFonts w:ascii="微软雅黑" w:hAnsi="微软雅黑" w:eastAsia="微软雅黑" w:cs="微软雅黑"/>
                <w:color w:val="000000"/>
                <w:sz w:val="36"/>
                <w:szCs w:val="36"/>
              </w:rPr>
            </w:pPr>
            <w:r>
              <w:rPr>
                <w:rFonts w:hint="eastAsia" w:ascii="微软雅黑" w:hAnsi="微软雅黑" w:eastAsia="微软雅黑" w:cs="微软雅黑"/>
                <w:color w:val="000000"/>
                <w:kern w:val="0"/>
                <w:sz w:val="32"/>
                <w:szCs w:val="32"/>
              </w:rPr>
              <w:t>(二)</w:t>
            </w:r>
            <w:r>
              <w:rPr>
                <w:rFonts w:ascii="微软雅黑" w:hAnsi="微软雅黑" w:eastAsia="微软雅黑" w:cs="微软雅黑"/>
                <w:color w:val="000000"/>
                <w:kern w:val="0"/>
                <w:sz w:val="32"/>
                <w:szCs w:val="32"/>
              </w:rPr>
              <w:t>义务教育领域基层政务公开标准目录</w:t>
            </w:r>
          </w:p>
        </w:tc>
      </w:tr>
      <w:tr w14:paraId="0219CD35">
        <w:tblPrEx>
          <w:tblCellMar>
            <w:top w:w="0" w:type="dxa"/>
            <w:left w:w="0" w:type="dxa"/>
            <w:bottom w:w="0" w:type="dxa"/>
            <w:right w:w="0" w:type="dxa"/>
          </w:tblCellMar>
        </w:tblPrEx>
        <w:trPr>
          <w:trHeight w:val="344" w:hRule="atLeast"/>
          <w:jc w:val="center"/>
        </w:trPr>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5D3115">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序号</w:t>
            </w:r>
          </w:p>
        </w:tc>
        <w:tc>
          <w:tcPr>
            <w:tcW w:w="15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879185">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公开事项</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FAE00">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公开内容</w:t>
            </w:r>
            <w:r>
              <w:rPr>
                <w:rFonts w:hint="eastAsia" w:ascii="黑体" w:hAnsi="黑体" w:eastAsia="黑体" w:cs="黑体"/>
                <w:color w:val="000000"/>
                <w:kern w:val="0"/>
                <w:sz w:val="24"/>
              </w:rPr>
              <w:br w:type="textWrapping"/>
            </w:r>
            <w:r>
              <w:rPr>
                <w:rFonts w:hint="eastAsia" w:ascii="黑体" w:hAnsi="黑体" w:eastAsia="黑体" w:cs="黑体"/>
                <w:color w:val="000000"/>
                <w:kern w:val="0"/>
                <w:sz w:val="24"/>
              </w:rPr>
              <w:t>（要素）</w:t>
            </w:r>
          </w:p>
        </w:tc>
        <w:tc>
          <w:tcPr>
            <w:tcW w:w="26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EE35D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公开依据</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170657">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w:t>
            </w:r>
            <w:r>
              <w:rPr>
                <w:rFonts w:hint="eastAsia" w:ascii="黑体" w:hAnsi="黑体" w:eastAsia="黑体" w:cs="黑体"/>
                <w:color w:val="000000"/>
                <w:kern w:val="0"/>
                <w:sz w:val="24"/>
              </w:rPr>
              <w:br w:type="textWrapping"/>
            </w:r>
            <w:r>
              <w:rPr>
                <w:rFonts w:hint="eastAsia" w:ascii="黑体" w:hAnsi="黑体" w:eastAsia="黑体" w:cs="黑体"/>
                <w:color w:val="000000"/>
                <w:kern w:val="0"/>
                <w:sz w:val="24"/>
              </w:rPr>
              <w:t>时限</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0031D">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公开主体</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05C11F">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公开渠道和载体</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5640AE">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公开对象</w:t>
            </w:r>
          </w:p>
        </w:tc>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EBA239">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公开方式</w:t>
            </w:r>
          </w:p>
        </w:tc>
      </w:tr>
      <w:tr w14:paraId="71D97C2A">
        <w:tblPrEx>
          <w:tblCellMar>
            <w:top w:w="0" w:type="dxa"/>
            <w:left w:w="0" w:type="dxa"/>
            <w:bottom w:w="0" w:type="dxa"/>
            <w:right w:w="0" w:type="dxa"/>
          </w:tblCellMar>
        </w:tblPrEx>
        <w:trPr>
          <w:trHeight w:val="645" w:hRule="atLeast"/>
          <w:jc w:val="center"/>
        </w:trPr>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50734">
            <w:pPr>
              <w:jc w:val="center"/>
              <w:rPr>
                <w:rFonts w:ascii="黑体" w:hAnsi="黑体" w:eastAsia="黑体" w:cs="黑体"/>
                <w:color w:val="000000"/>
                <w:sz w:val="24"/>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916D36">
            <w:pPr>
              <w:widowControl/>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一级</w:t>
            </w:r>
          </w:p>
          <w:p w14:paraId="38AAA339">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事项</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8EF242">
            <w:pPr>
              <w:widowControl/>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二级</w:t>
            </w:r>
          </w:p>
          <w:p w14:paraId="020F4832">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事项</w:t>
            </w: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7EE43">
            <w:pPr>
              <w:jc w:val="center"/>
              <w:rPr>
                <w:rFonts w:ascii="黑体" w:hAnsi="黑体" w:eastAsia="黑体" w:cs="黑体"/>
                <w:color w:val="000000"/>
                <w:sz w:val="24"/>
              </w:rPr>
            </w:pPr>
          </w:p>
        </w:tc>
        <w:tc>
          <w:tcPr>
            <w:tcW w:w="26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9181B2">
            <w:pPr>
              <w:jc w:val="center"/>
              <w:rPr>
                <w:rFonts w:ascii="黑体" w:hAnsi="黑体" w:eastAsia="黑体" w:cs="黑体"/>
                <w:color w:val="000000"/>
                <w:sz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77B64">
            <w:pPr>
              <w:jc w:val="center"/>
              <w:rPr>
                <w:rFonts w:ascii="黑体" w:hAnsi="黑体" w:eastAsia="黑体" w:cs="黑体"/>
                <w:color w:val="000000"/>
                <w:sz w:val="24"/>
              </w:rPr>
            </w:pPr>
          </w:p>
        </w:tc>
        <w:tc>
          <w:tcPr>
            <w:tcW w:w="12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B1C1FB">
            <w:pPr>
              <w:jc w:val="center"/>
              <w:rPr>
                <w:rFonts w:ascii="黑体" w:hAnsi="黑体" w:eastAsia="黑体" w:cs="黑体"/>
                <w:color w:val="000000"/>
                <w:sz w:val="24"/>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99B001">
            <w:pPr>
              <w:jc w:val="center"/>
              <w:rPr>
                <w:rFonts w:ascii="黑体" w:hAnsi="黑体" w:eastAsia="黑体" w:cs="黑体"/>
                <w:color w:val="000000"/>
                <w:sz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AAFC2">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全社会</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E4F9A">
            <w:pPr>
              <w:widowControl/>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特定</w:t>
            </w:r>
          </w:p>
          <w:p w14:paraId="26F4CFEB">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群体</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798EDF">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主动</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485C3">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依申请</w:t>
            </w:r>
          </w:p>
        </w:tc>
      </w:tr>
      <w:tr w14:paraId="6B4868A4">
        <w:tblPrEx>
          <w:tblCellMar>
            <w:top w:w="0" w:type="dxa"/>
            <w:left w:w="0" w:type="dxa"/>
            <w:bottom w:w="0" w:type="dxa"/>
            <w:right w:w="0" w:type="dxa"/>
          </w:tblCellMar>
        </w:tblPrEx>
        <w:trPr>
          <w:trHeight w:val="2317"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0CE1B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7111D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招生管理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56DA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学校介绍</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08C1511B">
            <w:pPr>
              <w:widowControl/>
              <w:textAlignment w:val="center"/>
              <w:rPr>
                <w:rFonts w:ascii="仿宋_GB2312" w:hAnsi="仿宋_GB2312" w:eastAsia="仿宋_GB2312" w:cs="仿宋_GB2312"/>
                <w:color w:val="000000"/>
                <w:sz w:val="24"/>
              </w:rPr>
            </w:pPr>
            <w:r>
              <w:rPr>
                <w:rStyle w:val="24"/>
                <w:rFonts w:hint="default" w:ascii="仿宋_GB2312" w:hAnsi="仿宋_GB2312" w:eastAsia="仿宋_GB2312" w:cs="仿宋_GB2312"/>
                <w:sz w:val="24"/>
                <w:szCs w:val="24"/>
              </w:rPr>
              <w:t>●</w:t>
            </w:r>
            <w:r>
              <w:rPr>
                <w:rStyle w:val="25"/>
                <w:rFonts w:hint="default" w:ascii="仿宋_GB2312" w:hAnsi="仿宋_GB2312" w:eastAsia="仿宋_GB2312" w:cs="仿宋_GB2312"/>
                <w:sz w:val="24"/>
                <w:szCs w:val="24"/>
              </w:rPr>
              <w:t>办学性质</w:t>
            </w:r>
            <w:r>
              <w:rPr>
                <w:rStyle w:val="25"/>
                <w:rFonts w:hint="default" w:ascii="仿宋_GB2312" w:hAnsi="仿宋_GB2312" w:eastAsia="仿宋_GB2312" w:cs="仿宋_GB2312"/>
                <w:sz w:val="24"/>
                <w:szCs w:val="24"/>
              </w:rPr>
              <w:br w:type="textWrapping"/>
            </w:r>
            <w:r>
              <w:rPr>
                <w:rStyle w:val="24"/>
                <w:rFonts w:hint="default" w:ascii="仿宋_GB2312" w:hAnsi="仿宋_GB2312" w:eastAsia="仿宋_GB2312" w:cs="仿宋_GB2312"/>
                <w:sz w:val="24"/>
                <w:szCs w:val="24"/>
              </w:rPr>
              <w:t>●</w:t>
            </w:r>
            <w:r>
              <w:rPr>
                <w:rStyle w:val="25"/>
                <w:rFonts w:hint="default" w:ascii="仿宋_GB2312" w:hAnsi="仿宋_GB2312" w:eastAsia="仿宋_GB2312" w:cs="仿宋_GB2312"/>
                <w:sz w:val="24"/>
                <w:szCs w:val="24"/>
              </w:rPr>
              <w:t>办学地点</w:t>
            </w:r>
            <w:r>
              <w:rPr>
                <w:rStyle w:val="25"/>
                <w:rFonts w:hint="default" w:ascii="仿宋_GB2312" w:hAnsi="仿宋_GB2312" w:eastAsia="仿宋_GB2312" w:cs="仿宋_GB2312"/>
                <w:sz w:val="24"/>
                <w:szCs w:val="24"/>
              </w:rPr>
              <w:br w:type="textWrapping"/>
            </w:r>
            <w:r>
              <w:rPr>
                <w:rStyle w:val="24"/>
                <w:rFonts w:hint="default" w:ascii="仿宋_GB2312" w:hAnsi="仿宋_GB2312" w:eastAsia="仿宋_GB2312" w:cs="仿宋_GB2312"/>
                <w:sz w:val="24"/>
                <w:szCs w:val="24"/>
              </w:rPr>
              <w:t>●</w:t>
            </w:r>
            <w:r>
              <w:rPr>
                <w:rStyle w:val="25"/>
                <w:rFonts w:hint="default" w:ascii="仿宋_GB2312" w:hAnsi="仿宋_GB2312" w:eastAsia="仿宋_GB2312" w:cs="仿宋_GB2312"/>
                <w:sz w:val="24"/>
                <w:szCs w:val="24"/>
              </w:rPr>
              <w:t>办学规模</w:t>
            </w:r>
            <w:r>
              <w:rPr>
                <w:rStyle w:val="25"/>
                <w:rFonts w:hint="default" w:ascii="仿宋_GB2312" w:hAnsi="仿宋_GB2312" w:eastAsia="仿宋_GB2312" w:cs="仿宋_GB2312"/>
                <w:sz w:val="24"/>
                <w:szCs w:val="24"/>
              </w:rPr>
              <w:br w:type="textWrapping"/>
            </w:r>
            <w:r>
              <w:rPr>
                <w:rStyle w:val="24"/>
                <w:rFonts w:hint="default" w:ascii="仿宋_GB2312" w:hAnsi="仿宋_GB2312" w:eastAsia="仿宋_GB2312" w:cs="仿宋_GB2312"/>
                <w:sz w:val="24"/>
                <w:szCs w:val="24"/>
              </w:rPr>
              <w:t>●</w:t>
            </w:r>
            <w:r>
              <w:rPr>
                <w:rStyle w:val="25"/>
                <w:rFonts w:hint="default" w:ascii="仿宋_GB2312" w:hAnsi="仿宋_GB2312" w:eastAsia="仿宋_GB2312" w:cs="仿宋_GB2312"/>
                <w:sz w:val="24"/>
                <w:szCs w:val="24"/>
              </w:rPr>
              <w:t>办学基本条件</w:t>
            </w:r>
            <w:r>
              <w:rPr>
                <w:rStyle w:val="25"/>
                <w:rFonts w:hint="default" w:ascii="仿宋_GB2312" w:hAnsi="仿宋_GB2312" w:eastAsia="仿宋_GB2312" w:cs="仿宋_GB2312"/>
                <w:sz w:val="24"/>
                <w:szCs w:val="24"/>
              </w:rPr>
              <w:br w:type="textWrapping"/>
            </w:r>
            <w:r>
              <w:rPr>
                <w:rStyle w:val="24"/>
                <w:rFonts w:hint="default" w:ascii="仿宋_GB2312" w:hAnsi="仿宋_GB2312" w:eastAsia="仿宋_GB2312" w:cs="仿宋_GB2312"/>
                <w:sz w:val="24"/>
                <w:szCs w:val="24"/>
              </w:rPr>
              <w:t>●</w:t>
            </w:r>
            <w:r>
              <w:rPr>
                <w:rStyle w:val="25"/>
                <w:rFonts w:hint="default" w:ascii="仿宋_GB2312" w:hAnsi="仿宋_GB2312" w:eastAsia="仿宋_GB2312" w:cs="仿宋_GB2312"/>
                <w:sz w:val="24"/>
                <w:szCs w:val="24"/>
              </w:rPr>
              <w:t>联系方式等</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12" w:type="dxa"/>
              <w:right w:w="12" w:type="dxa"/>
            </w:tcMar>
            <w:vAlign w:val="center"/>
          </w:tcPr>
          <w:p w14:paraId="5330013D">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《中华人民共和国政府信息公开条例》《教育部关于进一步做好小学升入初中免试就近入学工作的实施意见》《教育部关于推进中小学信息公开工作的意见</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12" w:type="dxa"/>
              <w:right w:w="12" w:type="dxa"/>
            </w:tcMar>
            <w:vAlign w:val="center"/>
          </w:tcPr>
          <w:p w14:paraId="7EF25BC9">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12" w:type="dxa"/>
              <w:right w:w="12" w:type="dxa"/>
            </w:tcMar>
            <w:vAlign w:val="center"/>
          </w:tcPr>
          <w:p w14:paraId="6B04D01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12" w:type="dxa"/>
              <w:right w:w="12" w:type="dxa"/>
            </w:tcMar>
            <w:vAlign w:val="center"/>
          </w:tcPr>
          <w:p w14:paraId="03A41153">
            <w:pPr>
              <w:widowControl/>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■广播</w:t>
            </w:r>
          </w:p>
          <w:p w14:paraId="04530CFA">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47F5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E9129F">
            <w:pPr>
              <w:jc w:val="center"/>
              <w:rPr>
                <w:rFonts w:ascii="仿宋_GB2312" w:hAnsi="仿宋_GB2312" w:eastAsia="仿宋_GB2312" w:cs="仿宋_GB2312"/>
                <w:color w:val="000000"/>
                <w:sz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A5FAD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798C2">
            <w:pPr>
              <w:jc w:val="center"/>
              <w:rPr>
                <w:rFonts w:ascii="仿宋_GB2312" w:hAnsi="仿宋_GB2312" w:eastAsia="仿宋_GB2312" w:cs="仿宋_GB2312"/>
                <w:color w:val="000000"/>
                <w:sz w:val="24"/>
              </w:rPr>
            </w:pPr>
          </w:p>
        </w:tc>
      </w:tr>
      <w:tr w14:paraId="1B11E8A3">
        <w:tblPrEx>
          <w:tblCellMar>
            <w:top w:w="0" w:type="dxa"/>
            <w:left w:w="0" w:type="dxa"/>
            <w:bottom w:w="0" w:type="dxa"/>
            <w:right w:w="0" w:type="dxa"/>
          </w:tblCellMar>
        </w:tblPrEx>
        <w:trPr>
          <w:trHeight w:val="163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E4398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B6D99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学生管理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8C00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义务教育学生资助政策</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1B66A468">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r>
              <w:rPr>
                <w:rStyle w:val="23"/>
                <w:rFonts w:hint="default" w:ascii="仿宋_GB2312" w:hAnsi="仿宋_GB2312" w:eastAsia="仿宋_GB2312" w:cs="仿宋_GB2312"/>
                <w:sz w:val="24"/>
                <w:szCs w:val="24"/>
              </w:rPr>
              <w:t>统一城乡义务教育“两免一补”政策</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12" w:type="dxa"/>
              <w:right w:w="12" w:type="dxa"/>
            </w:tcMar>
            <w:vAlign w:val="center"/>
          </w:tcPr>
          <w:p w14:paraId="22D44839">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《中华人民共和国政府信息公开条例》《国务院关于进一步完善城乡义务教育经费保障机制的通知》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12" w:type="dxa"/>
              <w:right w:w="12" w:type="dxa"/>
            </w:tcMar>
            <w:vAlign w:val="center"/>
          </w:tcPr>
          <w:p w14:paraId="4EC3352C">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信息形成或者变更之日起20个工作日内</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12" w:type="dxa"/>
              <w:right w:w="12" w:type="dxa"/>
            </w:tcMar>
            <w:vAlign w:val="center"/>
          </w:tcPr>
          <w:p w14:paraId="1D10F3F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12" w:type="dxa"/>
              <w:right w:w="12" w:type="dxa"/>
            </w:tcMar>
            <w:vAlign w:val="center"/>
          </w:tcPr>
          <w:p w14:paraId="0F1CBF4C">
            <w:pPr>
              <w:widowControl/>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■广播</w:t>
            </w:r>
          </w:p>
          <w:p w14:paraId="7ECCF7BF">
            <w:pPr>
              <w:widowControl/>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■纸质媒体</w:t>
            </w:r>
          </w:p>
          <w:p w14:paraId="1CDDAF0B">
            <w:pPr>
              <w:pStyle w:val="4"/>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C3B6D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7BCBC3">
            <w:pPr>
              <w:jc w:val="center"/>
              <w:rPr>
                <w:rFonts w:ascii="仿宋_GB2312" w:hAnsi="仿宋_GB2312" w:eastAsia="仿宋_GB2312" w:cs="仿宋_GB2312"/>
                <w:color w:val="000000"/>
                <w:sz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4CBF9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555AC9">
            <w:pPr>
              <w:jc w:val="center"/>
              <w:rPr>
                <w:rFonts w:ascii="仿宋_GB2312" w:hAnsi="仿宋_GB2312" w:eastAsia="仿宋_GB2312" w:cs="仿宋_GB2312"/>
                <w:color w:val="000000"/>
                <w:sz w:val="24"/>
              </w:rPr>
            </w:pPr>
          </w:p>
        </w:tc>
      </w:tr>
      <w:tr w14:paraId="053D23EF">
        <w:tblPrEx>
          <w:tblCellMar>
            <w:top w:w="0" w:type="dxa"/>
            <w:left w:w="0" w:type="dxa"/>
            <w:bottom w:w="0" w:type="dxa"/>
            <w:right w:w="0" w:type="dxa"/>
          </w:tblCellMar>
        </w:tblPrEx>
        <w:trPr>
          <w:trHeight w:val="227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9FC5D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D33F0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教师管理</w:t>
            </w:r>
          </w:p>
        </w:tc>
        <w:tc>
          <w:tcPr>
            <w:tcW w:w="7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79431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教师职称评审</w:t>
            </w:r>
          </w:p>
        </w:tc>
        <w:tc>
          <w:tcPr>
            <w:tcW w:w="1536" w:type="dxa"/>
            <w:tcBorders>
              <w:top w:val="single" w:color="000000" w:sz="4" w:space="0"/>
              <w:left w:val="single" w:color="000000" w:sz="4" w:space="0"/>
              <w:bottom w:val="single" w:color="000000" w:sz="4" w:space="0"/>
              <w:right w:val="single" w:color="000000" w:sz="4" w:space="0"/>
            </w:tcBorders>
            <w:shd w:val="clear" w:color="auto" w:fill="auto"/>
            <w:tcMar>
              <w:top w:w="11" w:type="dxa"/>
              <w:left w:w="68" w:type="dxa"/>
              <w:right w:w="68" w:type="dxa"/>
            </w:tcMar>
            <w:vAlign w:val="center"/>
          </w:tcPr>
          <w:p w14:paraId="7B8EEDD9">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r>
              <w:rPr>
                <w:rStyle w:val="23"/>
                <w:rFonts w:hint="default" w:ascii="仿宋_GB2312" w:hAnsi="仿宋_GB2312" w:eastAsia="仿宋_GB2312" w:cs="仿宋_GB2312"/>
                <w:sz w:val="24"/>
                <w:szCs w:val="24"/>
              </w:rPr>
              <w:t>评审政策</w:t>
            </w:r>
            <w:r>
              <w:rPr>
                <w:rStyle w:val="23"/>
                <w:rFonts w:hint="default" w:ascii="仿宋_GB2312" w:hAnsi="仿宋_GB2312" w:eastAsia="仿宋_GB2312" w:cs="仿宋_GB2312"/>
                <w:sz w:val="24"/>
                <w:szCs w:val="24"/>
              </w:rPr>
              <w:br w:type="textWrapping"/>
            </w:r>
            <w:r>
              <w:rPr>
                <w:rFonts w:hint="eastAsia" w:ascii="仿宋_GB2312" w:hAnsi="仿宋_GB2312" w:eastAsia="仿宋_GB2312" w:cs="仿宋_GB2312"/>
                <w:color w:val="000000"/>
                <w:kern w:val="0"/>
                <w:sz w:val="24"/>
              </w:rPr>
              <w:t>●</w:t>
            </w:r>
            <w:r>
              <w:rPr>
                <w:rStyle w:val="23"/>
                <w:rFonts w:hint="default" w:ascii="仿宋_GB2312" w:hAnsi="仿宋_GB2312" w:eastAsia="仿宋_GB2312" w:cs="仿宋_GB2312"/>
                <w:sz w:val="24"/>
                <w:szCs w:val="24"/>
              </w:rPr>
              <w:t>评审通知</w:t>
            </w:r>
            <w:r>
              <w:rPr>
                <w:rStyle w:val="23"/>
                <w:rFonts w:hint="default" w:ascii="仿宋_GB2312" w:hAnsi="仿宋_GB2312" w:eastAsia="仿宋_GB2312" w:cs="仿宋_GB2312"/>
                <w:sz w:val="24"/>
                <w:szCs w:val="24"/>
              </w:rPr>
              <w:br w:type="textWrapping"/>
            </w:r>
            <w:r>
              <w:rPr>
                <w:rFonts w:hint="eastAsia" w:ascii="仿宋_GB2312" w:hAnsi="仿宋_GB2312" w:eastAsia="仿宋_GB2312" w:cs="仿宋_GB2312"/>
                <w:color w:val="000000"/>
                <w:kern w:val="0"/>
                <w:sz w:val="24"/>
              </w:rPr>
              <w:t>●</w:t>
            </w:r>
            <w:r>
              <w:rPr>
                <w:rStyle w:val="23"/>
                <w:rFonts w:hint="default" w:ascii="仿宋_GB2312" w:hAnsi="仿宋_GB2312" w:eastAsia="仿宋_GB2312" w:cs="仿宋_GB2312"/>
                <w:sz w:val="24"/>
                <w:szCs w:val="24"/>
              </w:rPr>
              <w:t>学校拟推荐人选名单</w:t>
            </w:r>
            <w:r>
              <w:rPr>
                <w:rStyle w:val="23"/>
                <w:rFonts w:hint="default" w:ascii="仿宋_GB2312" w:hAnsi="仿宋_GB2312" w:eastAsia="仿宋_GB2312" w:cs="仿宋_GB2312"/>
                <w:sz w:val="24"/>
                <w:szCs w:val="24"/>
              </w:rPr>
              <w:br w:type="textWrapping"/>
            </w:r>
            <w:r>
              <w:rPr>
                <w:rFonts w:hint="eastAsia" w:ascii="仿宋_GB2312" w:hAnsi="仿宋_GB2312" w:eastAsia="仿宋_GB2312" w:cs="仿宋_GB2312"/>
                <w:color w:val="000000"/>
                <w:kern w:val="0"/>
                <w:sz w:val="24"/>
              </w:rPr>
              <w:t>●</w:t>
            </w:r>
            <w:r>
              <w:rPr>
                <w:rStyle w:val="23"/>
                <w:rFonts w:hint="default" w:ascii="仿宋_GB2312" w:hAnsi="仿宋_GB2312" w:eastAsia="仿宋_GB2312" w:cs="仿宋_GB2312"/>
                <w:sz w:val="24"/>
                <w:szCs w:val="24"/>
              </w:rPr>
              <w:t>评审结果</w:t>
            </w:r>
            <w:r>
              <w:rPr>
                <w:rStyle w:val="23"/>
                <w:rFonts w:hint="default" w:ascii="仿宋_GB2312" w:hAnsi="仿宋_GB2312" w:eastAsia="仿宋_GB2312" w:cs="仿宋_GB2312"/>
                <w:sz w:val="24"/>
                <w:szCs w:val="24"/>
              </w:rPr>
              <w:br w:type="textWrapping"/>
            </w:r>
            <w:r>
              <w:rPr>
                <w:rFonts w:hint="eastAsia" w:ascii="仿宋_GB2312" w:hAnsi="仿宋_GB2312" w:eastAsia="仿宋_GB2312" w:cs="仿宋_GB2312"/>
                <w:color w:val="000000"/>
                <w:kern w:val="0"/>
                <w:sz w:val="24"/>
              </w:rPr>
              <w:t>●</w:t>
            </w:r>
            <w:r>
              <w:rPr>
                <w:rStyle w:val="23"/>
                <w:rFonts w:hint="default" w:ascii="仿宋_GB2312" w:hAnsi="仿宋_GB2312" w:eastAsia="仿宋_GB2312" w:cs="仿宋_GB2312"/>
                <w:sz w:val="24"/>
                <w:szCs w:val="24"/>
              </w:rPr>
              <w:t>最终结果</w:t>
            </w:r>
          </w:p>
        </w:tc>
        <w:tc>
          <w:tcPr>
            <w:tcW w:w="2681" w:type="dxa"/>
            <w:tcBorders>
              <w:top w:val="single" w:color="000000" w:sz="4" w:space="0"/>
              <w:left w:val="single" w:color="000000" w:sz="4" w:space="0"/>
              <w:bottom w:val="single" w:color="000000" w:sz="4" w:space="0"/>
              <w:right w:val="single" w:color="000000" w:sz="4" w:space="0"/>
            </w:tcBorders>
            <w:shd w:val="clear" w:color="auto" w:fill="auto"/>
            <w:tcMar>
              <w:top w:w="11" w:type="dxa"/>
              <w:left w:w="12" w:type="dxa"/>
              <w:right w:w="12" w:type="dxa"/>
            </w:tcMar>
            <w:vAlign w:val="center"/>
          </w:tcPr>
          <w:p w14:paraId="28CA5748">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《中华人民共和国政府信息公开条例》《人力资源社会保障部教育部关于印发深化中小学教师职称制度改革的指导意见的通知》</w:t>
            </w:r>
          </w:p>
        </w:tc>
        <w:tc>
          <w:tcPr>
            <w:tcW w:w="1181" w:type="dxa"/>
            <w:tcBorders>
              <w:top w:val="single" w:color="000000" w:sz="4" w:space="0"/>
              <w:left w:val="single" w:color="000000" w:sz="4" w:space="0"/>
              <w:bottom w:val="single" w:color="000000" w:sz="4" w:space="0"/>
              <w:right w:val="single" w:color="000000" w:sz="4" w:space="0"/>
            </w:tcBorders>
            <w:shd w:val="clear" w:color="auto" w:fill="auto"/>
            <w:tcMar>
              <w:top w:w="11" w:type="dxa"/>
              <w:left w:w="12" w:type="dxa"/>
              <w:right w:w="12" w:type="dxa"/>
            </w:tcMar>
            <w:vAlign w:val="center"/>
          </w:tcPr>
          <w:p w14:paraId="43E443DC">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信息形成（变更）3个工作日内，公示时间不少于7个工作日</w:t>
            </w:r>
          </w:p>
        </w:tc>
        <w:tc>
          <w:tcPr>
            <w:tcW w:w="1294" w:type="dxa"/>
            <w:tcBorders>
              <w:top w:val="single" w:color="000000" w:sz="4" w:space="0"/>
              <w:left w:val="single" w:color="000000" w:sz="4" w:space="0"/>
              <w:bottom w:val="single" w:color="000000" w:sz="4" w:space="0"/>
              <w:right w:val="single" w:color="000000" w:sz="4" w:space="0"/>
            </w:tcBorders>
            <w:shd w:val="clear" w:color="auto" w:fill="auto"/>
            <w:tcMar>
              <w:top w:w="11" w:type="dxa"/>
              <w:left w:w="12" w:type="dxa"/>
              <w:right w:w="12" w:type="dxa"/>
            </w:tcMar>
            <w:vAlign w:val="center"/>
          </w:tcPr>
          <w:p w14:paraId="77B5A3B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荆河街道学区</w:t>
            </w:r>
          </w:p>
        </w:tc>
        <w:tc>
          <w:tcPr>
            <w:tcW w:w="1969" w:type="dxa"/>
            <w:tcBorders>
              <w:top w:val="single" w:color="000000" w:sz="4" w:space="0"/>
              <w:left w:val="single" w:color="000000" w:sz="4" w:space="0"/>
              <w:bottom w:val="single" w:color="000000" w:sz="4" w:space="0"/>
              <w:right w:val="single" w:color="000000" w:sz="4" w:space="0"/>
            </w:tcBorders>
            <w:shd w:val="clear" w:color="auto" w:fill="auto"/>
            <w:tcMar>
              <w:top w:w="11" w:type="dxa"/>
              <w:left w:w="12" w:type="dxa"/>
              <w:right w:w="12" w:type="dxa"/>
            </w:tcMar>
            <w:vAlign w:val="center"/>
          </w:tcPr>
          <w:p w14:paraId="025210F7">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■公示栏</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E3482A">
            <w:pPr>
              <w:jc w:val="center"/>
              <w:rPr>
                <w:rFonts w:ascii="仿宋_GB2312" w:hAnsi="仿宋_GB2312" w:eastAsia="仿宋_GB2312" w:cs="仿宋_GB2312"/>
                <w:color w:val="000000"/>
                <w:sz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B90B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教师</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5A4E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169997">
            <w:pPr>
              <w:jc w:val="center"/>
              <w:rPr>
                <w:rFonts w:ascii="仿宋_GB2312" w:hAnsi="仿宋_GB2312" w:eastAsia="仿宋_GB2312" w:cs="仿宋_GB2312"/>
                <w:color w:val="000000"/>
                <w:sz w:val="24"/>
              </w:rPr>
            </w:pPr>
          </w:p>
        </w:tc>
      </w:tr>
    </w:tbl>
    <w:p w14:paraId="2F6EDA06">
      <w:pPr>
        <w:widowControl/>
        <w:jc w:val="center"/>
        <w:textAlignment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（三）户籍管理领域基层政务公开标准目录</w:t>
      </w:r>
    </w:p>
    <w:p w14:paraId="46E7F3A0"/>
    <w:tbl>
      <w:tblPr>
        <w:tblStyle w:val="8"/>
        <w:tblW w:w="18183" w:type="dxa"/>
        <w:tblInd w:w="0" w:type="dxa"/>
        <w:tblLayout w:type="fixed"/>
        <w:tblCellMar>
          <w:top w:w="15" w:type="dxa"/>
          <w:left w:w="15" w:type="dxa"/>
          <w:bottom w:w="15" w:type="dxa"/>
          <w:right w:w="15" w:type="dxa"/>
        </w:tblCellMar>
      </w:tblPr>
      <w:tblGrid>
        <w:gridCol w:w="519"/>
        <w:gridCol w:w="809"/>
        <w:gridCol w:w="849"/>
        <w:gridCol w:w="1808"/>
        <w:gridCol w:w="2936"/>
        <w:gridCol w:w="1490"/>
        <w:gridCol w:w="1258"/>
        <w:gridCol w:w="4663"/>
        <w:gridCol w:w="1045"/>
        <w:gridCol w:w="813"/>
        <w:gridCol w:w="1006"/>
        <w:gridCol w:w="987"/>
      </w:tblGrid>
      <w:tr w14:paraId="71950BC6">
        <w:tblPrEx>
          <w:tblCellMar>
            <w:top w:w="15" w:type="dxa"/>
            <w:left w:w="15" w:type="dxa"/>
            <w:bottom w:w="15" w:type="dxa"/>
            <w:right w:w="15" w:type="dxa"/>
          </w:tblCellMar>
        </w:tblPrEx>
        <w:trPr>
          <w:trHeight w:val="570" w:hRule="atLeast"/>
        </w:trPr>
        <w:tc>
          <w:tcPr>
            <w:tcW w:w="403" w:type="dxa"/>
            <w:vMerge w:val="restart"/>
            <w:tcBorders>
              <w:top w:val="single" w:color="000000" w:sz="4" w:space="0"/>
              <w:left w:val="single" w:color="000000" w:sz="4" w:space="0"/>
              <w:bottom w:val="single" w:color="000000" w:sz="4" w:space="0"/>
              <w:right w:val="single" w:color="000000" w:sz="4" w:space="0"/>
            </w:tcBorders>
            <w:noWrap/>
            <w:vAlign w:val="center"/>
          </w:tcPr>
          <w:p w14:paraId="4B5F9700">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序</w:t>
            </w:r>
            <w:r>
              <w:rPr>
                <w:rFonts w:hint="eastAsia" w:ascii="黑体" w:hAnsi="黑体" w:eastAsia="黑体" w:cs="黑体"/>
                <w:color w:val="000000"/>
                <w:kern w:val="0"/>
                <w:sz w:val="24"/>
              </w:rPr>
              <w:br w:type="textWrapping"/>
            </w:r>
            <w:r>
              <w:rPr>
                <w:rFonts w:hint="eastAsia" w:ascii="黑体" w:hAnsi="黑体" w:eastAsia="黑体" w:cs="黑体"/>
                <w:color w:val="000000"/>
                <w:kern w:val="0"/>
                <w:sz w:val="24"/>
              </w:rPr>
              <w:t>号</w:t>
            </w:r>
          </w:p>
        </w:tc>
        <w:tc>
          <w:tcPr>
            <w:tcW w:w="1286" w:type="dxa"/>
            <w:gridSpan w:val="2"/>
            <w:tcBorders>
              <w:top w:val="single" w:color="000000" w:sz="4" w:space="0"/>
              <w:left w:val="single" w:color="000000" w:sz="4" w:space="0"/>
              <w:bottom w:val="single" w:color="000000" w:sz="4" w:space="0"/>
              <w:right w:val="single" w:color="000000" w:sz="4" w:space="0"/>
            </w:tcBorders>
            <w:noWrap/>
            <w:vAlign w:val="center"/>
          </w:tcPr>
          <w:p w14:paraId="3F3B4C25">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 xml:space="preserve">公开事项 </w:t>
            </w:r>
          </w:p>
        </w:tc>
        <w:tc>
          <w:tcPr>
            <w:tcW w:w="1402" w:type="dxa"/>
            <w:vMerge w:val="restart"/>
            <w:tcBorders>
              <w:top w:val="single" w:color="000000" w:sz="4" w:space="0"/>
              <w:left w:val="single" w:color="000000" w:sz="4" w:space="0"/>
              <w:bottom w:val="single" w:color="000000" w:sz="4" w:space="0"/>
              <w:right w:val="single" w:color="000000" w:sz="4" w:space="0"/>
            </w:tcBorders>
            <w:noWrap/>
            <w:vAlign w:val="center"/>
          </w:tcPr>
          <w:p w14:paraId="36780AD1">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公开内容</w:t>
            </w:r>
            <w:r>
              <w:rPr>
                <w:rFonts w:hint="eastAsia" w:ascii="黑体" w:hAnsi="黑体" w:eastAsia="黑体" w:cs="黑体"/>
                <w:color w:val="000000"/>
                <w:kern w:val="0"/>
                <w:sz w:val="24"/>
              </w:rPr>
              <w:br w:type="textWrapping"/>
            </w:r>
            <w:r>
              <w:rPr>
                <w:rFonts w:hint="eastAsia" w:ascii="黑体" w:hAnsi="黑体" w:eastAsia="黑体" w:cs="黑体"/>
                <w:color w:val="000000"/>
                <w:kern w:val="0"/>
                <w:sz w:val="24"/>
              </w:rPr>
              <w:t>（要素）</w:t>
            </w:r>
          </w:p>
        </w:tc>
        <w:tc>
          <w:tcPr>
            <w:tcW w:w="2276" w:type="dxa"/>
            <w:vMerge w:val="restart"/>
            <w:tcBorders>
              <w:top w:val="single" w:color="000000" w:sz="4" w:space="0"/>
              <w:left w:val="single" w:color="000000" w:sz="4" w:space="0"/>
              <w:bottom w:val="single" w:color="000000" w:sz="4" w:space="0"/>
              <w:right w:val="single" w:color="000000" w:sz="4" w:space="0"/>
            </w:tcBorders>
            <w:noWrap/>
            <w:vAlign w:val="center"/>
          </w:tcPr>
          <w:p w14:paraId="70BA135F">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noWrap/>
            <w:vAlign w:val="center"/>
          </w:tcPr>
          <w:p w14:paraId="49E0FFFE">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公开时限</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123C">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w:t>
            </w:r>
            <w:r>
              <w:rPr>
                <w:rFonts w:hint="eastAsia" w:ascii="黑体" w:hAnsi="黑体" w:eastAsia="黑体" w:cs="黑体"/>
                <w:color w:val="000000"/>
                <w:kern w:val="0"/>
                <w:sz w:val="24"/>
              </w:rPr>
              <w:br w:type="textWrapping"/>
            </w:r>
            <w:r>
              <w:rPr>
                <w:rFonts w:hint="eastAsia" w:ascii="黑体" w:hAnsi="黑体" w:eastAsia="黑体" w:cs="黑体"/>
                <w:color w:val="000000"/>
                <w:kern w:val="0"/>
                <w:sz w:val="24"/>
              </w:rPr>
              <w:t>主体</w:t>
            </w:r>
          </w:p>
        </w:tc>
        <w:tc>
          <w:tcPr>
            <w:tcW w:w="36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ED80">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公开渠道和载体</w:t>
            </w:r>
          </w:p>
        </w:tc>
        <w:tc>
          <w:tcPr>
            <w:tcW w:w="1440" w:type="dxa"/>
            <w:gridSpan w:val="2"/>
            <w:tcBorders>
              <w:top w:val="single" w:color="000000" w:sz="4" w:space="0"/>
              <w:left w:val="single" w:color="000000" w:sz="4" w:space="0"/>
              <w:bottom w:val="single" w:color="000000" w:sz="4" w:space="0"/>
              <w:right w:val="single" w:color="000000" w:sz="4" w:space="0"/>
            </w:tcBorders>
            <w:noWrap/>
            <w:vAlign w:val="center"/>
          </w:tcPr>
          <w:p w14:paraId="35447963">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公开对象</w:t>
            </w:r>
          </w:p>
        </w:tc>
        <w:tc>
          <w:tcPr>
            <w:tcW w:w="1545" w:type="dxa"/>
            <w:gridSpan w:val="2"/>
            <w:tcBorders>
              <w:top w:val="single" w:color="000000" w:sz="4" w:space="0"/>
              <w:left w:val="single" w:color="000000" w:sz="4" w:space="0"/>
              <w:bottom w:val="single" w:color="000000" w:sz="4" w:space="0"/>
              <w:right w:val="single" w:color="000000" w:sz="4" w:space="0"/>
            </w:tcBorders>
            <w:noWrap/>
            <w:vAlign w:val="center"/>
          </w:tcPr>
          <w:p w14:paraId="0F771988">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公开方式</w:t>
            </w:r>
          </w:p>
        </w:tc>
      </w:tr>
      <w:tr w14:paraId="7F8E9AC2">
        <w:tblPrEx>
          <w:tblCellMar>
            <w:top w:w="15" w:type="dxa"/>
            <w:left w:w="15" w:type="dxa"/>
            <w:bottom w:w="15" w:type="dxa"/>
            <w:right w:w="15" w:type="dxa"/>
          </w:tblCellMar>
        </w:tblPrEx>
        <w:trPr>
          <w:trHeight w:val="771" w:hRule="atLeast"/>
        </w:trPr>
        <w:tc>
          <w:tcPr>
            <w:tcW w:w="403" w:type="dxa"/>
            <w:vMerge w:val="continue"/>
            <w:tcBorders>
              <w:top w:val="single" w:color="000000" w:sz="4" w:space="0"/>
              <w:left w:val="single" w:color="000000" w:sz="4" w:space="0"/>
              <w:bottom w:val="single" w:color="000000" w:sz="4" w:space="0"/>
              <w:right w:val="single" w:color="000000" w:sz="4" w:space="0"/>
            </w:tcBorders>
            <w:noWrap/>
            <w:vAlign w:val="center"/>
          </w:tcPr>
          <w:p w14:paraId="42929FC4">
            <w:pPr>
              <w:widowControl/>
              <w:spacing w:line="400" w:lineRule="exact"/>
              <w:jc w:val="center"/>
              <w:rPr>
                <w:rFonts w:ascii="黑体" w:hAnsi="黑体" w:eastAsia="黑体" w:cs="黑体"/>
                <w:color w:val="000000"/>
                <w:sz w:val="24"/>
              </w:rPr>
            </w:pPr>
          </w:p>
        </w:tc>
        <w:tc>
          <w:tcPr>
            <w:tcW w:w="628" w:type="dxa"/>
            <w:tcBorders>
              <w:top w:val="single" w:color="000000" w:sz="4" w:space="0"/>
              <w:left w:val="single" w:color="000000" w:sz="4" w:space="0"/>
              <w:bottom w:val="single" w:color="000000" w:sz="4" w:space="0"/>
              <w:right w:val="single" w:color="000000" w:sz="4" w:space="0"/>
            </w:tcBorders>
            <w:noWrap/>
            <w:vAlign w:val="center"/>
          </w:tcPr>
          <w:p w14:paraId="14578AF7">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一级</w:t>
            </w:r>
            <w:r>
              <w:rPr>
                <w:rFonts w:hint="eastAsia" w:ascii="黑体" w:hAnsi="黑体" w:eastAsia="黑体" w:cs="黑体"/>
                <w:color w:val="000000"/>
                <w:kern w:val="0"/>
                <w:sz w:val="24"/>
              </w:rPr>
              <w:br w:type="textWrapping"/>
            </w:r>
            <w:r>
              <w:rPr>
                <w:rFonts w:hint="eastAsia" w:ascii="黑体" w:hAnsi="黑体" w:eastAsia="黑体" w:cs="黑体"/>
                <w:color w:val="000000"/>
                <w:kern w:val="0"/>
                <w:sz w:val="24"/>
              </w:rPr>
              <w:t>事项</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10BA1C35">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二级</w:t>
            </w:r>
            <w:r>
              <w:rPr>
                <w:rFonts w:hint="eastAsia" w:ascii="黑体" w:hAnsi="黑体" w:eastAsia="黑体" w:cs="黑体"/>
                <w:color w:val="000000"/>
                <w:kern w:val="0"/>
                <w:sz w:val="24"/>
              </w:rPr>
              <w:br w:type="textWrapping"/>
            </w:r>
            <w:r>
              <w:rPr>
                <w:rFonts w:hint="eastAsia" w:ascii="黑体" w:hAnsi="黑体" w:eastAsia="黑体" w:cs="黑体"/>
                <w:color w:val="000000"/>
                <w:kern w:val="0"/>
                <w:sz w:val="24"/>
              </w:rPr>
              <w:t>事项</w:t>
            </w:r>
          </w:p>
        </w:tc>
        <w:tc>
          <w:tcPr>
            <w:tcW w:w="1402" w:type="dxa"/>
            <w:vMerge w:val="continue"/>
            <w:tcBorders>
              <w:top w:val="single" w:color="000000" w:sz="4" w:space="0"/>
              <w:left w:val="single" w:color="000000" w:sz="4" w:space="0"/>
              <w:bottom w:val="single" w:color="000000" w:sz="4" w:space="0"/>
              <w:right w:val="single" w:color="000000" w:sz="4" w:space="0"/>
            </w:tcBorders>
            <w:noWrap/>
            <w:vAlign w:val="center"/>
          </w:tcPr>
          <w:p w14:paraId="0B174F6D">
            <w:pPr>
              <w:widowControl/>
              <w:spacing w:line="400" w:lineRule="exact"/>
              <w:jc w:val="center"/>
              <w:rPr>
                <w:rFonts w:ascii="黑体" w:hAnsi="黑体" w:eastAsia="黑体" w:cs="黑体"/>
                <w:color w:val="000000"/>
                <w:sz w:val="24"/>
              </w:rPr>
            </w:pPr>
          </w:p>
        </w:tc>
        <w:tc>
          <w:tcPr>
            <w:tcW w:w="2276" w:type="dxa"/>
            <w:vMerge w:val="continue"/>
            <w:tcBorders>
              <w:top w:val="single" w:color="000000" w:sz="4" w:space="0"/>
              <w:left w:val="single" w:color="000000" w:sz="4" w:space="0"/>
              <w:bottom w:val="single" w:color="000000" w:sz="4" w:space="0"/>
              <w:right w:val="single" w:color="000000" w:sz="4" w:space="0"/>
            </w:tcBorders>
            <w:noWrap/>
            <w:vAlign w:val="center"/>
          </w:tcPr>
          <w:p w14:paraId="56A5EE4A">
            <w:pPr>
              <w:widowControl/>
              <w:spacing w:line="400" w:lineRule="exact"/>
              <w:jc w:val="center"/>
              <w:rPr>
                <w:rFonts w:ascii="黑体" w:hAnsi="黑体" w:eastAsia="黑体" w:cs="黑体"/>
                <w:color w:val="000000"/>
                <w:sz w:val="24"/>
              </w:rPr>
            </w:pPr>
          </w:p>
        </w:tc>
        <w:tc>
          <w:tcPr>
            <w:tcW w:w="1155" w:type="dxa"/>
            <w:vMerge w:val="continue"/>
            <w:tcBorders>
              <w:top w:val="single" w:color="000000" w:sz="4" w:space="0"/>
              <w:left w:val="single" w:color="000000" w:sz="4" w:space="0"/>
              <w:bottom w:val="single" w:color="000000" w:sz="4" w:space="0"/>
              <w:right w:val="single" w:color="000000" w:sz="4" w:space="0"/>
            </w:tcBorders>
            <w:noWrap/>
            <w:vAlign w:val="center"/>
          </w:tcPr>
          <w:p w14:paraId="1D053A6A">
            <w:pPr>
              <w:widowControl/>
              <w:spacing w:line="400" w:lineRule="exact"/>
              <w:jc w:val="center"/>
              <w:rPr>
                <w:rFonts w:ascii="黑体" w:hAnsi="黑体" w:eastAsia="黑体" w:cs="黑体"/>
                <w:color w:val="000000"/>
                <w:sz w:val="24"/>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DEC6">
            <w:pPr>
              <w:widowControl/>
              <w:spacing w:line="400" w:lineRule="exact"/>
              <w:jc w:val="center"/>
              <w:rPr>
                <w:rFonts w:ascii="黑体" w:hAnsi="黑体" w:eastAsia="黑体" w:cs="黑体"/>
                <w:color w:val="000000"/>
                <w:sz w:val="24"/>
              </w:rPr>
            </w:pPr>
          </w:p>
        </w:tc>
        <w:tc>
          <w:tcPr>
            <w:tcW w:w="36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3D3E">
            <w:pPr>
              <w:widowControl/>
              <w:spacing w:line="400" w:lineRule="exact"/>
              <w:jc w:val="center"/>
              <w:rPr>
                <w:rFonts w:ascii="黑体" w:hAnsi="黑体" w:eastAsia="黑体" w:cs="黑体"/>
                <w:color w:val="000000"/>
                <w:sz w:val="24"/>
              </w:rPr>
            </w:pP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8C6CB0D">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全社会</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034059C">
            <w:pPr>
              <w:widowControl/>
              <w:spacing w:line="400" w:lineRule="exact"/>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特定</w:t>
            </w:r>
          </w:p>
          <w:p w14:paraId="05433E30">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群体</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521B7E53">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主动</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B54B1F8">
            <w:pPr>
              <w:widowControl/>
              <w:spacing w:line="40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依申请</w:t>
            </w:r>
          </w:p>
        </w:tc>
      </w:tr>
      <w:tr w14:paraId="48CFA312">
        <w:tblPrEx>
          <w:tblCellMar>
            <w:top w:w="15" w:type="dxa"/>
            <w:left w:w="15" w:type="dxa"/>
            <w:bottom w:w="15" w:type="dxa"/>
            <w:right w:w="15" w:type="dxa"/>
          </w:tblCellMar>
        </w:tblPrEx>
        <w:trPr>
          <w:trHeight w:val="1883" w:hRule="atLeast"/>
        </w:trPr>
        <w:tc>
          <w:tcPr>
            <w:tcW w:w="403" w:type="dxa"/>
            <w:tcBorders>
              <w:top w:val="single" w:color="000000" w:sz="4" w:space="0"/>
              <w:left w:val="single" w:color="000000" w:sz="4" w:space="0"/>
              <w:bottom w:val="single" w:color="000000" w:sz="4" w:space="0"/>
              <w:right w:val="single" w:color="000000" w:sz="4" w:space="0"/>
            </w:tcBorders>
            <w:noWrap/>
            <w:vAlign w:val="center"/>
          </w:tcPr>
          <w:p w14:paraId="7AB23473">
            <w:pPr>
              <w:widowControl/>
              <w:spacing w:line="3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628" w:type="dxa"/>
            <w:tcBorders>
              <w:top w:val="single" w:color="000000" w:sz="4" w:space="0"/>
              <w:left w:val="single" w:color="000000" w:sz="4" w:space="0"/>
              <w:bottom w:val="single" w:color="000000" w:sz="4" w:space="0"/>
              <w:right w:val="single" w:color="000000" w:sz="4" w:space="0"/>
            </w:tcBorders>
            <w:noWrap/>
            <w:vAlign w:val="center"/>
          </w:tcPr>
          <w:p w14:paraId="3EEF2FF8">
            <w:pPr>
              <w:widowControl/>
              <w:spacing w:line="3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出生</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登记</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23A13CB3">
            <w:pPr>
              <w:widowControl/>
              <w:spacing w:line="3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出生</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登记</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34A73E6C">
            <w:pPr>
              <w:widowControl/>
              <w:spacing w:line="3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●受理部门</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●办理条件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●办理流程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●所需材料</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●办理时限     </w:t>
            </w:r>
          </w:p>
        </w:tc>
        <w:tc>
          <w:tcPr>
            <w:tcW w:w="2276" w:type="dxa"/>
            <w:tcBorders>
              <w:top w:val="single" w:color="000000" w:sz="4" w:space="0"/>
              <w:left w:val="single" w:color="000000" w:sz="4" w:space="0"/>
              <w:bottom w:val="single" w:color="000000" w:sz="4" w:space="0"/>
              <w:right w:val="single" w:color="000000" w:sz="4" w:space="0"/>
            </w:tcBorders>
            <w:noWrap/>
            <w:vAlign w:val="center"/>
          </w:tcPr>
          <w:p w14:paraId="34DBE5A9">
            <w:pPr>
              <w:widowControl/>
              <w:spacing w:line="34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《中华人民共和国户口登记条例》《中华人民共和国政府信息公开条例》</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61AABE7">
            <w:pPr>
              <w:widowControl/>
              <w:spacing w:line="3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6721">
            <w:pPr>
              <w:widowControl/>
              <w:spacing w:line="3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荆河派出所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1926">
            <w:pPr>
              <w:widowControl/>
              <w:spacing w:line="34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■入户/现场</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■公示栏</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■派出所户籍室</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C531164">
            <w:pPr>
              <w:widowControl/>
              <w:spacing w:line="3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1FE12D3A">
            <w:pPr>
              <w:widowControl/>
              <w:spacing w:line="340" w:lineRule="exact"/>
              <w:rPr>
                <w:rFonts w:ascii="仿宋_GB2312" w:hAnsi="仿宋_GB2312" w:eastAsia="仿宋_GB2312" w:cs="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109F880F">
            <w:pPr>
              <w:widowControl/>
              <w:spacing w:line="34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EAFB75D">
            <w:pPr>
              <w:widowControl/>
              <w:spacing w:line="340" w:lineRule="exact"/>
              <w:rPr>
                <w:rFonts w:ascii="仿宋_GB2312" w:hAnsi="仿宋_GB2312" w:eastAsia="仿宋_GB2312" w:cs="仿宋_GB2312"/>
                <w:color w:val="000000"/>
                <w:sz w:val="24"/>
              </w:rPr>
            </w:pPr>
          </w:p>
        </w:tc>
      </w:tr>
      <w:tr w14:paraId="38AAAC6D">
        <w:tblPrEx>
          <w:tblCellMar>
            <w:top w:w="15" w:type="dxa"/>
            <w:left w:w="15" w:type="dxa"/>
            <w:bottom w:w="15" w:type="dxa"/>
            <w:right w:w="15" w:type="dxa"/>
          </w:tblCellMar>
        </w:tblPrEx>
        <w:trPr>
          <w:trHeight w:val="1847" w:hRule="atLeast"/>
        </w:trPr>
        <w:tc>
          <w:tcPr>
            <w:tcW w:w="403" w:type="dxa"/>
            <w:tcBorders>
              <w:top w:val="single" w:color="000000" w:sz="4" w:space="0"/>
              <w:left w:val="single" w:color="000000" w:sz="4" w:space="0"/>
              <w:bottom w:val="single" w:color="000000" w:sz="4" w:space="0"/>
              <w:right w:val="single" w:color="000000" w:sz="4" w:space="0"/>
            </w:tcBorders>
            <w:noWrap/>
            <w:vAlign w:val="center"/>
          </w:tcPr>
          <w:p w14:paraId="1985B233">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628" w:type="dxa"/>
            <w:tcBorders>
              <w:top w:val="single" w:color="000000" w:sz="4" w:space="0"/>
              <w:left w:val="single" w:color="000000" w:sz="4" w:space="0"/>
              <w:bottom w:val="single" w:color="000000" w:sz="4" w:space="0"/>
              <w:right w:val="single" w:color="000000" w:sz="4" w:space="0"/>
            </w:tcBorders>
            <w:noWrap/>
            <w:vAlign w:val="center"/>
          </w:tcPr>
          <w:p w14:paraId="59892231">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居民身份证签发</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3DEE1A6B">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居民身份证签发</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083A94B4">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●受理部门</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●办理条件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●办理流程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●所需材料</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●办理时限</w:t>
            </w:r>
          </w:p>
        </w:tc>
        <w:tc>
          <w:tcPr>
            <w:tcW w:w="2276" w:type="dxa"/>
            <w:tcBorders>
              <w:top w:val="single" w:color="000000" w:sz="4" w:space="0"/>
              <w:left w:val="single" w:color="000000" w:sz="4" w:space="0"/>
              <w:bottom w:val="single" w:color="000000" w:sz="4" w:space="0"/>
              <w:right w:val="single" w:color="000000" w:sz="4" w:space="0"/>
            </w:tcBorders>
            <w:noWrap/>
            <w:vAlign w:val="center"/>
          </w:tcPr>
          <w:p w14:paraId="4D6DF138">
            <w:pPr>
              <w:widowControl/>
              <w:spacing w:line="340" w:lineRule="exac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sz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099AED6">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B0A4">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荆河派出所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35B7">
            <w:pPr>
              <w:widowControl/>
              <w:spacing w:line="3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■入户/现场</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■公示栏</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■派出所户籍室</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D9A1924">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A69FD3F">
            <w:pPr>
              <w:widowControl/>
              <w:spacing w:line="340" w:lineRule="exact"/>
              <w:rPr>
                <w:rFonts w:ascii="仿宋_GB2312" w:hAnsi="仿宋_GB2312" w:eastAsia="仿宋_GB2312" w:cs="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2DE5CCBF">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0A8EC891">
            <w:pPr>
              <w:widowControl/>
              <w:spacing w:line="340" w:lineRule="exact"/>
              <w:rPr>
                <w:rFonts w:ascii="仿宋_GB2312" w:hAnsi="仿宋_GB2312" w:eastAsia="仿宋_GB2312" w:cs="仿宋_GB2312"/>
                <w:color w:val="000000"/>
                <w:sz w:val="24"/>
              </w:rPr>
            </w:pPr>
          </w:p>
        </w:tc>
      </w:tr>
      <w:tr w14:paraId="054C0C70">
        <w:tblPrEx>
          <w:tblCellMar>
            <w:top w:w="15" w:type="dxa"/>
            <w:left w:w="15" w:type="dxa"/>
            <w:bottom w:w="15" w:type="dxa"/>
            <w:right w:w="15" w:type="dxa"/>
          </w:tblCellMar>
        </w:tblPrEx>
        <w:trPr>
          <w:trHeight w:val="1889" w:hRule="atLeast"/>
        </w:trPr>
        <w:tc>
          <w:tcPr>
            <w:tcW w:w="403" w:type="dxa"/>
            <w:tcBorders>
              <w:top w:val="single" w:color="000000" w:sz="4" w:space="0"/>
              <w:left w:val="single" w:color="000000" w:sz="4" w:space="0"/>
              <w:bottom w:val="single" w:color="000000" w:sz="4" w:space="0"/>
              <w:right w:val="single" w:color="000000" w:sz="4" w:space="0"/>
            </w:tcBorders>
            <w:noWrap/>
            <w:vAlign w:val="center"/>
          </w:tcPr>
          <w:p w14:paraId="532D9C3A">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628" w:type="dxa"/>
            <w:tcBorders>
              <w:top w:val="single" w:color="000000" w:sz="4" w:space="0"/>
              <w:left w:val="single" w:color="000000" w:sz="4" w:space="0"/>
              <w:bottom w:val="single" w:color="000000" w:sz="4" w:space="0"/>
              <w:right w:val="single" w:color="000000" w:sz="4" w:space="0"/>
            </w:tcBorders>
            <w:noWrap/>
            <w:vAlign w:val="center"/>
          </w:tcPr>
          <w:p w14:paraId="7DF9547B">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港澳台居民居住证签发</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6CF97E80">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港澳台居民居住证签发</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31BB721E">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●受理部门</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●办理条件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●办理流程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●所需材料</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●办理时限</w:t>
            </w:r>
          </w:p>
        </w:tc>
        <w:tc>
          <w:tcPr>
            <w:tcW w:w="2276" w:type="dxa"/>
            <w:tcBorders>
              <w:top w:val="single" w:color="000000" w:sz="4" w:space="0"/>
              <w:left w:val="single" w:color="000000" w:sz="4" w:space="0"/>
              <w:bottom w:val="single" w:color="000000" w:sz="4" w:space="0"/>
              <w:right w:val="single" w:color="000000" w:sz="4" w:space="0"/>
            </w:tcBorders>
            <w:noWrap/>
            <w:vAlign w:val="center"/>
          </w:tcPr>
          <w:p w14:paraId="72569031">
            <w:pPr>
              <w:widowControl/>
              <w:spacing w:line="340" w:lineRule="exact"/>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《港澳台居民居住证申领发放办法》</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B665992">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9C33">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荆河派出所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6B7A">
            <w:pPr>
              <w:widowControl/>
              <w:spacing w:line="3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■入户/现场</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■公示栏</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■派出所户籍室</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DCD519F">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7D309AC6">
            <w:pPr>
              <w:widowControl/>
              <w:spacing w:line="340" w:lineRule="exact"/>
              <w:rPr>
                <w:rFonts w:ascii="仿宋_GB2312" w:hAnsi="仿宋_GB2312" w:eastAsia="仿宋_GB2312" w:cs="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0B53B92B">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101EC822">
            <w:pPr>
              <w:widowControl/>
              <w:spacing w:line="340" w:lineRule="exact"/>
              <w:rPr>
                <w:rFonts w:ascii="仿宋_GB2312" w:hAnsi="仿宋_GB2312" w:eastAsia="仿宋_GB2312" w:cs="仿宋_GB2312"/>
                <w:color w:val="000000"/>
                <w:sz w:val="24"/>
              </w:rPr>
            </w:pPr>
          </w:p>
        </w:tc>
      </w:tr>
      <w:tr w14:paraId="3FCC392E">
        <w:tblPrEx>
          <w:tblCellMar>
            <w:top w:w="15" w:type="dxa"/>
            <w:left w:w="15" w:type="dxa"/>
            <w:bottom w:w="15" w:type="dxa"/>
            <w:right w:w="15" w:type="dxa"/>
          </w:tblCellMar>
        </w:tblPrEx>
        <w:trPr>
          <w:trHeight w:val="2502" w:hRule="atLeast"/>
        </w:trPr>
        <w:tc>
          <w:tcPr>
            <w:tcW w:w="403" w:type="dxa"/>
            <w:tcBorders>
              <w:top w:val="single" w:color="000000" w:sz="4" w:space="0"/>
              <w:left w:val="single" w:color="000000" w:sz="4" w:space="0"/>
              <w:bottom w:val="single" w:color="000000" w:sz="4" w:space="0"/>
              <w:right w:val="single" w:color="000000" w:sz="4" w:space="0"/>
            </w:tcBorders>
            <w:noWrap/>
            <w:vAlign w:val="center"/>
          </w:tcPr>
          <w:p w14:paraId="07B31A94">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628" w:type="dxa"/>
            <w:tcBorders>
              <w:top w:val="single" w:color="000000" w:sz="4" w:space="0"/>
              <w:left w:val="single" w:color="000000" w:sz="4" w:space="0"/>
              <w:bottom w:val="single" w:color="000000" w:sz="4" w:space="0"/>
              <w:right w:val="single" w:color="000000" w:sz="4" w:space="0"/>
            </w:tcBorders>
            <w:noWrap/>
            <w:vAlign w:val="center"/>
          </w:tcPr>
          <w:p w14:paraId="06938183">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流动人口登记和居住证颁发</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79B23322">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流动人口登记和居住证颁发</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37532D7B">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●受理部门</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●办理条件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●办理流程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●所需材料</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●办理时限</w:t>
            </w:r>
          </w:p>
        </w:tc>
        <w:tc>
          <w:tcPr>
            <w:tcW w:w="2276" w:type="dxa"/>
            <w:tcBorders>
              <w:top w:val="single" w:color="000000" w:sz="4" w:space="0"/>
              <w:left w:val="single" w:color="000000" w:sz="4" w:space="0"/>
              <w:bottom w:val="single" w:color="000000" w:sz="4" w:space="0"/>
              <w:right w:val="single" w:color="000000" w:sz="4" w:space="0"/>
            </w:tcBorders>
            <w:noWrap/>
            <w:vAlign w:val="center"/>
          </w:tcPr>
          <w:p w14:paraId="585DB949">
            <w:pPr>
              <w:widowControl/>
              <w:spacing w:line="340" w:lineRule="exact"/>
              <w:textAlignment w:val="center"/>
              <w:rPr>
                <w:rFonts w:ascii="仿宋_GB2312" w:hAnsi="仿宋_GB2312" w:eastAsia="仿宋_GB2312" w:cs="仿宋_GB2312"/>
                <w:sz w:val="24"/>
              </w:rPr>
            </w:pPr>
            <w:r>
              <w:rPr>
                <w:rFonts w:hint="eastAsia" w:ascii="仿宋_GB2312" w:hAnsi="仿宋_GB2312" w:eastAsia="仿宋_GB2312" w:cs="仿宋_GB2312"/>
                <w:sz w:val="24"/>
              </w:rPr>
              <w:t>《山东省流动人口服务管理暂行办法</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40C3A3B">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BE5E">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荆河街道派出所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8807">
            <w:pPr>
              <w:widowControl/>
              <w:spacing w:line="3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■入户/现场</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■公示栏</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■派出所户籍室</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43233996">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C2A02AB">
            <w:pPr>
              <w:widowControl/>
              <w:spacing w:line="340" w:lineRule="exact"/>
              <w:rPr>
                <w:rFonts w:ascii="仿宋_GB2312" w:hAnsi="仿宋_GB2312" w:eastAsia="仿宋_GB2312" w:cs="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77AA2084">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3C48D6C9">
            <w:pPr>
              <w:widowControl/>
              <w:spacing w:line="340" w:lineRule="exact"/>
              <w:rPr>
                <w:rFonts w:ascii="仿宋_GB2312" w:hAnsi="仿宋_GB2312" w:eastAsia="仿宋_GB2312" w:cs="仿宋_GB2312"/>
                <w:color w:val="000000"/>
                <w:sz w:val="24"/>
              </w:rPr>
            </w:pPr>
          </w:p>
        </w:tc>
      </w:tr>
      <w:tr w14:paraId="18B39C92">
        <w:tblPrEx>
          <w:tblCellMar>
            <w:top w:w="15" w:type="dxa"/>
            <w:left w:w="15" w:type="dxa"/>
            <w:bottom w:w="15" w:type="dxa"/>
            <w:right w:w="15" w:type="dxa"/>
          </w:tblCellMar>
        </w:tblPrEx>
        <w:trPr>
          <w:trHeight w:val="2315" w:hRule="atLeast"/>
        </w:trPr>
        <w:tc>
          <w:tcPr>
            <w:tcW w:w="403" w:type="dxa"/>
            <w:tcBorders>
              <w:top w:val="single" w:color="000000" w:sz="4" w:space="0"/>
              <w:left w:val="single" w:color="000000" w:sz="4" w:space="0"/>
              <w:bottom w:val="single" w:color="000000" w:sz="4" w:space="0"/>
              <w:right w:val="single" w:color="000000" w:sz="4" w:space="0"/>
            </w:tcBorders>
            <w:noWrap/>
            <w:vAlign w:val="center"/>
          </w:tcPr>
          <w:p w14:paraId="72FB3572">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628" w:type="dxa"/>
            <w:tcBorders>
              <w:top w:val="single" w:color="000000" w:sz="4" w:space="0"/>
              <w:left w:val="single" w:color="000000" w:sz="4" w:space="0"/>
              <w:bottom w:val="single" w:color="000000" w:sz="4" w:space="0"/>
              <w:right w:val="single" w:color="000000" w:sz="4" w:space="0"/>
            </w:tcBorders>
            <w:noWrap/>
            <w:vAlign w:val="center"/>
          </w:tcPr>
          <w:p w14:paraId="4CC5CBA9">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临时身份证明</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33E08048">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临时身份证明</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76CBE8E6">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●受理部门</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●办理条件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●办理流程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●所需材料</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●办理时限</w:t>
            </w:r>
          </w:p>
        </w:tc>
        <w:tc>
          <w:tcPr>
            <w:tcW w:w="2276" w:type="dxa"/>
            <w:tcBorders>
              <w:top w:val="single" w:color="000000" w:sz="4" w:space="0"/>
              <w:left w:val="single" w:color="000000" w:sz="4" w:space="0"/>
              <w:bottom w:val="single" w:color="000000" w:sz="4" w:space="0"/>
              <w:right w:val="single" w:color="000000" w:sz="4" w:space="0"/>
            </w:tcBorders>
            <w:noWrap/>
            <w:vAlign w:val="center"/>
          </w:tcPr>
          <w:p w14:paraId="60451B42">
            <w:pPr>
              <w:widowControl/>
              <w:spacing w:line="340" w:lineRule="exact"/>
              <w:textAlignment w:val="center"/>
              <w:rPr>
                <w:rFonts w:ascii="仿宋_GB2312" w:hAnsi="仿宋_GB2312" w:eastAsia="仿宋_GB2312" w:cs="仿宋_GB2312"/>
                <w:sz w:val="24"/>
              </w:rPr>
            </w:pPr>
            <w:r>
              <w:rPr>
                <w:rFonts w:hint="eastAsia" w:ascii="仿宋_GB2312" w:hAnsi="仿宋_GB2312" w:eastAsia="仿宋_GB2312" w:cs="仿宋_GB2312"/>
                <w:sz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89DD908">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1F6E">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荆河街道派出所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E7E5">
            <w:pPr>
              <w:widowControl/>
              <w:spacing w:line="3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■入户/现场</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■公示栏</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■派出所户籍室</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A892D63">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0A37A72E">
            <w:pPr>
              <w:widowControl/>
              <w:spacing w:line="340" w:lineRule="exact"/>
              <w:rPr>
                <w:rFonts w:ascii="仿宋_GB2312" w:hAnsi="仿宋_GB2312" w:eastAsia="仿宋_GB2312" w:cs="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4A57B2ED">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2D02EB1E">
            <w:pPr>
              <w:widowControl/>
              <w:spacing w:line="340" w:lineRule="exact"/>
              <w:rPr>
                <w:rFonts w:ascii="仿宋_GB2312" w:hAnsi="仿宋_GB2312" w:eastAsia="仿宋_GB2312" w:cs="仿宋_GB2312"/>
                <w:color w:val="000000"/>
                <w:sz w:val="24"/>
              </w:rPr>
            </w:pPr>
          </w:p>
        </w:tc>
      </w:tr>
      <w:tr w14:paraId="62211598">
        <w:tblPrEx>
          <w:tblCellMar>
            <w:top w:w="15" w:type="dxa"/>
            <w:left w:w="15" w:type="dxa"/>
            <w:bottom w:w="15" w:type="dxa"/>
            <w:right w:w="15" w:type="dxa"/>
          </w:tblCellMar>
        </w:tblPrEx>
        <w:trPr>
          <w:trHeight w:val="2381" w:hRule="atLeast"/>
        </w:trPr>
        <w:tc>
          <w:tcPr>
            <w:tcW w:w="403" w:type="dxa"/>
            <w:tcBorders>
              <w:top w:val="single" w:color="000000" w:sz="4" w:space="0"/>
              <w:left w:val="single" w:color="000000" w:sz="4" w:space="0"/>
              <w:bottom w:val="single" w:color="000000" w:sz="4" w:space="0"/>
              <w:right w:val="single" w:color="000000" w:sz="4" w:space="0"/>
            </w:tcBorders>
            <w:noWrap/>
            <w:vAlign w:val="center"/>
          </w:tcPr>
          <w:p w14:paraId="1160D656">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628" w:type="dxa"/>
            <w:tcBorders>
              <w:top w:val="single" w:color="000000" w:sz="4" w:space="0"/>
              <w:left w:val="single" w:color="000000" w:sz="4" w:space="0"/>
              <w:bottom w:val="single" w:color="000000" w:sz="4" w:space="0"/>
              <w:right w:val="single" w:color="000000" w:sz="4" w:space="0"/>
            </w:tcBorders>
            <w:noWrap/>
            <w:vAlign w:val="center"/>
          </w:tcPr>
          <w:p w14:paraId="765DCDEB">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户籍证明</w:t>
            </w:r>
          </w:p>
        </w:tc>
        <w:tc>
          <w:tcPr>
            <w:tcW w:w="658" w:type="dxa"/>
            <w:tcBorders>
              <w:top w:val="single" w:color="000000" w:sz="4" w:space="0"/>
              <w:left w:val="single" w:color="000000" w:sz="4" w:space="0"/>
              <w:bottom w:val="single" w:color="000000" w:sz="4" w:space="0"/>
              <w:right w:val="single" w:color="000000" w:sz="4" w:space="0"/>
            </w:tcBorders>
            <w:noWrap/>
            <w:vAlign w:val="center"/>
          </w:tcPr>
          <w:p w14:paraId="6A16FCD8">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户籍证明</w:t>
            </w:r>
          </w:p>
        </w:tc>
        <w:tc>
          <w:tcPr>
            <w:tcW w:w="1402" w:type="dxa"/>
            <w:tcBorders>
              <w:top w:val="single" w:color="000000" w:sz="4" w:space="0"/>
              <w:left w:val="single" w:color="000000" w:sz="4" w:space="0"/>
              <w:bottom w:val="single" w:color="000000" w:sz="4" w:space="0"/>
              <w:right w:val="single" w:color="000000" w:sz="4" w:space="0"/>
            </w:tcBorders>
            <w:noWrap/>
            <w:vAlign w:val="center"/>
          </w:tcPr>
          <w:p w14:paraId="7BC72812">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●受理部门</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●办理条件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●办理流程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●所需材料</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●办理时限</w:t>
            </w:r>
          </w:p>
        </w:tc>
        <w:tc>
          <w:tcPr>
            <w:tcW w:w="2276" w:type="dxa"/>
            <w:tcBorders>
              <w:top w:val="single" w:color="000000" w:sz="4" w:space="0"/>
              <w:left w:val="single" w:color="000000" w:sz="4" w:space="0"/>
              <w:bottom w:val="single" w:color="000000" w:sz="4" w:space="0"/>
              <w:right w:val="single" w:color="000000" w:sz="4" w:space="0"/>
            </w:tcBorders>
            <w:noWrap/>
            <w:vAlign w:val="center"/>
          </w:tcPr>
          <w:p w14:paraId="117D2582">
            <w:pPr>
              <w:widowControl/>
              <w:spacing w:line="340" w:lineRule="exact"/>
              <w:textAlignment w:val="center"/>
              <w:rPr>
                <w:rFonts w:ascii="仿宋_GB2312" w:hAnsi="仿宋_GB2312" w:eastAsia="仿宋_GB2312" w:cs="仿宋_GB2312"/>
                <w:sz w:val="24"/>
              </w:rPr>
            </w:pPr>
            <w:r>
              <w:rPr>
                <w:rFonts w:hint="eastAsia" w:ascii="仿宋_GB2312" w:hAnsi="仿宋_GB2312" w:eastAsia="仿宋_GB2312" w:cs="仿宋_GB2312"/>
                <w:sz w:val="24"/>
              </w:rPr>
              <w:t>《关于改进和规范公安派出所出具证明工作的意见》</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7C4371A">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形成或者变更之日起10个工作日内予以公开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4771">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sz w:val="24"/>
              </w:rPr>
              <w:t>荆河街道派出所</w:t>
            </w:r>
          </w:p>
        </w:tc>
        <w:tc>
          <w:tcPr>
            <w:tcW w:w="3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64DC">
            <w:pPr>
              <w:widowControl/>
              <w:spacing w:line="340" w:lineRule="exact"/>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■入户/现场</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■公示栏</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■派出所户籍室</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D8940DF">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221E227D">
            <w:pPr>
              <w:widowControl/>
              <w:spacing w:line="340" w:lineRule="exact"/>
              <w:rPr>
                <w:rFonts w:ascii="仿宋_GB2312" w:hAnsi="仿宋_GB2312" w:eastAsia="仿宋_GB2312" w:cs="仿宋_GB2312"/>
                <w:color w:val="000000"/>
                <w:sz w:val="24"/>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142BAC0">
            <w:pPr>
              <w:widowControl/>
              <w:spacing w:line="340" w:lineRule="exact"/>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765" w:type="dxa"/>
            <w:tcBorders>
              <w:top w:val="single" w:color="000000" w:sz="4" w:space="0"/>
              <w:left w:val="single" w:color="000000" w:sz="4" w:space="0"/>
              <w:bottom w:val="single" w:color="000000" w:sz="4" w:space="0"/>
              <w:right w:val="single" w:color="000000" w:sz="4" w:space="0"/>
            </w:tcBorders>
            <w:noWrap/>
            <w:vAlign w:val="center"/>
          </w:tcPr>
          <w:p w14:paraId="422A6F65">
            <w:pPr>
              <w:widowControl/>
              <w:spacing w:line="340" w:lineRule="exact"/>
              <w:rPr>
                <w:rFonts w:ascii="仿宋_GB2312" w:hAnsi="仿宋_GB2312" w:eastAsia="仿宋_GB2312" w:cs="仿宋_GB2312"/>
                <w:color w:val="000000"/>
                <w:sz w:val="24"/>
              </w:rPr>
            </w:pPr>
          </w:p>
        </w:tc>
      </w:tr>
    </w:tbl>
    <w:p w14:paraId="11ACC192">
      <w:pPr>
        <w:rPr>
          <w:rFonts w:ascii="黑体" w:hAnsi="黑体" w:eastAsia="黑体" w:cs="黑体"/>
          <w:sz w:val="44"/>
          <w:szCs w:val="44"/>
        </w:rPr>
      </w:pPr>
      <w:r>
        <w:rPr>
          <w:rFonts w:hint="eastAsia" w:ascii="黑体" w:hAnsi="黑体" w:eastAsia="黑体" w:cs="黑体"/>
          <w:sz w:val="44"/>
          <w:szCs w:val="44"/>
        </w:rPr>
        <w:br w:type="page"/>
      </w:r>
    </w:p>
    <w:tbl>
      <w:tblPr>
        <w:tblStyle w:val="8"/>
        <w:tblpPr w:leftFromText="180" w:rightFromText="180" w:vertAnchor="text" w:horzAnchor="page" w:tblpXSpec="center" w:tblpY="334"/>
        <w:tblOverlap w:val="never"/>
        <w:tblW w:w="13893" w:type="dxa"/>
        <w:jc w:val="center"/>
        <w:tblLayout w:type="autofit"/>
        <w:tblCellMar>
          <w:top w:w="0" w:type="dxa"/>
          <w:left w:w="0" w:type="dxa"/>
          <w:bottom w:w="0" w:type="dxa"/>
          <w:right w:w="0" w:type="dxa"/>
        </w:tblCellMar>
      </w:tblPr>
      <w:tblGrid>
        <w:gridCol w:w="414"/>
        <w:gridCol w:w="600"/>
        <w:gridCol w:w="609"/>
        <w:gridCol w:w="2903"/>
        <w:gridCol w:w="2610"/>
        <w:gridCol w:w="1095"/>
        <w:gridCol w:w="990"/>
        <w:gridCol w:w="1903"/>
        <w:gridCol w:w="653"/>
        <w:gridCol w:w="630"/>
        <w:gridCol w:w="660"/>
        <w:gridCol w:w="826"/>
      </w:tblGrid>
      <w:tr w14:paraId="0786B834">
        <w:tblPrEx>
          <w:tblCellMar>
            <w:top w:w="0" w:type="dxa"/>
            <w:left w:w="0" w:type="dxa"/>
            <w:bottom w:w="0" w:type="dxa"/>
            <w:right w:w="0" w:type="dxa"/>
          </w:tblCellMar>
        </w:tblPrEx>
        <w:trPr>
          <w:trHeight w:val="444" w:hRule="atLeast"/>
          <w:jc w:val="center"/>
        </w:trPr>
        <w:tc>
          <w:tcPr>
            <w:tcW w:w="13893" w:type="dxa"/>
            <w:gridSpan w:val="12"/>
            <w:tcBorders>
              <w:top w:val="nil"/>
              <w:left w:val="nil"/>
              <w:bottom w:val="nil"/>
              <w:right w:val="nil"/>
            </w:tcBorders>
            <w:shd w:val="clear" w:color="auto" w:fill="auto"/>
            <w:tcMar>
              <w:top w:w="12" w:type="dxa"/>
              <w:left w:w="12" w:type="dxa"/>
              <w:right w:w="12" w:type="dxa"/>
            </w:tcMar>
            <w:vAlign w:val="center"/>
          </w:tcPr>
          <w:p w14:paraId="2D111F7B">
            <w:pPr>
              <w:widowControl/>
              <w:jc w:val="center"/>
              <w:textAlignment w:val="center"/>
              <w:rPr>
                <w:rFonts w:ascii="微软雅黑" w:hAnsi="微软雅黑" w:eastAsia="微软雅黑" w:cs="微软雅黑"/>
                <w:color w:val="000000"/>
                <w:sz w:val="36"/>
                <w:szCs w:val="36"/>
              </w:rPr>
            </w:pPr>
            <w:r>
              <w:rPr>
                <w:rFonts w:hint="eastAsia" w:ascii="微软雅黑" w:hAnsi="微软雅黑" w:eastAsia="微软雅黑" w:cs="微软雅黑"/>
                <w:color w:val="000000"/>
                <w:kern w:val="0"/>
                <w:sz w:val="32"/>
                <w:szCs w:val="32"/>
              </w:rPr>
              <w:t>（四）社会救助领域基层政务公开标准目录</w:t>
            </w:r>
          </w:p>
        </w:tc>
      </w:tr>
      <w:tr w14:paraId="24741D7E">
        <w:tblPrEx>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23DDBC">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序 号</w:t>
            </w:r>
          </w:p>
        </w:tc>
        <w:tc>
          <w:tcPr>
            <w:tcW w:w="12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0385D1">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DEB6E6">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公开内容</w:t>
            </w:r>
            <w:r>
              <w:rPr>
                <w:rFonts w:hint="eastAsia" w:ascii="黑体" w:hAnsi="黑体" w:eastAsia="黑体" w:cs="黑体"/>
                <w:bCs/>
                <w:color w:val="000000"/>
                <w:kern w:val="0"/>
                <w:sz w:val="24"/>
              </w:rPr>
              <w:br w:type="textWrapping"/>
            </w:r>
            <w:r>
              <w:rPr>
                <w:rFonts w:hint="eastAsia" w:ascii="黑体" w:hAnsi="黑体" w:eastAsia="黑体" w:cs="黑体"/>
                <w:bCs/>
                <w:color w:val="000000"/>
                <w:kern w:val="0"/>
                <w:sz w:val="24"/>
              </w:rPr>
              <w:t xml:space="preserve">(要素)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BFD69">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公开依据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A5213B">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w:t>
            </w:r>
            <w:r>
              <w:rPr>
                <w:rFonts w:hint="eastAsia" w:ascii="黑体" w:hAnsi="黑体" w:eastAsia="黑体" w:cs="黑体"/>
                <w:bCs/>
                <w:color w:val="000000"/>
                <w:kern w:val="0"/>
                <w:sz w:val="24"/>
              </w:rPr>
              <w:br w:type="textWrapping"/>
            </w:r>
            <w:r>
              <w:rPr>
                <w:rFonts w:hint="eastAsia" w:ascii="黑体" w:hAnsi="黑体" w:eastAsia="黑体" w:cs="黑体"/>
                <w:bCs/>
                <w:color w:val="000000"/>
                <w:kern w:val="0"/>
                <w:sz w:val="24"/>
              </w:rPr>
              <w:t>时限</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7DBA8F">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w:t>
            </w:r>
            <w:r>
              <w:rPr>
                <w:rFonts w:hint="eastAsia" w:ascii="黑体" w:hAnsi="黑体" w:eastAsia="黑体" w:cs="黑体"/>
                <w:bCs/>
                <w:color w:val="000000"/>
                <w:kern w:val="0"/>
                <w:sz w:val="24"/>
              </w:rPr>
              <w:br w:type="textWrapping"/>
            </w:r>
            <w:r>
              <w:rPr>
                <w:rFonts w:hint="eastAsia" w:ascii="黑体" w:hAnsi="黑体" w:eastAsia="黑体" w:cs="黑体"/>
                <w:bCs/>
                <w:color w:val="000000"/>
                <w:kern w:val="0"/>
                <w:sz w:val="24"/>
              </w:rPr>
              <w:t>主体</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487A4">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公开渠道和载体</w:t>
            </w:r>
          </w:p>
        </w:tc>
        <w:tc>
          <w:tcPr>
            <w:tcW w:w="128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753BBF">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公开对象</w:t>
            </w:r>
          </w:p>
        </w:tc>
        <w:tc>
          <w:tcPr>
            <w:tcW w:w="14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095793">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公开方式</w:t>
            </w:r>
          </w:p>
        </w:tc>
      </w:tr>
      <w:tr w14:paraId="001B969F">
        <w:tblPrEx>
          <w:tblCellMar>
            <w:top w:w="0" w:type="dxa"/>
            <w:left w:w="0" w:type="dxa"/>
            <w:bottom w:w="0" w:type="dxa"/>
            <w:right w:w="0" w:type="dxa"/>
          </w:tblCellMar>
        </w:tblPrEx>
        <w:trPr>
          <w:trHeight w:val="624"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31F6DC">
            <w:pPr>
              <w:jc w:val="center"/>
              <w:rPr>
                <w:rFonts w:ascii="黑体" w:hAnsi="黑体" w:eastAsia="黑体" w:cs="黑体"/>
                <w:bCs/>
                <w:color w:val="000000"/>
                <w:sz w:val="24"/>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4436C8">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一级   事项</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821F3">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A24446">
            <w:pPr>
              <w:jc w:val="center"/>
              <w:rPr>
                <w:rFonts w:ascii="黑体" w:hAnsi="黑体" w:eastAsia="黑体" w:cs="黑体"/>
                <w:bCs/>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541F7D">
            <w:pPr>
              <w:jc w:val="center"/>
              <w:rPr>
                <w:rFonts w:ascii="黑体" w:hAnsi="黑体" w:eastAsia="黑体" w:cs="黑体"/>
                <w:bCs/>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E333A">
            <w:pPr>
              <w:jc w:val="center"/>
              <w:rPr>
                <w:rFonts w:ascii="黑体" w:hAnsi="黑体" w:eastAsia="黑体" w:cs="黑体"/>
                <w:bCs/>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013A8E">
            <w:pPr>
              <w:jc w:val="center"/>
              <w:rPr>
                <w:rFonts w:ascii="黑体" w:hAnsi="黑体" w:eastAsia="黑体" w:cs="黑体"/>
                <w:bCs/>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F9934">
            <w:pPr>
              <w:jc w:val="center"/>
              <w:rPr>
                <w:rFonts w:ascii="黑体" w:hAnsi="黑体" w:eastAsia="黑体" w:cs="黑体"/>
                <w:bCs/>
                <w:color w:val="000000"/>
                <w:sz w:val="24"/>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13BC4F">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全社会</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78E8A0">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特定群体</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DF931B">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主动</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13E7E">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依申请</w:t>
            </w:r>
          </w:p>
        </w:tc>
      </w:tr>
      <w:tr w14:paraId="46B724E3">
        <w:tblPrEx>
          <w:tblCellMar>
            <w:top w:w="0" w:type="dxa"/>
            <w:left w:w="0" w:type="dxa"/>
            <w:bottom w:w="0" w:type="dxa"/>
            <w:right w:w="0" w:type="dxa"/>
          </w:tblCellMar>
        </w:tblPrEx>
        <w:trPr>
          <w:trHeight w:val="1437"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9960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8F656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综合业务</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AF8A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政策法规文件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6D336">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●《社会救助暂行办法》（国务院令第649号）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C1BC9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A90FFD">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3408C2">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930A22">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1422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766FC">
            <w:pPr>
              <w:jc w:val="center"/>
              <w:rPr>
                <w:rFonts w:ascii="仿宋_GB2312" w:hAnsi="仿宋_GB2312" w:eastAsia="仿宋_GB2312" w:cs="仿宋_GB2312"/>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DCEEF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C9662F">
            <w:pPr>
              <w:jc w:val="center"/>
              <w:rPr>
                <w:rFonts w:ascii="仿宋_GB2312" w:hAnsi="仿宋_GB2312" w:eastAsia="仿宋_GB2312" w:cs="仿宋_GB2312"/>
                <w:color w:val="000000"/>
                <w:sz w:val="24"/>
              </w:rPr>
            </w:pPr>
          </w:p>
        </w:tc>
      </w:tr>
      <w:tr w14:paraId="57ED047F">
        <w:tblPrEx>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DE16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FB92C4">
            <w:pPr>
              <w:jc w:val="center"/>
              <w:rPr>
                <w:rFonts w:ascii="仿宋_GB2312" w:hAnsi="仿宋_GB2312" w:eastAsia="仿宋_GB2312" w:cs="仿宋_GB2312"/>
                <w:color w:val="000000"/>
                <w:sz w:val="24"/>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83C4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监督检查</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E6DB0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●社会救助信访通讯地址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●社会救助投诉举报电话</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CC14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相关政策规定</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185F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55C6B4">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F1FB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A954D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025820">
            <w:pPr>
              <w:jc w:val="center"/>
              <w:rPr>
                <w:rFonts w:ascii="仿宋_GB2312" w:hAnsi="仿宋_GB2312" w:eastAsia="仿宋_GB2312" w:cs="仿宋_GB2312"/>
                <w:color w:val="000000"/>
                <w:sz w:val="24"/>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A321B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C57D11">
            <w:pPr>
              <w:jc w:val="center"/>
              <w:rPr>
                <w:rFonts w:ascii="仿宋_GB2312" w:hAnsi="仿宋_GB2312" w:eastAsia="仿宋_GB2312" w:cs="仿宋_GB2312"/>
                <w:color w:val="000000"/>
                <w:sz w:val="24"/>
              </w:rPr>
            </w:pPr>
          </w:p>
        </w:tc>
      </w:tr>
      <w:tr w14:paraId="207261D5">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B26F19">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D47D29">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29B21A">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620A48">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3C9CB">
            <w:pPr>
              <w:jc w:val="center"/>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C4042C">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F05811">
            <w:pPr>
              <w:jc w:val="left"/>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C54AC2">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BEF17">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E383EC">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9C67FD">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D692A">
            <w:pPr>
              <w:jc w:val="center"/>
              <w:rPr>
                <w:rFonts w:ascii="仿宋_GB2312" w:hAnsi="仿宋_GB2312" w:eastAsia="仿宋_GB2312" w:cs="仿宋_GB2312"/>
                <w:color w:val="000000"/>
                <w:sz w:val="24"/>
              </w:rPr>
            </w:pPr>
          </w:p>
        </w:tc>
      </w:tr>
      <w:tr w14:paraId="1680F5FC">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C3A64">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B41232">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4DE56A">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07326F">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F9287">
            <w:pPr>
              <w:jc w:val="center"/>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905B1">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94FBD1">
            <w:pPr>
              <w:jc w:val="left"/>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E3DEB">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1D12C">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4CE2FD">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C95FB">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AB87C1">
            <w:pPr>
              <w:jc w:val="center"/>
              <w:rPr>
                <w:rFonts w:ascii="仿宋_GB2312" w:hAnsi="仿宋_GB2312" w:eastAsia="仿宋_GB2312" w:cs="仿宋_GB2312"/>
                <w:color w:val="000000"/>
                <w:sz w:val="24"/>
              </w:rPr>
            </w:pPr>
          </w:p>
        </w:tc>
      </w:tr>
      <w:tr w14:paraId="40A9E0EE">
        <w:tblPrEx>
          <w:tblCellMar>
            <w:top w:w="0" w:type="dxa"/>
            <w:left w:w="0" w:type="dxa"/>
            <w:bottom w:w="0" w:type="dxa"/>
            <w:right w:w="0" w:type="dxa"/>
          </w:tblCellMar>
        </w:tblPrEx>
        <w:trPr>
          <w:trHeight w:val="62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A2ADC3">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24832B">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5112D">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93A713">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3E969">
            <w:pPr>
              <w:jc w:val="center"/>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4034CF">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4887B">
            <w:pPr>
              <w:jc w:val="left"/>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0EA135">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555CA">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9FE29C">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68D64">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660B3">
            <w:pPr>
              <w:jc w:val="center"/>
              <w:rPr>
                <w:rFonts w:ascii="仿宋_GB2312" w:hAnsi="仿宋_GB2312" w:eastAsia="仿宋_GB2312" w:cs="仿宋_GB2312"/>
                <w:color w:val="000000"/>
                <w:sz w:val="24"/>
              </w:rPr>
            </w:pPr>
          </w:p>
        </w:tc>
      </w:tr>
      <w:tr w14:paraId="76D65087">
        <w:tblPrEx>
          <w:tblCellMar>
            <w:top w:w="0" w:type="dxa"/>
            <w:left w:w="0" w:type="dxa"/>
            <w:bottom w:w="0" w:type="dxa"/>
            <w:right w:w="0" w:type="dxa"/>
          </w:tblCellMar>
        </w:tblPrEx>
        <w:trPr>
          <w:trHeight w:val="2982" w:hRule="atLeast"/>
          <w:jc w:val="center"/>
        </w:trPr>
        <w:tc>
          <w:tcPr>
            <w:tcW w:w="41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74DFF5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600" w:type="dxa"/>
            <w:vMerge w:val="restar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64246C9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最低</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生活</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保障</w:t>
            </w:r>
          </w:p>
        </w:tc>
        <w:tc>
          <w:tcPr>
            <w:tcW w:w="60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14B3CB4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政策</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法规</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432B5B">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●《国务院关于进一步加强和改进最低生活保障工作的意见》（国发〔2012〕45号）                     ●《最低生活保障审核审批办法（试行）》（民发〔2012〕220号）</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058B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D69FE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537D27">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CC8581">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■纸质媒体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5ECD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E8CB47">
            <w:pPr>
              <w:jc w:val="center"/>
              <w:rPr>
                <w:rFonts w:ascii="仿宋_GB2312" w:hAnsi="仿宋_GB2312" w:eastAsia="仿宋_GB2312" w:cs="仿宋_GB2312"/>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714B6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40F65">
            <w:pPr>
              <w:jc w:val="center"/>
              <w:rPr>
                <w:rFonts w:ascii="仿宋_GB2312" w:hAnsi="仿宋_GB2312" w:eastAsia="仿宋_GB2312" w:cs="仿宋_GB2312"/>
                <w:color w:val="000000"/>
                <w:sz w:val="24"/>
              </w:rPr>
            </w:pPr>
          </w:p>
        </w:tc>
      </w:tr>
      <w:tr w14:paraId="32FD8538">
        <w:tblPrEx>
          <w:tblCellMar>
            <w:top w:w="0" w:type="dxa"/>
            <w:left w:w="0" w:type="dxa"/>
            <w:bottom w:w="0" w:type="dxa"/>
            <w:right w:w="0" w:type="dxa"/>
          </w:tblCellMar>
        </w:tblPrEx>
        <w:trPr>
          <w:trHeight w:val="312"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C46FA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600" w:type="dxa"/>
            <w:vMerge w:val="continue"/>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E7A73D">
            <w:pPr>
              <w:jc w:val="center"/>
              <w:rPr>
                <w:rFonts w:ascii="仿宋_GB2312" w:hAnsi="仿宋_GB2312" w:eastAsia="仿宋_GB2312" w:cs="仿宋_GB2312"/>
                <w:color w:val="000000"/>
                <w:sz w:val="24"/>
              </w:rPr>
            </w:pPr>
          </w:p>
        </w:tc>
        <w:tc>
          <w:tcPr>
            <w:tcW w:w="609"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C109D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办事指南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E691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●办理事项</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●办理条件</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●最低生活保障标准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●申请材料</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●办理流程</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●办理时间、地点</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●联系方式</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49EE25">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52B254">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318FE0">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AD37D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B0EFF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B6D0D">
            <w:pPr>
              <w:jc w:val="center"/>
              <w:rPr>
                <w:rFonts w:ascii="仿宋_GB2312" w:hAnsi="仿宋_GB2312" w:eastAsia="仿宋_GB2312" w:cs="仿宋_GB2312"/>
                <w:color w:val="000000"/>
                <w:sz w:val="24"/>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B510F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6BE8DB">
            <w:pPr>
              <w:jc w:val="center"/>
              <w:rPr>
                <w:rFonts w:ascii="仿宋_GB2312" w:hAnsi="仿宋_GB2312" w:eastAsia="仿宋_GB2312" w:cs="仿宋_GB2312"/>
                <w:color w:val="000000"/>
                <w:sz w:val="24"/>
              </w:rPr>
            </w:pPr>
          </w:p>
        </w:tc>
      </w:tr>
      <w:tr w14:paraId="72619350">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1BF88D">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5AE8C">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0A6B6">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CD4AB">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E15B14">
            <w:pPr>
              <w:jc w:val="left"/>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1EDA60">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482C5E">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399EC">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62DF89">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4D825">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8A2AA">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5C411F">
            <w:pPr>
              <w:jc w:val="center"/>
              <w:rPr>
                <w:rFonts w:ascii="仿宋_GB2312" w:hAnsi="仿宋_GB2312" w:eastAsia="仿宋_GB2312" w:cs="仿宋_GB2312"/>
                <w:color w:val="000000"/>
                <w:sz w:val="24"/>
              </w:rPr>
            </w:pPr>
          </w:p>
        </w:tc>
      </w:tr>
      <w:tr w14:paraId="778AF984">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729E54">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91F25A">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146A6">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BA3FD">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0E2DFD">
            <w:pPr>
              <w:jc w:val="left"/>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41DC1">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9CE1A">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321B22">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4FC32">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C04436">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3A0D76">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D9C92C">
            <w:pPr>
              <w:jc w:val="center"/>
              <w:rPr>
                <w:rFonts w:ascii="仿宋_GB2312" w:hAnsi="仿宋_GB2312" w:eastAsia="仿宋_GB2312" w:cs="仿宋_GB2312"/>
                <w:color w:val="000000"/>
                <w:sz w:val="24"/>
              </w:rPr>
            </w:pPr>
          </w:p>
        </w:tc>
      </w:tr>
      <w:tr w14:paraId="2DB85926">
        <w:tblPrEx>
          <w:tblCellMar>
            <w:top w:w="0" w:type="dxa"/>
            <w:left w:w="0" w:type="dxa"/>
            <w:bottom w:w="0" w:type="dxa"/>
            <w:right w:w="0" w:type="dxa"/>
          </w:tblCellMar>
        </w:tblPrEx>
        <w:trPr>
          <w:trHeight w:val="1479" w:hRule="atLeast"/>
          <w:jc w:val="center"/>
        </w:trPr>
        <w:tc>
          <w:tcPr>
            <w:tcW w:w="414"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29A9D3F8">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346D6495">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80C34">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568999">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F01AB">
            <w:pPr>
              <w:jc w:val="left"/>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30317">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11EC39">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A82312">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C3C2E9">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4AF1EB">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9068A9">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4345EB">
            <w:pPr>
              <w:jc w:val="center"/>
              <w:rPr>
                <w:rFonts w:ascii="仿宋_GB2312" w:hAnsi="仿宋_GB2312" w:eastAsia="仿宋_GB2312" w:cs="仿宋_GB2312"/>
                <w:color w:val="000000"/>
                <w:sz w:val="24"/>
              </w:rPr>
            </w:pPr>
          </w:p>
        </w:tc>
      </w:tr>
      <w:tr w14:paraId="79581A47">
        <w:tblPrEx>
          <w:tblCellMar>
            <w:top w:w="0" w:type="dxa"/>
            <w:left w:w="0" w:type="dxa"/>
            <w:bottom w:w="0" w:type="dxa"/>
            <w:right w:w="0" w:type="dxa"/>
          </w:tblCellMar>
        </w:tblPrEx>
        <w:trPr>
          <w:trHeight w:val="312" w:hRule="atLeast"/>
          <w:jc w:val="center"/>
        </w:trPr>
        <w:tc>
          <w:tcPr>
            <w:tcW w:w="414" w:type="dxa"/>
            <w:vMerge w:val="restar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A30BF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14:paraId="3C289421">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最低</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生活</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保障</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10B1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审核</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F85B2">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●初审对象名单及相关信息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32516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B858E2">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F3AB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F4416">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6948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F9258E">
            <w:pPr>
              <w:rPr>
                <w:rFonts w:ascii="仿宋_GB2312" w:hAnsi="仿宋_GB2312" w:eastAsia="仿宋_GB2312" w:cs="仿宋_GB2312"/>
                <w:color w:val="000000"/>
                <w:sz w:val="24"/>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1772C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98EC8">
            <w:pPr>
              <w:rPr>
                <w:rFonts w:ascii="仿宋_GB2312" w:hAnsi="仿宋_GB2312" w:eastAsia="仿宋_GB2312" w:cs="仿宋_GB2312"/>
                <w:color w:val="000000"/>
                <w:sz w:val="24"/>
              </w:rPr>
            </w:pPr>
          </w:p>
        </w:tc>
      </w:tr>
      <w:tr w14:paraId="18DC546C">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43C4B">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2F0A2">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3D4866">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7B45C">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FC1BC1">
            <w:pPr>
              <w:jc w:val="left"/>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F84562">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D06D0">
            <w:pPr>
              <w:jc w:val="left"/>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72FC7">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B6EA28">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09E26">
            <w:pP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1F96DB">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3BC17D">
            <w:pPr>
              <w:rPr>
                <w:rFonts w:ascii="仿宋_GB2312" w:hAnsi="仿宋_GB2312" w:eastAsia="仿宋_GB2312" w:cs="仿宋_GB2312"/>
                <w:color w:val="000000"/>
                <w:sz w:val="24"/>
              </w:rPr>
            </w:pPr>
          </w:p>
        </w:tc>
      </w:tr>
      <w:tr w14:paraId="624119A8">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F5E6D6">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78071">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27C25E">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25B765">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870C2">
            <w:pPr>
              <w:jc w:val="left"/>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380A01">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D0393">
            <w:pPr>
              <w:jc w:val="left"/>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F11D65">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240DC7">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977468">
            <w:pP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39DB7">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6C9C10">
            <w:pPr>
              <w:rPr>
                <w:rFonts w:ascii="仿宋_GB2312" w:hAnsi="仿宋_GB2312" w:eastAsia="仿宋_GB2312" w:cs="仿宋_GB2312"/>
                <w:color w:val="000000"/>
                <w:sz w:val="24"/>
              </w:rPr>
            </w:pPr>
          </w:p>
        </w:tc>
      </w:tr>
      <w:tr w14:paraId="0EE79D49">
        <w:tblPrEx>
          <w:tblCellMar>
            <w:top w:w="0" w:type="dxa"/>
            <w:left w:w="0" w:type="dxa"/>
            <w:bottom w:w="0" w:type="dxa"/>
            <w:right w:w="0" w:type="dxa"/>
          </w:tblCellMar>
        </w:tblPrEx>
        <w:trPr>
          <w:trHeight w:val="1796"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DD171">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E9399B">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2588A8">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2A2DE0">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6E3B4">
            <w:pPr>
              <w:jc w:val="left"/>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C27F5">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B62B7">
            <w:pPr>
              <w:jc w:val="left"/>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DF8180">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01ADEE">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D80261">
            <w:pP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0CB7F6">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D503D0">
            <w:pPr>
              <w:rPr>
                <w:rFonts w:ascii="仿宋_GB2312" w:hAnsi="仿宋_GB2312" w:eastAsia="仿宋_GB2312" w:cs="仿宋_GB2312"/>
                <w:color w:val="000000"/>
                <w:sz w:val="24"/>
              </w:rPr>
            </w:pPr>
          </w:p>
        </w:tc>
      </w:tr>
      <w:tr w14:paraId="19606D1C">
        <w:tblPrEx>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1C3E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6</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4F7677">
            <w:pPr>
              <w:jc w:val="center"/>
              <w:rPr>
                <w:rFonts w:ascii="仿宋_GB2312" w:hAnsi="仿宋_GB2312" w:eastAsia="仿宋_GB2312" w:cs="仿宋_GB2312"/>
                <w:color w:val="000000"/>
                <w:sz w:val="24"/>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F512F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08F3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●低保对象名单及相关信息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AE66D5">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《国务院关于进一步加强和改进最低生活保障工作的意见》（国发〔2012〕45号）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1BCD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D1E93D">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CAB94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320B8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B148C">
            <w:pPr>
              <w:jc w:val="center"/>
              <w:rPr>
                <w:rFonts w:ascii="仿宋_GB2312" w:hAnsi="仿宋_GB2312" w:eastAsia="仿宋_GB2312" w:cs="仿宋_GB2312"/>
                <w:color w:val="000000"/>
                <w:sz w:val="24"/>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89D7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C9FE3C">
            <w:pPr>
              <w:jc w:val="center"/>
              <w:rPr>
                <w:rFonts w:ascii="仿宋_GB2312" w:hAnsi="仿宋_GB2312" w:eastAsia="仿宋_GB2312" w:cs="仿宋_GB2312"/>
                <w:color w:val="000000"/>
                <w:sz w:val="24"/>
              </w:rPr>
            </w:pPr>
          </w:p>
        </w:tc>
      </w:tr>
      <w:tr w14:paraId="022E210B">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055511">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5BF62">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B83F8">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761B77">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F87A49">
            <w:pPr>
              <w:jc w:val="left"/>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6C1185">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DAAEC0">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95CC7">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8D2C92">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C9729">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0C208D">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CDF142">
            <w:pPr>
              <w:jc w:val="center"/>
              <w:rPr>
                <w:rFonts w:ascii="仿宋_GB2312" w:hAnsi="仿宋_GB2312" w:eastAsia="仿宋_GB2312" w:cs="仿宋_GB2312"/>
                <w:color w:val="000000"/>
                <w:sz w:val="24"/>
              </w:rPr>
            </w:pPr>
          </w:p>
        </w:tc>
      </w:tr>
      <w:tr w14:paraId="4A733B3F">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6ED70">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60743">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77452">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2F3DAC">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1E305">
            <w:pPr>
              <w:jc w:val="left"/>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129461">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DF4AD1">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908165">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C0A27">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7B8E7">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D60279">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70C94">
            <w:pPr>
              <w:jc w:val="center"/>
              <w:rPr>
                <w:rFonts w:ascii="仿宋_GB2312" w:hAnsi="仿宋_GB2312" w:eastAsia="仿宋_GB2312" w:cs="仿宋_GB2312"/>
                <w:color w:val="000000"/>
                <w:sz w:val="24"/>
              </w:rPr>
            </w:pPr>
          </w:p>
        </w:tc>
      </w:tr>
      <w:tr w14:paraId="71C5A9FC">
        <w:tblPrEx>
          <w:tblCellMar>
            <w:top w:w="0" w:type="dxa"/>
            <w:left w:w="0" w:type="dxa"/>
            <w:bottom w:w="0" w:type="dxa"/>
            <w:right w:w="0" w:type="dxa"/>
          </w:tblCellMar>
        </w:tblPrEx>
        <w:trPr>
          <w:trHeight w:val="1800"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00F68">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51F828">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D6A362">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8D679F">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1F527">
            <w:pPr>
              <w:jc w:val="left"/>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3ADA7A">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90588">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181370">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5C3AB3">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24B195">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49897F">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EC20FD">
            <w:pPr>
              <w:jc w:val="center"/>
              <w:rPr>
                <w:rFonts w:ascii="仿宋_GB2312" w:hAnsi="仿宋_GB2312" w:eastAsia="仿宋_GB2312" w:cs="仿宋_GB2312"/>
                <w:color w:val="000000"/>
                <w:sz w:val="24"/>
              </w:rPr>
            </w:pPr>
          </w:p>
        </w:tc>
      </w:tr>
      <w:tr w14:paraId="34C9ED45">
        <w:tblPrEx>
          <w:tblCellMar>
            <w:top w:w="0" w:type="dxa"/>
            <w:left w:w="0" w:type="dxa"/>
            <w:bottom w:w="0" w:type="dxa"/>
            <w:right w:w="0" w:type="dxa"/>
          </w:tblCellMar>
        </w:tblPrEx>
        <w:trPr>
          <w:trHeight w:val="3466"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A6EE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7</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629DE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特困</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人员</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救助供养</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FD7C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政策</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法规</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FE991">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●《国务院关于进一步健全特困人员救助供养制度的意见》（国发〔2016〕14号）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●民政部关于印发《特困人员认定办法》的通知（民发〔2016〕178号）</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●民政部关于贯彻落实《国务院关于进一步健全特困人员救助供养制度的意见》的通知（民发〔2016〕115号）</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53F5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85E907">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14D52F">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7A35C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■纸质媒体                                                                                                                                                                                                   ■入户/现场                                                                                                                                                                                           ■公示栏</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2144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704C0">
            <w:pPr>
              <w:jc w:val="center"/>
              <w:rPr>
                <w:rFonts w:ascii="仿宋_GB2312" w:hAnsi="仿宋_GB2312" w:eastAsia="仿宋_GB2312" w:cs="仿宋_GB2312"/>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CD2CE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196FFB">
            <w:pPr>
              <w:jc w:val="center"/>
              <w:rPr>
                <w:rFonts w:ascii="仿宋_GB2312" w:hAnsi="仿宋_GB2312" w:eastAsia="仿宋_GB2312" w:cs="仿宋_GB2312"/>
                <w:color w:val="000000"/>
                <w:sz w:val="24"/>
              </w:rPr>
            </w:pPr>
          </w:p>
        </w:tc>
      </w:tr>
      <w:tr w14:paraId="6E01CCBC">
        <w:tblPrEx>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D7B20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8</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0A9D6E">
            <w:pPr>
              <w:jc w:val="center"/>
              <w:rPr>
                <w:rFonts w:ascii="仿宋_GB2312" w:hAnsi="仿宋_GB2312" w:eastAsia="仿宋_GB2312" w:cs="仿宋_GB2312"/>
                <w:color w:val="000000"/>
                <w:sz w:val="24"/>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B390D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7FB3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●办理事项</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●办理条件</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●救助供养标准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●申请材料</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●办理流程</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●办理时间、地点</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7E1062">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26B5A4">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269F9">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9190C9">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■便民服务中心</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41068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716EA">
            <w:pPr>
              <w:jc w:val="center"/>
              <w:rPr>
                <w:rFonts w:ascii="仿宋_GB2312" w:hAnsi="仿宋_GB2312" w:eastAsia="仿宋_GB2312" w:cs="仿宋_GB2312"/>
                <w:color w:val="000000"/>
                <w:sz w:val="24"/>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D257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E5846">
            <w:pPr>
              <w:jc w:val="center"/>
              <w:rPr>
                <w:rFonts w:ascii="仿宋_GB2312" w:hAnsi="仿宋_GB2312" w:eastAsia="仿宋_GB2312" w:cs="仿宋_GB2312"/>
                <w:color w:val="000000"/>
                <w:sz w:val="24"/>
              </w:rPr>
            </w:pPr>
          </w:p>
        </w:tc>
      </w:tr>
      <w:tr w14:paraId="4307D0AD">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D6477A">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1E722">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DD2B9">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DC717">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74AAA">
            <w:pPr>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5032B9">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E86D55">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33FAD">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B6B04">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0DB38">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42CCC">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B7BE6">
            <w:pPr>
              <w:jc w:val="center"/>
              <w:rPr>
                <w:rFonts w:ascii="仿宋_GB2312" w:hAnsi="仿宋_GB2312" w:eastAsia="仿宋_GB2312" w:cs="仿宋_GB2312"/>
                <w:color w:val="000000"/>
                <w:sz w:val="24"/>
              </w:rPr>
            </w:pPr>
          </w:p>
        </w:tc>
      </w:tr>
      <w:tr w14:paraId="32CD7779">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6B8411">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8E3FF">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D3744A">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AA595">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370E68">
            <w:pPr>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D4500">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72CC0">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3BB138">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F1488C">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ECFC3">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AD3ACB">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1E9A1A">
            <w:pPr>
              <w:jc w:val="center"/>
              <w:rPr>
                <w:rFonts w:ascii="仿宋_GB2312" w:hAnsi="仿宋_GB2312" w:eastAsia="仿宋_GB2312" w:cs="仿宋_GB2312"/>
                <w:color w:val="000000"/>
                <w:sz w:val="24"/>
              </w:rPr>
            </w:pPr>
          </w:p>
        </w:tc>
      </w:tr>
      <w:tr w14:paraId="136AD590">
        <w:tblPrEx>
          <w:tblCellMar>
            <w:top w:w="0" w:type="dxa"/>
            <w:left w:w="0" w:type="dxa"/>
            <w:bottom w:w="0" w:type="dxa"/>
            <w:right w:w="0" w:type="dxa"/>
          </w:tblCellMar>
        </w:tblPrEx>
        <w:trPr>
          <w:trHeight w:val="12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53AE7F">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2315E9">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97765">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56073A">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155D9">
            <w:pPr>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9429B">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D15364">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71E7B4">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46E46">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E9346">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920EF">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BC572">
            <w:pPr>
              <w:jc w:val="center"/>
              <w:rPr>
                <w:rFonts w:ascii="仿宋_GB2312" w:hAnsi="仿宋_GB2312" w:eastAsia="仿宋_GB2312" w:cs="仿宋_GB2312"/>
                <w:color w:val="000000"/>
                <w:sz w:val="24"/>
              </w:rPr>
            </w:pPr>
          </w:p>
        </w:tc>
      </w:tr>
      <w:tr w14:paraId="18B9E8AA">
        <w:tblPrEx>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80E9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9</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9A3096">
            <w:pPr>
              <w:jc w:val="center"/>
              <w:rPr>
                <w:rFonts w:ascii="仿宋_GB2312" w:hAnsi="仿宋_GB2312" w:eastAsia="仿宋_GB2312" w:cs="仿宋_GB2312"/>
                <w:color w:val="000000"/>
                <w:sz w:val="24"/>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F18F8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审核</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F4255D">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●初审对象名单及相关信息</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●终止供养名单</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4FB7B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0C22D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制定或获取信息之日起10个工作日内，公示7个工作日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A7D15">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5DAE25">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88F17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8CE8B">
            <w:pPr>
              <w:rPr>
                <w:rFonts w:ascii="仿宋_GB2312" w:hAnsi="仿宋_GB2312" w:eastAsia="仿宋_GB2312" w:cs="仿宋_GB2312"/>
                <w:color w:val="000000"/>
                <w:sz w:val="24"/>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86B69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65154">
            <w:pPr>
              <w:rPr>
                <w:rFonts w:ascii="仿宋_GB2312" w:hAnsi="仿宋_GB2312" w:eastAsia="仿宋_GB2312" w:cs="仿宋_GB2312"/>
                <w:color w:val="000000"/>
                <w:sz w:val="24"/>
              </w:rPr>
            </w:pPr>
          </w:p>
        </w:tc>
      </w:tr>
      <w:tr w14:paraId="0CF403E2">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9ABDF">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EFA0C">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C32476">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B8768">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2D0F9E">
            <w:pPr>
              <w:jc w:val="left"/>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14CAAF">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F192E">
            <w:pPr>
              <w:jc w:val="left"/>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AA5A1">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C2CB5">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C3F679">
            <w:pP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AD24E">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BD821B">
            <w:pPr>
              <w:rPr>
                <w:rFonts w:ascii="仿宋_GB2312" w:hAnsi="仿宋_GB2312" w:eastAsia="仿宋_GB2312" w:cs="仿宋_GB2312"/>
                <w:color w:val="000000"/>
                <w:sz w:val="24"/>
              </w:rPr>
            </w:pPr>
          </w:p>
        </w:tc>
      </w:tr>
      <w:tr w14:paraId="72A81887">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6CED86">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DC72FE">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454D22">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09C57E">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B95D8">
            <w:pPr>
              <w:jc w:val="left"/>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D1CEE">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808D39">
            <w:pPr>
              <w:jc w:val="left"/>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342319">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3CF022">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C3170E">
            <w:pP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B10140">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D2707">
            <w:pPr>
              <w:rPr>
                <w:rFonts w:ascii="仿宋_GB2312" w:hAnsi="仿宋_GB2312" w:eastAsia="仿宋_GB2312" w:cs="仿宋_GB2312"/>
                <w:color w:val="000000"/>
                <w:sz w:val="24"/>
              </w:rPr>
            </w:pPr>
          </w:p>
        </w:tc>
      </w:tr>
      <w:tr w14:paraId="3072B4B7">
        <w:tblPrEx>
          <w:tblCellMar>
            <w:top w:w="0" w:type="dxa"/>
            <w:left w:w="0" w:type="dxa"/>
            <w:bottom w:w="0" w:type="dxa"/>
            <w:right w:w="0" w:type="dxa"/>
          </w:tblCellMar>
        </w:tblPrEx>
        <w:trPr>
          <w:trHeight w:val="115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AF8021">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99151">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B74FBF">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FB769">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F3F45C">
            <w:pPr>
              <w:jc w:val="left"/>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B87285">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5FCF7">
            <w:pPr>
              <w:jc w:val="left"/>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C4889">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EC0957">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583B73">
            <w:pP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92BAE6">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19E8F">
            <w:pPr>
              <w:rPr>
                <w:rFonts w:ascii="仿宋_GB2312" w:hAnsi="仿宋_GB2312" w:eastAsia="仿宋_GB2312" w:cs="仿宋_GB2312"/>
                <w:color w:val="000000"/>
                <w:sz w:val="24"/>
              </w:rPr>
            </w:pPr>
          </w:p>
        </w:tc>
      </w:tr>
      <w:tr w14:paraId="6A09230D">
        <w:tblPrEx>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ED90F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727DED">
            <w:pPr>
              <w:jc w:val="center"/>
              <w:rPr>
                <w:rFonts w:ascii="仿宋_GB2312" w:hAnsi="仿宋_GB2312" w:eastAsia="仿宋_GB2312" w:cs="仿宋_GB2312"/>
                <w:color w:val="000000"/>
                <w:sz w:val="24"/>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559E8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审批   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E5E61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●特困人员名单及相关信息</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8F816">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《国务院关于进一步健全特困人员救助供养制度的意见》（国发〔2016〕14号）、各地相关政策法规文件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A1341">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66E79">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BAA38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                                                                                                                                                                                                 ■公示栏</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E4086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84C0C">
            <w:pPr>
              <w:jc w:val="center"/>
              <w:rPr>
                <w:rFonts w:ascii="仿宋_GB2312" w:hAnsi="仿宋_GB2312" w:eastAsia="仿宋_GB2312" w:cs="仿宋_GB2312"/>
                <w:color w:val="000000"/>
                <w:sz w:val="24"/>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071A1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430D36">
            <w:pPr>
              <w:jc w:val="center"/>
              <w:rPr>
                <w:rFonts w:ascii="仿宋_GB2312" w:hAnsi="仿宋_GB2312" w:eastAsia="仿宋_GB2312" w:cs="仿宋_GB2312"/>
                <w:color w:val="000000"/>
                <w:sz w:val="24"/>
              </w:rPr>
            </w:pPr>
          </w:p>
        </w:tc>
      </w:tr>
      <w:tr w14:paraId="0B2D2BF9">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F91DB6">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506503">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9A3E0D">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CC8859">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2F02A">
            <w:pPr>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AF5B03">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DB109">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8660A9">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EDA039">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A829BE">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81542">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494252">
            <w:pPr>
              <w:jc w:val="center"/>
              <w:rPr>
                <w:rFonts w:ascii="仿宋_GB2312" w:hAnsi="仿宋_GB2312" w:eastAsia="仿宋_GB2312" w:cs="仿宋_GB2312"/>
                <w:color w:val="000000"/>
                <w:sz w:val="24"/>
              </w:rPr>
            </w:pPr>
          </w:p>
        </w:tc>
      </w:tr>
      <w:tr w14:paraId="30E0FEC3">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E88A5">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A697B9">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360225">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AE8DC1">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46285C">
            <w:pPr>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B98C88">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4E46FB">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B624E4">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1E9E1">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27BC16">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169FF6">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A9042">
            <w:pPr>
              <w:jc w:val="center"/>
              <w:rPr>
                <w:rFonts w:ascii="仿宋_GB2312" w:hAnsi="仿宋_GB2312" w:eastAsia="仿宋_GB2312" w:cs="仿宋_GB2312"/>
                <w:color w:val="000000"/>
                <w:sz w:val="24"/>
              </w:rPr>
            </w:pPr>
          </w:p>
        </w:tc>
      </w:tr>
      <w:tr w14:paraId="37D25F56">
        <w:tblPrEx>
          <w:tblCellMar>
            <w:top w:w="0" w:type="dxa"/>
            <w:left w:w="0" w:type="dxa"/>
            <w:bottom w:w="0" w:type="dxa"/>
            <w:right w:w="0" w:type="dxa"/>
          </w:tblCellMar>
        </w:tblPrEx>
        <w:trPr>
          <w:trHeight w:val="80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6ACD9">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6942B">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A99AD9">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8F839">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CC38F5">
            <w:pPr>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2A2E14">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F62826">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1B0A4">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A0817F">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2CFCEB">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485D74">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8947D">
            <w:pPr>
              <w:jc w:val="center"/>
              <w:rPr>
                <w:rFonts w:ascii="仿宋_GB2312" w:hAnsi="仿宋_GB2312" w:eastAsia="仿宋_GB2312" w:cs="仿宋_GB2312"/>
                <w:color w:val="000000"/>
                <w:sz w:val="24"/>
              </w:rPr>
            </w:pPr>
          </w:p>
        </w:tc>
      </w:tr>
      <w:tr w14:paraId="72A30D7B">
        <w:tblPrEx>
          <w:tblCellMar>
            <w:top w:w="0" w:type="dxa"/>
            <w:left w:w="0" w:type="dxa"/>
            <w:bottom w:w="0" w:type="dxa"/>
            <w:right w:w="0" w:type="dxa"/>
          </w:tblCellMar>
        </w:tblPrEx>
        <w:trPr>
          <w:trHeight w:val="2573" w:hRule="atLeast"/>
          <w:jc w:val="center"/>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BF84B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CF3B2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临</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时</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救</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助</w:t>
            </w:r>
          </w:p>
        </w:tc>
        <w:tc>
          <w:tcPr>
            <w:tcW w:w="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9759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政策</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法规</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文件</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8F3030">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●《国务院关于全面建立临时救助制度的通知》（国发〔2014〕47号）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●《民政部 财政部关于进一步加强和改进临时救助工作的意见》（民发〔2018〕23号）</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●各地配套政策法规文件</w:t>
            </w:r>
          </w:p>
        </w:tc>
        <w:tc>
          <w:tcPr>
            <w:tcW w:w="2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450A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信息公开规定</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4A8D9">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42CFA">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BD0B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■便民服务中心                                                                                                                                                                                                    </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9414B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D2515E">
            <w:pPr>
              <w:jc w:val="center"/>
              <w:rPr>
                <w:rFonts w:ascii="仿宋_GB2312" w:hAnsi="仿宋_GB2312" w:eastAsia="仿宋_GB2312" w:cs="仿宋_GB2312"/>
                <w:color w:val="000000"/>
                <w:sz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6974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4AF7C0">
            <w:pPr>
              <w:jc w:val="center"/>
              <w:rPr>
                <w:rFonts w:ascii="仿宋_GB2312" w:hAnsi="仿宋_GB2312" w:eastAsia="仿宋_GB2312" w:cs="仿宋_GB2312"/>
                <w:color w:val="000000"/>
                <w:sz w:val="24"/>
              </w:rPr>
            </w:pPr>
          </w:p>
        </w:tc>
      </w:tr>
      <w:tr w14:paraId="4AC65D64">
        <w:tblPrEx>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C7CEE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587C6">
            <w:pPr>
              <w:jc w:val="center"/>
              <w:rPr>
                <w:rFonts w:ascii="仿宋_GB2312" w:hAnsi="仿宋_GB2312" w:eastAsia="仿宋_GB2312" w:cs="仿宋_GB2312"/>
                <w:color w:val="000000"/>
                <w:sz w:val="24"/>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A5DF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办事  指南</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561B4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●办理事项</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●办理条件</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●救助标准         </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●申请材料</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●办理流程</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●办理时间、地点</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●联系方式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4E51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3A769">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41F992">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E22784">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23A1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4093B6">
            <w:pPr>
              <w:jc w:val="center"/>
              <w:rPr>
                <w:rFonts w:ascii="仿宋_GB2312" w:hAnsi="仿宋_GB2312" w:eastAsia="仿宋_GB2312" w:cs="仿宋_GB2312"/>
                <w:color w:val="000000"/>
                <w:sz w:val="24"/>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DBBF6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D8021B">
            <w:pPr>
              <w:jc w:val="center"/>
              <w:rPr>
                <w:rFonts w:ascii="仿宋_GB2312" w:hAnsi="仿宋_GB2312" w:eastAsia="仿宋_GB2312" w:cs="仿宋_GB2312"/>
                <w:color w:val="000000"/>
                <w:sz w:val="24"/>
              </w:rPr>
            </w:pPr>
          </w:p>
        </w:tc>
      </w:tr>
      <w:tr w14:paraId="0CD599BE">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06A356">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5E7992">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D9412">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96DDF9">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A4B54">
            <w:pPr>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31E3C">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EE6A33">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D66F7">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1BD45A">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9AA57">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52B953">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969AE3">
            <w:pPr>
              <w:jc w:val="center"/>
              <w:rPr>
                <w:rFonts w:ascii="仿宋_GB2312" w:hAnsi="仿宋_GB2312" w:eastAsia="仿宋_GB2312" w:cs="仿宋_GB2312"/>
                <w:color w:val="000000"/>
                <w:sz w:val="24"/>
              </w:rPr>
            </w:pPr>
          </w:p>
        </w:tc>
      </w:tr>
      <w:tr w14:paraId="15A6AB66">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F5C083">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B956D2">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E95594">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050A3F">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936DA1">
            <w:pPr>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34919">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A29A7">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A79364">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A1A95F">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DF12D3">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6E755">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45276">
            <w:pPr>
              <w:jc w:val="center"/>
              <w:rPr>
                <w:rFonts w:ascii="仿宋_GB2312" w:hAnsi="仿宋_GB2312" w:eastAsia="仿宋_GB2312" w:cs="仿宋_GB2312"/>
                <w:color w:val="000000"/>
                <w:sz w:val="24"/>
              </w:rPr>
            </w:pPr>
          </w:p>
        </w:tc>
      </w:tr>
      <w:tr w14:paraId="3194FC3F">
        <w:tblPrEx>
          <w:tblCellMar>
            <w:top w:w="0" w:type="dxa"/>
            <w:left w:w="0" w:type="dxa"/>
            <w:bottom w:w="0" w:type="dxa"/>
            <w:right w:w="0" w:type="dxa"/>
          </w:tblCellMar>
        </w:tblPrEx>
        <w:trPr>
          <w:trHeight w:val="1307"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6E452">
            <w:pPr>
              <w:jc w:val="center"/>
              <w:rPr>
                <w:rFonts w:ascii="仿宋_GB2312" w:hAnsi="仿宋_GB2312" w:eastAsia="仿宋_GB2312" w:cs="仿宋_GB2312"/>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F55D63">
            <w:pPr>
              <w:jc w:val="center"/>
              <w:rPr>
                <w:rFonts w:ascii="仿宋_GB2312" w:hAnsi="仿宋_GB2312" w:eastAsia="仿宋_GB2312" w:cs="仿宋_GB2312"/>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27BCA0">
            <w:pPr>
              <w:jc w:val="center"/>
              <w:rPr>
                <w:rFonts w:ascii="仿宋_GB2312" w:hAnsi="仿宋_GB2312" w:eastAsia="仿宋_GB2312" w:cs="仿宋_GB2312"/>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FB1031">
            <w:pPr>
              <w:jc w:val="left"/>
              <w:rPr>
                <w:rFonts w:ascii="仿宋_GB2312" w:hAnsi="仿宋_GB2312" w:eastAsia="仿宋_GB2312" w:cs="仿宋_GB2312"/>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B0711">
            <w:pPr>
              <w:rPr>
                <w:rFonts w:ascii="仿宋_GB2312" w:hAnsi="仿宋_GB2312" w:eastAsia="仿宋_GB2312" w:cs="仿宋_GB2312"/>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FB22F0">
            <w:pPr>
              <w:jc w:val="left"/>
              <w:rPr>
                <w:rFonts w:ascii="仿宋_GB2312" w:hAnsi="仿宋_GB2312" w:eastAsia="仿宋_GB2312" w:cs="仿宋_GB2312"/>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E0E80">
            <w:pPr>
              <w:jc w:val="center"/>
              <w:rPr>
                <w:rFonts w:ascii="仿宋_GB2312" w:hAnsi="仿宋_GB2312" w:eastAsia="仿宋_GB2312" w:cs="仿宋_GB2312"/>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C79FE">
            <w:pPr>
              <w:rPr>
                <w:rFonts w:ascii="仿宋_GB2312" w:hAnsi="仿宋_GB2312" w:eastAsia="仿宋_GB2312" w:cs="仿宋_GB2312"/>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0FB7D">
            <w:pPr>
              <w:jc w:val="center"/>
              <w:rPr>
                <w:rFonts w:ascii="仿宋_GB2312" w:hAnsi="仿宋_GB2312" w:eastAsia="仿宋_GB2312" w:cs="仿宋_GB2312"/>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10553">
            <w:pPr>
              <w:jc w:val="center"/>
              <w:rPr>
                <w:rFonts w:ascii="仿宋_GB2312" w:hAnsi="仿宋_GB2312" w:eastAsia="仿宋_GB2312" w:cs="仿宋_GB2312"/>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F6B50">
            <w:pPr>
              <w:jc w:val="center"/>
              <w:rPr>
                <w:rFonts w:ascii="仿宋_GB2312" w:hAnsi="仿宋_GB2312" w:eastAsia="仿宋_GB2312" w:cs="仿宋_GB2312"/>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BA400">
            <w:pPr>
              <w:jc w:val="center"/>
              <w:rPr>
                <w:rFonts w:ascii="仿宋_GB2312" w:hAnsi="仿宋_GB2312" w:eastAsia="仿宋_GB2312" w:cs="仿宋_GB2312"/>
                <w:color w:val="000000"/>
                <w:sz w:val="24"/>
              </w:rPr>
            </w:pPr>
          </w:p>
        </w:tc>
      </w:tr>
      <w:tr w14:paraId="4C13195F">
        <w:tblPrEx>
          <w:tblCellMar>
            <w:top w:w="0" w:type="dxa"/>
            <w:left w:w="0" w:type="dxa"/>
            <w:bottom w:w="0" w:type="dxa"/>
            <w:right w:w="0" w:type="dxa"/>
          </w:tblCellMar>
        </w:tblPrEx>
        <w:trPr>
          <w:trHeight w:val="312" w:hRule="atLeast"/>
          <w:jc w:val="center"/>
        </w:trPr>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11C5B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13</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5B90E">
            <w:pPr>
              <w:jc w:val="center"/>
              <w:rPr>
                <w:rFonts w:ascii="仿宋_GB2312" w:hAnsi="仿宋_GB2312" w:eastAsia="仿宋_GB2312" w:cs="仿宋_GB2312"/>
                <w:color w:val="000000"/>
                <w:sz w:val="24"/>
              </w:rPr>
            </w:pPr>
          </w:p>
        </w:tc>
        <w:tc>
          <w:tcPr>
            <w:tcW w:w="60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160C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审核</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审批</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信息</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ED69C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●支出型临时救助对象名单</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●救助金额</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 xml:space="preserve">●救助事由 </w:t>
            </w:r>
          </w:p>
        </w:tc>
        <w:tc>
          <w:tcPr>
            <w:tcW w:w="261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A73004">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《国务院关于全面建立临时救助制度的通知》（国发〔2014〕47号） 、各地相关政策法规文件</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4BC2D">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制定或获取信息之日起10个工作日内</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4B1F9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1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7444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■便民服务中心 </w:t>
            </w:r>
          </w:p>
        </w:tc>
        <w:tc>
          <w:tcPr>
            <w:tcW w:w="6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1E96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95613">
            <w:pPr>
              <w:rPr>
                <w:rFonts w:ascii="仿宋_GB2312" w:hAnsi="仿宋_GB2312" w:eastAsia="仿宋_GB2312" w:cs="仿宋_GB2312"/>
                <w:color w:val="000000"/>
                <w:sz w:val="24"/>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F292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E3123">
            <w:pPr>
              <w:rPr>
                <w:rFonts w:ascii="仿宋_GB2312" w:hAnsi="仿宋_GB2312" w:eastAsia="仿宋_GB2312" w:cs="仿宋_GB2312"/>
                <w:color w:val="000000"/>
                <w:sz w:val="24"/>
              </w:rPr>
            </w:pPr>
          </w:p>
        </w:tc>
      </w:tr>
      <w:tr w14:paraId="01E99101">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AA2DDF">
            <w:pPr>
              <w:jc w:val="center"/>
              <w:rPr>
                <w:rFonts w:ascii="宋体" w:hAnsi="宋体" w:eastAsia="宋体" w:cs="宋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ACAC97">
            <w:pPr>
              <w:jc w:val="center"/>
              <w:rPr>
                <w:rFonts w:ascii="宋体" w:hAnsi="宋体" w:eastAsia="宋体" w:cs="宋体"/>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C76ECA">
            <w:pPr>
              <w:jc w:val="center"/>
              <w:rPr>
                <w:rFonts w:ascii="宋体" w:hAnsi="宋体" w:eastAsia="宋体" w:cs="宋体"/>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00B66">
            <w:pPr>
              <w:jc w:val="left"/>
              <w:rPr>
                <w:rFonts w:ascii="宋体" w:hAnsi="宋体" w:eastAsia="宋体" w:cs="宋体"/>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B4B53">
            <w:pPr>
              <w:jc w:val="left"/>
              <w:rPr>
                <w:rFonts w:ascii="宋体" w:hAnsi="宋体" w:eastAsia="宋体" w:cs="宋体"/>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97D25">
            <w:pPr>
              <w:jc w:val="left"/>
              <w:rPr>
                <w:rFonts w:ascii="宋体" w:hAnsi="宋体" w:eastAsia="宋体" w:cs="宋体"/>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39C93">
            <w:pPr>
              <w:jc w:val="center"/>
              <w:rPr>
                <w:rFonts w:ascii="宋体" w:hAnsi="宋体" w:eastAsia="宋体" w:cs="宋体"/>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544CAA">
            <w:pPr>
              <w:rPr>
                <w:rFonts w:ascii="宋体" w:hAnsi="宋体" w:eastAsia="宋体" w:cs="宋体"/>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0DE07">
            <w:pPr>
              <w:jc w:val="center"/>
              <w:rPr>
                <w:rFonts w:ascii="宋体" w:hAnsi="宋体" w:eastAsia="宋体" w:cs="宋体"/>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BBEA73">
            <w:pPr>
              <w:rPr>
                <w:rFonts w:ascii="宋体" w:hAnsi="宋体" w:eastAsia="宋体" w:cs="宋体"/>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757E5">
            <w:pPr>
              <w:jc w:val="center"/>
              <w:rPr>
                <w:rFonts w:ascii="宋体" w:hAnsi="宋体" w:eastAsia="宋体" w:cs="宋体"/>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71DEDC">
            <w:pPr>
              <w:rPr>
                <w:rFonts w:ascii="宋体" w:hAnsi="宋体" w:eastAsia="宋体" w:cs="宋体"/>
                <w:color w:val="000000"/>
                <w:sz w:val="24"/>
              </w:rPr>
            </w:pPr>
          </w:p>
        </w:tc>
      </w:tr>
      <w:tr w14:paraId="16946ED0">
        <w:tblPrEx>
          <w:tblCellMar>
            <w:top w:w="0" w:type="dxa"/>
            <w:left w:w="0" w:type="dxa"/>
            <w:bottom w:w="0" w:type="dxa"/>
            <w:right w:w="0" w:type="dxa"/>
          </w:tblCellMar>
        </w:tblPrEx>
        <w:trPr>
          <w:trHeight w:val="312"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E471C4">
            <w:pPr>
              <w:jc w:val="center"/>
              <w:rPr>
                <w:rFonts w:ascii="宋体" w:hAnsi="宋体" w:eastAsia="宋体" w:cs="宋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56DEAB">
            <w:pPr>
              <w:jc w:val="center"/>
              <w:rPr>
                <w:rFonts w:ascii="宋体" w:hAnsi="宋体" w:eastAsia="宋体" w:cs="宋体"/>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D8400">
            <w:pPr>
              <w:jc w:val="center"/>
              <w:rPr>
                <w:rFonts w:ascii="宋体" w:hAnsi="宋体" w:eastAsia="宋体" w:cs="宋体"/>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1E182D">
            <w:pPr>
              <w:jc w:val="left"/>
              <w:rPr>
                <w:rFonts w:ascii="宋体" w:hAnsi="宋体" w:eastAsia="宋体" w:cs="宋体"/>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87A46B">
            <w:pPr>
              <w:jc w:val="left"/>
              <w:rPr>
                <w:rFonts w:ascii="宋体" w:hAnsi="宋体" w:eastAsia="宋体" w:cs="宋体"/>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30A0C">
            <w:pPr>
              <w:jc w:val="left"/>
              <w:rPr>
                <w:rFonts w:ascii="宋体" w:hAnsi="宋体" w:eastAsia="宋体" w:cs="宋体"/>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A4B805">
            <w:pPr>
              <w:jc w:val="center"/>
              <w:rPr>
                <w:rFonts w:ascii="宋体" w:hAnsi="宋体" w:eastAsia="宋体" w:cs="宋体"/>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8C79D">
            <w:pPr>
              <w:rPr>
                <w:rFonts w:ascii="宋体" w:hAnsi="宋体" w:eastAsia="宋体" w:cs="宋体"/>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E413E">
            <w:pPr>
              <w:jc w:val="center"/>
              <w:rPr>
                <w:rFonts w:ascii="宋体" w:hAnsi="宋体" w:eastAsia="宋体" w:cs="宋体"/>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89DDED">
            <w:pPr>
              <w:rPr>
                <w:rFonts w:ascii="宋体" w:hAnsi="宋体" w:eastAsia="宋体" w:cs="宋体"/>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21885A">
            <w:pPr>
              <w:jc w:val="center"/>
              <w:rPr>
                <w:rFonts w:ascii="宋体" w:hAnsi="宋体" w:eastAsia="宋体" w:cs="宋体"/>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61FFB0">
            <w:pPr>
              <w:rPr>
                <w:rFonts w:ascii="宋体" w:hAnsi="宋体" w:eastAsia="宋体" w:cs="宋体"/>
                <w:color w:val="000000"/>
                <w:sz w:val="24"/>
              </w:rPr>
            </w:pPr>
          </w:p>
        </w:tc>
      </w:tr>
      <w:tr w14:paraId="3B57D595">
        <w:tblPrEx>
          <w:tblCellMar>
            <w:top w:w="0" w:type="dxa"/>
            <w:left w:w="0" w:type="dxa"/>
            <w:bottom w:w="0" w:type="dxa"/>
            <w:right w:w="0" w:type="dxa"/>
          </w:tblCellMar>
        </w:tblPrEx>
        <w:trPr>
          <w:trHeight w:val="481" w:hRule="atLeast"/>
          <w:jc w:val="center"/>
        </w:trPr>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86B27B">
            <w:pPr>
              <w:jc w:val="center"/>
              <w:rPr>
                <w:rFonts w:ascii="宋体" w:hAnsi="宋体" w:eastAsia="宋体" w:cs="宋体"/>
                <w:color w:val="000000"/>
                <w:sz w:val="24"/>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0D0E6B">
            <w:pPr>
              <w:jc w:val="center"/>
              <w:rPr>
                <w:rFonts w:ascii="宋体" w:hAnsi="宋体" w:eastAsia="宋体" w:cs="宋体"/>
                <w:color w:val="000000"/>
                <w:sz w:val="24"/>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6F988">
            <w:pPr>
              <w:jc w:val="center"/>
              <w:rPr>
                <w:rFonts w:ascii="宋体" w:hAnsi="宋体" w:eastAsia="宋体" w:cs="宋体"/>
                <w:color w:val="000000"/>
                <w:sz w:val="24"/>
              </w:rPr>
            </w:pP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DEE893">
            <w:pPr>
              <w:jc w:val="left"/>
              <w:rPr>
                <w:rFonts w:ascii="宋体" w:hAnsi="宋体" w:eastAsia="宋体" w:cs="宋体"/>
                <w:color w:val="000000"/>
                <w:sz w:val="24"/>
              </w:rPr>
            </w:pPr>
          </w:p>
        </w:tc>
        <w:tc>
          <w:tcPr>
            <w:tcW w:w="26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CCB56">
            <w:pPr>
              <w:jc w:val="left"/>
              <w:rPr>
                <w:rFonts w:ascii="宋体" w:hAnsi="宋体" w:eastAsia="宋体" w:cs="宋体"/>
                <w:color w:val="000000"/>
                <w:sz w:val="24"/>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90BC55">
            <w:pPr>
              <w:jc w:val="left"/>
              <w:rPr>
                <w:rFonts w:ascii="宋体" w:hAnsi="宋体" w:eastAsia="宋体" w:cs="宋体"/>
                <w:color w:val="000000"/>
                <w:sz w:val="24"/>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83436E">
            <w:pPr>
              <w:jc w:val="center"/>
              <w:rPr>
                <w:rFonts w:ascii="宋体" w:hAnsi="宋体" w:eastAsia="宋体" w:cs="宋体"/>
                <w:color w:val="000000"/>
                <w:sz w:val="24"/>
              </w:rPr>
            </w:pPr>
          </w:p>
        </w:tc>
        <w:tc>
          <w:tcPr>
            <w:tcW w:w="1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0537DE">
            <w:pPr>
              <w:rPr>
                <w:rFonts w:ascii="宋体" w:hAnsi="宋体" w:eastAsia="宋体" w:cs="宋体"/>
                <w:color w:val="000000"/>
                <w:sz w:val="24"/>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BDBC1C">
            <w:pPr>
              <w:jc w:val="center"/>
              <w:rPr>
                <w:rFonts w:ascii="宋体" w:hAnsi="宋体" w:eastAsia="宋体" w:cs="宋体"/>
                <w:color w:val="000000"/>
                <w:sz w:val="24"/>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1BDA66">
            <w:pPr>
              <w:rPr>
                <w:rFonts w:ascii="宋体" w:hAnsi="宋体" w:eastAsia="宋体" w:cs="宋体"/>
                <w:color w:val="000000"/>
                <w:sz w:val="24"/>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92B7B7">
            <w:pPr>
              <w:jc w:val="center"/>
              <w:rPr>
                <w:rFonts w:ascii="宋体" w:hAnsi="宋体" w:eastAsia="宋体" w:cs="宋体"/>
                <w:color w:val="000000"/>
                <w:sz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F04CFF">
            <w:pPr>
              <w:rPr>
                <w:rFonts w:ascii="宋体" w:hAnsi="宋体" w:eastAsia="宋体" w:cs="宋体"/>
                <w:color w:val="000000"/>
                <w:sz w:val="24"/>
              </w:rPr>
            </w:pPr>
          </w:p>
        </w:tc>
      </w:tr>
    </w:tbl>
    <w:tbl>
      <w:tblPr>
        <w:tblStyle w:val="8"/>
        <w:tblW w:w="13975" w:type="dxa"/>
        <w:tblInd w:w="0" w:type="dxa"/>
        <w:tblLayout w:type="autofit"/>
        <w:tblCellMar>
          <w:top w:w="0" w:type="dxa"/>
          <w:left w:w="0" w:type="dxa"/>
          <w:bottom w:w="0" w:type="dxa"/>
          <w:right w:w="0" w:type="dxa"/>
        </w:tblCellMar>
      </w:tblPr>
      <w:tblGrid>
        <w:gridCol w:w="457"/>
        <w:gridCol w:w="607"/>
        <w:gridCol w:w="790"/>
        <w:gridCol w:w="2903"/>
        <w:gridCol w:w="1583"/>
        <w:gridCol w:w="1590"/>
        <w:gridCol w:w="1305"/>
        <w:gridCol w:w="2037"/>
        <w:gridCol w:w="675"/>
        <w:gridCol w:w="676"/>
        <w:gridCol w:w="675"/>
        <w:gridCol w:w="677"/>
      </w:tblGrid>
      <w:tr w14:paraId="014F6C72">
        <w:tblPrEx>
          <w:tblCellMar>
            <w:top w:w="0" w:type="dxa"/>
            <w:left w:w="0" w:type="dxa"/>
            <w:bottom w:w="0" w:type="dxa"/>
            <w:right w:w="0" w:type="dxa"/>
          </w:tblCellMar>
        </w:tblPrEx>
        <w:trPr>
          <w:trHeight w:val="1160" w:hRule="atLeast"/>
        </w:trPr>
        <w:tc>
          <w:tcPr>
            <w:tcW w:w="13975" w:type="dxa"/>
            <w:gridSpan w:val="12"/>
            <w:tcBorders>
              <w:top w:val="nil"/>
              <w:left w:val="nil"/>
              <w:bottom w:val="nil"/>
              <w:right w:val="nil"/>
            </w:tcBorders>
            <w:shd w:val="clear" w:color="auto" w:fill="auto"/>
            <w:tcMar>
              <w:top w:w="12" w:type="dxa"/>
              <w:left w:w="12" w:type="dxa"/>
              <w:right w:w="12" w:type="dxa"/>
            </w:tcMar>
            <w:vAlign w:val="center"/>
          </w:tcPr>
          <w:p w14:paraId="149C44AF">
            <w:pPr>
              <w:widowControl/>
              <w:jc w:val="center"/>
              <w:textAlignment w:val="center"/>
              <w:rPr>
                <w:rFonts w:ascii="微软雅黑" w:hAnsi="微软雅黑" w:eastAsia="微软雅黑" w:cs="微软雅黑"/>
                <w:color w:val="000000"/>
                <w:sz w:val="36"/>
                <w:szCs w:val="36"/>
              </w:rPr>
            </w:pPr>
            <w:r>
              <w:rPr>
                <w:rFonts w:hint="eastAsia" w:ascii="微软雅黑" w:hAnsi="微软雅黑" w:eastAsia="微软雅黑" w:cs="微软雅黑"/>
                <w:color w:val="000000"/>
                <w:kern w:val="0"/>
                <w:sz w:val="32"/>
                <w:szCs w:val="32"/>
              </w:rPr>
              <w:t>（五）养老服务领域基层政务公开标准目录</w:t>
            </w:r>
          </w:p>
        </w:tc>
      </w:tr>
      <w:tr w14:paraId="20501630">
        <w:tblPrEx>
          <w:tblCellMar>
            <w:top w:w="0" w:type="dxa"/>
            <w:left w:w="0" w:type="dxa"/>
            <w:bottom w:w="0" w:type="dxa"/>
            <w:right w:w="0" w:type="dxa"/>
          </w:tblCellMar>
        </w:tblPrEx>
        <w:trPr>
          <w:trHeight w:val="580" w:hRule="atLeast"/>
        </w:trPr>
        <w:tc>
          <w:tcPr>
            <w:tcW w:w="45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6D64D0">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序 号</w:t>
            </w:r>
          </w:p>
        </w:tc>
        <w:tc>
          <w:tcPr>
            <w:tcW w:w="13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6B8F98">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公开事项</w:t>
            </w:r>
          </w:p>
        </w:tc>
        <w:tc>
          <w:tcPr>
            <w:tcW w:w="2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C38CB">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公开内容</w:t>
            </w:r>
            <w:r>
              <w:rPr>
                <w:rFonts w:hint="eastAsia" w:ascii="黑体" w:hAnsi="黑体" w:eastAsia="黑体" w:cs="黑体"/>
                <w:bCs/>
                <w:color w:val="000000"/>
                <w:kern w:val="0"/>
                <w:szCs w:val="21"/>
              </w:rPr>
              <w:br w:type="textWrapping"/>
            </w:r>
            <w:r>
              <w:rPr>
                <w:rFonts w:hint="eastAsia" w:ascii="黑体" w:hAnsi="黑体" w:eastAsia="黑体" w:cs="黑体"/>
                <w:bCs/>
                <w:color w:val="000000"/>
                <w:kern w:val="0"/>
                <w:szCs w:val="21"/>
              </w:rPr>
              <w:t xml:space="preserve">(要素)        </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ACADE0">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公开依据</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3B481">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公开时限</w:t>
            </w:r>
          </w:p>
        </w:tc>
        <w:tc>
          <w:tcPr>
            <w:tcW w:w="130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8E9416">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公开主体</w:t>
            </w:r>
          </w:p>
        </w:tc>
        <w:tc>
          <w:tcPr>
            <w:tcW w:w="2037"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6DA24">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公开渠道和载体</w:t>
            </w:r>
          </w:p>
        </w:tc>
        <w:tc>
          <w:tcPr>
            <w:tcW w:w="135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BF7F01">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公开对象</w:t>
            </w:r>
          </w:p>
        </w:tc>
        <w:tc>
          <w:tcPr>
            <w:tcW w:w="135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016954">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公开方式</w:t>
            </w:r>
          </w:p>
        </w:tc>
      </w:tr>
      <w:tr w14:paraId="2581BF34">
        <w:tblPrEx>
          <w:tblCellMar>
            <w:top w:w="0" w:type="dxa"/>
            <w:left w:w="0" w:type="dxa"/>
            <w:bottom w:w="0" w:type="dxa"/>
            <w:right w:w="0" w:type="dxa"/>
          </w:tblCellMar>
        </w:tblPrEx>
        <w:trPr>
          <w:trHeight w:val="840" w:hRule="atLeast"/>
        </w:trPr>
        <w:tc>
          <w:tcPr>
            <w:tcW w:w="4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0F1795">
            <w:pPr>
              <w:jc w:val="center"/>
              <w:rPr>
                <w:rFonts w:ascii="黑体" w:hAnsi="黑体" w:eastAsia="黑体" w:cs="黑体"/>
                <w:bCs/>
                <w:color w:val="000000"/>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77A4C7">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一级   事项</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9D721">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二级       事项</w:t>
            </w:r>
          </w:p>
        </w:tc>
        <w:tc>
          <w:tcPr>
            <w:tcW w:w="2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413BAF">
            <w:pPr>
              <w:jc w:val="center"/>
              <w:rPr>
                <w:rFonts w:ascii="黑体" w:hAnsi="黑体" w:eastAsia="黑体" w:cs="黑体"/>
                <w:bCs/>
                <w:color w:val="000000"/>
                <w:szCs w:val="21"/>
              </w:rPr>
            </w:pPr>
          </w:p>
        </w:tc>
        <w:tc>
          <w:tcPr>
            <w:tcW w:w="1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852296">
            <w:pPr>
              <w:jc w:val="center"/>
              <w:rPr>
                <w:rFonts w:ascii="黑体" w:hAnsi="黑体" w:eastAsia="黑体" w:cs="黑体"/>
                <w:bCs/>
                <w:color w:val="000000"/>
                <w:szCs w:val="21"/>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1480D7">
            <w:pPr>
              <w:jc w:val="center"/>
              <w:rPr>
                <w:rFonts w:ascii="黑体" w:hAnsi="黑体" w:eastAsia="黑体" w:cs="黑体"/>
                <w:bCs/>
                <w:color w:val="000000"/>
                <w:szCs w:val="21"/>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766D6">
            <w:pPr>
              <w:jc w:val="center"/>
              <w:rPr>
                <w:rFonts w:ascii="黑体" w:hAnsi="黑体" w:eastAsia="黑体" w:cs="黑体"/>
                <w:bCs/>
                <w:color w:val="000000"/>
                <w:szCs w:val="21"/>
              </w:rPr>
            </w:pPr>
          </w:p>
        </w:tc>
        <w:tc>
          <w:tcPr>
            <w:tcW w:w="2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24E68A">
            <w:pPr>
              <w:jc w:val="center"/>
              <w:rPr>
                <w:rFonts w:ascii="黑体" w:hAnsi="黑体" w:eastAsia="黑体" w:cs="黑体"/>
                <w:bCs/>
                <w:color w:val="000000"/>
                <w:szCs w:val="21"/>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4DA2A2">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全社会</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BBC4DB">
            <w:pPr>
              <w:widowControl/>
              <w:jc w:val="center"/>
              <w:textAlignment w:val="center"/>
              <w:rPr>
                <w:rFonts w:ascii="黑体" w:hAnsi="黑体" w:eastAsia="黑体" w:cs="黑体"/>
                <w:bCs/>
                <w:color w:val="000000"/>
                <w:kern w:val="0"/>
                <w:szCs w:val="21"/>
              </w:rPr>
            </w:pPr>
            <w:r>
              <w:rPr>
                <w:rFonts w:hint="eastAsia" w:ascii="黑体" w:hAnsi="黑体" w:eastAsia="黑体" w:cs="黑体"/>
                <w:bCs/>
                <w:color w:val="000000"/>
                <w:kern w:val="0"/>
                <w:szCs w:val="21"/>
              </w:rPr>
              <w:t>特定</w:t>
            </w:r>
          </w:p>
          <w:p w14:paraId="3FA77DF9">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CD44A">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主动</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D0EBED">
            <w:pPr>
              <w:widowControl/>
              <w:jc w:val="center"/>
              <w:textAlignment w:val="center"/>
              <w:rPr>
                <w:rFonts w:ascii="黑体" w:hAnsi="黑体" w:eastAsia="黑体" w:cs="黑体"/>
                <w:bCs/>
                <w:color w:val="000000"/>
                <w:szCs w:val="21"/>
              </w:rPr>
            </w:pPr>
            <w:r>
              <w:rPr>
                <w:rFonts w:hint="eastAsia" w:ascii="黑体" w:hAnsi="黑体" w:eastAsia="黑体" w:cs="黑体"/>
                <w:bCs/>
                <w:color w:val="000000"/>
                <w:kern w:val="0"/>
                <w:szCs w:val="21"/>
              </w:rPr>
              <w:t>依申请</w:t>
            </w:r>
          </w:p>
        </w:tc>
      </w:tr>
      <w:tr w14:paraId="7B03D7A2">
        <w:tblPrEx>
          <w:tblCellMar>
            <w:top w:w="0" w:type="dxa"/>
            <w:left w:w="0" w:type="dxa"/>
            <w:bottom w:w="0" w:type="dxa"/>
            <w:right w:w="0" w:type="dxa"/>
          </w:tblCellMar>
        </w:tblPrEx>
        <w:trPr>
          <w:trHeight w:val="4947"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AA858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1C966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养老服务业务办理</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AB673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老年人补贴</w:t>
            </w:r>
          </w:p>
        </w:tc>
        <w:tc>
          <w:tcPr>
            <w:tcW w:w="290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91FD1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●老年人补贴名称（高龄津贴、养老服务补贴、护理补贴等）</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●各项老年人补贴依据</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●各项老年人补贴对象</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●各项老年人补贴内容和标准</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●各项老年人补贴方式</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●补贴申请材料清单及格式</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●办理流程</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●办理部门</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●办理时限</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●办理时间、地点</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●咨询电话</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522CE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信息公开规定</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4371D2">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制定或获取补贴政策之日起10个工作日内</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BCA63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荆河街道老龄办</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F8D4A1">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■便民服务中心                                                                                                                                                                                               ■公示栏</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7B44B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803C86">
            <w:pPr>
              <w:rPr>
                <w:rFonts w:ascii="仿宋_GB2312" w:hAnsi="仿宋_GB2312" w:eastAsia="仿宋_GB2312" w:cs="仿宋_GB2312"/>
                <w:color w:val="000000"/>
                <w:sz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0110C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6A38FC">
            <w:pPr>
              <w:rPr>
                <w:rFonts w:ascii="仿宋_GB2312" w:hAnsi="仿宋_GB2312" w:eastAsia="仿宋_GB2312" w:cs="仿宋_GB2312"/>
                <w:color w:val="000000"/>
                <w:sz w:val="24"/>
              </w:rPr>
            </w:pPr>
          </w:p>
        </w:tc>
      </w:tr>
    </w:tbl>
    <w:p w14:paraId="668AF340">
      <w:pPr>
        <w:jc w:val="center"/>
        <w:rPr>
          <w:rFonts w:ascii="黑体" w:hAnsi="黑体" w:eastAsia="黑体" w:cs="黑体"/>
          <w:sz w:val="44"/>
          <w:szCs w:val="44"/>
        </w:rPr>
      </w:pPr>
    </w:p>
    <w:p w14:paraId="44722A97">
      <w:pPr>
        <w:pStyle w:val="4"/>
        <w:jc w:val="center"/>
      </w:pPr>
      <w:r>
        <w:rPr>
          <w:rFonts w:hint="eastAsia" w:ascii="微软雅黑" w:hAnsi="微软雅黑" w:eastAsia="微软雅黑" w:cs="微软雅黑"/>
          <w:color w:val="000000"/>
          <w:kern w:val="0"/>
          <w:sz w:val="32"/>
          <w:szCs w:val="32"/>
        </w:rPr>
        <w:t>（六）公共法律服务领域基层政务公开标准目录</w:t>
      </w:r>
    </w:p>
    <w:tbl>
      <w:tblPr>
        <w:tblStyle w:val="8"/>
        <w:tblW w:w="13774" w:type="dxa"/>
        <w:jc w:val="center"/>
        <w:tblLayout w:type="fixed"/>
        <w:tblCellMar>
          <w:top w:w="15" w:type="dxa"/>
          <w:left w:w="15" w:type="dxa"/>
          <w:bottom w:w="15" w:type="dxa"/>
          <w:right w:w="15" w:type="dxa"/>
        </w:tblCellMar>
      </w:tblPr>
      <w:tblGrid>
        <w:gridCol w:w="441"/>
        <w:gridCol w:w="591"/>
        <w:gridCol w:w="1095"/>
        <w:gridCol w:w="1950"/>
        <w:gridCol w:w="2240"/>
        <w:gridCol w:w="1800"/>
        <w:gridCol w:w="1275"/>
        <w:gridCol w:w="1885"/>
        <w:gridCol w:w="585"/>
        <w:gridCol w:w="615"/>
        <w:gridCol w:w="659"/>
        <w:gridCol w:w="638"/>
      </w:tblGrid>
      <w:tr w14:paraId="46B9CACF">
        <w:tblPrEx>
          <w:tblCellMar>
            <w:top w:w="15" w:type="dxa"/>
            <w:left w:w="15" w:type="dxa"/>
            <w:bottom w:w="15" w:type="dxa"/>
            <w:right w:w="15" w:type="dxa"/>
          </w:tblCellMar>
        </w:tblPrEx>
        <w:trPr>
          <w:trHeight w:val="212" w:hRule="atLeast"/>
          <w:jc w:val="center"/>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14:paraId="6B8A5E6F">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序号</w:t>
            </w:r>
          </w:p>
        </w:tc>
        <w:tc>
          <w:tcPr>
            <w:tcW w:w="1686" w:type="dxa"/>
            <w:gridSpan w:val="2"/>
            <w:tcBorders>
              <w:top w:val="single" w:color="000000" w:sz="4" w:space="0"/>
              <w:left w:val="single" w:color="000000" w:sz="4" w:space="0"/>
              <w:bottom w:val="single" w:color="000000" w:sz="4" w:space="0"/>
              <w:right w:val="single" w:color="000000" w:sz="4" w:space="0"/>
            </w:tcBorders>
            <w:vAlign w:val="center"/>
          </w:tcPr>
          <w:p w14:paraId="01763DC2">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公开事项</w:t>
            </w:r>
          </w:p>
        </w:tc>
        <w:tc>
          <w:tcPr>
            <w:tcW w:w="1950" w:type="dxa"/>
            <w:vMerge w:val="restart"/>
            <w:tcBorders>
              <w:top w:val="single" w:color="000000" w:sz="4" w:space="0"/>
              <w:left w:val="single" w:color="000000" w:sz="4" w:space="0"/>
              <w:bottom w:val="single" w:color="000000" w:sz="4" w:space="0"/>
              <w:right w:val="single" w:color="000000" w:sz="4" w:space="0"/>
            </w:tcBorders>
            <w:vAlign w:val="center"/>
          </w:tcPr>
          <w:p w14:paraId="68CEB0E6">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公开内容（要素）</w:t>
            </w:r>
          </w:p>
        </w:tc>
        <w:tc>
          <w:tcPr>
            <w:tcW w:w="2240" w:type="dxa"/>
            <w:vMerge w:val="restart"/>
            <w:tcBorders>
              <w:top w:val="single" w:color="000000" w:sz="4" w:space="0"/>
              <w:left w:val="single" w:color="000000" w:sz="4" w:space="0"/>
              <w:bottom w:val="single" w:color="000000" w:sz="4" w:space="0"/>
              <w:right w:val="single" w:color="000000" w:sz="4" w:space="0"/>
            </w:tcBorders>
            <w:vAlign w:val="center"/>
          </w:tcPr>
          <w:p w14:paraId="0142258C">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公开依据</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14:paraId="2332D2B8">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公开时限</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B0D55">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公开主体</w:t>
            </w:r>
          </w:p>
        </w:tc>
        <w:tc>
          <w:tcPr>
            <w:tcW w:w="1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9AF72">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公开渠道和载体</w:t>
            </w:r>
          </w:p>
        </w:tc>
        <w:tc>
          <w:tcPr>
            <w:tcW w:w="1200" w:type="dxa"/>
            <w:gridSpan w:val="2"/>
            <w:tcBorders>
              <w:top w:val="single" w:color="000000" w:sz="4" w:space="0"/>
              <w:left w:val="single" w:color="000000" w:sz="4" w:space="0"/>
              <w:bottom w:val="single" w:color="000000" w:sz="4" w:space="0"/>
              <w:right w:val="single" w:color="000000" w:sz="4" w:space="0"/>
            </w:tcBorders>
            <w:vAlign w:val="center"/>
          </w:tcPr>
          <w:p w14:paraId="0C4C545D">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公开对象</w:t>
            </w:r>
          </w:p>
        </w:tc>
        <w:tc>
          <w:tcPr>
            <w:tcW w:w="1297" w:type="dxa"/>
            <w:gridSpan w:val="2"/>
            <w:tcBorders>
              <w:top w:val="single" w:color="000000" w:sz="4" w:space="0"/>
              <w:left w:val="single" w:color="000000" w:sz="4" w:space="0"/>
              <w:bottom w:val="single" w:color="000000" w:sz="4" w:space="0"/>
              <w:right w:val="single" w:color="000000" w:sz="4" w:space="0"/>
            </w:tcBorders>
            <w:vAlign w:val="center"/>
          </w:tcPr>
          <w:p w14:paraId="3F2241F1">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公开方式</w:t>
            </w:r>
          </w:p>
        </w:tc>
      </w:tr>
      <w:tr w14:paraId="21E184DC">
        <w:tblPrEx>
          <w:tblCellMar>
            <w:top w:w="15" w:type="dxa"/>
            <w:left w:w="15" w:type="dxa"/>
            <w:bottom w:w="15" w:type="dxa"/>
            <w:right w:w="15" w:type="dxa"/>
          </w:tblCellMar>
        </w:tblPrEx>
        <w:trPr>
          <w:trHeight w:val="337" w:hRule="atLeast"/>
          <w:jc w:val="center"/>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14:paraId="5FC2B16E">
            <w:pPr>
              <w:jc w:val="center"/>
              <w:rPr>
                <w:rFonts w:ascii="黑体" w:hAnsi="宋体" w:eastAsia="黑体" w:cs="黑体"/>
                <w:color w:val="000000"/>
                <w:sz w:val="24"/>
              </w:rPr>
            </w:pPr>
          </w:p>
        </w:tc>
        <w:tc>
          <w:tcPr>
            <w:tcW w:w="591" w:type="dxa"/>
            <w:tcBorders>
              <w:top w:val="single" w:color="000000" w:sz="4" w:space="0"/>
              <w:left w:val="single" w:color="000000" w:sz="4" w:space="0"/>
              <w:bottom w:val="single" w:color="auto" w:sz="4" w:space="0"/>
              <w:right w:val="single" w:color="000000" w:sz="4" w:space="0"/>
            </w:tcBorders>
            <w:vAlign w:val="center"/>
          </w:tcPr>
          <w:p w14:paraId="324FBF24">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一级事项</w:t>
            </w:r>
          </w:p>
        </w:tc>
        <w:tc>
          <w:tcPr>
            <w:tcW w:w="1095" w:type="dxa"/>
            <w:tcBorders>
              <w:top w:val="single" w:color="000000" w:sz="4" w:space="0"/>
              <w:left w:val="single" w:color="000000" w:sz="4" w:space="0"/>
              <w:bottom w:val="single" w:color="000000" w:sz="4" w:space="0"/>
              <w:right w:val="single" w:color="000000" w:sz="4" w:space="0"/>
            </w:tcBorders>
            <w:vAlign w:val="center"/>
          </w:tcPr>
          <w:p w14:paraId="5624D716">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二级事项</w:t>
            </w:r>
          </w:p>
        </w:tc>
        <w:tc>
          <w:tcPr>
            <w:tcW w:w="1950" w:type="dxa"/>
            <w:vMerge w:val="continue"/>
            <w:tcBorders>
              <w:top w:val="single" w:color="000000" w:sz="4" w:space="0"/>
              <w:left w:val="single" w:color="000000" w:sz="4" w:space="0"/>
              <w:bottom w:val="single" w:color="000000" w:sz="4" w:space="0"/>
              <w:right w:val="single" w:color="000000" w:sz="4" w:space="0"/>
            </w:tcBorders>
            <w:vAlign w:val="center"/>
          </w:tcPr>
          <w:p w14:paraId="01715AC5">
            <w:pPr>
              <w:jc w:val="center"/>
              <w:rPr>
                <w:rFonts w:ascii="黑体" w:hAnsi="宋体" w:eastAsia="黑体" w:cs="黑体"/>
                <w:color w:val="000000"/>
                <w:sz w:val="24"/>
              </w:rPr>
            </w:pPr>
          </w:p>
        </w:tc>
        <w:tc>
          <w:tcPr>
            <w:tcW w:w="2240" w:type="dxa"/>
            <w:vMerge w:val="continue"/>
            <w:tcBorders>
              <w:top w:val="single" w:color="000000" w:sz="4" w:space="0"/>
              <w:left w:val="single" w:color="000000" w:sz="4" w:space="0"/>
              <w:bottom w:val="single" w:color="000000" w:sz="4" w:space="0"/>
              <w:right w:val="single" w:color="000000" w:sz="4" w:space="0"/>
            </w:tcBorders>
            <w:vAlign w:val="center"/>
          </w:tcPr>
          <w:p w14:paraId="33DAA7CC">
            <w:pPr>
              <w:rPr>
                <w:rFonts w:ascii="黑体" w:hAnsi="宋体" w:eastAsia="黑体" w:cs="黑体"/>
                <w:color w:val="000000"/>
                <w:sz w:val="24"/>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00974FBC">
            <w:pPr>
              <w:jc w:val="center"/>
              <w:rPr>
                <w:rFonts w:ascii="黑体" w:hAnsi="宋体" w:eastAsia="黑体" w:cs="黑体"/>
                <w:color w:val="000000"/>
                <w:sz w:val="24"/>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D7C45">
            <w:pPr>
              <w:jc w:val="center"/>
              <w:rPr>
                <w:rFonts w:ascii="黑体" w:hAnsi="宋体" w:eastAsia="黑体" w:cs="黑体"/>
                <w:color w:val="000000"/>
                <w:sz w:val="24"/>
              </w:rPr>
            </w:pPr>
          </w:p>
        </w:tc>
        <w:tc>
          <w:tcPr>
            <w:tcW w:w="1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9081">
            <w:pPr>
              <w:jc w:val="center"/>
              <w:rPr>
                <w:rFonts w:ascii="黑体" w:hAnsi="宋体" w:eastAsia="黑体" w:cs="黑体"/>
                <w:color w:val="000000"/>
                <w:sz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14:paraId="3CAB2EEF">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全社会</w:t>
            </w:r>
          </w:p>
        </w:tc>
        <w:tc>
          <w:tcPr>
            <w:tcW w:w="615" w:type="dxa"/>
            <w:tcBorders>
              <w:top w:val="single" w:color="000000" w:sz="4" w:space="0"/>
              <w:left w:val="single" w:color="000000" w:sz="4" w:space="0"/>
              <w:bottom w:val="single" w:color="000000" w:sz="4" w:space="0"/>
              <w:right w:val="single" w:color="000000" w:sz="4" w:space="0"/>
            </w:tcBorders>
            <w:vAlign w:val="center"/>
          </w:tcPr>
          <w:p w14:paraId="050CF464">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特定</w:t>
            </w:r>
          </w:p>
          <w:p w14:paraId="02C5521B">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群体</w:t>
            </w:r>
          </w:p>
        </w:tc>
        <w:tc>
          <w:tcPr>
            <w:tcW w:w="659" w:type="dxa"/>
            <w:tcBorders>
              <w:top w:val="single" w:color="000000" w:sz="4" w:space="0"/>
              <w:left w:val="single" w:color="000000" w:sz="4" w:space="0"/>
              <w:bottom w:val="single" w:color="000000" w:sz="4" w:space="0"/>
              <w:right w:val="single" w:color="000000" w:sz="4" w:space="0"/>
            </w:tcBorders>
            <w:vAlign w:val="center"/>
          </w:tcPr>
          <w:p w14:paraId="31220ABA">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主动</w:t>
            </w:r>
          </w:p>
        </w:tc>
        <w:tc>
          <w:tcPr>
            <w:tcW w:w="638" w:type="dxa"/>
            <w:tcBorders>
              <w:top w:val="single" w:color="000000" w:sz="4" w:space="0"/>
              <w:left w:val="single" w:color="000000" w:sz="4" w:space="0"/>
              <w:bottom w:val="single" w:color="000000" w:sz="4" w:space="0"/>
              <w:right w:val="single" w:color="000000" w:sz="4" w:space="0"/>
            </w:tcBorders>
            <w:vAlign w:val="center"/>
          </w:tcPr>
          <w:p w14:paraId="7C5DDD53">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rPr>
              <w:t>依申请</w:t>
            </w:r>
          </w:p>
        </w:tc>
      </w:tr>
      <w:tr w14:paraId="5593DC28">
        <w:tblPrEx>
          <w:tblCellMar>
            <w:top w:w="15" w:type="dxa"/>
            <w:left w:w="15" w:type="dxa"/>
            <w:bottom w:w="15" w:type="dxa"/>
            <w:right w:w="15" w:type="dxa"/>
          </w:tblCellMar>
        </w:tblPrEx>
        <w:trPr>
          <w:trHeight w:val="3069" w:hRule="atLeast"/>
          <w:jc w:val="center"/>
        </w:trPr>
        <w:tc>
          <w:tcPr>
            <w:tcW w:w="441" w:type="dxa"/>
            <w:tcBorders>
              <w:top w:val="single" w:color="000000" w:sz="4" w:space="0"/>
              <w:left w:val="single" w:color="000000" w:sz="4" w:space="0"/>
              <w:bottom w:val="single" w:color="auto" w:sz="4" w:space="0"/>
              <w:right w:val="single" w:color="auto" w:sz="4" w:space="0"/>
            </w:tcBorders>
            <w:vAlign w:val="center"/>
          </w:tcPr>
          <w:p w14:paraId="0B9AC82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591" w:type="dxa"/>
            <w:vMerge w:val="restart"/>
            <w:tcBorders>
              <w:top w:val="single" w:color="auto" w:sz="4" w:space="0"/>
              <w:left w:val="single" w:color="auto" w:sz="4" w:space="0"/>
              <w:right w:val="single" w:color="auto" w:sz="4" w:space="0"/>
            </w:tcBorders>
            <w:vAlign w:val="center"/>
          </w:tcPr>
          <w:p w14:paraId="6B3C07D0">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法治宣传</w:t>
            </w:r>
          </w:p>
          <w:p w14:paraId="054DBF8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教育</w:t>
            </w:r>
          </w:p>
        </w:tc>
        <w:tc>
          <w:tcPr>
            <w:tcW w:w="1095" w:type="dxa"/>
            <w:tcBorders>
              <w:top w:val="single" w:color="000000" w:sz="4" w:space="0"/>
              <w:left w:val="single" w:color="auto" w:sz="4" w:space="0"/>
              <w:bottom w:val="single" w:color="auto" w:sz="4" w:space="0"/>
              <w:right w:val="single" w:color="000000" w:sz="4" w:space="0"/>
            </w:tcBorders>
            <w:vAlign w:val="center"/>
          </w:tcPr>
          <w:p w14:paraId="5E3D7DE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法律知识普及服务</w:t>
            </w:r>
          </w:p>
        </w:tc>
        <w:tc>
          <w:tcPr>
            <w:tcW w:w="1950" w:type="dxa"/>
            <w:tcBorders>
              <w:top w:val="single" w:color="000000" w:sz="4" w:space="0"/>
              <w:left w:val="single" w:color="000000" w:sz="4" w:space="0"/>
              <w:bottom w:val="single" w:color="auto" w:sz="4" w:space="0"/>
              <w:right w:val="single" w:color="000000" w:sz="4" w:space="0"/>
            </w:tcBorders>
            <w:vAlign w:val="center"/>
          </w:tcPr>
          <w:p w14:paraId="66DE682B">
            <w:pPr>
              <w:widowControl/>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1.法律法规资讯；</w:t>
            </w:r>
          </w:p>
          <w:p w14:paraId="27965D1E">
            <w:pPr>
              <w:widowControl/>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2.普法动态资讯；</w:t>
            </w:r>
          </w:p>
        </w:tc>
        <w:tc>
          <w:tcPr>
            <w:tcW w:w="2240" w:type="dxa"/>
            <w:tcBorders>
              <w:top w:val="single" w:color="000000" w:sz="4" w:space="0"/>
              <w:left w:val="single" w:color="000000" w:sz="4" w:space="0"/>
              <w:bottom w:val="single" w:color="000000" w:sz="4" w:space="0"/>
              <w:right w:val="single" w:color="000000" w:sz="4" w:space="0"/>
            </w:tcBorders>
            <w:vAlign w:val="center"/>
          </w:tcPr>
          <w:p w14:paraId="560A364A">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《中共中央、国务院转发&lt;中央宣传部、司法部关于在公民中开展法治宣传教育的第七个五年规划（2016－2020年）&gt;》《山东省“七五”普法规划》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14:paraId="61EFF53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BB8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滕州市司法局、荆河街道司法所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618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■纸质媒体</w:t>
            </w:r>
          </w:p>
          <w:p w14:paraId="7F59DAE8">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14:paraId="2E49D67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1EF63E4A">
            <w:pPr>
              <w:jc w:val="center"/>
              <w:rPr>
                <w:rFonts w:ascii="仿宋_GB2312" w:hAnsi="仿宋_GB2312" w:eastAsia="仿宋_GB2312" w:cs="仿宋_GB2312"/>
                <w:color w:val="000000"/>
                <w:sz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44BE13F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67D24000">
            <w:pPr>
              <w:jc w:val="center"/>
              <w:rPr>
                <w:rFonts w:ascii="仿宋_GB2312" w:hAnsi="仿宋_GB2312" w:eastAsia="仿宋_GB2312" w:cs="仿宋_GB2312"/>
                <w:color w:val="000000"/>
                <w:sz w:val="24"/>
              </w:rPr>
            </w:pPr>
          </w:p>
        </w:tc>
      </w:tr>
      <w:tr w14:paraId="5A000879">
        <w:tblPrEx>
          <w:tblCellMar>
            <w:top w:w="15" w:type="dxa"/>
            <w:left w:w="15" w:type="dxa"/>
            <w:bottom w:w="15" w:type="dxa"/>
            <w:right w:w="15" w:type="dxa"/>
          </w:tblCellMar>
        </w:tblPrEx>
        <w:trPr>
          <w:trHeight w:val="2901" w:hRule="atLeast"/>
          <w:jc w:val="center"/>
        </w:trPr>
        <w:tc>
          <w:tcPr>
            <w:tcW w:w="441" w:type="dxa"/>
            <w:tcBorders>
              <w:top w:val="single" w:color="auto" w:sz="4" w:space="0"/>
              <w:left w:val="single" w:color="auto" w:sz="4" w:space="0"/>
              <w:bottom w:val="single" w:color="auto" w:sz="4" w:space="0"/>
              <w:right w:val="single" w:color="auto" w:sz="4" w:space="0"/>
            </w:tcBorders>
            <w:vAlign w:val="center"/>
          </w:tcPr>
          <w:p w14:paraId="2719522F">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591" w:type="dxa"/>
            <w:vMerge w:val="continue"/>
            <w:tcBorders>
              <w:left w:val="single" w:color="auto" w:sz="4" w:space="0"/>
              <w:bottom w:val="single" w:color="auto" w:sz="4" w:space="0"/>
              <w:right w:val="single" w:color="auto" w:sz="4" w:space="0"/>
            </w:tcBorders>
            <w:vAlign w:val="center"/>
          </w:tcPr>
          <w:p w14:paraId="69DF55E1">
            <w:pPr>
              <w:jc w:val="center"/>
              <w:rPr>
                <w:rFonts w:ascii="仿宋_GB2312" w:hAnsi="仿宋_GB2312" w:eastAsia="仿宋_GB2312" w:cs="仿宋_GB2312"/>
                <w:color w:val="000000"/>
                <w:sz w:val="24"/>
              </w:rPr>
            </w:pPr>
          </w:p>
        </w:tc>
        <w:tc>
          <w:tcPr>
            <w:tcW w:w="1095" w:type="dxa"/>
            <w:tcBorders>
              <w:top w:val="single" w:color="auto" w:sz="4" w:space="0"/>
              <w:left w:val="single" w:color="auto" w:sz="4" w:space="0"/>
              <w:bottom w:val="single" w:color="auto" w:sz="4" w:space="0"/>
              <w:right w:val="single" w:color="auto" w:sz="4" w:space="0"/>
            </w:tcBorders>
            <w:vAlign w:val="center"/>
          </w:tcPr>
          <w:p w14:paraId="1F5D022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推广法治文化服务</w:t>
            </w:r>
          </w:p>
        </w:tc>
        <w:tc>
          <w:tcPr>
            <w:tcW w:w="1950" w:type="dxa"/>
            <w:tcBorders>
              <w:top w:val="single" w:color="auto" w:sz="4" w:space="0"/>
              <w:left w:val="single" w:color="auto" w:sz="4" w:space="0"/>
              <w:bottom w:val="single" w:color="auto" w:sz="4" w:space="0"/>
              <w:right w:val="single" w:color="auto" w:sz="4" w:space="0"/>
            </w:tcBorders>
            <w:vAlign w:val="center"/>
          </w:tcPr>
          <w:p w14:paraId="36C47E94">
            <w:pPr>
              <w:tabs>
                <w:tab w:val="center" w:pos="4153"/>
                <w:tab w:val="right" w:pos="8306"/>
              </w:tabs>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辖区内法治文化阵地信息；</w:t>
            </w:r>
          </w:p>
        </w:tc>
        <w:tc>
          <w:tcPr>
            <w:tcW w:w="2240" w:type="dxa"/>
            <w:tcBorders>
              <w:top w:val="single" w:color="000000" w:sz="4" w:space="0"/>
              <w:left w:val="single" w:color="auto" w:sz="4" w:space="0"/>
              <w:bottom w:val="single" w:color="000000" w:sz="4" w:space="0"/>
              <w:right w:val="single" w:color="000000" w:sz="4" w:space="0"/>
            </w:tcBorders>
            <w:vAlign w:val="center"/>
          </w:tcPr>
          <w:p w14:paraId="79B511B9">
            <w:pP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《中共中央、国务院转发&lt;中央宣传部、司法部关于在公民中开展法治宣传教育的第七个五年规划（2016－2020年）&gt;》《山东省“七五”普法规划》</w:t>
            </w:r>
          </w:p>
        </w:tc>
        <w:tc>
          <w:tcPr>
            <w:tcW w:w="1800" w:type="dxa"/>
            <w:tcBorders>
              <w:top w:val="single" w:color="000000" w:sz="4" w:space="0"/>
              <w:left w:val="single" w:color="000000" w:sz="4" w:space="0"/>
              <w:bottom w:val="single" w:color="000000" w:sz="4" w:space="0"/>
              <w:right w:val="single" w:color="000000" w:sz="4" w:space="0"/>
            </w:tcBorders>
            <w:vAlign w:val="center"/>
          </w:tcPr>
          <w:p w14:paraId="735F3220">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B668">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滕州市司法局、荆河街道司法所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7FA8">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■便民服务站</w:t>
            </w:r>
          </w:p>
          <w:p w14:paraId="4410177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■入户/现场</w:t>
            </w:r>
          </w:p>
        </w:tc>
        <w:tc>
          <w:tcPr>
            <w:tcW w:w="585" w:type="dxa"/>
            <w:tcBorders>
              <w:top w:val="single" w:color="000000" w:sz="4" w:space="0"/>
              <w:left w:val="single" w:color="000000" w:sz="4" w:space="0"/>
              <w:bottom w:val="single" w:color="000000" w:sz="4" w:space="0"/>
              <w:right w:val="single" w:color="000000" w:sz="4" w:space="0"/>
            </w:tcBorders>
            <w:vAlign w:val="center"/>
          </w:tcPr>
          <w:p w14:paraId="44A07FB0">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0CE5D504">
            <w:pPr>
              <w:jc w:val="center"/>
              <w:rPr>
                <w:rFonts w:ascii="仿宋_GB2312" w:hAnsi="仿宋_GB2312" w:eastAsia="仿宋_GB2312" w:cs="仿宋_GB2312"/>
                <w:color w:val="000000"/>
                <w:sz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568F0633">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68F253F3">
            <w:pPr>
              <w:jc w:val="center"/>
              <w:rPr>
                <w:rFonts w:ascii="仿宋_GB2312" w:hAnsi="仿宋_GB2312" w:eastAsia="仿宋_GB2312" w:cs="仿宋_GB2312"/>
                <w:color w:val="000000"/>
                <w:sz w:val="24"/>
              </w:rPr>
            </w:pPr>
          </w:p>
        </w:tc>
      </w:tr>
      <w:tr w14:paraId="3F931B8A">
        <w:tblPrEx>
          <w:tblCellMar>
            <w:top w:w="15" w:type="dxa"/>
            <w:left w:w="15" w:type="dxa"/>
            <w:bottom w:w="15" w:type="dxa"/>
            <w:right w:w="15" w:type="dxa"/>
          </w:tblCellMar>
        </w:tblPrEx>
        <w:trPr>
          <w:trHeight w:val="2837" w:hRule="atLeast"/>
          <w:jc w:val="center"/>
        </w:trPr>
        <w:tc>
          <w:tcPr>
            <w:tcW w:w="441" w:type="dxa"/>
            <w:tcBorders>
              <w:top w:val="single" w:color="auto" w:sz="4" w:space="0"/>
              <w:left w:val="single" w:color="000000" w:sz="4" w:space="0"/>
              <w:bottom w:val="single" w:color="000000" w:sz="4" w:space="0"/>
              <w:right w:val="single" w:color="auto" w:sz="4" w:space="0"/>
            </w:tcBorders>
            <w:vAlign w:val="center"/>
          </w:tcPr>
          <w:p w14:paraId="729A353E">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591" w:type="dxa"/>
            <w:tcBorders>
              <w:top w:val="single" w:color="auto" w:sz="4" w:space="0"/>
              <w:left w:val="single" w:color="auto" w:sz="4" w:space="0"/>
              <w:bottom w:val="single" w:color="auto" w:sz="4" w:space="0"/>
              <w:right w:val="single" w:color="auto" w:sz="4" w:space="0"/>
            </w:tcBorders>
            <w:vAlign w:val="center"/>
          </w:tcPr>
          <w:p w14:paraId="1034FF39">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法律</w:t>
            </w:r>
          </w:p>
          <w:p w14:paraId="7BE2DC6B">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查询</w:t>
            </w:r>
          </w:p>
          <w:p w14:paraId="4C4F56B7">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w:t>
            </w:r>
          </w:p>
        </w:tc>
        <w:tc>
          <w:tcPr>
            <w:tcW w:w="1095" w:type="dxa"/>
            <w:tcBorders>
              <w:top w:val="single" w:color="auto" w:sz="4" w:space="0"/>
              <w:left w:val="single" w:color="auto" w:sz="4" w:space="0"/>
              <w:bottom w:val="single" w:color="000000" w:sz="4" w:space="0"/>
              <w:right w:val="single" w:color="000000" w:sz="4" w:space="0"/>
            </w:tcBorders>
            <w:vAlign w:val="center"/>
          </w:tcPr>
          <w:p w14:paraId="1E07D7BA">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法律服务机构、人员信息查询服务</w:t>
            </w:r>
          </w:p>
        </w:tc>
        <w:tc>
          <w:tcPr>
            <w:tcW w:w="1950" w:type="dxa"/>
            <w:tcBorders>
              <w:top w:val="single" w:color="auto" w:sz="4" w:space="0"/>
              <w:left w:val="single" w:color="000000" w:sz="4" w:space="0"/>
              <w:bottom w:val="single" w:color="000000" w:sz="4" w:space="0"/>
              <w:right w:val="single" w:color="000000" w:sz="4" w:space="0"/>
            </w:tcBorders>
            <w:vAlign w:val="center"/>
          </w:tcPr>
          <w:p w14:paraId="0E1442BE">
            <w:pPr>
              <w:tabs>
                <w:tab w:val="center" w:pos="4153"/>
                <w:tab w:val="right" w:pos="8306"/>
              </w:tabs>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辖区内的律师、公证、基层法律服务、司法鉴定、仲裁、人民调解等法律服务机构和人员有关基本信息、从业信息和信用信息等</w:t>
            </w:r>
          </w:p>
        </w:tc>
        <w:tc>
          <w:tcPr>
            <w:tcW w:w="2240" w:type="dxa"/>
            <w:tcBorders>
              <w:top w:val="single" w:color="000000" w:sz="4" w:space="0"/>
              <w:left w:val="single" w:color="000000" w:sz="4" w:space="0"/>
              <w:bottom w:val="single" w:color="000000" w:sz="4" w:space="0"/>
              <w:right w:val="single" w:color="000000" w:sz="4" w:space="0"/>
            </w:tcBorders>
            <w:vAlign w:val="center"/>
          </w:tcPr>
          <w:p w14:paraId="2723EA5C">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62E402C1">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23C4">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滕州市司法局、荆河街道司法所</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5724">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■公示栏</w:t>
            </w:r>
          </w:p>
        </w:tc>
        <w:tc>
          <w:tcPr>
            <w:tcW w:w="585" w:type="dxa"/>
            <w:tcBorders>
              <w:top w:val="single" w:color="000000" w:sz="4" w:space="0"/>
              <w:left w:val="single" w:color="000000" w:sz="4" w:space="0"/>
              <w:bottom w:val="single" w:color="000000" w:sz="4" w:space="0"/>
              <w:right w:val="single" w:color="000000" w:sz="4" w:space="0"/>
            </w:tcBorders>
            <w:vAlign w:val="center"/>
          </w:tcPr>
          <w:p w14:paraId="79E9AB9B">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6C340C58">
            <w:pPr>
              <w:jc w:val="center"/>
              <w:rPr>
                <w:rFonts w:ascii="仿宋_GB2312" w:hAnsi="仿宋_GB2312" w:eastAsia="仿宋_GB2312" w:cs="仿宋_GB2312"/>
                <w:color w:val="000000"/>
                <w:sz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04A3559C">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69D6086A">
            <w:pPr>
              <w:jc w:val="center"/>
              <w:rPr>
                <w:rFonts w:ascii="仿宋_GB2312" w:hAnsi="仿宋_GB2312" w:eastAsia="仿宋_GB2312" w:cs="仿宋_GB2312"/>
                <w:color w:val="000000"/>
                <w:sz w:val="24"/>
              </w:rPr>
            </w:pPr>
          </w:p>
        </w:tc>
      </w:tr>
      <w:tr w14:paraId="3510A241">
        <w:tblPrEx>
          <w:tblCellMar>
            <w:top w:w="15" w:type="dxa"/>
            <w:left w:w="15" w:type="dxa"/>
            <w:bottom w:w="15" w:type="dxa"/>
            <w:right w:w="15" w:type="dxa"/>
          </w:tblCellMar>
        </w:tblPrEx>
        <w:trPr>
          <w:trHeight w:val="2405"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14:paraId="0A263235">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591" w:type="dxa"/>
            <w:tcBorders>
              <w:top w:val="single" w:color="auto" w:sz="4" w:space="0"/>
              <w:left w:val="single" w:color="auto" w:sz="4" w:space="0"/>
              <w:bottom w:val="single" w:color="auto" w:sz="4" w:space="0"/>
              <w:right w:val="single" w:color="auto" w:sz="4" w:space="0"/>
            </w:tcBorders>
            <w:vAlign w:val="center"/>
          </w:tcPr>
          <w:p w14:paraId="4044C89E">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法律咨询</w:t>
            </w:r>
          </w:p>
          <w:p w14:paraId="355CE4E0">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w:t>
            </w:r>
          </w:p>
        </w:tc>
        <w:tc>
          <w:tcPr>
            <w:tcW w:w="1095" w:type="dxa"/>
            <w:tcBorders>
              <w:top w:val="single" w:color="000000" w:sz="4" w:space="0"/>
              <w:left w:val="single" w:color="auto" w:sz="4" w:space="0"/>
              <w:bottom w:val="single" w:color="000000" w:sz="4" w:space="0"/>
              <w:right w:val="single" w:color="000000" w:sz="4" w:space="0"/>
            </w:tcBorders>
            <w:vAlign w:val="center"/>
          </w:tcPr>
          <w:p w14:paraId="4ACDF66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公共法律服务实体平台、热线平台、网络平台咨询服务</w:t>
            </w:r>
          </w:p>
        </w:tc>
        <w:tc>
          <w:tcPr>
            <w:tcW w:w="1950" w:type="dxa"/>
            <w:tcBorders>
              <w:top w:val="single" w:color="000000" w:sz="4" w:space="0"/>
              <w:left w:val="single" w:color="000000" w:sz="4" w:space="0"/>
              <w:bottom w:val="single" w:color="000000" w:sz="4" w:space="0"/>
              <w:right w:val="single" w:color="000000" w:sz="4" w:space="0"/>
            </w:tcBorders>
            <w:vAlign w:val="center"/>
          </w:tcPr>
          <w:p w14:paraId="0D84EB29">
            <w:pPr>
              <w:tabs>
                <w:tab w:val="center" w:pos="4153"/>
                <w:tab w:val="right" w:pos="8306"/>
              </w:tabs>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公共法律服务实体、热线、网络平台法律咨询服务指南</w:t>
            </w:r>
          </w:p>
        </w:tc>
        <w:tc>
          <w:tcPr>
            <w:tcW w:w="2240" w:type="dxa"/>
            <w:tcBorders>
              <w:top w:val="single" w:color="000000" w:sz="4" w:space="0"/>
              <w:left w:val="single" w:color="000000" w:sz="4" w:space="0"/>
              <w:bottom w:val="single" w:color="000000" w:sz="4" w:space="0"/>
              <w:right w:val="single" w:color="000000" w:sz="4" w:space="0"/>
            </w:tcBorders>
            <w:vAlign w:val="center"/>
          </w:tcPr>
          <w:p w14:paraId="61658FD3">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6D356C53">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9A35">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滕州市司法局、荆河街道司法所、公共法律服务站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F846">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14:paraId="2935C5AE">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3F2DA2B9">
            <w:pPr>
              <w:jc w:val="center"/>
              <w:rPr>
                <w:rFonts w:ascii="仿宋_GB2312" w:hAnsi="仿宋_GB2312" w:eastAsia="仿宋_GB2312" w:cs="仿宋_GB2312"/>
                <w:color w:val="000000"/>
                <w:sz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1035B173">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49FDE8AB">
            <w:pPr>
              <w:jc w:val="center"/>
              <w:rPr>
                <w:rFonts w:ascii="仿宋_GB2312" w:hAnsi="仿宋_GB2312" w:eastAsia="仿宋_GB2312" w:cs="仿宋_GB2312"/>
                <w:color w:val="000000"/>
                <w:sz w:val="24"/>
              </w:rPr>
            </w:pPr>
          </w:p>
        </w:tc>
      </w:tr>
      <w:tr w14:paraId="7111F8EF">
        <w:tblPrEx>
          <w:tblCellMar>
            <w:top w:w="15" w:type="dxa"/>
            <w:left w:w="15" w:type="dxa"/>
            <w:bottom w:w="15" w:type="dxa"/>
            <w:right w:w="15" w:type="dxa"/>
          </w:tblCellMar>
        </w:tblPrEx>
        <w:trPr>
          <w:trHeight w:val="1910" w:hRule="atLeast"/>
          <w:jc w:val="center"/>
        </w:trPr>
        <w:tc>
          <w:tcPr>
            <w:tcW w:w="441" w:type="dxa"/>
            <w:tcBorders>
              <w:top w:val="single" w:color="000000" w:sz="4" w:space="0"/>
              <w:left w:val="single" w:color="000000" w:sz="4" w:space="0"/>
              <w:bottom w:val="single" w:color="000000" w:sz="4" w:space="0"/>
              <w:right w:val="single" w:color="auto" w:sz="4" w:space="0"/>
            </w:tcBorders>
            <w:vAlign w:val="center"/>
          </w:tcPr>
          <w:p w14:paraId="022912A7">
            <w:pPr>
              <w:widowControl/>
              <w:jc w:val="center"/>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591" w:type="dxa"/>
            <w:tcBorders>
              <w:top w:val="single" w:color="auto" w:sz="4" w:space="0"/>
              <w:left w:val="single" w:color="auto" w:sz="4" w:space="0"/>
              <w:bottom w:val="single" w:color="auto" w:sz="4" w:space="0"/>
              <w:right w:val="single" w:color="auto" w:sz="4" w:space="0"/>
            </w:tcBorders>
            <w:vAlign w:val="center"/>
          </w:tcPr>
          <w:p w14:paraId="3AE878D5">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公共法律服务平台</w:t>
            </w:r>
          </w:p>
        </w:tc>
        <w:tc>
          <w:tcPr>
            <w:tcW w:w="1095" w:type="dxa"/>
            <w:tcBorders>
              <w:top w:val="single" w:color="000000" w:sz="4" w:space="0"/>
              <w:left w:val="single" w:color="auto" w:sz="4" w:space="0"/>
              <w:bottom w:val="single" w:color="000000" w:sz="4" w:space="0"/>
              <w:right w:val="single" w:color="000000" w:sz="4" w:space="0"/>
            </w:tcBorders>
            <w:vAlign w:val="center"/>
          </w:tcPr>
          <w:p w14:paraId="7161117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公共法律服务实体</w:t>
            </w:r>
          </w:p>
        </w:tc>
        <w:tc>
          <w:tcPr>
            <w:tcW w:w="1950" w:type="dxa"/>
            <w:tcBorders>
              <w:top w:val="single" w:color="000000" w:sz="4" w:space="0"/>
              <w:left w:val="single" w:color="000000" w:sz="4" w:space="0"/>
              <w:bottom w:val="single" w:color="000000" w:sz="4" w:space="0"/>
              <w:right w:val="single" w:color="000000" w:sz="4" w:space="0"/>
            </w:tcBorders>
            <w:vAlign w:val="center"/>
          </w:tcPr>
          <w:p w14:paraId="281B39B0">
            <w:pPr>
              <w:tabs>
                <w:tab w:val="center" w:pos="4153"/>
                <w:tab w:val="right" w:pos="8306"/>
              </w:tabs>
              <w:snapToGrid w:val="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公共法律服务工作站具体地址</w:t>
            </w:r>
          </w:p>
        </w:tc>
        <w:tc>
          <w:tcPr>
            <w:tcW w:w="2240" w:type="dxa"/>
            <w:tcBorders>
              <w:top w:val="single" w:color="000000" w:sz="4" w:space="0"/>
              <w:left w:val="single" w:color="000000" w:sz="4" w:space="0"/>
              <w:bottom w:val="single" w:color="000000" w:sz="4" w:space="0"/>
              <w:right w:val="single" w:color="000000" w:sz="4" w:space="0"/>
            </w:tcBorders>
            <w:vAlign w:val="center"/>
          </w:tcPr>
          <w:p w14:paraId="36C65E31">
            <w:pP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《政府信息公开条例》</w:t>
            </w:r>
          </w:p>
        </w:tc>
        <w:tc>
          <w:tcPr>
            <w:tcW w:w="1800" w:type="dxa"/>
            <w:tcBorders>
              <w:top w:val="single" w:color="000000" w:sz="4" w:space="0"/>
              <w:left w:val="single" w:color="000000" w:sz="4" w:space="0"/>
              <w:bottom w:val="single" w:color="000000" w:sz="4" w:space="0"/>
              <w:right w:val="single" w:color="000000" w:sz="4" w:space="0"/>
            </w:tcBorders>
            <w:vAlign w:val="center"/>
          </w:tcPr>
          <w:p w14:paraId="57E2C0A7">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自制作或获取该信息之日起20个工作日内公开</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83A7">
            <w:pPr>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滕州市司法局、荆河街道司法所、公共法律服务站</w:t>
            </w:r>
          </w:p>
        </w:tc>
        <w:tc>
          <w:tcPr>
            <w:tcW w:w="1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516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■便民服务站</w:t>
            </w:r>
          </w:p>
        </w:tc>
        <w:tc>
          <w:tcPr>
            <w:tcW w:w="585" w:type="dxa"/>
            <w:tcBorders>
              <w:top w:val="single" w:color="000000" w:sz="4" w:space="0"/>
              <w:left w:val="single" w:color="000000" w:sz="4" w:space="0"/>
              <w:bottom w:val="single" w:color="000000" w:sz="4" w:space="0"/>
              <w:right w:val="single" w:color="000000" w:sz="4" w:space="0"/>
            </w:tcBorders>
            <w:vAlign w:val="center"/>
          </w:tcPr>
          <w:p w14:paraId="083EBF15">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15" w:type="dxa"/>
            <w:tcBorders>
              <w:top w:val="single" w:color="000000" w:sz="4" w:space="0"/>
              <w:left w:val="single" w:color="000000" w:sz="4" w:space="0"/>
              <w:bottom w:val="single" w:color="000000" w:sz="4" w:space="0"/>
              <w:right w:val="single" w:color="000000" w:sz="4" w:space="0"/>
            </w:tcBorders>
            <w:vAlign w:val="center"/>
          </w:tcPr>
          <w:p w14:paraId="18F256AF">
            <w:pPr>
              <w:jc w:val="center"/>
              <w:rPr>
                <w:rFonts w:ascii="仿宋_GB2312" w:hAnsi="仿宋_GB2312" w:eastAsia="仿宋_GB2312" w:cs="仿宋_GB2312"/>
                <w:color w:val="000000"/>
                <w:sz w:val="24"/>
              </w:rPr>
            </w:pPr>
          </w:p>
        </w:tc>
        <w:tc>
          <w:tcPr>
            <w:tcW w:w="659" w:type="dxa"/>
            <w:tcBorders>
              <w:top w:val="single" w:color="000000" w:sz="4" w:space="0"/>
              <w:left w:val="single" w:color="000000" w:sz="4" w:space="0"/>
              <w:bottom w:val="single" w:color="000000" w:sz="4" w:space="0"/>
              <w:right w:val="single" w:color="000000" w:sz="4" w:space="0"/>
            </w:tcBorders>
            <w:vAlign w:val="center"/>
          </w:tcPr>
          <w:p w14:paraId="0ED1371D">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638" w:type="dxa"/>
            <w:tcBorders>
              <w:top w:val="single" w:color="000000" w:sz="4" w:space="0"/>
              <w:left w:val="single" w:color="000000" w:sz="4" w:space="0"/>
              <w:bottom w:val="single" w:color="000000" w:sz="4" w:space="0"/>
              <w:right w:val="single" w:color="000000" w:sz="4" w:space="0"/>
            </w:tcBorders>
            <w:vAlign w:val="center"/>
          </w:tcPr>
          <w:p w14:paraId="453C6291">
            <w:pPr>
              <w:jc w:val="center"/>
              <w:rPr>
                <w:rFonts w:ascii="仿宋_GB2312" w:hAnsi="仿宋_GB2312" w:eastAsia="仿宋_GB2312" w:cs="仿宋_GB2312"/>
                <w:color w:val="000000"/>
                <w:sz w:val="24"/>
              </w:rPr>
            </w:pPr>
          </w:p>
        </w:tc>
      </w:tr>
    </w:tbl>
    <w:p w14:paraId="0F7305B1"/>
    <w:p w14:paraId="6E2F23FC">
      <w:pPr>
        <w:jc w:val="center"/>
        <w:rPr>
          <w:rFonts w:ascii="黑体" w:hAnsi="黑体" w:eastAsia="黑体" w:cs="黑体"/>
          <w:sz w:val="44"/>
          <w:szCs w:val="44"/>
        </w:rPr>
      </w:pPr>
    </w:p>
    <w:p w14:paraId="226A4097">
      <w:pPr>
        <w:widowControl/>
        <w:jc w:val="center"/>
        <w:textAlignment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（七）农村集体土地征收基层政务公开标准目录</w:t>
      </w:r>
    </w:p>
    <w:tbl>
      <w:tblPr>
        <w:tblStyle w:val="8"/>
        <w:tblW w:w="13994" w:type="dxa"/>
        <w:jc w:val="center"/>
        <w:tblLayout w:type="fixed"/>
        <w:tblCellMar>
          <w:top w:w="0" w:type="dxa"/>
          <w:left w:w="108" w:type="dxa"/>
          <w:bottom w:w="0" w:type="dxa"/>
          <w:right w:w="108" w:type="dxa"/>
        </w:tblCellMar>
      </w:tblPr>
      <w:tblGrid>
        <w:gridCol w:w="471"/>
        <w:gridCol w:w="661"/>
        <w:gridCol w:w="685"/>
        <w:gridCol w:w="3432"/>
        <w:gridCol w:w="1450"/>
        <w:gridCol w:w="1921"/>
        <w:gridCol w:w="729"/>
        <w:gridCol w:w="1546"/>
        <w:gridCol w:w="700"/>
        <w:gridCol w:w="959"/>
        <w:gridCol w:w="719"/>
        <w:gridCol w:w="721"/>
      </w:tblGrid>
      <w:tr w14:paraId="7BFFBD11">
        <w:tblPrEx>
          <w:tblCellMar>
            <w:top w:w="0" w:type="dxa"/>
            <w:left w:w="108" w:type="dxa"/>
            <w:bottom w:w="0" w:type="dxa"/>
            <w:right w:w="108" w:type="dxa"/>
          </w:tblCellMar>
        </w:tblPrEx>
        <w:trPr>
          <w:trHeight w:val="52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DE0252">
            <w:pPr>
              <w:widowControl/>
              <w:numPr>
                <w:ins w:id="0"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序号</w:t>
            </w:r>
          </w:p>
        </w:tc>
        <w:tc>
          <w:tcPr>
            <w:tcW w:w="1346" w:type="dxa"/>
            <w:gridSpan w:val="2"/>
            <w:tcBorders>
              <w:top w:val="single" w:color="auto" w:sz="4" w:space="0"/>
              <w:left w:val="nil"/>
              <w:bottom w:val="single" w:color="auto" w:sz="4" w:space="0"/>
              <w:right w:val="single" w:color="auto" w:sz="4" w:space="0"/>
            </w:tcBorders>
            <w:shd w:val="clear" w:color="auto" w:fill="auto"/>
            <w:noWrap/>
            <w:vAlign w:val="center"/>
          </w:tcPr>
          <w:p w14:paraId="603AAB95">
            <w:pPr>
              <w:widowControl/>
              <w:numPr>
                <w:ins w:id="1"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公开事项</w:t>
            </w:r>
          </w:p>
        </w:tc>
        <w:tc>
          <w:tcPr>
            <w:tcW w:w="343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4C50C2">
            <w:pPr>
              <w:widowControl/>
              <w:numPr>
                <w:ins w:id="2"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公开内容</w:t>
            </w:r>
          </w:p>
          <w:p w14:paraId="0E321AA0">
            <w:pPr>
              <w:widowControl/>
              <w:numPr>
                <w:ins w:id="3" w:author="爱新觉罗-琛" w:date=""/>
              </w:numPr>
              <w:spacing w:line="280" w:lineRule="exact"/>
              <w:jc w:val="center"/>
              <w:rPr>
                <w:rFonts w:ascii="黑体" w:hAnsi="黑体" w:eastAsia="黑体" w:cs="黑体"/>
                <w:bCs/>
                <w:kern w:val="0"/>
                <w:sz w:val="24"/>
              </w:rPr>
            </w:pPr>
          </w:p>
        </w:tc>
        <w:tc>
          <w:tcPr>
            <w:tcW w:w="14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A7A905">
            <w:pPr>
              <w:widowControl/>
              <w:numPr>
                <w:ins w:id="4"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公开依据</w:t>
            </w:r>
          </w:p>
        </w:tc>
        <w:tc>
          <w:tcPr>
            <w:tcW w:w="19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F6A30E2">
            <w:pPr>
              <w:widowControl/>
              <w:numPr>
                <w:ins w:id="5"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公开时限</w:t>
            </w:r>
          </w:p>
        </w:tc>
        <w:tc>
          <w:tcPr>
            <w:tcW w:w="72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1EBD38">
            <w:pPr>
              <w:widowControl/>
              <w:numPr>
                <w:ins w:id="6"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公开</w:t>
            </w:r>
          </w:p>
          <w:p w14:paraId="66010167">
            <w:pPr>
              <w:widowControl/>
              <w:numPr>
                <w:ins w:id="7"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主体</w:t>
            </w:r>
          </w:p>
        </w:tc>
        <w:tc>
          <w:tcPr>
            <w:tcW w:w="154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7546015">
            <w:pPr>
              <w:widowControl/>
              <w:numPr>
                <w:ins w:id="8"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公开渠道</w:t>
            </w:r>
          </w:p>
        </w:tc>
        <w:tc>
          <w:tcPr>
            <w:tcW w:w="1659" w:type="dxa"/>
            <w:gridSpan w:val="2"/>
            <w:tcBorders>
              <w:top w:val="single" w:color="auto" w:sz="4" w:space="0"/>
              <w:left w:val="nil"/>
              <w:bottom w:val="single" w:color="auto" w:sz="4" w:space="0"/>
              <w:right w:val="single" w:color="auto" w:sz="4" w:space="0"/>
            </w:tcBorders>
            <w:noWrap/>
            <w:vAlign w:val="center"/>
          </w:tcPr>
          <w:p w14:paraId="30E37332">
            <w:pPr>
              <w:widowControl/>
              <w:numPr>
                <w:ins w:id="9"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公开对象</w:t>
            </w:r>
          </w:p>
        </w:tc>
        <w:tc>
          <w:tcPr>
            <w:tcW w:w="1439" w:type="dxa"/>
            <w:gridSpan w:val="2"/>
            <w:tcBorders>
              <w:top w:val="single" w:color="auto" w:sz="4" w:space="0"/>
              <w:left w:val="nil"/>
              <w:bottom w:val="single" w:color="auto" w:sz="4" w:space="0"/>
              <w:right w:val="single" w:color="auto" w:sz="4" w:space="0"/>
            </w:tcBorders>
            <w:noWrap/>
            <w:vAlign w:val="center"/>
          </w:tcPr>
          <w:p w14:paraId="04992D6D">
            <w:pPr>
              <w:widowControl/>
              <w:numPr>
                <w:ins w:id="10"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公开</w:t>
            </w:r>
          </w:p>
          <w:p w14:paraId="0FF0EE14">
            <w:pPr>
              <w:widowControl/>
              <w:numPr>
                <w:ins w:id="11"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方式</w:t>
            </w:r>
          </w:p>
        </w:tc>
      </w:tr>
      <w:tr w14:paraId="4A1F86F8">
        <w:tblPrEx>
          <w:tblCellMar>
            <w:top w:w="0" w:type="dxa"/>
            <w:left w:w="108" w:type="dxa"/>
            <w:bottom w:w="0" w:type="dxa"/>
            <w:right w:w="108" w:type="dxa"/>
          </w:tblCellMar>
        </w:tblPrEx>
        <w:trPr>
          <w:trHeight w:val="31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0AF8F0">
            <w:pPr>
              <w:widowControl/>
              <w:numPr>
                <w:ins w:id="12" w:author="爱新觉罗-琛" w:date=""/>
              </w:numPr>
              <w:spacing w:line="280" w:lineRule="exact"/>
              <w:jc w:val="left"/>
              <w:rPr>
                <w:rFonts w:ascii="黑体" w:hAnsi="黑体" w:eastAsia="黑体" w:cs="黑体"/>
                <w:bCs/>
                <w:kern w:val="0"/>
                <w:sz w:val="24"/>
              </w:rPr>
            </w:pP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14:paraId="50AAF860">
            <w:pPr>
              <w:widowControl/>
              <w:numPr>
                <w:ins w:id="13"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一级</w:t>
            </w:r>
          </w:p>
          <w:p w14:paraId="2CF8FF00">
            <w:pPr>
              <w:widowControl/>
              <w:numPr>
                <w:ins w:id="14"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事项</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0" w:type="dxa"/>
              <w:bottom w:w="0" w:type="dxa"/>
              <w:right w:w="0" w:type="dxa"/>
            </w:tcMar>
            <w:vAlign w:val="center"/>
          </w:tcPr>
          <w:p w14:paraId="58C4D38F">
            <w:pPr>
              <w:widowControl/>
              <w:numPr>
                <w:ins w:id="15"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二级</w:t>
            </w:r>
          </w:p>
          <w:p w14:paraId="1474358E">
            <w:pPr>
              <w:widowControl/>
              <w:numPr>
                <w:ins w:id="16"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事项</w:t>
            </w: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E28D40">
            <w:pPr>
              <w:widowControl/>
              <w:numPr>
                <w:ins w:id="17" w:author="爱新觉罗-琛" w:date=""/>
              </w:numPr>
              <w:spacing w:line="280" w:lineRule="exact"/>
              <w:jc w:val="left"/>
              <w:rPr>
                <w:rFonts w:ascii="黑体" w:hAnsi="黑体" w:eastAsia="黑体" w:cs="黑体"/>
                <w:bCs/>
                <w:kern w:val="0"/>
                <w:sz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1FA7DA">
            <w:pPr>
              <w:widowControl/>
              <w:numPr>
                <w:ins w:id="18" w:author="爱新觉罗-琛" w:date=""/>
              </w:numPr>
              <w:spacing w:line="280" w:lineRule="exact"/>
              <w:jc w:val="left"/>
              <w:rPr>
                <w:rFonts w:ascii="黑体" w:hAnsi="黑体" w:eastAsia="黑体" w:cs="黑体"/>
                <w:bCs/>
                <w:kern w:val="0"/>
                <w:sz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19110A">
            <w:pPr>
              <w:widowControl/>
              <w:numPr>
                <w:ins w:id="19" w:author="爱新觉罗-琛" w:date=""/>
              </w:numPr>
              <w:spacing w:line="280" w:lineRule="exact"/>
              <w:jc w:val="left"/>
              <w:rPr>
                <w:rFonts w:ascii="黑体" w:hAnsi="黑体" w:eastAsia="黑体" w:cs="黑体"/>
                <w:bCs/>
                <w:kern w:val="0"/>
                <w:sz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14FAD8">
            <w:pPr>
              <w:widowControl/>
              <w:numPr>
                <w:ins w:id="20" w:author="爱新觉罗-琛" w:date=""/>
              </w:numPr>
              <w:spacing w:line="280" w:lineRule="exact"/>
              <w:jc w:val="left"/>
              <w:rPr>
                <w:rFonts w:ascii="黑体" w:hAnsi="黑体" w:eastAsia="黑体" w:cs="黑体"/>
                <w:bCs/>
                <w:kern w:val="0"/>
                <w:sz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E2F1A8">
            <w:pPr>
              <w:widowControl/>
              <w:numPr>
                <w:ins w:id="21" w:author="爱新觉罗-琛" w:date=""/>
              </w:numPr>
              <w:spacing w:line="280" w:lineRule="exact"/>
              <w:jc w:val="left"/>
              <w:rPr>
                <w:rFonts w:ascii="黑体" w:hAnsi="黑体" w:eastAsia="黑体" w:cs="黑体"/>
                <w:bCs/>
                <w:kern w:val="0"/>
                <w:sz w:val="24"/>
              </w:rPr>
            </w:pPr>
          </w:p>
        </w:tc>
        <w:tc>
          <w:tcPr>
            <w:tcW w:w="700" w:type="dxa"/>
            <w:vMerge w:val="restart"/>
            <w:tcBorders>
              <w:top w:val="single" w:color="auto" w:sz="4" w:space="0"/>
              <w:left w:val="single" w:color="auto" w:sz="4" w:space="0"/>
              <w:bottom w:val="single" w:color="auto" w:sz="4" w:space="0"/>
              <w:right w:val="single" w:color="auto" w:sz="4" w:space="0"/>
            </w:tcBorders>
            <w:noWrap/>
            <w:vAlign w:val="center"/>
          </w:tcPr>
          <w:p w14:paraId="715ED805">
            <w:pPr>
              <w:widowControl/>
              <w:numPr>
                <w:ins w:id="22" w:author="薛山:返回拟稿人"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全社会</w:t>
            </w:r>
          </w:p>
        </w:tc>
        <w:tc>
          <w:tcPr>
            <w:tcW w:w="958" w:type="dxa"/>
            <w:vMerge w:val="restart"/>
            <w:tcBorders>
              <w:top w:val="single" w:color="auto" w:sz="4" w:space="0"/>
              <w:left w:val="single" w:color="auto" w:sz="4" w:space="0"/>
              <w:bottom w:val="single" w:color="auto" w:sz="4" w:space="0"/>
              <w:right w:val="single" w:color="auto" w:sz="4" w:space="0"/>
            </w:tcBorders>
            <w:noWrap/>
            <w:vAlign w:val="center"/>
          </w:tcPr>
          <w:p w14:paraId="72EB130C">
            <w:pPr>
              <w:widowControl/>
              <w:numPr>
                <w:ins w:id="23"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特定</w:t>
            </w:r>
          </w:p>
          <w:p w14:paraId="6CDFF540">
            <w:pPr>
              <w:widowControl/>
              <w:numPr>
                <w:ins w:id="24"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群体</w:t>
            </w:r>
          </w:p>
        </w:tc>
        <w:tc>
          <w:tcPr>
            <w:tcW w:w="719" w:type="dxa"/>
            <w:vMerge w:val="restart"/>
            <w:tcBorders>
              <w:top w:val="single" w:color="auto" w:sz="4" w:space="0"/>
              <w:left w:val="single" w:color="auto" w:sz="4" w:space="0"/>
              <w:bottom w:val="single" w:color="auto" w:sz="4" w:space="0"/>
              <w:right w:val="single" w:color="auto" w:sz="4" w:space="0"/>
            </w:tcBorders>
            <w:noWrap/>
            <w:vAlign w:val="center"/>
          </w:tcPr>
          <w:p w14:paraId="23D679BE">
            <w:pPr>
              <w:widowControl/>
              <w:numPr>
                <w:ins w:id="25" w:author="爱新觉罗-琛"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主动</w:t>
            </w:r>
          </w:p>
        </w:tc>
        <w:tc>
          <w:tcPr>
            <w:tcW w:w="721" w:type="dxa"/>
            <w:vMerge w:val="restart"/>
            <w:tcBorders>
              <w:top w:val="single" w:color="auto" w:sz="4" w:space="0"/>
              <w:left w:val="single" w:color="auto" w:sz="4" w:space="0"/>
              <w:bottom w:val="single" w:color="auto" w:sz="4" w:space="0"/>
              <w:right w:val="single" w:color="auto" w:sz="4" w:space="0"/>
            </w:tcBorders>
            <w:noWrap/>
            <w:vAlign w:val="center"/>
          </w:tcPr>
          <w:p w14:paraId="6352F26F">
            <w:pPr>
              <w:widowControl/>
              <w:numPr>
                <w:ins w:id="26" w:author="薛山:返回拟稿人" w:date=""/>
              </w:numPr>
              <w:spacing w:line="280" w:lineRule="exact"/>
              <w:jc w:val="center"/>
              <w:rPr>
                <w:rFonts w:ascii="黑体" w:hAnsi="黑体" w:eastAsia="黑体" w:cs="黑体"/>
                <w:bCs/>
                <w:kern w:val="0"/>
                <w:sz w:val="24"/>
              </w:rPr>
            </w:pPr>
            <w:r>
              <w:rPr>
                <w:rFonts w:hint="eastAsia" w:ascii="黑体" w:hAnsi="黑体" w:eastAsia="黑体" w:cs="黑体"/>
                <w:bCs/>
                <w:kern w:val="0"/>
                <w:sz w:val="24"/>
              </w:rPr>
              <w:t>依申请</w:t>
            </w:r>
          </w:p>
        </w:tc>
      </w:tr>
      <w:tr w14:paraId="6E80B1DB">
        <w:tblPrEx>
          <w:tblCellMar>
            <w:top w:w="0" w:type="dxa"/>
            <w:left w:w="108" w:type="dxa"/>
            <w:bottom w:w="0" w:type="dxa"/>
            <w:right w:w="108" w:type="dxa"/>
          </w:tblCellMar>
        </w:tblPrEx>
        <w:trPr>
          <w:trHeight w:val="747"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201CAC">
            <w:pPr>
              <w:widowControl/>
              <w:numPr>
                <w:ins w:id="27" w:author="薛山:返回拟稿人" w:date="2019-07-16T17:15:00Z"/>
              </w:numPr>
              <w:jc w:val="left"/>
              <w:rPr>
                <w:rFonts w:ascii="仿宋_GB2312" w:hAnsi="华文仿宋" w:eastAsia="仿宋_GB2312" w:cs="宋体"/>
                <w:b/>
                <w:kern w:val="0"/>
                <w:sz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F897C2">
            <w:pPr>
              <w:widowControl/>
              <w:numPr>
                <w:ins w:id="28" w:author="薛山:返回拟稿人" w:date="2019-07-16T17:15:00Z"/>
              </w:numPr>
              <w:jc w:val="left"/>
              <w:rPr>
                <w:rFonts w:ascii="仿宋_GB2312" w:hAnsi="华文仿宋" w:eastAsia="仿宋_GB2312" w:cs="宋体"/>
                <w:b/>
                <w:kern w:val="0"/>
                <w:sz w:val="24"/>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F0CBD8">
            <w:pPr>
              <w:widowControl/>
              <w:numPr>
                <w:ins w:id="29" w:author="薛山:返回拟稿人" w:date="2019-07-16T17:15:00Z"/>
              </w:numPr>
              <w:jc w:val="left"/>
              <w:rPr>
                <w:rFonts w:ascii="仿宋_GB2312" w:hAnsi="华文仿宋" w:eastAsia="仿宋_GB2312" w:cs="宋体"/>
                <w:b/>
                <w:kern w:val="0"/>
                <w:sz w:val="24"/>
              </w:rPr>
            </w:pPr>
          </w:p>
        </w:tc>
        <w:tc>
          <w:tcPr>
            <w:tcW w:w="343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9630C44">
            <w:pPr>
              <w:widowControl/>
              <w:numPr>
                <w:ins w:id="30" w:author="薛山:返回拟稿人" w:date="2019-07-16T17:15:00Z"/>
              </w:numPr>
              <w:jc w:val="left"/>
              <w:rPr>
                <w:rFonts w:ascii="仿宋_GB2312" w:hAnsi="华文仿宋" w:eastAsia="仿宋_GB2312" w:cs="宋体"/>
                <w:b/>
                <w:kern w:val="0"/>
                <w:sz w:val="24"/>
              </w:rPr>
            </w:pPr>
          </w:p>
        </w:tc>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03F57F">
            <w:pPr>
              <w:widowControl/>
              <w:numPr>
                <w:ins w:id="31" w:author="薛山:返回拟稿人" w:date="2019-07-16T17:15:00Z"/>
              </w:numPr>
              <w:jc w:val="left"/>
              <w:rPr>
                <w:rFonts w:ascii="仿宋_GB2312" w:hAnsi="华文仿宋" w:eastAsia="仿宋_GB2312" w:cs="宋体"/>
                <w:b/>
                <w:kern w:val="0"/>
                <w:sz w:val="24"/>
              </w:rPr>
            </w:pPr>
          </w:p>
        </w:tc>
        <w:tc>
          <w:tcPr>
            <w:tcW w:w="192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8978AC">
            <w:pPr>
              <w:widowControl/>
              <w:numPr>
                <w:ins w:id="32" w:author="薛山:返回拟稿人" w:date="2019-07-16T17:15:00Z"/>
              </w:numPr>
              <w:jc w:val="left"/>
              <w:rPr>
                <w:rFonts w:ascii="仿宋_GB2312" w:hAnsi="华文仿宋" w:eastAsia="仿宋_GB2312" w:cs="宋体"/>
                <w:b/>
                <w:kern w:val="0"/>
                <w:sz w:val="24"/>
              </w:rPr>
            </w:pPr>
          </w:p>
        </w:tc>
        <w:tc>
          <w:tcPr>
            <w:tcW w:w="72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E69535">
            <w:pPr>
              <w:widowControl/>
              <w:numPr>
                <w:ins w:id="33" w:author="薛山:返回拟稿人" w:date="2019-07-16T17:15:00Z"/>
              </w:numPr>
              <w:jc w:val="left"/>
              <w:rPr>
                <w:rFonts w:ascii="仿宋_GB2312" w:hAnsi="华文仿宋" w:eastAsia="仿宋_GB2312" w:cs="宋体"/>
                <w:b/>
                <w:kern w:val="0"/>
                <w:sz w:val="24"/>
              </w:rPr>
            </w:pPr>
          </w:p>
        </w:tc>
        <w:tc>
          <w:tcPr>
            <w:tcW w:w="154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A3D58F">
            <w:pPr>
              <w:widowControl/>
              <w:numPr>
                <w:ins w:id="34" w:author="薛山:返回拟稿人" w:date="2019-07-16T17:15:00Z"/>
              </w:numPr>
              <w:jc w:val="left"/>
              <w:rPr>
                <w:rFonts w:ascii="仿宋_GB2312" w:hAnsi="华文仿宋" w:eastAsia="仿宋_GB2312" w:cs="宋体"/>
                <w:b/>
                <w:kern w:val="0"/>
                <w:sz w:val="24"/>
              </w:rPr>
            </w:pPr>
          </w:p>
        </w:tc>
        <w:tc>
          <w:tcPr>
            <w:tcW w:w="700" w:type="dxa"/>
            <w:vMerge w:val="continue"/>
            <w:tcBorders>
              <w:top w:val="single" w:color="auto" w:sz="4" w:space="0"/>
              <w:left w:val="single" w:color="auto" w:sz="4" w:space="0"/>
              <w:bottom w:val="single" w:color="auto" w:sz="4" w:space="0"/>
              <w:right w:val="single" w:color="auto" w:sz="4" w:space="0"/>
            </w:tcBorders>
            <w:noWrap/>
            <w:vAlign w:val="center"/>
          </w:tcPr>
          <w:p w14:paraId="28A31252">
            <w:pPr>
              <w:widowControl/>
              <w:numPr>
                <w:ins w:id="35" w:author="薛山:返回拟稿人" w:date="2019-07-16T17:15:00Z"/>
              </w:numPr>
              <w:jc w:val="left"/>
              <w:rPr>
                <w:rFonts w:ascii="仿宋_GB2312" w:hAnsi="华文仿宋" w:eastAsia="仿宋_GB2312" w:cs="宋体"/>
                <w:b/>
                <w:kern w:val="0"/>
                <w:sz w:val="24"/>
              </w:rPr>
            </w:pPr>
          </w:p>
        </w:tc>
        <w:tc>
          <w:tcPr>
            <w:tcW w:w="958" w:type="dxa"/>
            <w:vMerge w:val="continue"/>
            <w:tcBorders>
              <w:top w:val="single" w:color="auto" w:sz="4" w:space="0"/>
              <w:left w:val="single" w:color="auto" w:sz="4" w:space="0"/>
              <w:bottom w:val="single" w:color="auto" w:sz="4" w:space="0"/>
              <w:right w:val="single" w:color="auto" w:sz="4" w:space="0"/>
            </w:tcBorders>
            <w:noWrap/>
            <w:vAlign w:val="center"/>
          </w:tcPr>
          <w:p w14:paraId="3ADEFA33">
            <w:pPr>
              <w:widowControl/>
              <w:numPr>
                <w:ins w:id="36" w:author="薛山:返回拟稿人" w:date="2019-07-16T17:15:00Z"/>
              </w:numPr>
              <w:jc w:val="left"/>
              <w:rPr>
                <w:rFonts w:ascii="仿宋_GB2312" w:hAnsi="华文仿宋" w:eastAsia="仿宋_GB2312" w:cs="宋体"/>
                <w:b/>
                <w:kern w:val="0"/>
                <w:sz w:val="24"/>
              </w:rPr>
            </w:pPr>
          </w:p>
        </w:tc>
        <w:tc>
          <w:tcPr>
            <w:tcW w:w="719" w:type="dxa"/>
            <w:vMerge w:val="continue"/>
            <w:tcBorders>
              <w:top w:val="single" w:color="auto" w:sz="4" w:space="0"/>
              <w:left w:val="single" w:color="auto" w:sz="4" w:space="0"/>
              <w:bottom w:val="single" w:color="auto" w:sz="4" w:space="0"/>
              <w:right w:val="single" w:color="auto" w:sz="4" w:space="0"/>
            </w:tcBorders>
            <w:noWrap/>
            <w:vAlign w:val="center"/>
          </w:tcPr>
          <w:p w14:paraId="645AAE33">
            <w:pPr>
              <w:widowControl/>
              <w:numPr>
                <w:ins w:id="37" w:author="薛山:返回拟稿人" w:date="2019-07-16T17:15:00Z"/>
              </w:numPr>
              <w:jc w:val="left"/>
              <w:rPr>
                <w:rFonts w:ascii="仿宋_GB2312" w:hAnsi="华文仿宋" w:eastAsia="仿宋_GB2312" w:cs="宋体"/>
                <w:b/>
                <w:kern w:val="0"/>
                <w:sz w:val="24"/>
              </w:rPr>
            </w:pPr>
          </w:p>
        </w:tc>
        <w:tc>
          <w:tcPr>
            <w:tcW w:w="721" w:type="dxa"/>
            <w:vMerge w:val="continue"/>
            <w:tcBorders>
              <w:top w:val="single" w:color="auto" w:sz="4" w:space="0"/>
              <w:left w:val="single" w:color="auto" w:sz="4" w:space="0"/>
              <w:bottom w:val="single" w:color="auto" w:sz="4" w:space="0"/>
              <w:right w:val="single" w:color="auto" w:sz="4" w:space="0"/>
            </w:tcBorders>
            <w:noWrap/>
            <w:vAlign w:val="center"/>
          </w:tcPr>
          <w:p w14:paraId="408AC0CD">
            <w:pPr>
              <w:widowControl/>
              <w:numPr>
                <w:ins w:id="38" w:author="薛山:返回拟稿人" w:date="2019-07-16T17:15:00Z"/>
              </w:numPr>
              <w:jc w:val="left"/>
              <w:rPr>
                <w:rFonts w:ascii="仿宋_GB2312" w:hAnsi="华文仿宋" w:eastAsia="仿宋_GB2312" w:cs="宋体"/>
                <w:b/>
                <w:kern w:val="0"/>
                <w:sz w:val="24"/>
              </w:rPr>
            </w:pPr>
          </w:p>
        </w:tc>
      </w:tr>
      <w:tr w14:paraId="23C11548">
        <w:tblPrEx>
          <w:tblCellMar>
            <w:top w:w="0" w:type="dxa"/>
            <w:left w:w="108" w:type="dxa"/>
            <w:bottom w:w="0" w:type="dxa"/>
            <w:right w:w="108" w:type="dxa"/>
          </w:tblCellMar>
        </w:tblPrEx>
        <w:trPr>
          <w:trHeight w:val="2471"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1C4505D">
            <w:pPr>
              <w:widowControl/>
              <w:numPr>
                <w:ins w:id="39"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661" w:type="dxa"/>
            <w:vMerge w:val="restart"/>
            <w:tcBorders>
              <w:top w:val="nil"/>
              <w:left w:val="single" w:color="auto" w:sz="4" w:space="0"/>
              <w:bottom w:val="single" w:color="auto" w:sz="4" w:space="0"/>
              <w:right w:val="single" w:color="auto" w:sz="4" w:space="0"/>
            </w:tcBorders>
            <w:shd w:val="clear" w:color="auto" w:fill="auto"/>
            <w:noWrap/>
            <w:vAlign w:val="center"/>
          </w:tcPr>
          <w:p w14:paraId="2A8A0FAB">
            <w:pPr>
              <w:widowControl/>
              <w:numPr>
                <w:ins w:id="40" w:author="薛山:返回拟稿人" w:date="2019-07-16T17:15:00Z"/>
              </w:numPr>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ign w:val="center"/>
          </w:tcPr>
          <w:p w14:paraId="36E709F3">
            <w:pPr>
              <w:widowControl/>
              <w:numPr>
                <w:ins w:id="41" w:author="薛山:返回拟稿人" w:date="2019-07-16T17:15:00Z"/>
              </w:numPr>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拟征收土地告知</w:t>
            </w:r>
          </w:p>
        </w:tc>
        <w:tc>
          <w:tcPr>
            <w:tcW w:w="3432" w:type="dxa"/>
            <w:vMerge w:val="restart"/>
            <w:tcBorders>
              <w:top w:val="single" w:color="auto" w:sz="4" w:space="0"/>
              <w:left w:val="nil"/>
              <w:bottom w:val="single" w:color="auto" w:sz="4" w:space="0"/>
              <w:right w:val="single" w:color="auto" w:sz="4" w:space="0"/>
            </w:tcBorders>
            <w:shd w:val="clear" w:color="auto" w:fill="auto"/>
            <w:noWrap/>
            <w:vAlign w:val="center"/>
          </w:tcPr>
          <w:p w14:paraId="6C9DE6F3">
            <w:pPr>
              <w:rPr>
                <w:rFonts w:ascii="仿宋_GB2312" w:hAnsi="仿宋_GB2312" w:eastAsia="仿宋_GB2312" w:cs="仿宋_GB2312"/>
                <w:kern w:val="0"/>
                <w:sz w:val="24"/>
              </w:rPr>
            </w:pPr>
            <w:r>
              <w:rPr>
                <w:rFonts w:hint="eastAsia" w:ascii="仿宋_GB2312" w:hAnsi="仿宋_GB2312" w:eastAsia="仿宋_GB2312" w:cs="仿宋_GB2312"/>
                <w:kern w:val="0"/>
                <w:sz w:val="24"/>
              </w:rPr>
              <w:t>在拟征收土地前，应明确征收土地有关事项并予以公开。</w:t>
            </w:r>
          </w:p>
          <w:p w14:paraId="7DC819A0">
            <w:pPr>
              <w:rPr>
                <w:rFonts w:ascii="仿宋_GB2312" w:hAnsi="仿宋_GB2312" w:eastAsia="仿宋_GB2312" w:cs="仿宋_GB2312"/>
                <w:kern w:val="0"/>
                <w:sz w:val="24"/>
              </w:rPr>
            </w:pPr>
            <w:r>
              <w:rPr>
                <w:rFonts w:hint="eastAsia" w:ascii="仿宋_GB2312" w:hAnsi="仿宋_GB2312" w:eastAsia="仿宋_GB2312" w:cs="仿宋_GB2312"/>
                <w:kern w:val="0"/>
                <w:sz w:val="24"/>
              </w:rPr>
              <w:t>1.拟征收土地用途；</w:t>
            </w:r>
          </w:p>
          <w:p w14:paraId="5AFF4460">
            <w:pPr>
              <w:rPr>
                <w:rFonts w:ascii="仿宋_GB2312" w:hAnsi="仿宋_GB2312" w:eastAsia="仿宋_GB2312" w:cs="仿宋_GB2312"/>
                <w:kern w:val="0"/>
                <w:sz w:val="24"/>
              </w:rPr>
            </w:pPr>
            <w:r>
              <w:rPr>
                <w:rFonts w:hint="eastAsia" w:ascii="仿宋_GB2312" w:hAnsi="仿宋_GB2312" w:eastAsia="仿宋_GB2312" w:cs="仿宋_GB2312"/>
                <w:kern w:val="0"/>
                <w:sz w:val="24"/>
              </w:rPr>
              <w:t>2.拟征收土地的位置和范围；</w:t>
            </w:r>
          </w:p>
          <w:p w14:paraId="5F31B846">
            <w:pPr>
              <w:rPr>
                <w:rFonts w:ascii="仿宋_GB2312" w:hAnsi="仿宋_GB2312" w:eastAsia="仿宋_GB2312" w:cs="仿宋_GB2312"/>
                <w:kern w:val="0"/>
                <w:sz w:val="24"/>
              </w:rPr>
            </w:pPr>
            <w:r>
              <w:rPr>
                <w:rFonts w:hint="eastAsia" w:ascii="仿宋_GB2312" w:hAnsi="仿宋_GB2312" w:eastAsia="仿宋_GB2312" w:cs="仿宋_GB2312"/>
                <w:kern w:val="0"/>
                <w:sz w:val="24"/>
              </w:rPr>
              <w:t>3.征地补偿标准及安置途径；</w:t>
            </w:r>
          </w:p>
          <w:p w14:paraId="14EAE226">
            <w:pPr>
              <w:rPr>
                <w:rFonts w:ascii="仿宋_GB2312" w:hAnsi="仿宋_GB2312" w:eastAsia="仿宋_GB2312" w:cs="仿宋_GB2312"/>
                <w:kern w:val="0"/>
                <w:sz w:val="24"/>
              </w:rPr>
            </w:pPr>
            <w:r>
              <w:rPr>
                <w:rFonts w:hint="eastAsia" w:ascii="仿宋_GB2312" w:hAnsi="仿宋_GB2312" w:eastAsia="仿宋_GB2312" w:cs="仿宋_GB2312"/>
                <w:kern w:val="0"/>
                <w:sz w:val="24"/>
              </w:rPr>
              <w:t>4.开展土地现状调查的安排；</w:t>
            </w:r>
          </w:p>
          <w:p w14:paraId="0BF28DFF">
            <w:pPr>
              <w:rPr>
                <w:rFonts w:ascii="仿宋_GB2312" w:hAnsi="仿宋_GB2312" w:eastAsia="仿宋_GB2312" w:cs="仿宋_GB2312"/>
                <w:kern w:val="0"/>
                <w:sz w:val="24"/>
              </w:rPr>
            </w:pPr>
            <w:r>
              <w:rPr>
                <w:rFonts w:hint="eastAsia" w:ascii="仿宋_GB2312" w:hAnsi="仿宋_GB2312" w:eastAsia="仿宋_GB2312" w:cs="仿宋_GB2312"/>
                <w:kern w:val="0"/>
                <w:sz w:val="24"/>
              </w:rPr>
              <w:t>5.拟征收土地的原用途管控（包括不得抢栽、抢种、抢建等有关规定）；</w:t>
            </w:r>
          </w:p>
          <w:p w14:paraId="189CB247">
            <w:pPr>
              <w:rPr>
                <w:rFonts w:ascii="仿宋_GB2312" w:hAnsi="仿宋_GB2312" w:eastAsia="仿宋_GB2312" w:cs="仿宋_GB2312"/>
                <w:kern w:val="0"/>
                <w:sz w:val="24"/>
              </w:rPr>
            </w:pPr>
            <w:r>
              <w:rPr>
                <w:rFonts w:hint="eastAsia" w:ascii="仿宋_GB2312" w:hAnsi="仿宋_GB2312" w:eastAsia="仿宋_GB2312" w:cs="仿宋_GB2312"/>
                <w:kern w:val="0"/>
                <w:sz w:val="24"/>
              </w:rPr>
              <w:t>6.听证权利；</w:t>
            </w:r>
          </w:p>
          <w:p w14:paraId="45E8530D">
            <w:pPr>
              <w:rPr>
                <w:rFonts w:ascii="仿宋_GB2312" w:hAnsi="仿宋_GB2312" w:eastAsia="仿宋_GB2312" w:cs="仿宋_GB2312"/>
                <w:kern w:val="0"/>
                <w:sz w:val="24"/>
              </w:rPr>
            </w:pPr>
            <w:r>
              <w:rPr>
                <w:rFonts w:hint="eastAsia" w:ascii="仿宋_GB2312" w:hAnsi="仿宋_GB2312" w:eastAsia="仿宋_GB2312" w:cs="仿宋_GB2312"/>
                <w:kern w:val="0"/>
                <w:sz w:val="24"/>
              </w:rPr>
              <w:t>7.对土地现状调查结果有异议的救济措施。</w:t>
            </w:r>
          </w:p>
        </w:tc>
        <w:tc>
          <w:tcPr>
            <w:tcW w:w="1450" w:type="dxa"/>
            <w:vMerge w:val="restart"/>
            <w:tcBorders>
              <w:top w:val="single" w:color="auto" w:sz="4" w:space="0"/>
              <w:left w:val="nil"/>
              <w:bottom w:val="single" w:color="auto" w:sz="4" w:space="0"/>
              <w:right w:val="single" w:color="auto" w:sz="4" w:space="0"/>
            </w:tcBorders>
            <w:shd w:val="clear" w:color="auto" w:fill="auto"/>
            <w:noWrap/>
            <w:vAlign w:val="center"/>
          </w:tcPr>
          <w:p w14:paraId="1737FA7A">
            <w:pPr>
              <w:widowControl/>
              <w:numPr>
                <w:ins w:id="42" w:author="薛山:返回拟稿人" w:date=""/>
              </w:numPr>
              <w:rPr>
                <w:rFonts w:ascii="仿宋_GB2312" w:hAnsi="仿宋_GB2312" w:eastAsia="仿宋_GB2312" w:cs="仿宋_GB2312"/>
                <w:kern w:val="0"/>
                <w:sz w:val="24"/>
              </w:rPr>
            </w:pPr>
            <w:r>
              <w:rPr>
                <w:rFonts w:hint="eastAsia" w:ascii="仿宋_GB2312" w:hAnsi="仿宋_GB2312" w:eastAsia="仿宋_GB2312" w:cs="仿宋_GB2312"/>
                <w:kern w:val="0"/>
                <w:sz w:val="24"/>
              </w:rPr>
              <w:t>《国务院关于深化改革严格土地管理的决定》（国发〔2004〕28号）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ign w:val="center"/>
          </w:tcPr>
          <w:p w14:paraId="55D91054">
            <w:pPr>
              <w:widowControl/>
              <w:numPr>
                <w:ins w:id="43" w:author="薛山:返回拟稿人" w:date=""/>
              </w:numPr>
              <w:rPr>
                <w:rFonts w:ascii="仿宋_GB2312" w:hAnsi="仿宋_GB2312" w:eastAsia="仿宋_GB2312" w:cs="仿宋_GB2312"/>
                <w:kern w:val="0"/>
                <w:sz w:val="24"/>
              </w:rPr>
            </w:pPr>
            <w:r>
              <w:rPr>
                <w:rFonts w:hint="eastAsia" w:ascii="仿宋_GB2312" w:hAnsi="仿宋_GB2312" w:eastAsia="仿宋_GB2312" w:cs="仿宋_GB2312"/>
                <w:kern w:val="0"/>
                <w:sz w:val="24"/>
              </w:rPr>
              <w:t>在实地启动拟征收土地工作时，在村公示栏公开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ign w:val="center"/>
          </w:tcPr>
          <w:p w14:paraId="749992F3">
            <w:pPr>
              <w:widowControl/>
              <w:numPr>
                <w:ins w:id="44" w:author="薛山:返回拟稿人" w:date=""/>
              </w:numPr>
              <w:spacing w:line="240" w:lineRule="exact"/>
              <w:jc w:val="center"/>
              <w:rPr>
                <w:rFonts w:ascii="仿宋_GB2312" w:hAnsi="仿宋_GB2312" w:eastAsia="仿宋_GB2312" w:cs="仿宋_GB2312"/>
                <w:kern w:val="0"/>
                <w:sz w:val="24"/>
              </w:rPr>
            </w:pPr>
            <w:r>
              <w:rPr>
                <w:rFonts w:hint="eastAsia" w:cs="宋体"/>
                <w:sz w:val="20"/>
                <w:szCs w:val="20"/>
                <w:lang w:bidi="zh-TW"/>
              </w:rPr>
              <w:t>荆河街道自然资源所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ign w:val="center"/>
          </w:tcPr>
          <w:p w14:paraId="57A5C483">
            <w:pPr>
              <w:widowControl/>
              <w:numPr>
                <w:ins w:id="45" w:author="薛山:返回拟稿人" w:date="2019-07-16T17:15:00Z"/>
              </w:numPr>
              <w:spacing w:line="240" w:lineRule="exact"/>
              <w:rPr>
                <w:rFonts w:ascii="仿宋_GB2312" w:hAnsi="仿宋_GB2312" w:eastAsia="仿宋_GB2312" w:cs="仿宋_GB2312"/>
                <w:sz w:val="24"/>
              </w:rPr>
            </w:pPr>
            <w:r>
              <w:rPr>
                <w:rFonts w:hint="eastAsia" w:ascii="仿宋_GB2312" w:hAnsi="仿宋_GB2312" w:eastAsia="仿宋_GB2312" w:cs="仿宋_GB2312"/>
                <w:sz w:val="24"/>
              </w:rPr>
              <w:t>■公示栏</w:t>
            </w:r>
          </w:p>
          <w:p w14:paraId="0CA6A479">
            <w:pPr>
              <w:pStyle w:val="4"/>
              <w:rPr>
                <w:rFonts w:eastAsia="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kern w:val="0"/>
                <w:sz w:val="24"/>
              </w:rPr>
              <w:t>其他</w:t>
            </w:r>
          </w:p>
        </w:tc>
        <w:tc>
          <w:tcPr>
            <w:tcW w:w="700" w:type="dxa"/>
            <w:tcBorders>
              <w:top w:val="single" w:color="auto" w:sz="4" w:space="0"/>
              <w:left w:val="nil"/>
              <w:bottom w:val="single" w:color="auto" w:sz="4" w:space="0"/>
              <w:right w:val="single" w:color="auto" w:sz="4" w:space="0"/>
            </w:tcBorders>
            <w:noWrap/>
            <w:vAlign w:val="center"/>
          </w:tcPr>
          <w:p w14:paraId="53B97E6A">
            <w:pPr>
              <w:widowControl/>
              <w:numPr>
                <w:ins w:id="46" w:author="薛山:返回拟稿人" w:date="2019-07-16T17:15:00Z"/>
              </w:numPr>
              <w:spacing w:line="240" w:lineRule="exact"/>
              <w:jc w:val="center"/>
              <w:rPr>
                <w:rFonts w:ascii="仿宋_GB2312" w:hAnsi="仿宋_GB2312" w:eastAsia="仿宋_GB2312" w:cs="仿宋_GB2312"/>
                <w:kern w:val="0"/>
                <w:sz w:val="24"/>
              </w:rPr>
            </w:pPr>
          </w:p>
        </w:tc>
        <w:tc>
          <w:tcPr>
            <w:tcW w:w="958" w:type="dxa"/>
            <w:tcBorders>
              <w:top w:val="single" w:color="auto" w:sz="4" w:space="0"/>
              <w:left w:val="nil"/>
              <w:bottom w:val="single" w:color="auto" w:sz="4" w:space="0"/>
              <w:right w:val="single" w:color="auto" w:sz="4" w:space="0"/>
            </w:tcBorders>
            <w:noWrap/>
            <w:vAlign w:val="center"/>
          </w:tcPr>
          <w:p w14:paraId="671FFD00">
            <w:pPr>
              <w:numPr>
                <w:ins w:id="47" w:author="薛山:返回拟稿人" w:date="2019-07-16T17:15:00Z"/>
              </w:numPr>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拟征收土地所在地的村集体成员</w:t>
            </w:r>
          </w:p>
        </w:tc>
        <w:tc>
          <w:tcPr>
            <w:tcW w:w="719" w:type="dxa"/>
            <w:vMerge w:val="restart"/>
            <w:tcBorders>
              <w:top w:val="single" w:color="auto" w:sz="4" w:space="0"/>
              <w:left w:val="nil"/>
              <w:bottom w:val="single" w:color="auto" w:sz="4" w:space="0"/>
              <w:right w:val="single" w:color="auto" w:sz="4" w:space="0"/>
            </w:tcBorders>
            <w:noWrap/>
            <w:vAlign w:val="center"/>
          </w:tcPr>
          <w:p w14:paraId="3C3A8EE5">
            <w:pPr>
              <w:widowControl/>
              <w:numPr>
                <w:ins w:id="48" w:author="薛山:返回拟稿人" w:date="2019-07-16T17:15:00Z"/>
              </w:numPr>
              <w:spacing w:line="24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721" w:type="dxa"/>
            <w:vMerge w:val="restart"/>
            <w:tcBorders>
              <w:top w:val="single" w:color="auto" w:sz="4" w:space="0"/>
              <w:left w:val="nil"/>
              <w:bottom w:val="single" w:color="auto" w:sz="4" w:space="0"/>
              <w:right w:val="single" w:color="auto" w:sz="4" w:space="0"/>
            </w:tcBorders>
            <w:noWrap/>
            <w:vAlign w:val="center"/>
          </w:tcPr>
          <w:p w14:paraId="05CDDFDB">
            <w:pPr>
              <w:widowControl/>
              <w:numPr>
                <w:ins w:id="49" w:author="薛山:返回拟稿人" w:date="2019-07-16T17:15:00Z"/>
              </w:numPr>
              <w:spacing w:line="240" w:lineRule="exact"/>
              <w:jc w:val="center"/>
              <w:rPr>
                <w:rFonts w:ascii="仿宋_GB2312" w:hAnsi="仿宋_GB2312" w:eastAsia="仿宋_GB2312" w:cs="仿宋_GB2312"/>
                <w:kern w:val="0"/>
                <w:sz w:val="24"/>
              </w:rPr>
            </w:pPr>
          </w:p>
        </w:tc>
      </w:tr>
      <w:tr w14:paraId="32A4F3A3">
        <w:tblPrEx>
          <w:tblCellMar>
            <w:top w:w="0" w:type="dxa"/>
            <w:left w:w="108" w:type="dxa"/>
            <w:bottom w:w="0" w:type="dxa"/>
            <w:right w:w="108" w:type="dxa"/>
          </w:tblCellMar>
        </w:tblPrEx>
        <w:trPr>
          <w:trHeight w:val="3088"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CBF3FE">
            <w:pPr>
              <w:widowControl/>
              <w:numPr>
                <w:ins w:id="50" w:author="薛山:返回拟稿人" w:date="2019-07-16T17:15:00Z"/>
              </w:numPr>
              <w:jc w:val="left"/>
              <w:rPr>
                <w:rFonts w:ascii="仿宋_GB2312" w:hAnsi="仿宋_GB2312" w:eastAsia="仿宋_GB2312" w:cs="仿宋_GB2312"/>
                <w:kern w:val="0"/>
                <w:sz w:val="24"/>
              </w:rPr>
            </w:pPr>
          </w:p>
        </w:tc>
        <w:tc>
          <w:tcPr>
            <w:tcW w:w="661" w:type="dxa"/>
            <w:vMerge w:val="continue"/>
            <w:tcBorders>
              <w:top w:val="nil"/>
              <w:left w:val="single" w:color="auto" w:sz="4" w:space="0"/>
              <w:bottom w:val="single" w:color="auto" w:sz="4" w:space="0"/>
              <w:right w:val="single" w:color="auto" w:sz="4" w:space="0"/>
            </w:tcBorders>
            <w:shd w:val="clear" w:color="auto" w:fill="auto"/>
            <w:noWrap/>
            <w:vAlign w:val="center"/>
          </w:tcPr>
          <w:p w14:paraId="2A36BD36">
            <w:pPr>
              <w:widowControl/>
              <w:numPr>
                <w:ins w:id="51" w:author="薛山:返回拟稿人" w:date="2019-07-16T17:15:00Z"/>
              </w:numPr>
              <w:jc w:val="left"/>
              <w:rPr>
                <w:rFonts w:ascii="仿宋_GB2312" w:hAnsi="仿宋_GB2312" w:eastAsia="仿宋_GB2312" w:cs="仿宋_GB2312"/>
                <w:kern w:val="0"/>
                <w:sz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ign w:val="center"/>
          </w:tcPr>
          <w:p w14:paraId="5DF9955F">
            <w:pPr>
              <w:widowControl/>
              <w:numPr>
                <w:ins w:id="52" w:author="薛山:返回拟稿人" w:date="2019-07-16T17:15:00Z"/>
              </w:numPr>
              <w:jc w:val="left"/>
              <w:rPr>
                <w:rFonts w:ascii="仿宋_GB2312" w:hAnsi="仿宋_GB2312" w:eastAsia="仿宋_GB2312" w:cs="仿宋_GB2312"/>
                <w:kern w:val="0"/>
                <w:sz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ign w:val="center"/>
          </w:tcPr>
          <w:p w14:paraId="457CE388">
            <w:pPr>
              <w:widowControl/>
              <w:numPr>
                <w:ins w:id="53" w:author="薛山:返回拟稿人" w:date="2019-07-16T17:15:00Z"/>
              </w:numPr>
              <w:jc w:val="left"/>
              <w:rPr>
                <w:rFonts w:ascii="仿宋_GB2312" w:hAnsi="仿宋_GB2312" w:eastAsia="仿宋_GB2312" w:cs="仿宋_GB2312"/>
                <w:kern w:val="0"/>
                <w:sz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ign w:val="center"/>
          </w:tcPr>
          <w:p w14:paraId="7D0D8F8F">
            <w:pPr>
              <w:widowControl/>
              <w:numPr>
                <w:ins w:id="54" w:author="薛山:返回拟稿人" w:date="2019-07-16T17:15:00Z"/>
              </w:numPr>
              <w:jc w:val="left"/>
              <w:rPr>
                <w:rFonts w:ascii="仿宋_GB2312" w:hAnsi="仿宋_GB2312" w:eastAsia="仿宋_GB2312" w:cs="仿宋_GB2312"/>
                <w:kern w:val="0"/>
                <w:sz w:val="24"/>
              </w:rPr>
            </w:pPr>
          </w:p>
        </w:tc>
        <w:tc>
          <w:tcPr>
            <w:tcW w:w="1921" w:type="dxa"/>
            <w:tcBorders>
              <w:top w:val="single" w:color="auto" w:sz="4" w:space="0"/>
              <w:left w:val="nil"/>
              <w:bottom w:val="single" w:color="auto" w:sz="4" w:space="0"/>
              <w:right w:val="single" w:color="auto" w:sz="4" w:space="0"/>
            </w:tcBorders>
            <w:shd w:val="clear" w:color="auto" w:fill="auto"/>
            <w:noWrap/>
            <w:vAlign w:val="center"/>
          </w:tcPr>
          <w:p w14:paraId="3F8E24C8">
            <w:pPr>
              <w:numPr>
                <w:ins w:id="55"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收到征地批准文件之日起10个工作日内，在山东省征地信息公开查询系统中公告。</w:t>
            </w:r>
          </w:p>
        </w:tc>
        <w:tc>
          <w:tcPr>
            <w:tcW w:w="729" w:type="dxa"/>
            <w:vMerge w:val="continue"/>
            <w:tcBorders>
              <w:top w:val="single" w:color="auto" w:sz="4" w:space="0"/>
              <w:left w:val="nil"/>
              <w:bottom w:val="single" w:color="auto" w:sz="4" w:space="0"/>
              <w:right w:val="single" w:color="auto" w:sz="4" w:space="0"/>
            </w:tcBorders>
            <w:shd w:val="clear" w:color="auto" w:fill="auto"/>
            <w:noWrap/>
            <w:vAlign w:val="center"/>
          </w:tcPr>
          <w:p w14:paraId="7C07878E">
            <w:pPr>
              <w:widowControl/>
              <w:numPr>
                <w:ins w:id="56" w:author="薛山:返回拟稿人" w:date="2019-07-16T17:15:00Z"/>
              </w:numPr>
              <w:jc w:val="left"/>
              <w:rPr>
                <w:rFonts w:ascii="仿宋_GB2312" w:hAnsi="仿宋_GB2312" w:eastAsia="仿宋_GB2312" w:cs="仿宋_GB2312"/>
                <w:kern w:val="0"/>
                <w:sz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ign w:val="center"/>
          </w:tcPr>
          <w:p w14:paraId="62B6A9AC">
            <w:pPr>
              <w:widowControl/>
              <w:numPr>
                <w:ins w:id="57" w:author="薛山:返回拟稿人" w:date="2019-07-16T17:15:00Z"/>
              </w:numPr>
              <w:jc w:val="left"/>
              <w:rPr>
                <w:rFonts w:ascii="仿宋_GB2312" w:hAnsi="仿宋_GB2312" w:eastAsia="仿宋_GB2312" w:cs="仿宋_GB2312"/>
                <w:kern w:val="0"/>
                <w:sz w:val="24"/>
              </w:rPr>
            </w:pPr>
          </w:p>
        </w:tc>
        <w:tc>
          <w:tcPr>
            <w:tcW w:w="700" w:type="dxa"/>
            <w:tcBorders>
              <w:top w:val="single" w:color="auto" w:sz="4" w:space="0"/>
              <w:left w:val="nil"/>
              <w:bottom w:val="single" w:color="auto" w:sz="4" w:space="0"/>
              <w:right w:val="single" w:color="auto" w:sz="4" w:space="0"/>
            </w:tcBorders>
            <w:noWrap/>
            <w:vAlign w:val="center"/>
          </w:tcPr>
          <w:p w14:paraId="2ECA4046">
            <w:pPr>
              <w:widowControl/>
              <w:numPr>
                <w:ins w:id="58"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958" w:type="dxa"/>
            <w:tcBorders>
              <w:top w:val="single" w:color="auto" w:sz="4" w:space="0"/>
              <w:left w:val="nil"/>
              <w:bottom w:val="single" w:color="auto" w:sz="4" w:space="0"/>
              <w:right w:val="single" w:color="auto" w:sz="4" w:space="0"/>
            </w:tcBorders>
            <w:noWrap/>
            <w:vAlign w:val="center"/>
          </w:tcPr>
          <w:p w14:paraId="358F79C6">
            <w:pPr>
              <w:numPr>
                <w:ins w:id="59" w:author="薛山:返回拟稿人" w:date="2019-07-16T17:15:00Z"/>
              </w:numPr>
              <w:jc w:val="center"/>
              <w:rPr>
                <w:rFonts w:ascii="仿宋_GB2312" w:hAnsi="仿宋_GB2312" w:eastAsia="仿宋_GB2312" w:cs="仿宋_GB2312"/>
                <w:kern w:val="0"/>
                <w:sz w:val="24"/>
              </w:rPr>
            </w:pPr>
          </w:p>
        </w:tc>
        <w:tc>
          <w:tcPr>
            <w:tcW w:w="719" w:type="dxa"/>
            <w:vMerge w:val="continue"/>
            <w:tcBorders>
              <w:top w:val="single" w:color="auto" w:sz="4" w:space="0"/>
              <w:left w:val="nil"/>
              <w:bottom w:val="single" w:color="auto" w:sz="4" w:space="0"/>
              <w:right w:val="single" w:color="auto" w:sz="4" w:space="0"/>
            </w:tcBorders>
            <w:noWrap/>
            <w:vAlign w:val="center"/>
          </w:tcPr>
          <w:p w14:paraId="10AE0C5E">
            <w:pPr>
              <w:widowControl/>
              <w:numPr>
                <w:ins w:id="60" w:author="薛山:返回拟稿人" w:date="2019-07-16T17:15:00Z"/>
              </w:numPr>
              <w:jc w:val="left"/>
              <w:rPr>
                <w:rFonts w:ascii="仿宋_GB2312" w:hAnsi="仿宋_GB2312" w:eastAsia="仿宋_GB2312" w:cs="仿宋_GB2312"/>
                <w:kern w:val="0"/>
                <w:sz w:val="24"/>
              </w:rPr>
            </w:pPr>
          </w:p>
        </w:tc>
        <w:tc>
          <w:tcPr>
            <w:tcW w:w="721" w:type="dxa"/>
            <w:vMerge w:val="continue"/>
            <w:tcBorders>
              <w:top w:val="single" w:color="auto" w:sz="4" w:space="0"/>
              <w:left w:val="nil"/>
              <w:bottom w:val="single" w:color="auto" w:sz="4" w:space="0"/>
              <w:right w:val="single" w:color="auto" w:sz="4" w:space="0"/>
            </w:tcBorders>
            <w:noWrap/>
            <w:vAlign w:val="center"/>
          </w:tcPr>
          <w:p w14:paraId="1A0FEC34">
            <w:pPr>
              <w:widowControl/>
              <w:numPr>
                <w:ins w:id="61" w:author="薛山:返回拟稿人" w:date="2019-07-16T17:15:00Z"/>
              </w:numPr>
              <w:jc w:val="left"/>
              <w:rPr>
                <w:rFonts w:ascii="仿宋_GB2312" w:hAnsi="仿宋_GB2312" w:eastAsia="仿宋_GB2312" w:cs="仿宋_GB2312"/>
                <w:kern w:val="0"/>
                <w:sz w:val="24"/>
              </w:rPr>
            </w:pPr>
          </w:p>
        </w:tc>
      </w:tr>
      <w:tr w14:paraId="0524817C">
        <w:tblPrEx>
          <w:tblCellMar>
            <w:top w:w="0" w:type="dxa"/>
            <w:left w:w="108" w:type="dxa"/>
            <w:bottom w:w="0" w:type="dxa"/>
            <w:right w:w="108" w:type="dxa"/>
          </w:tblCellMar>
        </w:tblPrEx>
        <w:trPr>
          <w:trHeight w:val="1687"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482791">
            <w:pPr>
              <w:widowControl/>
              <w:numPr>
                <w:ins w:id="62"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6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CC3C36B">
            <w:pPr>
              <w:widowControl/>
              <w:numPr>
                <w:ins w:id="63"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征地前期准备</w:t>
            </w:r>
          </w:p>
        </w:tc>
        <w:tc>
          <w:tcPr>
            <w:tcW w:w="685" w:type="dxa"/>
            <w:vMerge w:val="restart"/>
            <w:tcBorders>
              <w:top w:val="single" w:color="auto" w:sz="4" w:space="0"/>
              <w:left w:val="nil"/>
              <w:bottom w:val="single" w:color="auto" w:sz="4" w:space="0"/>
              <w:right w:val="single" w:color="auto" w:sz="4" w:space="0"/>
            </w:tcBorders>
            <w:shd w:val="clear" w:color="auto" w:fill="auto"/>
            <w:noWrap/>
            <w:vAlign w:val="center"/>
          </w:tcPr>
          <w:p w14:paraId="186B6D1B">
            <w:pPr>
              <w:widowControl/>
              <w:numPr>
                <w:ins w:id="64" w:author="薛山:返回拟稿人" w:date="2019-07-16T17:15:00Z"/>
              </w:num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拟征收土地现状调查</w:t>
            </w:r>
          </w:p>
        </w:tc>
        <w:tc>
          <w:tcPr>
            <w:tcW w:w="3432" w:type="dxa"/>
            <w:vMerge w:val="restart"/>
            <w:tcBorders>
              <w:top w:val="single" w:color="auto" w:sz="4" w:space="0"/>
              <w:left w:val="nil"/>
              <w:bottom w:val="single" w:color="auto" w:sz="4" w:space="0"/>
              <w:right w:val="single" w:color="auto" w:sz="4" w:space="0"/>
            </w:tcBorders>
            <w:shd w:val="clear" w:color="auto" w:fill="auto"/>
            <w:noWrap/>
            <w:vAlign w:val="center"/>
          </w:tcPr>
          <w:p w14:paraId="63101A95">
            <w:pPr>
              <w:numPr>
                <w:ins w:id="65" w:author="薛山:返回拟稿人" w:date="2019-07-16T17:15:00Z"/>
              </w:numPr>
              <w:rPr>
                <w:rFonts w:ascii="仿宋_GB2312" w:hAnsi="仿宋_GB2312" w:eastAsia="仿宋_GB2312" w:cs="仿宋_GB2312"/>
                <w:sz w:val="24"/>
              </w:rPr>
            </w:pPr>
            <w:r>
              <w:rPr>
                <w:rFonts w:hint="eastAsia" w:ascii="仿宋_GB2312" w:hAnsi="仿宋_GB2312" w:eastAsia="仿宋_GB2312" w:cs="仿宋_GB2312"/>
                <w:sz w:val="24"/>
              </w:rPr>
              <w:t>拟征收土地现状调查结果按规定确认后，调查结果予以公开。</w:t>
            </w:r>
          </w:p>
          <w:p w14:paraId="1C22D6D2">
            <w:pPr>
              <w:numPr>
                <w:ins w:id="66" w:author="薛山:返回拟稿人" w:date="2019-07-16T17:15:00Z"/>
              </w:numPr>
              <w:rPr>
                <w:rFonts w:ascii="仿宋_GB2312" w:hAnsi="仿宋_GB2312" w:eastAsia="仿宋_GB2312" w:cs="仿宋_GB2312"/>
                <w:sz w:val="24"/>
              </w:rPr>
            </w:pPr>
            <w:r>
              <w:rPr>
                <w:rFonts w:hint="eastAsia" w:ascii="仿宋_GB2312" w:hAnsi="仿宋_GB2312" w:eastAsia="仿宋_GB2312" w:cs="仿宋_GB2312"/>
                <w:sz w:val="24"/>
              </w:rPr>
              <w:t>1.征收土地勘测调查表；</w:t>
            </w:r>
          </w:p>
          <w:p w14:paraId="1B7E55A4">
            <w:pPr>
              <w:numPr>
                <w:ins w:id="67" w:author="薛山:返回拟稿人" w:date=""/>
              </w:numPr>
              <w:rPr>
                <w:rFonts w:ascii="仿宋_GB2312" w:hAnsi="仿宋_GB2312" w:eastAsia="仿宋_GB2312" w:cs="仿宋_GB2312"/>
                <w:kern w:val="0"/>
                <w:sz w:val="24"/>
              </w:rPr>
            </w:pPr>
            <w:r>
              <w:rPr>
                <w:rFonts w:hint="eastAsia" w:ascii="仿宋_GB2312" w:hAnsi="仿宋_GB2312" w:eastAsia="仿宋_GB2312" w:cs="仿宋_GB2312"/>
                <w:sz w:val="24"/>
              </w:rPr>
              <w:t>2.地上附着物和青苗调查登记表；</w:t>
            </w:r>
          </w:p>
        </w:tc>
        <w:tc>
          <w:tcPr>
            <w:tcW w:w="1450" w:type="dxa"/>
            <w:vMerge w:val="restart"/>
            <w:tcBorders>
              <w:top w:val="single" w:color="auto" w:sz="4" w:space="0"/>
              <w:left w:val="nil"/>
              <w:bottom w:val="single" w:color="auto" w:sz="4" w:space="0"/>
              <w:right w:val="single" w:color="auto" w:sz="4" w:space="0"/>
            </w:tcBorders>
            <w:shd w:val="clear" w:color="auto" w:fill="auto"/>
            <w:noWrap/>
            <w:vAlign w:val="center"/>
          </w:tcPr>
          <w:p w14:paraId="0E41B1E7">
            <w:pPr>
              <w:widowControl/>
              <w:numPr>
                <w:ins w:id="68"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1.《土地管理法》；</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2.《国务院关于深化改革严格土地管理的决定》（国发〔2004〕28号）</w:t>
            </w:r>
          </w:p>
        </w:tc>
        <w:tc>
          <w:tcPr>
            <w:tcW w:w="1921" w:type="dxa"/>
            <w:tcBorders>
              <w:top w:val="single" w:color="auto" w:sz="4" w:space="0"/>
              <w:left w:val="nil"/>
              <w:bottom w:val="single" w:color="auto" w:sz="4" w:space="0"/>
              <w:right w:val="single" w:color="auto" w:sz="4" w:space="0"/>
            </w:tcBorders>
            <w:shd w:val="clear" w:color="auto" w:fill="auto"/>
            <w:noWrap/>
            <w:vAlign w:val="center"/>
          </w:tcPr>
          <w:p w14:paraId="0988A148">
            <w:pPr>
              <w:numPr>
                <w:ins w:id="69"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拟征收土地现状调查结束后5个工作日内，在村公示栏公开。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ign w:val="center"/>
          </w:tcPr>
          <w:p w14:paraId="7C8000BE">
            <w:pPr>
              <w:widowControl/>
              <w:numPr>
                <w:ins w:id="70" w:author="薛山:返回拟稿人" w:date="2019-07-16T17:15:00Z"/>
              </w:numPr>
              <w:spacing w:line="320" w:lineRule="exact"/>
              <w:jc w:val="center"/>
              <w:rPr>
                <w:rFonts w:ascii="仿宋_GB2312" w:hAnsi="仿宋_GB2312" w:eastAsia="仿宋_GB2312" w:cs="仿宋_GB2312"/>
                <w:kern w:val="0"/>
                <w:sz w:val="24"/>
              </w:rPr>
            </w:pPr>
            <w:r>
              <w:rPr>
                <w:rFonts w:hint="eastAsia" w:cs="宋体"/>
                <w:sz w:val="20"/>
                <w:szCs w:val="20"/>
                <w:lang w:bidi="zh-TW"/>
              </w:rPr>
              <w:t>荆河街道自然资源所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ign w:val="center"/>
          </w:tcPr>
          <w:p w14:paraId="5F48A4F1">
            <w:pPr>
              <w:widowControl/>
              <w:numPr>
                <w:ins w:id="71"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■公示栏</w:t>
            </w:r>
          </w:p>
          <w:p w14:paraId="2D80CABF">
            <w:pPr>
              <w:widowControl/>
              <w:numPr>
                <w:ins w:id="72"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■其他</w:t>
            </w:r>
          </w:p>
        </w:tc>
        <w:tc>
          <w:tcPr>
            <w:tcW w:w="700" w:type="dxa"/>
            <w:tcBorders>
              <w:top w:val="single" w:color="auto" w:sz="4" w:space="0"/>
              <w:left w:val="nil"/>
              <w:bottom w:val="single" w:color="auto" w:sz="4" w:space="0"/>
              <w:right w:val="single" w:color="auto" w:sz="4" w:space="0"/>
            </w:tcBorders>
            <w:noWrap/>
            <w:vAlign w:val="center"/>
          </w:tcPr>
          <w:p w14:paraId="1AD2ED2F">
            <w:pPr>
              <w:widowControl/>
              <w:numPr>
                <w:ins w:id="73" w:author="薛山:返回拟稿人" w:date="2019-07-16T17:15:00Z"/>
              </w:numPr>
              <w:jc w:val="center"/>
              <w:rPr>
                <w:rFonts w:ascii="仿宋_GB2312" w:hAnsi="仿宋_GB2312" w:eastAsia="仿宋_GB2312" w:cs="仿宋_GB2312"/>
                <w:kern w:val="0"/>
                <w:sz w:val="24"/>
              </w:rPr>
            </w:pPr>
          </w:p>
        </w:tc>
        <w:tc>
          <w:tcPr>
            <w:tcW w:w="958" w:type="dxa"/>
            <w:tcBorders>
              <w:top w:val="single" w:color="auto" w:sz="4" w:space="0"/>
              <w:left w:val="nil"/>
              <w:bottom w:val="single" w:color="auto" w:sz="4" w:space="0"/>
              <w:right w:val="single" w:color="auto" w:sz="4" w:space="0"/>
            </w:tcBorders>
            <w:noWrap/>
            <w:vAlign w:val="center"/>
          </w:tcPr>
          <w:p w14:paraId="46D77EF7">
            <w:pPr>
              <w:numPr>
                <w:ins w:id="74"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拟征收土地所在地的村集体成员</w:t>
            </w:r>
          </w:p>
        </w:tc>
        <w:tc>
          <w:tcPr>
            <w:tcW w:w="719" w:type="dxa"/>
            <w:vMerge w:val="restart"/>
            <w:tcBorders>
              <w:top w:val="single" w:color="auto" w:sz="4" w:space="0"/>
              <w:left w:val="nil"/>
              <w:bottom w:val="single" w:color="auto" w:sz="4" w:space="0"/>
              <w:right w:val="single" w:color="auto" w:sz="4" w:space="0"/>
            </w:tcBorders>
            <w:noWrap/>
            <w:vAlign w:val="center"/>
          </w:tcPr>
          <w:p w14:paraId="0C852008">
            <w:pPr>
              <w:widowControl/>
              <w:numPr>
                <w:ins w:id="75"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721" w:type="dxa"/>
            <w:vMerge w:val="restart"/>
            <w:tcBorders>
              <w:top w:val="single" w:color="auto" w:sz="4" w:space="0"/>
              <w:left w:val="nil"/>
              <w:bottom w:val="single" w:color="auto" w:sz="4" w:space="0"/>
              <w:right w:val="single" w:color="auto" w:sz="4" w:space="0"/>
            </w:tcBorders>
            <w:noWrap/>
            <w:vAlign w:val="center"/>
          </w:tcPr>
          <w:p w14:paraId="7DE40324">
            <w:pPr>
              <w:widowControl/>
              <w:numPr>
                <w:ins w:id="76" w:author="薛山:返回拟稿人" w:date="2019-07-16T17:15:00Z"/>
              </w:numPr>
              <w:jc w:val="center"/>
              <w:rPr>
                <w:rFonts w:ascii="仿宋_GB2312" w:hAnsi="仿宋_GB2312" w:eastAsia="仿宋_GB2312" w:cs="仿宋_GB2312"/>
                <w:kern w:val="0"/>
                <w:sz w:val="24"/>
              </w:rPr>
            </w:pPr>
          </w:p>
        </w:tc>
      </w:tr>
      <w:tr w14:paraId="4D437DC9">
        <w:tblPrEx>
          <w:tblCellMar>
            <w:top w:w="0" w:type="dxa"/>
            <w:left w:w="108" w:type="dxa"/>
            <w:bottom w:w="0" w:type="dxa"/>
            <w:right w:w="108" w:type="dxa"/>
          </w:tblCellMar>
        </w:tblPrEx>
        <w:trPr>
          <w:trHeight w:val="1734"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CE5E88">
            <w:pPr>
              <w:widowControl/>
              <w:numPr>
                <w:ins w:id="77" w:author="薛山:返回拟稿人" w:date="2019-07-16T17:15:00Z"/>
              </w:numPr>
              <w:jc w:val="left"/>
              <w:rPr>
                <w:rFonts w:ascii="仿宋_GB2312" w:hAnsi="仿宋_GB2312" w:eastAsia="仿宋_GB2312" w:cs="仿宋_GB2312"/>
                <w:kern w:val="0"/>
                <w:sz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1796B2">
            <w:pPr>
              <w:widowControl/>
              <w:numPr>
                <w:ins w:id="78" w:author="薛山:返回拟稿人" w:date="2019-07-16T17:15:00Z"/>
              </w:numPr>
              <w:jc w:val="left"/>
              <w:rPr>
                <w:rFonts w:ascii="仿宋_GB2312" w:hAnsi="仿宋_GB2312" w:eastAsia="仿宋_GB2312" w:cs="仿宋_GB2312"/>
                <w:kern w:val="0"/>
                <w:sz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ign w:val="center"/>
          </w:tcPr>
          <w:p w14:paraId="6042349C">
            <w:pPr>
              <w:widowControl/>
              <w:numPr>
                <w:ins w:id="79" w:author="薛山:返回拟稿人" w:date="2019-07-16T17:15:00Z"/>
              </w:numPr>
              <w:jc w:val="left"/>
              <w:rPr>
                <w:rFonts w:ascii="仿宋_GB2312" w:hAnsi="仿宋_GB2312" w:eastAsia="仿宋_GB2312" w:cs="仿宋_GB2312"/>
                <w:kern w:val="0"/>
                <w:sz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ign w:val="center"/>
          </w:tcPr>
          <w:p w14:paraId="10194C97">
            <w:pPr>
              <w:widowControl/>
              <w:numPr>
                <w:ins w:id="80" w:author="薛山:返回拟稿人" w:date="2019-07-16T17:15:00Z"/>
              </w:numPr>
              <w:jc w:val="left"/>
              <w:rPr>
                <w:rFonts w:ascii="仿宋_GB2312" w:hAnsi="仿宋_GB2312" w:eastAsia="仿宋_GB2312" w:cs="仿宋_GB2312"/>
                <w:kern w:val="0"/>
                <w:sz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ign w:val="center"/>
          </w:tcPr>
          <w:p w14:paraId="5B89F141">
            <w:pPr>
              <w:widowControl/>
              <w:numPr>
                <w:ins w:id="81" w:author="薛山:返回拟稿人" w:date="2019-07-16T17:15:00Z"/>
              </w:numPr>
              <w:jc w:val="left"/>
              <w:rPr>
                <w:rFonts w:ascii="仿宋_GB2312" w:hAnsi="仿宋_GB2312" w:eastAsia="仿宋_GB2312" w:cs="仿宋_GB2312"/>
                <w:kern w:val="0"/>
                <w:sz w:val="24"/>
              </w:rPr>
            </w:pPr>
          </w:p>
        </w:tc>
        <w:tc>
          <w:tcPr>
            <w:tcW w:w="1921" w:type="dxa"/>
            <w:tcBorders>
              <w:top w:val="single" w:color="auto" w:sz="4" w:space="0"/>
              <w:left w:val="nil"/>
              <w:bottom w:val="single" w:color="auto" w:sz="4" w:space="0"/>
              <w:right w:val="single" w:color="auto" w:sz="4" w:space="0"/>
            </w:tcBorders>
            <w:shd w:val="clear" w:color="auto" w:fill="auto"/>
            <w:noWrap/>
            <w:vAlign w:val="center"/>
          </w:tcPr>
          <w:p w14:paraId="70B6890E">
            <w:pPr>
              <w:numPr>
                <w:ins w:id="82"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ign w:val="center"/>
          </w:tcPr>
          <w:p w14:paraId="77638A3E">
            <w:pPr>
              <w:widowControl/>
              <w:numPr>
                <w:ins w:id="83" w:author="薛山:返回拟稿人" w:date="2019-07-16T17:15:00Z"/>
              </w:numPr>
              <w:jc w:val="left"/>
              <w:rPr>
                <w:rFonts w:ascii="仿宋_GB2312" w:hAnsi="仿宋_GB2312" w:eastAsia="仿宋_GB2312" w:cs="仿宋_GB2312"/>
                <w:kern w:val="0"/>
                <w:sz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ign w:val="center"/>
          </w:tcPr>
          <w:p w14:paraId="5F7AC18C">
            <w:pPr>
              <w:widowControl/>
              <w:numPr>
                <w:ins w:id="84" w:author="薛山:返回拟稿人" w:date="2019-07-16T17:15:00Z"/>
              </w:numPr>
              <w:jc w:val="left"/>
              <w:rPr>
                <w:rFonts w:ascii="仿宋_GB2312" w:hAnsi="仿宋_GB2312" w:eastAsia="仿宋_GB2312" w:cs="仿宋_GB2312"/>
                <w:kern w:val="0"/>
                <w:sz w:val="24"/>
              </w:rPr>
            </w:pPr>
          </w:p>
        </w:tc>
        <w:tc>
          <w:tcPr>
            <w:tcW w:w="700" w:type="dxa"/>
            <w:tcBorders>
              <w:top w:val="single" w:color="auto" w:sz="4" w:space="0"/>
              <w:left w:val="nil"/>
              <w:bottom w:val="single" w:color="auto" w:sz="4" w:space="0"/>
              <w:right w:val="single" w:color="auto" w:sz="4" w:space="0"/>
            </w:tcBorders>
            <w:noWrap/>
            <w:vAlign w:val="center"/>
          </w:tcPr>
          <w:p w14:paraId="5537EAE2">
            <w:pPr>
              <w:widowControl/>
              <w:numPr>
                <w:ins w:id="85"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958" w:type="dxa"/>
            <w:tcBorders>
              <w:top w:val="single" w:color="auto" w:sz="4" w:space="0"/>
              <w:left w:val="nil"/>
              <w:bottom w:val="single" w:color="auto" w:sz="4" w:space="0"/>
              <w:right w:val="single" w:color="auto" w:sz="4" w:space="0"/>
            </w:tcBorders>
            <w:noWrap/>
            <w:vAlign w:val="center"/>
          </w:tcPr>
          <w:p w14:paraId="4FBBCCE2">
            <w:pPr>
              <w:numPr>
                <w:ins w:id="86" w:author="薛山:返回拟稿人" w:date="2019-07-16T17:15:00Z"/>
              </w:numPr>
              <w:jc w:val="center"/>
              <w:rPr>
                <w:rFonts w:ascii="仿宋_GB2312" w:hAnsi="仿宋_GB2312" w:eastAsia="仿宋_GB2312" w:cs="仿宋_GB2312"/>
                <w:kern w:val="0"/>
                <w:sz w:val="24"/>
              </w:rPr>
            </w:pPr>
          </w:p>
        </w:tc>
        <w:tc>
          <w:tcPr>
            <w:tcW w:w="719" w:type="dxa"/>
            <w:vMerge w:val="continue"/>
            <w:tcBorders>
              <w:top w:val="single" w:color="auto" w:sz="4" w:space="0"/>
              <w:left w:val="nil"/>
              <w:bottom w:val="single" w:color="auto" w:sz="4" w:space="0"/>
              <w:right w:val="single" w:color="auto" w:sz="4" w:space="0"/>
            </w:tcBorders>
            <w:noWrap/>
            <w:vAlign w:val="center"/>
          </w:tcPr>
          <w:p w14:paraId="536333BD">
            <w:pPr>
              <w:widowControl/>
              <w:numPr>
                <w:ins w:id="87" w:author="薛山:返回拟稿人" w:date="2019-07-16T17:15:00Z"/>
              </w:numPr>
              <w:jc w:val="left"/>
              <w:rPr>
                <w:rFonts w:ascii="仿宋_GB2312" w:hAnsi="仿宋_GB2312" w:eastAsia="仿宋_GB2312" w:cs="仿宋_GB2312"/>
                <w:kern w:val="0"/>
                <w:sz w:val="24"/>
              </w:rPr>
            </w:pPr>
          </w:p>
        </w:tc>
        <w:tc>
          <w:tcPr>
            <w:tcW w:w="721" w:type="dxa"/>
            <w:vMerge w:val="continue"/>
            <w:tcBorders>
              <w:top w:val="single" w:color="auto" w:sz="4" w:space="0"/>
              <w:left w:val="nil"/>
              <w:bottom w:val="single" w:color="auto" w:sz="4" w:space="0"/>
              <w:right w:val="single" w:color="auto" w:sz="4" w:space="0"/>
            </w:tcBorders>
            <w:noWrap/>
            <w:vAlign w:val="center"/>
          </w:tcPr>
          <w:p w14:paraId="45AA07D3">
            <w:pPr>
              <w:widowControl/>
              <w:numPr>
                <w:ins w:id="88" w:author="薛山:返回拟稿人" w:date="2019-07-16T17:15:00Z"/>
              </w:numPr>
              <w:jc w:val="left"/>
              <w:rPr>
                <w:rFonts w:ascii="仿宋_GB2312" w:hAnsi="仿宋_GB2312" w:eastAsia="仿宋_GB2312" w:cs="仿宋_GB2312"/>
                <w:kern w:val="0"/>
                <w:sz w:val="24"/>
              </w:rPr>
            </w:pPr>
          </w:p>
        </w:tc>
      </w:tr>
      <w:tr w14:paraId="08DD5787">
        <w:tblPrEx>
          <w:tblCellMar>
            <w:top w:w="0" w:type="dxa"/>
            <w:left w:w="108" w:type="dxa"/>
            <w:bottom w:w="0" w:type="dxa"/>
            <w:right w:w="108" w:type="dxa"/>
          </w:tblCellMar>
        </w:tblPrEx>
        <w:trPr>
          <w:trHeight w:val="90" w:hRule="atLeast"/>
          <w:jc w:val="center"/>
        </w:trPr>
        <w:tc>
          <w:tcPr>
            <w:tcW w:w="4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E399FF">
            <w:pPr>
              <w:widowControl/>
              <w:numPr>
                <w:ins w:id="89"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DB1985">
            <w:pPr>
              <w:widowControl/>
              <w:numPr>
                <w:ins w:id="90" w:author="薛山:返回拟稿人" w:date="2019-07-16T17:15:00Z"/>
              </w:numPr>
              <w:jc w:val="left"/>
              <w:rPr>
                <w:rFonts w:ascii="仿宋_GB2312" w:hAnsi="仿宋_GB2312" w:eastAsia="仿宋_GB2312" w:cs="仿宋_GB2312"/>
                <w:kern w:val="0"/>
                <w:sz w:val="24"/>
              </w:rPr>
            </w:pPr>
          </w:p>
        </w:tc>
        <w:tc>
          <w:tcPr>
            <w:tcW w:w="685" w:type="dxa"/>
            <w:vMerge w:val="restart"/>
            <w:tcBorders>
              <w:top w:val="single" w:color="auto" w:sz="4" w:space="0"/>
              <w:left w:val="nil"/>
              <w:bottom w:val="single" w:color="auto" w:sz="4" w:space="0"/>
              <w:right w:val="single" w:color="auto" w:sz="4" w:space="0"/>
            </w:tcBorders>
            <w:shd w:val="clear" w:color="auto" w:fill="auto"/>
            <w:noWrap/>
            <w:vAlign w:val="center"/>
          </w:tcPr>
          <w:p w14:paraId="764A7D38">
            <w:pPr>
              <w:widowControl/>
              <w:numPr>
                <w:ins w:id="91"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拟征地听证</w:t>
            </w:r>
          </w:p>
        </w:tc>
        <w:tc>
          <w:tcPr>
            <w:tcW w:w="3432" w:type="dxa"/>
            <w:vMerge w:val="restart"/>
            <w:tcBorders>
              <w:top w:val="single" w:color="auto" w:sz="4" w:space="0"/>
              <w:left w:val="nil"/>
              <w:bottom w:val="single" w:color="auto" w:sz="4" w:space="0"/>
              <w:right w:val="single" w:color="auto" w:sz="4" w:space="0"/>
            </w:tcBorders>
            <w:shd w:val="clear" w:color="auto" w:fill="auto"/>
            <w:noWrap/>
            <w:vAlign w:val="center"/>
          </w:tcPr>
          <w:p w14:paraId="73273882">
            <w:pPr>
              <w:numPr>
                <w:ins w:id="92" w:author="Unknown" w:date="2020-11-07T09:31:00Z"/>
              </w:numPr>
              <w:rPr>
                <w:rFonts w:ascii="仿宋_GB2312" w:hAnsi="仿宋_GB2312" w:eastAsia="仿宋_GB2312" w:cs="仿宋_GB2312"/>
                <w:sz w:val="24"/>
              </w:rPr>
            </w:pPr>
            <w:r>
              <w:rPr>
                <w:rFonts w:hint="eastAsia" w:ascii="仿宋_GB2312" w:hAnsi="仿宋_GB2312" w:eastAsia="仿宋_GB2312" w:cs="仿宋_GB2312"/>
                <w:sz w:val="24"/>
              </w:rPr>
              <w:t>征地前期工作中依申请开展听证工作的，听证结果予以公开。按拟征收土地告知确定的时间制作《听证通知书》；按《听证通知书》规定的时间组织听证；实施听证的，公开听证相关材料。</w:t>
            </w:r>
          </w:p>
          <w:p w14:paraId="056896D2">
            <w:pPr>
              <w:numPr>
                <w:ins w:id="93" w:author="Unknown" w:date="2020-11-07T09:31:00Z"/>
              </w:numPr>
              <w:rPr>
                <w:rFonts w:ascii="仿宋_GB2312" w:hAnsi="仿宋_GB2312" w:eastAsia="仿宋_GB2312" w:cs="仿宋_GB2312"/>
                <w:sz w:val="24"/>
              </w:rPr>
            </w:pPr>
            <w:r>
              <w:rPr>
                <w:rFonts w:hint="eastAsia" w:ascii="仿宋_GB2312" w:hAnsi="仿宋_GB2312" w:eastAsia="仿宋_GB2312" w:cs="仿宋_GB2312"/>
                <w:sz w:val="24"/>
              </w:rPr>
              <w:t>1.《听证通知书》；</w:t>
            </w:r>
          </w:p>
          <w:p w14:paraId="227E99CB">
            <w:pPr>
              <w:numPr>
                <w:ins w:id="94" w:author="Unknown" w:date="2020-11-07T09:31:00Z"/>
              </w:numPr>
              <w:rPr>
                <w:rFonts w:ascii="仿宋_GB2312" w:hAnsi="仿宋_GB2312" w:eastAsia="仿宋_GB2312" w:cs="仿宋_GB2312"/>
                <w:kern w:val="0"/>
                <w:sz w:val="24"/>
              </w:rPr>
            </w:pPr>
            <w:r>
              <w:rPr>
                <w:rFonts w:hint="eastAsia" w:ascii="仿宋_GB2312" w:hAnsi="仿宋_GB2312" w:eastAsia="仿宋_GB2312" w:cs="仿宋_GB2312"/>
                <w:sz w:val="24"/>
              </w:rPr>
              <w:t>2.听证处理意见；</w:t>
            </w:r>
          </w:p>
        </w:tc>
        <w:tc>
          <w:tcPr>
            <w:tcW w:w="1450" w:type="dxa"/>
            <w:vMerge w:val="restart"/>
            <w:tcBorders>
              <w:top w:val="single" w:color="auto" w:sz="4" w:space="0"/>
              <w:left w:val="nil"/>
              <w:bottom w:val="single" w:color="auto" w:sz="4" w:space="0"/>
              <w:right w:val="single" w:color="auto" w:sz="4" w:space="0"/>
            </w:tcBorders>
            <w:shd w:val="clear" w:color="auto" w:fill="auto"/>
            <w:noWrap/>
            <w:vAlign w:val="center"/>
          </w:tcPr>
          <w:p w14:paraId="588D10FE">
            <w:pPr>
              <w:widowControl/>
              <w:numPr>
                <w:ins w:id="95"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1.《国土资源听证规定》；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ign w:val="center"/>
          </w:tcPr>
          <w:p w14:paraId="2B01BEA3">
            <w:pPr>
              <w:numPr>
                <w:ins w:id="96" w:author="薛山:返回拟稿人" w:date="2019-07-16T17:15:00Z"/>
              </w:numPr>
              <w:rPr>
                <w:rFonts w:ascii="仿宋_GB2312" w:hAnsi="仿宋_GB2312" w:eastAsia="仿宋_GB2312" w:cs="仿宋_GB2312"/>
                <w:sz w:val="24"/>
              </w:rPr>
            </w:pPr>
            <w:r>
              <w:rPr>
                <w:rFonts w:hint="eastAsia" w:ascii="仿宋_GB2312" w:hAnsi="仿宋_GB2312" w:eastAsia="仿宋_GB2312" w:cs="仿宋_GB2312"/>
                <w:kern w:val="0"/>
                <w:sz w:val="24"/>
              </w:rPr>
              <w:t>①</w:t>
            </w:r>
            <w:r>
              <w:rPr>
                <w:rFonts w:hint="eastAsia" w:ascii="仿宋_GB2312" w:hAnsi="仿宋_GB2312" w:eastAsia="仿宋_GB2312" w:cs="仿宋_GB2312"/>
                <w:sz w:val="24"/>
              </w:rPr>
              <w:t>《听证通知书》应在组织听证7个工作日前予以公开；</w:t>
            </w:r>
            <w:r>
              <w:rPr>
                <w:rFonts w:hint="eastAsia" w:ascii="仿宋_GB2312" w:hAnsi="仿宋_GB2312" w:eastAsia="仿宋_GB2312" w:cs="仿宋_GB2312"/>
                <w:kern w:val="0"/>
                <w:sz w:val="24"/>
              </w:rPr>
              <w:t>②</w:t>
            </w:r>
            <w:r>
              <w:rPr>
                <w:rFonts w:hint="eastAsia" w:ascii="仿宋_GB2312" w:hAnsi="仿宋_GB2312" w:eastAsia="仿宋_GB2312" w:cs="仿宋_GB2312"/>
                <w:sz w:val="24"/>
              </w:rPr>
              <w:t>其他听证公开内容在拟征地听证工作结束后5个工作日内在村公示栏公开。</w:t>
            </w:r>
          </w:p>
        </w:tc>
        <w:tc>
          <w:tcPr>
            <w:tcW w:w="729" w:type="dxa"/>
            <w:vMerge w:val="restart"/>
            <w:tcBorders>
              <w:top w:val="single" w:color="auto" w:sz="4" w:space="0"/>
              <w:left w:val="nil"/>
              <w:bottom w:val="single" w:color="auto" w:sz="4" w:space="0"/>
              <w:right w:val="single" w:color="auto" w:sz="4" w:space="0"/>
            </w:tcBorders>
            <w:shd w:val="clear" w:color="auto" w:fill="auto"/>
            <w:noWrap/>
            <w:vAlign w:val="center"/>
          </w:tcPr>
          <w:p w14:paraId="33DC5876">
            <w:pPr>
              <w:widowControl/>
              <w:numPr>
                <w:ins w:id="97" w:author="薛山:返回拟稿人" w:date="2019-07-16T17:15:00Z"/>
              </w:numPr>
              <w:jc w:val="center"/>
              <w:rPr>
                <w:rFonts w:ascii="仿宋_GB2312" w:hAnsi="仿宋_GB2312" w:eastAsia="仿宋_GB2312" w:cs="仿宋_GB2312"/>
                <w:kern w:val="0"/>
                <w:sz w:val="24"/>
              </w:rPr>
            </w:pPr>
            <w:r>
              <w:rPr>
                <w:rFonts w:hint="eastAsia" w:cs="宋体"/>
                <w:sz w:val="20"/>
                <w:szCs w:val="20"/>
                <w:lang w:bidi="zh-TW"/>
              </w:rPr>
              <w:t>荆河街道自然资源所</w:t>
            </w:r>
          </w:p>
        </w:tc>
        <w:tc>
          <w:tcPr>
            <w:tcW w:w="1546" w:type="dxa"/>
            <w:vMerge w:val="restart"/>
            <w:tcBorders>
              <w:top w:val="single" w:color="auto" w:sz="4" w:space="0"/>
              <w:left w:val="nil"/>
              <w:bottom w:val="single" w:color="auto" w:sz="4" w:space="0"/>
              <w:right w:val="single" w:color="auto" w:sz="4" w:space="0"/>
            </w:tcBorders>
            <w:shd w:val="clear" w:color="auto" w:fill="auto"/>
            <w:noWrap/>
            <w:vAlign w:val="center"/>
          </w:tcPr>
          <w:p w14:paraId="0DD9781A">
            <w:pPr>
              <w:widowControl/>
              <w:numPr>
                <w:ins w:id="98"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■政府网站</w:t>
            </w:r>
          </w:p>
          <w:p w14:paraId="4A0CFE9E">
            <w:pPr>
              <w:widowControl/>
              <w:numPr>
                <w:ins w:id="99"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■公示栏</w:t>
            </w:r>
          </w:p>
          <w:p w14:paraId="5B75FFB8">
            <w:pPr>
              <w:widowControl/>
              <w:numPr>
                <w:ins w:id="100"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■听证会</w:t>
            </w:r>
          </w:p>
          <w:p w14:paraId="67746235">
            <w:pPr>
              <w:widowControl/>
              <w:numPr>
                <w:ins w:id="101" w:author="薛山:返回拟稿人" w:date="2019-07-16T17:15:00Z"/>
              </w:numPr>
              <w:rPr>
                <w:rFonts w:ascii="仿宋_GB2312" w:hAnsi="仿宋_GB2312" w:eastAsia="仿宋_GB2312" w:cs="仿宋_GB2312"/>
                <w:kern w:val="0"/>
                <w:sz w:val="24"/>
              </w:rPr>
            </w:pPr>
          </w:p>
        </w:tc>
        <w:tc>
          <w:tcPr>
            <w:tcW w:w="700" w:type="dxa"/>
            <w:tcBorders>
              <w:top w:val="single" w:color="auto" w:sz="4" w:space="0"/>
              <w:left w:val="nil"/>
              <w:bottom w:val="single" w:color="auto" w:sz="4" w:space="0"/>
              <w:right w:val="single" w:color="auto" w:sz="4" w:space="0"/>
            </w:tcBorders>
            <w:noWrap/>
            <w:vAlign w:val="center"/>
          </w:tcPr>
          <w:p w14:paraId="5AB45690">
            <w:pPr>
              <w:widowControl/>
              <w:numPr>
                <w:ins w:id="102" w:author="薛山:返回拟稿人" w:date="2019-07-16T17:15:00Z"/>
              </w:numPr>
              <w:jc w:val="center"/>
              <w:rPr>
                <w:rFonts w:ascii="仿宋_GB2312" w:hAnsi="仿宋_GB2312" w:eastAsia="仿宋_GB2312" w:cs="仿宋_GB2312"/>
                <w:kern w:val="0"/>
                <w:sz w:val="24"/>
              </w:rPr>
            </w:pPr>
          </w:p>
        </w:tc>
        <w:tc>
          <w:tcPr>
            <w:tcW w:w="958" w:type="dxa"/>
            <w:tcBorders>
              <w:top w:val="single" w:color="auto" w:sz="4" w:space="0"/>
              <w:left w:val="nil"/>
              <w:bottom w:val="single" w:color="auto" w:sz="4" w:space="0"/>
              <w:right w:val="single" w:color="auto" w:sz="4" w:space="0"/>
            </w:tcBorders>
            <w:noWrap/>
            <w:vAlign w:val="center"/>
          </w:tcPr>
          <w:p w14:paraId="1A2E0DFD">
            <w:pPr>
              <w:widowControl/>
              <w:numPr>
                <w:ins w:id="103"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拟征收土地所在地的村集体成员</w:t>
            </w:r>
          </w:p>
        </w:tc>
        <w:tc>
          <w:tcPr>
            <w:tcW w:w="719" w:type="dxa"/>
            <w:vMerge w:val="restart"/>
            <w:tcBorders>
              <w:top w:val="single" w:color="auto" w:sz="4" w:space="0"/>
              <w:left w:val="nil"/>
              <w:bottom w:val="single" w:color="auto" w:sz="4" w:space="0"/>
              <w:right w:val="single" w:color="auto" w:sz="4" w:space="0"/>
            </w:tcBorders>
            <w:noWrap/>
            <w:vAlign w:val="center"/>
          </w:tcPr>
          <w:p w14:paraId="3700DCE3">
            <w:pPr>
              <w:widowControl/>
              <w:numPr>
                <w:ins w:id="104"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721" w:type="dxa"/>
            <w:vMerge w:val="restart"/>
            <w:tcBorders>
              <w:top w:val="single" w:color="auto" w:sz="4" w:space="0"/>
              <w:left w:val="nil"/>
              <w:bottom w:val="single" w:color="auto" w:sz="4" w:space="0"/>
              <w:right w:val="single" w:color="auto" w:sz="4" w:space="0"/>
            </w:tcBorders>
            <w:noWrap/>
            <w:vAlign w:val="center"/>
          </w:tcPr>
          <w:p w14:paraId="2E941FA2">
            <w:pPr>
              <w:widowControl/>
              <w:numPr>
                <w:ins w:id="105" w:author="薛山:返回拟稿人" w:date="2019-07-16T17:15:00Z"/>
              </w:numPr>
              <w:jc w:val="center"/>
              <w:rPr>
                <w:rFonts w:ascii="仿宋_GB2312" w:hAnsi="仿宋_GB2312" w:eastAsia="仿宋_GB2312" w:cs="仿宋_GB2312"/>
                <w:kern w:val="0"/>
                <w:sz w:val="24"/>
              </w:rPr>
            </w:pPr>
          </w:p>
        </w:tc>
      </w:tr>
      <w:tr w14:paraId="462EEEC9">
        <w:tblPrEx>
          <w:tblCellMar>
            <w:top w:w="0" w:type="dxa"/>
            <w:left w:w="108" w:type="dxa"/>
            <w:bottom w:w="0" w:type="dxa"/>
            <w:right w:w="108" w:type="dxa"/>
          </w:tblCellMar>
        </w:tblPrEx>
        <w:trPr>
          <w:trHeight w:val="1562" w:hRule="atLeast"/>
          <w:jc w:val="center"/>
        </w:trPr>
        <w:tc>
          <w:tcPr>
            <w:tcW w:w="4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ACB564">
            <w:pPr>
              <w:widowControl/>
              <w:numPr>
                <w:ins w:id="106" w:author="薛山:返回拟稿人" w:date="2019-07-16T17:15:00Z"/>
              </w:numPr>
              <w:jc w:val="left"/>
              <w:rPr>
                <w:rFonts w:ascii="仿宋_GB2312" w:hAnsi="仿宋_GB2312" w:eastAsia="仿宋_GB2312" w:cs="仿宋_GB2312"/>
                <w:kern w:val="0"/>
                <w:sz w:val="24"/>
              </w:rPr>
            </w:pP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E7484A">
            <w:pPr>
              <w:widowControl/>
              <w:numPr>
                <w:ins w:id="107" w:author="薛山:返回拟稿人" w:date="2019-07-16T17:15:00Z"/>
              </w:numPr>
              <w:jc w:val="left"/>
              <w:rPr>
                <w:rFonts w:ascii="仿宋_GB2312" w:hAnsi="仿宋_GB2312" w:eastAsia="仿宋_GB2312" w:cs="仿宋_GB2312"/>
                <w:kern w:val="0"/>
                <w:sz w:val="24"/>
              </w:rPr>
            </w:pPr>
          </w:p>
        </w:tc>
        <w:tc>
          <w:tcPr>
            <w:tcW w:w="685" w:type="dxa"/>
            <w:vMerge w:val="continue"/>
            <w:tcBorders>
              <w:top w:val="single" w:color="auto" w:sz="4" w:space="0"/>
              <w:left w:val="nil"/>
              <w:bottom w:val="single" w:color="auto" w:sz="4" w:space="0"/>
              <w:right w:val="single" w:color="auto" w:sz="4" w:space="0"/>
            </w:tcBorders>
            <w:shd w:val="clear" w:color="auto" w:fill="auto"/>
            <w:noWrap/>
            <w:vAlign w:val="center"/>
          </w:tcPr>
          <w:p w14:paraId="44B959B2">
            <w:pPr>
              <w:widowControl/>
              <w:numPr>
                <w:ins w:id="108" w:author="薛山:返回拟稿人" w:date="2019-07-16T17:15:00Z"/>
              </w:numPr>
              <w:jc w:val="left"/>
              <w:rPr>
                <w:rFonts w:ascii="仿宋_GB2312" w:hAnsi="仿宋_GB2312" w:eastAsia="仿宋_GB2312" w:cs="仿宋_GB2312"/>
                <w:kern w:val="0"/>
                <w:sz w:val="24"/>
              </w:rPr>
            </w:pPr>
          </w:p>
        </w:tc>
        <w:tc>
          <w:tcPr>
            <w:tcW w:w="3432" w:type="dxa"/>
            <w:vMerge w:val="continue"/>
            <w:tcBorders>
              <w:top w:val="single" w:color="auto" w:sz="4" w:space="0"/>
              <w:left w:val="nil"/>
              <w:bottom w:val="single" w:color="auto" w:sz="4" w:space="0"/>
              <w:right w:val="single" w:color="auto" w:sz="4" w:space="0"/>
            </w:tcBorders>
            <w:shd w:val="clear" w:color="auto" w:fill="auto"/>
            <w:noWrap/>
            <w:vAlign w:val="center"/>
          </w:tcPr>
          <w:p w14:paraId="6812DF5E">
            <w:pPr>
              <w:widowControl/>
              <w:numPr>
                <w:ins w:id="109" w:author="薛山:返回拟稿人" w:date="2019-07-16T17:15:00Z"/>
              </w:numPr>
              <w:jc w:val="left"/>
              <w:rPr>
                <w:rFonts w:ascii="仿宋_GB2312" w:hAnsi="仿宋_GB2312" w:eastAsia="仿宋_GB2312" w:cs="仿宋_GB2312"/>
                <w:kern w:val="0"/>
                <w:sz w:val="24"/>
              </w:rPr>
            </w:pPr>
          </w:p>
        </w:tc>
        <w:tc>
          <w:tcPr>
            <w:tcW w:w="1450" w:type="dxa"/>
            <w:vMerge w:val="continue"/>
            <w:tcBorders>
              <w:top w:val="single" w:color="auto" w:sz="4" w:space="0"/>
              <w:left w:val="nil"/>
              <w:bottom w:val="single" w:color="auto" w:sz="4" w:space="0"/>
              <w:right w:val="single" w:color="auto" w:sz="4" w:space="0"/>
            </w:tcBorders>
            <w:shd w:val="clear" w:color="auto" w:fill="auto"/>
            <w:noWrap/>
            <w:vAlign w:val="center"/>
          </w:tcPr>
          <w:p w14:paraId="220779D6">
            <w:pPr>
              <w:widowControl/>
              <w:numPr>
                <w:ins w:id="110" w:author="薛山:返回拟稿人" w:date="2019-07-16T17:15:00Z"/>
              </w:numPr>
              <w:jc w:val="left"/>
              <w:rPr>
                <w:rFonts w:ascii="仿宋_GB2312" w:hAnsi="仿宋_GB2312" w:eastAsia="仿宋_GB2312" w:cs="仿宋_GB2312"/>
                <w:kern w:val="0"/>
                <w:sz w:val="24"/>
              </w:rPr>
            </w:pPr>
          </w:p>
        </w:tc>
        <w:tc>
          <w:tcPr>
            <w:tcW w:w="1921" w:type="dxa"/>
            <w:tcBorders>
              <w:top w:val="single" w:color="auto" w:sz="4" w:space="0"/>
              <w:left w:val="nil"/>
              <w:bottom w:val="single" w:color="auto" w:sz="4" w:space="0"/>
              <w:right w:val="single" w:color="auto" w:sz="4" w:space="0"/>
            </w:tcBorders>
            <w:shd w:val="clear" w:color="auto" w:fill="auto"/>
            <w:noWrap/>
            <w:vAlign w:val="center"/>
          </w:tcPr>
          <w:p w14:paraId="6AAE7899">
            <w:pPr>
              <w:numPr>
                <w:ins w:id="111"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收到征地批准文件之日起10个工作日内，在政府网站、征地信息公开平台公开。</w:t>
            </w:r>
          </w:p>
        </w:tc>
        <w:tc>
          <w:tcPr>
            <w:tcW w:w="729" w:type="dxa"/>
            <w:vMerge w:val="continue"/>
            <w:tcBorders>
              <w:top w:val="single" w:color="auto" w:sz="4" w:space="0"/>
              <w:left w:val="nil"/>
              <w:bottom w:val="single" w:color="auto" w:sz="4" w:space="0"/>
              <w:right w:val="single" w:color="auto" w:sz="4" w:space="0"/>
            </w:tcBorders>
            <w:shd w:val="clear" w:color="auto" w:fill="auto"/>
            <w:noWrap/>
            <w:vAlign w:val="center"/>
          </w:tcPr>
          <w:p w14:paraId="33C0BB09">
            <w:pPr>
              <w:widowControl/>
              <w:numPr>
                <w:ins w:id="112" w:author="薛山:返回拟稿人" w:date="2019-07-16T17:15:00Z"/>
              </w:numPr>
              <w:jc w:val="left"/>
              <w:rPr>
                <w:rFonts w:ascii="仿宋_GB2312" w:hAnsi="仿宋_GB2312" w:eastAsia="仿宋_GB2312" w:cs="仿宋_GB2312"/>
                <w:kern w:val="0"/>
                <w:sz w:val="24"/>
              </w:rPr>
            </w:pPr>
          </w:p>
        </w:tc>
        <w:tc>
          <w:tcPr>
            <w:tcW w:w="1546" w:type="dxa"/>
            <w:vMerge w:val="continue"/>
            <w:tcBorders>
              <w:top w:val="single" w:color="auto" w:sz="4" w:space="0"/>
              <w:left w:val="nil"/>
              <w:bottom w:val="single" w:color="auto" w:sz="4" w:space="0"/>
              <w:right w:val="single" w:color="auto" w:sz="4" w:space="0"/>
            </w:tcBorders>
            <w:shd w:val="clear" w:color="auto" w:fill="auto"/>
            <w:noWrap/>
            <w:vAlign w:val="center"/>
          </w:tcPr>
          <w:p w14:paraId="5DED5F07">
            <w:pPr>
              <w:widowControl/>
              <w:numPr>
                <w:ins w:id="113" w:author="薛山:返回拟稿人" w:date="2019-07-16T17:15:00Z"/>
              </w:numPr>
              <w:jc w:val="left"/>
              <w:rPr>
                <w:rFonts w:ascii="仿宋_GB2312" w:hAnsi="仿宋_GB2312" w:eastAsia="仿宋_GB2312" w:cs="仿宋_GB2312"/>
                <w:kern w:val="0"/>
                <w:sz w:val="24"/>
              </w:rPr>
            </w:pPr>
          </w:p>
        </w:tc>
        <w:tc>
          <w:tcPr>
            <w:tcW w:w="700" w:type="dxa"/>
            <w:tcBorders>
              <w:top w:val="single" w:color="auto" w:sz="4" w:space="0"/>
              <w:left w:val="nil"/>
              <w:bottom w:val="single" w:color="auto" w:sz="4" w:space="0"/>
              <w:right w:val="single" w:color="auto" w:sz="4" w:space="0"/>
            </w:tcBorders>
            <w:noWrap/>
            <w:vAlign w:val="center"/>
          </w:tcPr>
          <w:p w14:paraId="54B68D9A">
            <w:pPr>
              <w:widowControl/>
              <w:numPr>
                <w:ins w:id="114"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958" w:type="dxa"/>
            <w:tcBorders>
              <w:top w:val="single" w:color="auto" w:sz="4" w:space="0"/>
              <w:left w:val="nil"/>
              <w:bottom w:val="single" w:color="auto" w:sz="4" w:space="0"/>
              <w:right w:val="single" w:color="auto" w:sz="4" w:space="0"/>
            </w:tcBorders>
            <w:noWrap/>
            <w:vAlign w:val="center"/>
          </w:tcPr>
          <w:p w14:paraId="0228A733">
            <w:pPr>
              <w:numPr>
                <w:ins w:id="115" w:author="薛山:返回拟稿人" w:date="2019-07-16T17:15:00Z"/>
              </w:numPr>
              <w:jc w:val="center"/>
              <w:rPr>
                <w:rFonts w:ascii="仿宋_GB2312" w:hAnsi="仿宋_GB2312" w:eastAsia="仿宋_GB2312" w:cs="仿宋_GB2312"/>
                <w:kern w:val="0"/>
                <w:sz w:val="24"/>
              </w:rPr>
            </w:pPr>
          </w:p>
        </w:tc>
        <w:tc>
          <w:tcPr>
            <w:tcW w:w="719" w:type="dxa"/>
            <w:vMerge w:val="continue"/>
            <w:tcBorders>
              <w:top w:val="single" w:color="auto" w:sz="4" w:space="0"/>
              <w:left w:val="nil"/>
              <w:bottom w:val="single" w:color="auto" w:sz="4" w:space="0"/>
              <w:right w:val="single" w:color="auto" w:sz="4" w:space="0"/>
            </w:tcBorders>
            <w:noWrap/>
            <w:vAlign w:val="center"/>
          </w:tcPr>
          <w:p w14:paraId="40E262FE">
            <w:pPr>
              <w:widowControl/>
              <w:numPr>
                <w:ins w:id="116" w:author="薛山:返回拟稿人" w:date="2019-07-16T17:15:00Z"/>
              </w:numPr>
              <w:jc w:val="left"/>
              <w:rPr>
                <w:rFonts w:ascii="仿宋_GB2312" w:hAnsi="仿宋_GB2312" w:eastAsia="仿宋_GB2312" w:cs="仿宋_GB2312"/>
                <w:kern w:val="0"/>
                <w:sz w:val="24"/>
              </w:rPr>
            </w:pPr>
          </w:p>
        </w:tc>
        <w:tc>
          <w:tcPr>
            <w:tcW w:w="721" w:type="dxa"/>
            <w:vMerge w:val="continue"/>
            <w:tcBorders>
              <w:top w:val="single" w:color="auto" w:sz="4" w:space="0"/>
              <w:left w:val="nil"/>
              <w:bottom w:val="single" w:color="auto" w:sz="4" w:space="0"/>
              <w:right w:val="single" w:color="auto" w:sz="4" w:space="0"/>
            </w:tcBorders>
            <w:noWrap/>
            <w:vAlign w:val="center"/>
          </w:tcPr>
          <w:p w14:paraId="3D1662FB">
            <w:pPr>
              <w:widowControl/>
              <w:numPr>
                <w:ins w:id="117" w:author="薛山:返回拟稿人" w:date="2019-07-16T17:15:00Z"/>
              </w:numPr>
              <w:jc w:val="left"/>
              <w:rPr>
                <w:rFonts w:ascii="仿宋_GB2312" w:hAnsi="仿宋_GB2312" w:eastAsia="仿宋_GB2312" w:cs="仿宋_GB2312"/>
                <w:kern w:val="0"/>
                <w:sz w:val="24"/>
              </w:rPr>
            </w:pPr>
          </w:p>
        </w:tc>
      </w:tr>
      <w:tr w14:paraId="77FC1DF9">
        <w:tblPrEx>
          <w:tblCellMar>
            <w:top w:w="0" w:type="dxa"/>
            <w:left w:w="108" w:type="dxa"/>
            <w:bottom w:w="0" w:type="dxa"/>
            <w:right w:w="108" w:type="dxa"/>
          </w:tblCellMar>
        </w:tblPrEx>
        <w:trPr>
          <w:trHeight w:val="3820"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3B17A">
            <w:pPr>
              <w:widowControl/>
              <w:numPr>
                <w:ins w:id="118" w:author="薛山:返回拟稿人" w:date="2019-07-16T17:15:00Z"/>
              </w:num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6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E709BF">
            <w:pPr>
              <w:widowControl/>
              <w:numPr>
                <w:ins w:id="119" w:author="薛山:返回拟稿人" w:date="2019-07-16T17:15:00Z"/>
              </w:numPr>
              <w:jc w:val="left"/>
              <w:rPr>
                <w:rFonts w:ascii="仿宋_GB2312" w:hAnsi="仿宋_GB2312" w:eastAsia="仿宋_GB2312" w:cs="仿宋_GB2312"/>
                <w:b/>
                <w:kern w:val="0"/>
                <w:sz w:val="24"/>
              </w:rPr>
            </w:pPr>
          </w:p>
        </w:tc>
        <w:tc>
          <w:tcPr>
            <w:tcW w:w="685" w:type="dxa"/>
            <w:tcBorders>
              <w:top w:val="single" w:color="auto" w:sz="4" w:space="0"/>
              <w:left w:val="nil"/>
              <w:bottom w:val="single" w:color="auto" w:sz="4" w:space="0"/>
              <w:right w:val="single" w:color="auto" w:sz="4" w:space="0"/>
            </w:tcBorders>
            <w:shd w:val="clear" w:color="auto" w:fill="auto"/>
            <w:noWrap/>
            <w:vAlign w:val="center"/>
          </w:tcPr>
          <w:p w14:paraId="21700521">
            <w:pPr>
              <w:widowControl/>
              <w:numPr>
                <w:ins w:id="120" w:author="薛山:返回拟稿人" w:date="2019-07-16T17:15:00Z"/>
              </w:num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征地批准文件</w:t>
            </w:r>
          </w:p>
        </w:tc>
        <w:tc>
          <w:tcPr>
            <w:tcW w:w="3432" w:type="dxa"/>
            <w:tcBorders>
              <w:top w:val="single" w:color="auto" w:sz="4" w:space="0"/>
              <w:left w:val="nil"/>
              <w:bottom w:val="single" w:color="auto" w:sz="4" w:space="0"/>
              <w:right w:val="single" w:color="auto" w:sz="4" w:space="0"/>
            </w:tcBorders>
            <w:shd w:val="clear" w:color="auto" w:fill="auto"/>
            <w:noWrap/>
            <w:vAlign w:val="center"/>
          </w:tcPr>
          <w:p w14:paraId="50AD5411">
            <w:pPr>
              <w:numPr>
                <w:ins w:id="121" w:author="薛山:返回拟稿人" w:date="2019-07-16T17:15:00Z"/>
              </w:numPr>
              <w:spacing w:line="260" w:lineRule="exact"/>
              <w:rPr>
                <w:rFonts w:ascii="仿宋_GB2312" w:hAnsi="仿宋_GB2312" w:eastAsia="仿宋_GB2312" w:cs="仿宋_GB2312"/>
                <w:sz w:val="24"/>
              </w:rPr>
            </w:pPr>
            <w:r>
              <w:rPr>
                <w:rFonts w:hint="eastAsia" w:ascii="仿宋_GB2312" w:hAnsi="仿宋_GB2312" w:eastAsia="仿宋_GB2312" w:cs="仿宋_GB2312"/>
                <w:sz w:val="24"/>
              </w:rPr>
              <w:t xml:space="preserve">有权一级人民政府批准用地的批复文件、地方人民政府转发批复文件应予以公开。 </w:t>
            </w:r>
          </w:p>
          <w:p w14:paraId="0F10285F">
            <w:pPr>
              <w:numPr>
                <w:ins w:id="122" w:author="薛山:返回拟稿人" w:date="2019-07-16T17:15:00Z"/>
              </w:numPr>
              <w:spacing w:line="260" w:lineRule="exact"/>
              <w:rPr>
                <w:rFonts w:ascii="仿宋_GB2312" w:hAnsi="仿宋_GB2312" w:eastAsia="仿宋_GB2312" w:cs="仿宋_GB2312"/>
                <w:sz w:val="24"/>
              </w:rPr>
            </w:pPr>
            <w:r>
              <w:rPr>
                <w:rFonts w:hint="eastAsia" w:ascii="仿宋_GB2312" w:hAnsi="仿宋_GB2312" w:eastAsia="仿宋_GB2312" w:cs="仿宋_GB2312"/>
                <w:sz w:val="24"/>
              </w:rPr>
              <w:t>1.国务院批准用地批复文件（指用地由国务院批准）；</w:t>
            </w:r>
          </w:p>
          <w:p w14:paraId="4F09A006">
            <w:pPr>
              <w:numPr>
                <w:ins w:id="123" w:author="薛山:返回拟稿人" w:date="2019-07-16T17:15:00Z"/>
              </w:numPr>
              <w:spacing w:line="260" w:lineRule="exact"/>
              <w:rPr>
                <w:rFonts w:ascii="仿宋_GB2312" w:hAnsi="仿宋_GB2312" w:eastAsia="仿宋_GB2312" w:cs="仿宋_GB2312"/>
                <w:sz w:val="24"/>
              </w:rPr>
            </w:pPr>
            <w:r>
              <w:rPr>
                <w:rFonts w:hint="eastAsia" w:ascii="仿宋_GB2312" w:hAnsi="仿宋_GB2312" w:eastAsia="仿宋_GB2312" w:cs="仿宋_GB2312"/>
                <w:sz w:val="24"/>
              </w:rPr>
              <w:t>2.省级人民政府批准用地批复文件（指用地由省级人民政府批准）；</w:t>
            </w:r>
          </w:p>
          <w:p w14:paraId="5101B9E3">
            <w:pPr>
              <w:numPr>
                <w:ins w:id="124" w:author="薛山:返回拟稿人" w:date="2019-07-16T17:15:00Z"/>
              </w:numPr>
              <w:spacing w:line="260" w:lineRule="exact"/>
              <w:rPr>
                <w:rFonts w:ascii="仿宋_GB2312" w:hAnsi="仿宋_GB2312" w:eastAsia="仿宋_GB2312" w:cs="仿宋_GB2312"/>
                <w:sz w:val="24"/>
              </w:rPr>
            </w:pPr>
            <w:r>
              <w:rPr>
                <w:rFonts w:hint="eastAsia" w:ascii="仿宋_GB2312" w:hAnsi="仿宋_GB2312" w:eastAsia="仿宋_GB2312" w:cs="仿宋_GB2312"/>
                <w:sz w:val="24"/>
              </w:rPr>
              <w:t>3.国务院批准城市用地后省级人民政府审核同意实施方案文件；</w:t>
            </w:r>
          </w:p>
          <w:p w14:paraId="18391D7E">
            <w:pPr>
              <w:numPr>
                <w:ins w:id="125" w:author="薛山:返回拟稿人" w:date="2019-07-16T17:15:00Z"/>
              </w:numPr>
              <w:spacing w:line="260" w:lineRule="exact"/>
              <w:rPr>
                <w:rFonts w:ascii="仿宋_GB2312" w:hAnsi="仿宋_GB2312" w:eastAsia="仿宋_GB2312" w:cs="仿宋_GB2312"/>
                <w:sz w:val="24"/>
              </w:rPr>
            </w:pPr>
            <w:r>
              <w:rPr>
                <w:rFonts w:hint="eastAsia" w:ascii="仿宋_GB2312" w:hAnsi="仿宋_GB2312" w:eastAsia="仿宋_GB2312" w:cs="仿宋_GB2312"/>
                <w:sz w:val="24"/>
              </w:rPr>
              <w:t>4.地方人民政府转发用地批复文件；</w:t>
            </w:r>
          </w:p>
          <w:p w14:paraId="138CFE3E">
            <w:pPr>
              <w:widowControl/>
              <w:numPr>
                <w:ins w:id="126" w:author="薛山:返回拟稿人" w:date="2019-07-16T17:15:00Z"/>
              </w:numPr>
              <w:spacing w:line="260" w:lineRule="exact"/>
              <w:rPr>
                <w:rFonts w:ascii="仿宋_GB2312" w:hAnsi="仿宋_GB2312" w:eastAsia="仿宋_GB2312" w:cs="仿宋_GB2312"/>
                <w:sz w:val="24"/>
              </w:rPr>
            </w:pPr>
            <w:r>
              <w:rPr>
                <w:rFonts w:hint="eastAsia" w:ascii="仿宋_GB2312" w:hAnsi="仿宋_GB2312" w:eastAsia="仿宋_GB2312" w:cs="仿宋_GB2312"/>
                <w:sz w:val="24"/>
              </w:rPr>
              <w:t>5.其他用地批准文件。</w:t>
            </w: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0B28369F">
            <w:pPr>
              <w:widowControl/>
              <w:numPr>
                <w:ins w:id="127" w:author="薛山:返回拟稿人" w:date="2019-07-16T17:15:00Z"/>
              </w:numPr>
              <w:spacing w:line="2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1.《土地管理法》；</w:t>
            </w:r>
          </w:p>
          <w:p w14:paraId="3A439711">
            <w:pPr>
              <w:widowControl/>
              <w:numPr>
                <w:ins w:id="128" w:author="薛山:返回拟稿人" w:date=""/>
              </w:numPr>
              <w:spacing w:line="2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ign w:val="center"/>
          </w:tcPr>
          <w:p w14:paraId="7613F7BE">
            <w:pPr>
              <w:widowControl/>
              <w:numPr>
                <w:ins w:id="129" w:author="薛山:返回拟稿人" w:date="2019-07-16T17:15:00Z"/>
              </w:numPr>
              <w:spacing w:line="26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ign w:val="center"/>
          </w:tcPr>
          <w:p w14:paraId="3DA5549F">
            <w:pPr>
              <w:widowControl/>
              <w:numPr>
                <w:ins w:id="130" w:author="薛山:返回拟稿人" w:date="2019-07-16T17:15:00Z"/>
              </w:numPr>
              <w:spacing w:line="260" w:lineRule="exact"/>
              <w:jc w:val="left"/>
              <w:rPr>
                <w:rFonts w:ascii="仿宋_GB2312" w:hAnsi="仿宋_GB2312" w:eastAsia="仿宋_GB2312" w:cs="仿宋_GB2312"/>
                <w:kern w:val="0"/>
                <w:sz w:val="24"/>
              </w:rPr>
            </w:pPr>
            <w:r>
              <w:rPr>
                <w:rFonts w:hint="eastAsia" w:cs="宋体"/>
                <w:sz w:val="20"/>
                <w:szCs w:val="20"/>
                <w:lang w:bidi="zh-TW"/>
              </w:rPr>
              <w:t>荆河街道自然资源所</w:t>
            </w:r>
          </w:p>
        </w:tc>
        <w:tc>
          <w:tcPr>
            <w:tcW w:w="1546" w:type="dxa"/>
            <w:tcBorders>
              <w:top w:val="single" w:color="auto" w:sz="4" w:space="0"/>
              <w:left w:val="nil"/>
              <w:bottom w:val="single" w:color="auto" w:sz="4" w:space="0"/>
              <w:right w:val="single" w:color="auto" w:sz="4" w:space="0"/>
            </w:tcBorders>
            <w:shd w:val="clear" w:color="auto" w:fill="auto"/>
            <w:noWrap/>
            <w:vAlign w:val="center"/>
          </w:tcPr>
          <w:p w14:paraId="099F59BD">
            <w:pPr>
              <w:numPr>
                <w:ins w:id="131" w:author="爱新觉罗-琛" w:date=""/>
              </w:numPr>
              <w:spacing w:line="2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■公示栏</w:t>
            </w:r>
          </w:p>
        </w:tc>
        <w:tc>
          <w:tcPr>
            <w:tcW w:w="700" w:type="dxa"/>
            <w:tcBorders>
              <w:top w:val="single" w:color="auto" w:sz="4" w:space="0"/>
              <w:left w:val="nil"/>
              <w:bottom w:val="single" w:color="auto" w:sz="4" w:space="0"/>
              <w:right w:val="single" w:color="auto" w:sz="4" w:space="0"/>
            </w:tcBorders>
            <w:noWrap/>
            <w:vAlign w:val="center"/>
          </w:tcPr>
          <w:p w14:paraId="506E0404">
            <w:pPr>
              <w:widowControl/>
              <w:numPr>
                <w:ins w:id="132" w:author="薛山:返回拟稿人" w:date="2019-07-16T17:15:00Z"/>
              </w:num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958" w:type="dxa"/>
            <w:tcBorders>
              <w:top w:val="single" w:color="auto" w:sz="4" w:space="0"/>
              <w:left w:val="nil"/>
              <w:bottom w:val="single" w:color="auto" w:sz="4" w:space="0"/>
              <w:right w:val="single" w:color="auto" w:sz="4" w:space="0"/>
            </w:tcBorders>
            <w:noWrap/>
            <w:vAlign w:val="center"/>
          </w:tcPr>
          <w:p w14:paraId="304B671E">
            <w:pPr>
              <w:widowControl/>
              <w:numPr>
                <w:ins w:id="133" w:author="薛山:返回拟稿人" w:date="2019-07-16T17:15:00Z"/>
              </w:numPr>
              <w:spacing w:line="300" w:lineRule="exact"/>
              <w:jc w:val="center"/>
              <w:rPr>
                <w:rFonts w:ascii="仿宋_GB2312" w:hAnsi="仿宋_GB2312" w:eastAsia="仿宋_GB2312" w:cs="仿宋_GB2312"/>
                <w:kern w:val="0"/>
                <w:sz w:val="24"/>
              </w:rPr>
            </w:pPr>
          </w:p>
        </w:tc>
        <w:tc>
          <w:tcPr>
            <w:tcW w:w="719" w:type="dxa"/>
            <w:tcBorders>
              <w:top w:val="single" w:color="auto" w:sz="4" w:space="0"/>
              <w:left w:val="nil"/>
              <w:bottom w:val="single" w:color="auto" w:sz="4" w:space="0"/>
              <w:right w:val="single" w:color="auto" w:sz="4" w:space="0"/>
            </w:tcBorders>
            <w:noWrap/>
            <w:vAlign w:val="center"/>
          </w:tcPr>
          <w:p w14:paraId="55005338">
            <w:pPr>
              <w:widowControl/>
              <w:numPr>
                <w:ins w:id="134" w:author="薛山:返回拟稿人" w:date="2019-07-16T17:15:00Z"/>
              </w:num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721" w:type="dxa"/>
            <w:tcBorders>
              <w:top w:val="single" w:color="auto" w:sz="4" w:space="0"/>
              <w:left w:val="nil"/>
              <w:bottom w:val="single" w:color="auto" w:sz="4" w:space="0"/>
              <w:right w:val="single" w:color="auto" w:sz="4" w:space="0"/>
            </w:tcBorders>
            <w:noWrap/>
            <w:vAlign w:val="center"/>
          </w:tcPr>
          <w:p w14:paraId="07DED903">
            <w:pPr>
              <w:widowControl/>
              <w:numPr>
                <w:ins w:id="135" w:author="薛山:返回拟稿人" w:date="2019-07-16T17:15:00Z"/>
              </w:numPr>
              <w:spacing w:line="300" w:lineRule="exact"/>
              <w:jc w:val="center"/>
              <w:rPr>
                <w:rFonts w:ascii="仿宋_GB2312" w:hAnsi="仿宋_GB2312" w:eastAsia="仿宋_GB2312" w:cs="仿宋_GB2312"/>
                <w:kern w:val="0"/>
                <w:sz w:val="24"/>
              </w:rPr>
            </w:pPr>
          </w:p>
        </w:tc>
      </w:tr>
      <w:tr w14:paraId="004B4D4F">
        <w:tblPrEx>
          <w:tblCellMar>
            <w:top w:w="0" w:type="dxa"/>
            <w:left w:w="108" w:type="dxa"/>
            <w:bottom w:w="0" w:type="dxa"/>
            <w:right w:w="108" w:type="dxa"/>
          </w:tblCellMar>
        </w:tblPrEx>
        <w:trPr>
          <w:trHeight w:val="3666"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B9467">
            <w:pPr>
              <w:widowControl/>
              <w:numPr>
                <w:ins w:id="136"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w:t>
            </w:r>
          </w:p>
        </w:tc>
        <w:tc>
          <w:tcPr>
            <w:tcW w:w="6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01581">
            <w:pPr>
              <w:widowControl/>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ign w:val="center"/>
          </w:tcPr>
          <w:p w14:paraId="3A6559F4">
            <w:pPr>
              <w:widowControl/>
              <w:numPr>
                <w:ins w:id="137" w:author="薛山:返回拟稿人" w:date="2019-07-16T17:15:00Z"/>
              </w:num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征收土地公告</w:t>
            </w:r>
          </w:p>
        </w:tc>
        <w:tc>
          <w:tcPr>
            <w:tcW w:w="3432" w:type="dxa"/>
            <w:tcBorders>
              <w:top w:val="single" w:color="auto" w:sz="4" w:space="0"/>
              <w:left w:val="nil"/>
              <w:bottom w:val="single" w:color="auto" w:sz="4" w:space="0"/>
              <w:right w:val="single" w:color="auto" w:sz="4" w:space="0"/>
            </w:tcBorders>
            <w:shd w:val="clear" w:color="auto" w:fill="auto"/>
            <w:noWrap/>
            <w:vAlign w:val="center"/>
          </w:tcPr>
          <w:p w14:paraId="7F82FD71">
            <w:pPr>
              <w:numPr>
                <w:ins w:id="138" w:author="薛山:返回拟稿人" w:date=""/>
              </w:numPr>
              <w:spacing w:line="260" w:lineRule="exact"/>
              <w:rPr>
                <w:rFonts w:ascii="仿宋_GB2312" w:hAnsi="仿宋_GB2312" w:eastAsia="仿宋_GB2312" w:cs="仿宋_GB2312"/>
                <w:sz w:val="24"/>
              </w:rPr>
            </w:pPr>
            <w:r>
              <w:rPr>
                <w:rFonts w:hint="eastAsia" w:ascii="仿宋_GB2312" w:hAnsi="仿宋_GB2312" w:eastAsia="仿宋_GB2312" w:cs="仿宋_GB2312"/>
                <w:sz w:val="24"/>
              </w:rPr>
              <w:t>根据用地批复文件，县（市、区）人民政府拟定征收土地公告并予以公开。</w:t>
            </w:r>
          </w:p>
          <w:p w14:paraId="64CC432C">
            <w:pPr>
              <w:numPr>
                <w:ins w:id="139" w:author="薛山:返回拟稿人" w:date=""/>
              </w:numPr>
              <w:spacing w:line="260" w:lineRule="exact"/>
              <w:rPr>
                <w:rFonts w:ascii="仿宋_GB2312" w:hAnsi="仿宋_GB2312" w:eastAsia="仿宋_GB2312" w:cs="仿宋_GB2312"/>
                <w:sz w:val="24"/>
              </w:rPr>
            </w:pPr>
            <w:r>
              <w:rPr>
                <w:rFonts w:hint="eastAsia" w:ascii="仿宋_GB2312" w:hAnsi="仿宋_GB2312" w:eastAsia="仿宋_GB2312" w:cs="仿宋_GB2312"/>
                <w:sz w:val="24"/>
              </w:rPr>
              <w:t>1.征地批准机关、批准文号、批准时间和批准用途；</w:t>
            </w:r>
          </w:p>
          <w:p w14:paraId="2D0DF239">
            <w:pPr>
              <w:numPr>
                <w:ins w:id="140" w:author="薛山:返回拟稿人" w:date=""/>
              </w:numPr>
              <w:spacing w:line="260" w:lineRule="exac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pacing w:val="-6"/>
                <w:sz w:val="24"/>
              </w:rPr>
              <w:t>被征收土地的所有权人、位置、地类、面积；</w:t>
            </w:r>
          </w:p>
          <w:p w14:paraId="59CA07CC">
            <w:pPr>
              <w:numPr>
                <w:ins w:id="141" w:author="薛山:返回拟稿人" w:date=""/>
              </w:numPr>
              <w:spacing w:line="260" w:lineRule="exact"/>
              <w:rPr>
                <w:rFonts w:ascii="仿宋_GB2312" w:hAnsi="仿宋_GB2312" w:eastAsia="仿宋_GB2312" w:cs="仿宋_GB2312"/>
                <w:sz w:val="24"/>
              </w:rPr>
            </w:pPr>
            <w:r>
              <w:rPr>
                <w:rFonts w:hint="eastAsia" w:ascii="仿宋_GB2312" w:hAnsi="仿宋_GB2312" w:eastAsia="仿宋_GB2312" w:cs="仿宋_GB2312"/>
                <w:sz w:val="24"/>
              </w:rPr>
              <w:t>3.征地补偿标准、农业人口安置方式、社会保障途径等；</w:t>
            </w:r>
          </w:p>
          <w:p w14:paraId="57DB9FC8">
            <w:pPr>
              <w:numPr>
                <w:ins w:id="142" w:author="薛山:返回拟稿人" w:date=""/>
              </w:numPr>
              <w:spacing w:line="260" w:lineRule="exact"/>
              <w:rPr>
                <w:rFonts w:ascii="仿宋_GB2312" w:hAnsi="仿宋_GB2312" w:eastAsia="仿宋_GB2312" w:cs="仿宋_GB2312"/>
                <w:sz w:val="24"/>
              </w:rPr>
            </w:pPr>
            <w:r>
              <w:rPr>
                <w:rFonts w:hint="eastAsia" w:ascii="仿宋_GB2312" w:hAnsi="仿宋_GB2312" w:eastAsia="仿宋_GB2312" w:cs="仿宋_GB2312"/>
                <w:sz w:val="24"/>
              </w:rPr>
              <w:t>4.办理征地补偿登记的期限、地点和要求；</w:t>
            </w:r>
          </w:p>
          <w:p w14:paraId="3DC36B54">
            <w:pPr>
              <w:numPr>
                <w:ins w:id="143" w:author="薛山:返回拟稿人" w:date=""/>
              </w:numPr>
              <w:spacing w:line="260" w:lineRule="exact"/>
              <w:rPr>
                <w:rFonts w:ascii="仿宋_GB2312" w:hAnsi="仿宋_GB2312" w:eastAsia="仿宋_GB2312" w:cs="仿宋_GB2312"/>
                <w:sz w:val="24"/>
              </w:rPr>
            </w:pPr>
            <w:r>
              <w:rPr>
                <w:rFonts w:hint="eastAsia" w:ascii="仿宋_GB2312" w:hAnsi="仿宋_GB2312" w:eastAsia="仿宋_GB2312" w:cs="仿宋_GB2312"/>
                <w:sz w:val="24"/>
              </w:rPr>
              <w:t>5.救济途径。</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E2AF5">
            <w:pPr>
              <w:widowControl/>
              <w:numPr>
                <w:ins w:id="144" w:author="薛山:返回拟稿人" w:date=""/>
              </w:numPr>
              <w:spacing w:line="2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1.《土地管理法》；</w:t>
            </w:r>
          </w:p>
          <w:p w14:paraId="112091D4">
            <w:pPr>
              <w:widowControl/>
              <w:numPr>
                <w:ins w:id="145" w:author="薛山:返回拟稿人" w:date=""/>
              </w:numPr>
              <w:spacing w:line="2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ign w:val="center"/>
          </w:tcPr>
          <w:p w14:paraId="6228B81A">
            <w:pPr>
              <w:numPr>
                <w:ins w:id="146" w:author="薛山:返回拟稿人" w:date=""/>
              </w:numPr>
              <w:spacing w:line="2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收到征地批准文件之日起10个工作日内公开。</w:t>
            </w:r>
          </w:p>
        </w:tc>
        <w:tc>
          <w:tcPr>
            <w:tcW w:w="729" w:type="dxa"/>
            <w:tcBorders>
              <w:top w:val="single" w:color="auto" w:sz="4" w:space="0"/>
              <w:left w:val="nil"/>
              <w:bottom w:val="single" w:color="auto" w:sz="4" w:space="0"/>
              <w:right w:val="single" w:color="auto" w:sz="4" w:space="0"/>
            </w:tcBorders>
            <w:shd w:val="clear" w:color="auto" w:fill="auto"/>
            <w:noWrap/>
            <w:vAlign w:val="center"/>
          </w:tcPr>
          <w:p w14:paraId="5B067D23">
            <w:pPr>
              <w:widowControl/>
              <w:numPr>
                <w:ins w:id="147" w:author="薛山:返回拟稿人" w:date=""/>
              </w:numPr>
              <w:spacing w:line="260" w:lineRule="exact"/>
              <w:jc w:val="center"/>
              <w:rPr>
                <w:rFonts w:ascii="仿宋_GB2312" w:hAnsi="仿宋_GB2312" w:eastAsia="仿宋_GB2312" w:cs="仿宋_GB2312"/>
                <w:kern w:val="0"/>
                <w:sz w:val="24"/>
              </w:rPr>
            </w:pPr>
            <w:r>
              <w:rPr>
                <w:rFonts w:hint="eastAsia" w:cs="宋体"/>
                <w:sz w:val="20"/>
                <w:szCs w:val="20"/>
                <w:lang w:bidi="zh-TW"/>
              </w:rPr>
              <w:t>荆河街道自然资源所</w:t>
            </w:r>
          </w:p>
        </w:tc>
        <w:tc>
          <w:tcPr>
            <w:tcW w:w="1546" w:type="dxa"/>
            <w:tcBorders>
              <w:top w:val="single" w:color="auto" w:sz="4" w:space="0"/>
              <w:left w:val="nil"/>
              <w:bottom w:val="single" w:color="auto" w:sz="4" w:space="0"/>
              <w:right w:val="single" w:color="auto" w:sz="4" w:space="0"/>
            </w:tcBorders>
            <w:shd w:val="clear" w:color="auto" w:fill="auto"/>
            <w:noWrap/>
            <w:vAlign w:val="center"/>
          </w:tcPr>
          <w:p w14:paraId="56E1E0D3">
            <w:pPr>
              <w:numPr>
                <w:ins w:id="148" w:author="薛山:返回拟稿人" w:date=""/>
              </w:numPr>
              <w:spacing w:line="26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■公示栏</w:t>
            </w:r>
          </w:p>
        </w:tc>
        <w:tc>
          <w:tcPr>
            <w:tcW w:w="700" w:type="dxa"/>
            <w:tcBorders>
              <w:top w:val="single" w:color="auto" w:sz="4" w:space="0"/>
              <w:left w:val="nil"/>
              <w:bottom w:val="single" w:color="auto" w:sz="4" w:space="0"/>
              <w:right w:val="single" w:color="auto" w:sz="4" w:space="0"/>
            </w:tcBorders>
            <w:noWrap/>
            <w:vAlign w:val="center"/>
          </w:tcPr>
          <w:p w14:paraId="388D60DB">
            <w:pPr>
              <w:widowControl/>
              <w:numPr>
                <w:ins w:id="149" w:author="薛山:返回拟稿人" w:date="2019-07-16T17:15:00Z"/>
              </w:num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958" w:type="dxa"/>
            <w:tcBorders>
              <w:top w:val="single" w:color="auto" w:sz="4" w:space="0"/>
              <w:left w:val="nil"/>
              <w:bottom w:val="single" w:color="auto" w:sz="4" w:space="0"/>
              <w:right w:val="single" w:color="auto" w:sz="4" w:space="0"/>
            </w:tcBorders>
            <w:noWrap/>
            <w:vAlign w:val="center"/>
          </w:tcPr>
          <w:p w14:paraId="2888CDB7">
            <w:pPr>
              <w:widowControl/>
              <w:numPr>
                <w:ins w:id="150" w:author="薛山:返回拟稿人" w:date="2019-07-16T17:15:00Z"/>
              </w:numPr>
              <w:spacing w:line="300" w:lineRule="exact"/>
              <w:jc w:val="center"/>
              <w:rPr>
                <w:rFonts w:ascii="仿宋_GB2312" w:hAnsi="仿宋_GB2312" w:eastAsia="仿宋_GB2312" w:cs="仿宋_GB2312"/>
                <w:kern w:val="0"/>
                <w:sz w:val="24"/>
              </w:rPr>
            </w:pPr>
          </w:p>
        </w:tc>
        <w:tc>
          <w:tcPr>
            <w:tcW w:w="719" w:type="dxa"/>
            <w:tcBorders>
              <w:top w:val="single" w:color="auto" w:sz="4" w:space="0"/>
              <w:left w:val="nil"/>
              <w:bottom w:val="single" w:color="auto" w:sz="4" w:space="0"/>
              <w:right w:val="single" w:color="auto" w:sz="4" w:space="0"/>
            </w:tcBorders>
            <w:noWrap/>
            <w:vAlign w:val="center"/>
          </w:tcPr>
          <w:p w14:paraId="65A09821">
            <w:pPr>
              <w:widowControl/>
              <w:numPr>
                <w:ins w:id="151" w:author="薛山:返回拟稿人" w:date="2019-07-16T17:15:00Z"/>
              </w:numPr>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721" w:type="dxa"/>
            <w:tcBorders>
              <w:top w:val="single" w:color="auto" w:sz="4" w:space="0"/>
              <w:left w:val="nil"/>
              <w:bottom w:val="single" w:color="auto" w:sz="4" w:space="0"/>
              <w:right w:val="single" w:color="auto" w:sz="4" w:space="0"/>
            </w:tcBorders>
            <w:noWrap/>
            <w:vAlign w:val="center"/>
          </w:tcPr>
          <w:p w14:paraId="07EFE1E5">
            <w:pPr>
              <w:widowControl/>
              <w:numPr>
                <w:ins w:id="152" w:author="薛山:返回拟稿人" w:date="2019-07-16T17:15:00Z"/>
              </w:numPr>
              <w:spacing w:line="300" w:lineRule="exact"/>
              <w:jc w:val="center"/>
              <w:rPr>
                <w:rFonts w:ascii="仿宋_GB2312" w:hAnsi="仿宋_GB2312" w:eastAsia="仿宋_GB2312" w:cs="仿宋_GB2312"/>
                <w:kern w:val="0"/>
                <w:sz w:val="24"/>
              </w:rPr>
            </w:pPr>
          </w:p>
        </w:tc>
      </w:tr>
      <w:tr w14:paraId="3F1B0EB7">
        <w:tblPrEx>
          <w:tblCellMar>
            <w:top w:w="0" w:type="dxa"/>
            <w:left w:w="108" w:type="dxa"/>
            <w:bottom w:w="0" w:type="dxa"/>
            <w:right w:w="108" w:type="dxa"/>
          </w:tblCellMar>
        </w:tblPrEx>
        <w:trPr>
          <w:trHeight w:val="188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B0D1D">
            <w:pPr>
              <w:widowControl/>
              <w:numPr>
                <w:ins w:id="153"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661" w:type="dxa"/>
            <w:vMerge w:val="restart"/>
            <w:tcBorders>
              <w:top w:val="single" w:color="auto" w:sz="4" w:space="0"/>
              <w:left w:val="single" w:color="auto" w:sz="4" w:space="0"/>
              <w:right w:val="single" w:color="auto" w:sz="4" w:space="0"/>
            </w:tcBorders>
            <w:shd w:val="clear" w:color="auto" w:fill="auto"/>
            <w:noWrap/>
            <w:vAlign w:val="center"/>
          </w:tcPr>
          <w:p w14:paraId="12E6A608">
            <w:pPr>
              <w:widowControl/>
              <w:numPr>
                <w:ins w:id="154" w:author="薛山:返回拟稿人" w:date=""/>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征地组织实施</w:t>
            </w:r>
          </w:p>
        </w:tc>
        <w:tc>
          <w:tcPr>
            <w:tcW w:w="685" w:type="dxa"/>
            <w:tcBorders>
              <w:top w:val="single" w:color="auto" w:sz="4" w:space="0"/>
              <w:left w:val="nil"/>
              <w:bottom w:val="single" w:color="auto" w:sz="4" w:space="0"/>
              <w:right w:val="single" w:color="auto" w:sz="4" w:space="0"/>
            </w:tcBorders>
            <w:shd w:val="clear" w:color="auto" w:fill="auto"/>
            <w:noWrap/>
            <w:vAlign w:val="center"/>
          </w:tcPr>
          <w:p w14:paraId="303AD18B">
            <w:pPr>
              <w:widowControl/>
              <w:numPr>
                <w:ins w:id="155" w:author="薛山:返回拟稿人" w:date="2019-07-16T17:15:00Z"/>
              </w:numPr>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征地补偿登记</w:t>
            </w:r>
          </w:p>
        </w:tc>
        <w:tc>
          <w:tcPr>
            <w:tcW w:w="3432" w:type="dxa"/>
            <w:tcBorders>
              <w:top w:val="single" w:color="auto" w:sz="4" w:space="0"/>
              <w:left w:val="nil"/>
              <w:bottom w:val="single" w:color="auto" w:sz="4" w:space="0"/>
              <w:right w:val="single" w:color="auto" w:sz="4" w:space="0"/>
            </w:tcBorders>
            <w:shd w:val="clear" w:color="auto" w:fill="auto"/>
            <w:noWrap/>
            <w:vAlign w:val="center"/>
          </w:tcPr>
          <w:p w14:paraId="3326855D">
            <w:pPr>
              <w:numPr>
                <w:ins w:id="156"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sz w:val="24"/>
              </w:rPr>
              <w:t>征地补偿登记汇总表。</w:t>
            </w:r>
          </w:p>
          <w:p w14:paraId="70544800">
            <w:pPr>
              <w:numPr>
                <w:ins w:id="157"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sz w:val="24"/>
              </w:rPr>
              <w:t>〔*征地补偿登记前置与征收土地现状调查合并进行的，在前置环节一并公开〕。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94D90">
            <w:pPr>
              <w:widowControl/>
              <w:numPr>
                <w:ins w:id="158" w:author="薛山:返回拟稿人" w:date="2019-07-16T17:15:00Z"/>
              </w:numPr>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1.《土地管理法》；</w:t>
            </w:r>
          </w:p>
          <w:p w14:paraId="4B17E538">
            <w:pPr>
              <w:widowControl/>
              <w:numPr>
                <w:ins w:id="159" w:author="薛山:返回拟稿人" w:date=""/>
              </w:num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2.《中华人民共和国政府信息公开条例》</w:t>
            </w:r>
          </w:p>
        </w:tc>
        <w:tc>
          <w:tcPr>
            <w:tcW w:w="1921" w:type="dxa"/>
            <w:tcBorders>
              <w:top w:val="single" w:color="auto" w:sz="4" w:space="0"/>
              <w:left w:val="nil"/>
              <w:bottom w:val="single" w:color="auto" w:sz="4" w:space="0"/>
              <w:right w:val="single" w:color="auto" w:sz="4" w:space="0"/>
            </w:tcBorders>
            <w:shd w:val="clear" w:color="auto" w:fill="auto"/>
            <w:noWrap/>
            <w:vAlign w:val="center"/>
          </w:tcPr>
          <w:p w14:paraId="197BF55D">
            <w:pPr>
              <w:widowControl/>
              <w:numPr>
                <w:ins w:id="160" w:author="薛山:返回拟稿人" w:date="2019-07-16T17:15:00Z"/>
              </w:numPr>
              <w:spacing w:line="3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征地补偿登记结束后5个工作日内公开。</w:t>
            </w:r>
          </w:p>
          <w:p w14:paraId="01541E40">
            <w:pPr>
              <w:numPr>
                <w:ins w:id="161" w:author="薛山:返回拟稿人" w:date="2019-07-16T17:15:00Z"/>
              </w:numPr>
              <w:spacing w:line="32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ign w:val="center"/>
          </w:tcPr>
          <w:p w14:paraId="1C56760E">
            <w:pPr>
              <w:widowControl/>
              <w:numPr>
                <w:ins w:id="162" w:author="薛山:返回拟稿人" w:date="2019-07-16T17:15:00Z"/>
              </w:numPr>
              <w:spacing w:line="320" w:lineRule="exact"/>
              <w:rPr>
                <w:rFonts w:ascii="仿宋_GB2312" w:hAnsi="仿宋_GB2312" w:eastAsia="仿宋_GB2312" w:cs="仿宋_GB2312"/>
                <w:kern w:val="0"/>
                <w:sz w:val="24"/>
              </w:rPr>
            </w:pPr>
            <w:r>
              <w:rPr>
                <w:rFonts w:hint="eastAsia" w:cs="宋体"/>
                <w:sz w:val="20"/>
                <w:szCs w:val="20"/>
                <w:lang w:bidi="zh-TW"/>
              </w:rPr>
              <w:t>荆河街道自然资源所</w:t>
            </w:r>
          </w:p>
        </w:tc>
        <w:tc>
          <w:tcPr>
            <w:tcW w:w="1546" w:type="dxa"/>
            <w:tcBorders>
              <w:top w:val="single" w:color="auto" w:sz="4" w:space="0"/>
              <w:left w:val="nil"/>
              <w:bottom w:val="single" w:color="auto" w:sz="4" w:space="0"/>
              <w:right w:val="single" w:color="auto" w:sz="4" w:space="0"/>
            </w:tcBorders>
            <w:shd w:val="clear" w:color="auto" w:fill="auto"/>
            <w:noWrap/>
            <w:vAlign w:val="center"/>
          </w:tcPr>
          <w:p w14:paraId="4F66C87D">
            <w:pPr>
              <w:widowControl/>
              <w:numPr>
                <w:ins w:id="163"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■公示栏</w:t>
            </w:r>
          </w:p>
        </w:tc>
        <w:tc>
          <w:tcPr>
            <w:tcW w:w="700" w:type="dxa"/>
            <w:tcBorders>
              <w:top w:val="single" w:color="auto" w:sz="4" w:space="0"/>
              <w:left w:val="nil"/>
              <w:bottom w:val="single" w:color="auto" w:sz="4" w:space="0"/>
              <w:right w:val="single" w:color="auto" w:sz="4" w:space="0"/>
            </w:tcBorders>
            <w:noWrap/>
            <w:vAlign w:val="center"/>
          </w:tcPr>
          <w:p w14:paraId="43169435">
            <w:pPr>
              <w:widowControl/>
              <w:numPr>
                <w:ins w:id="164" w:author="薛山:返回拟稿人" w:date="2019-07-16T17:15:00Z"/>
              </w:numPr>
              <w:jc w:val="center"/>
              <w:rPr>
                <w:rFonts w:ascii="仿宋_GB2312" w:hAnsi="仿宋_GB2312" w:eastAsia="仿宋_GB2312" w:cs="仿宋_GB2312"/>
                <w:kern w:val="0"/>
                <w:sz w:val="24"/>
              </w:rPr>
            </w:pPr>
          </w:p>
        </w:tc>
        <w:tc>
          <w:tcPr>
            <w:tcW w:w="958" w:type="dxa"/>
            <w:tcBorders>
              <w:top w:val="single" w:color="auto" w:sz="4" w:space="0"/>
              <w:left w:val="nil"/>
              <w:bottom w:val="single" w:color="auto" w:sz="4" w:space="0"/>
              <w:right w:val="single" w:color="auto" w:sz="4" w:space="0"/>
            </w:tcBorders>
            <w:noWrap/>
            <w:vAlign w:val="center"/>
          </w:tcPr>
          <w:p w14:paraId="28782FB0">
            <w:pPr>
              <w:widowControl/>
              <w:numPr>
                <w:ins w:id="165"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拟征收土地所在地的村集体成员</w:t>
            </w:r>
          </w:p>
        </w:tc>
        <w:tc>
          <w:tcPr>
            <w:tcW w:w="719" w:type="dxa"/>
            <w:tcBorders>
              <w:top w:val="single" w:color="auto" w:sz="4" w:space="0"/>
              <w:left w:val="nil"/>
              <w:bottom w:val="single" w:color="auto" w:sz="4" w:space="0"/>
              <w:right w:val="single" w:color="auto" w:sz="4" w:space="0"/>
            </w:tcBorders>
            <w:noWrap/>
            <w:vAlign w:val="center"/>
          </w:tcPr>
          <w:p w14:paraId="320FE335">
            <w:pPr>
              <w:widowControl/>
              <w:numPr>
                <w:ins w:id="166"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721" w:type="dxa"/>
            <w:tcBorders>
              <w:top w:val="single" w:color="auto" w:sz="4" w:space="0"/>
              <w:left w:val="nil"/>
              <w:bottom w:val="single" w:color="auto" w:sz="4" w:space="0"/>
              <w:right w:val="single" w:color="auto" w:sz="4" w:space="0"/>
            </w:tcBorders>
            <w:noWrap/>
            <w:vAlign w:val="center"/>
          </w:tcPr>
          <w:p w14:paraId="5F598219">
            <w:pPr>
              <w:widowControl/>
              <w:numPr>
                <w:ins w:id="167"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r>
      <w:tr w14:paraId="448CC2B2">
        <w:tblPrEx>
          <w:tblCellMar>
            <w:top w:w="0" w:type="dxa"/>
            <w:left w:w="108" w:type="dxa"/>
            <w:bottom w:w="0" w:type="dxa"/>
            <w:right w:w="108" w:type="dxa"/>
          </w:tblCellMar>
        </w:tblPrEx>
        <w:trPr>
          <w:trHeight w:val="734"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CABDE">
            <w:pPr>
              <w:widowControl/>
              <w:numPr>
                <w:ins w:id="168"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w:t>
            </w:r>
          </w:p>
        </w:tc>
        <w:tc>
          <w:tcPr>
            <w:tcW w:w="661" w:type="dxa"/>
            <w:vMerge w:val="continue"/>
            <w:tcBorders>
              <w:left w:val="single" w:color="auto" w:sz="4" w:space="0"/>
              <w:bottom w:val="single" w:color="auto" w:sz="4" w:space="0"/>
              <w:right w:val="single" w:color="auto" w:sz="4" w:space="0"/>
            </w:tcBorders>
            <w:shd w:val="clear" w:color="auto" w:fill="auto"/>
            <w:noWrap/>
            <w:vAlign w:val="center"/>
          </w:tcPr>
          <w:p w14:paraId="6D71C58A">
            <w:pPr>
              <w:widowControl/>
              <w:numPr>
                <w:ins w:id="169" w:author="薛山:返回拟稿人" w:date="2019-07-16T17:15:00Z"/>
              </w:numPr>
              <w:jc w:val="left"/>
              <w:rPr>
                <w:rFonts w:ascii="仿宋_GB2312" w:hAnsi="仿宋_GB2312" w:eastAsia="仿宋_GB2312" w:cs="仿宋_GB2312"/>
                <w:kern w:val="0"/>
                <w:sz w:val="24"/>
              </w:rPr>
            </w:pPr>
          </w:p>
        </w:tc>
        <w:tc>
          <w:tcPr>
            <w:tcW w:w="685" w:type="dxa"/>
            <w:tcBorders>
              <w:top w:val="single" w:color="auto" w:sz="4" w:space="0"/>
              <w:left w:val="nil"/>
              <w:bottom w:val="single" w:color="auto" w:sz="4" w:space="0"/>
              <w:right w:val="single" w:color="auto" w:sz="4" w:space="0"/>
            </w:tcBorders>
            <w:shd w:val="clear" w:color="auto" w:fill="auto"/>
            <w:noWrap/>
            <w:vAlign w:val="center"/>
          </w:tcPr>
          <w:p w14:paraId="3C10E11D">
            <w:pPr>
              <w:widowControl/>
              <w:numPr>
                <w:ins w:id="170" w:author="薛山:返回拟稿人" w:date="2019-07-16T17:15:00Z"/>
              </w:numPr>
              <w:spacing w:line="320" w:lineRule="exact"/>
              <w:jc w:val="center"/>
              <w:rPr>
                <w:rFonts w:ascii="仿宋_GB2312" w:hAnsi="仿宋_GB2312" w:eastAsia="仿宋_GB2312" w:cs="仿宋_GB2312"/>
                <w:sz w:val="24"/>
              </w:rPr>
            </w:pPr>
            <w:r>
              <w:rPr>
                <w:rFonts w:hint="eastAsia" w:ascii="仿宋_GB2312" w:hAnsi="仿宋_GB2312" w:eastAsia="仿宋_GB2312" w:cs="仿宋_GB2312"/>
                <w:kern w:val="0"/>
                <w:sz w:val="24"/>
              </w:rPr>
              <w:t>征地补偿安置方案公告</w:t>
            </w:r>
          </w:p>
        </w:tc>
        <w:tc>
          <w:tcPr>
            <w:tcW w:w="3432" w:type="dxa"/>
            <w:tcBorders>
              <w:top w:val="single" w:color="auto" w:sz="4" w:space="0"/>
              <w:left w:val="nil"/>
              <w:bottom w:val="single" w:color="auto" w:sz="4" w:space="0"/>
              <w:right w:val="single" w:color="auto" w:sz="4" w:space="0"/>
            </w:tcBorders>
            <w:shd w:val="clear" w:color="auto" w:fill="auto"/>
            <w:noWrap/>
          </w:tcPr>
          <w:p w14:paraId="055704C9">
            <w:pPr>
              <w:numPr>
                <w:ins w:id="171" w:author="薛山:返回拟稿人" w:date=""/>
              </w:numPr>
              <w:spacing w:line="280" w:lineRule="exact"/>
              <w:rPr>
                <w:rFonts w:ascii="仿宋_GB2312" w:hAnsi="仿宋_GB2312" w:eastAsia="仿宋_GB2312" w:cs="仿宋_GB2312"/>
                <w:sz w:val="24"/>
              </w:rPr>
            </w:pPr>
            <w:r>
              <w:rPr>
                <w:rFonts w:hint="eastAsia" w:ascii="仿宋_GB2312" w:hAnsi="仿宋_GB2312" w:eastAsia="仿宋_GB2312" w:cs="仿宋_GB2312"/>
                <w:sz w:val="24"/>
              </w:rPr>
              <w:t>征收土地公告期满后，县（市、区）自然资源主管部门和负责农村集体土地征收的有关部门拟定《征地补偿安置方案》并予以公开。</w:t>
            </w:r>
          </w:p>
          <w:p w14:paraId="42243F45">
            <w:pPr>
              <w:numPr>
                <w:ins w:id="172" w:author="薛山:返回拟稿人" w:date=""/>
              </w:numPr>
              <w:spacing w:line="280" w:lineRule="exact"/>
              <w:rPr>
                <w:rFonts w:ascii="仿宋_GB2312" w:hAnsi="仿宋_GB2312" w:eastAsia="仿宋_GB2312" w:cs="仿宋_GB2312"/>
                <w:sz w:val="24"/>
              </w:rPr>
            </w:pPr>
            <w:r>
              <w:rPr>
                <w:rFonts w:hint="eastAsia" w:ascii="仿宋_GB2312" w:hAnsi="仿宋_GB2312" w:eastAsia="仿宋_GB2312" w:cs="仿宋_GB2312"/>
                <w:sz w:val="24"/>
              </w:rPr>
              <w:t xml:space="preserve">1.被征收土地的位置、地类、面积，地上附着物和青苗的种类、数量，需要安置的农业人口和数量； </w:t>
            </w:r>
          </w:p>
          <w:p w14:paraId="0AEAE97F">
            <w:pPr>
              <w:numPr>
                <w:ins w:id="173" w:author="薛山:返回拟稿人" w:date=""/>
              </w:numPr>
              <w:spacing w:line="280" w:lineRule="exact"/>
              <w:rPr>
                <w:rFonts w:ascii="仿宋_GB2312" w:hAnsi="仿宋_GB2312" w:eastAsia="仿宋_GB2312" w:cs="仿宋_GB2312"/>
                <w:sz w:val="24"/>
              </w:rPr>
            </w:pPr>
            <w:r>
              <w:rPr>
                <w:rFonts w:hint="eastAsia" w:ascii="仿宋_GB2312" w:hAnsi="仿宋_GB2312" w:eastAsia="仿宋_GB2312" w:cs="仿宋_GB2312"/>
                <w:sz w:val="24"/>
              </w:rPr>
              <w:t>2.土地补偿费和安置补助费的标准、数额、支付对象和支付方式；</w:t>
            </w:r>
          </w:p>
          <w:p w14:paraId="50AB794E">
            <w:pPr>
              <w:numPr>
                <w:ins w:id="174" w:author="薛山:返回拟稿人" w:date=""/>
              </w:numPr>
              <w:spacing w:line="280" w:lineRule="exact"/>
              <w:rPr>
                <w:rFonts w:ascii="仿宋_GB2312" w:hAnsi="仿宋_GB2312" w:eastAsia="仿宋_GB2312" w:cs="仿宋_GB2312"/>
                <w:sz w:val="24"/>
              </w:rPr>
            </w:pPr>
            <w:r>
              <w:rPr>
                <w:rFonts w:hint="eastAsia" w:ascii="仿宋_GB2312" w:hAnsi="仿宋_GB2312" w:eastAsia="仿宋_GB2312" w:cs="仿宋_GB2312"/>
                <w:sz w:val="24"/>
              </w:rPr>
              <w:t>3.地上附着物和青苗的补偿标准与支付方式；</w:t>
            </w:r>
          </w:p>
          <w:p w14:paraId="71DB1F9F">
            <w:pPr>
              <w:numPr>
                <w:ins w:id="175" w:author="薛山:返回拟稿人" w:date=""/>
              </w:numPr>
              <w:spacing w:line="280" w:lineRule="exact"/>
              <w:rPr>
                <w:rFonts w:ascii="仿宋_GB2312" w:hAnsi="仿宋_GB2312" w:eastAsia="仿宋_GB2312" w:cs="仿宋_GB2312"/>
                <w:sz w:val="24"/>
              </w:rPr>
            </w:pPr>
            <w:r>
              <w:rPr>
                <w:rFonts w:hint="eastAsia" w:ascii="仿宋_GB2312" w:hAnsi="仿宋_GB2312" w:eastAsia="仿宋_GB2312" w:cs="仿宋_GB2312"/>
                <w:sz w:val="24"/>
              </w:rPr>
              <w:t>4.社会保障费用的筹集方法、缴费比例和办法；</w:t>
            </w:r>
          </w:p>
          <w:p w14:paraId="2212794D">
            <w:pPr>
              <w:numPr>
                <w:ins w:id="176" w:author="薛山:返回拟稿人" w:date=""/>
              </w:numPr>
              <w:spacing w:line="280" w:lineRule="exact"/>
              <w:rPr>
                <w:rFonts w:ascii="仿宋_GB2312" w:hAnsi="仿宋_GB2312" w:eastAsia="仿宋_GB2312" w:cs="仿宋_GB2312"/>
                <w:sz w:val="24"/>
              </w:rPr>
            </w:pPr>
            <w:r>
              <w:rPr>
                <w:rFonts w:hint="eastAsia" w:ascii="仿宋_GB2312" w:hAnsi="仿宋_GB2312" w:eastAsia="仿宋_GB2312" w:cs="仿宋_GB2312"/>
                <w:sz w:val="24"/>
              </w:rPr>
              <w:t>5.农业人员安置具体途径；</w:t>
            </w:r>
          </w:p>
          <w:p w14:paraId="72E83054">
            <w:pPr>
              <w:numPr>
                <w:ins w:id="177" w:author="薛山:返回拟稿人" w:date=""/>
              </w:numPr>
              <w:spacing w:line="280" w:lineRule="exact"/>
              <w:rPr>
                <w:rFonts w:ascii="仿宋_GB2312" w:hAnsi="仿宋_GB2312" w:eastAsia="仿宋_GB2312" w:cs="仿宋_GB2312"/>
                <w:sz w:val="24"/>
              </w:rPr>
            </w:pPr>
            <w:r>
              <w:rPr>
                <w:rFonts w:hint="eastAsia" w:ascii="仿宋_GB2312" w:hAnsi="仿宋_GB2312" w:eastAsia="仿宋_GB2312" w:cs="仿宋_GB2312"/>
                <w:sz w:val="24"/>
              </w:rPr>
              <w:t>6.其他有关征地补偿、安置的具体措施；</w:t>
            </w:r>
          </w:p>
          <w:p w14:paraId="3993EBE6">
            <w:pPr>
              <w:numPr>
                <w:ins w:id="178" w:author="薛山:返回拟稿人" w:date=""/>
              </w:numPr>
              <w:spacing w:line="280" w:lineRule="exact"/>
              <w:rPr>
                <w:rFonts w:ascii="仿宋_GB2312" w:hAnsi="仿宋_GB2312" w:eastAsia="仿宋_GB2312" w:cs="仿宋_GB2312"/>
                <w:kern w:val="0"/>
                <w:sz w:val="24"/>
              </w:rPr>
            </w:pPr>
            <w:r>
              <w:rPr>
                <w:rFonts w:hint="eastAsia" w:ascii="仿宋_GB2312" w:hAnsi="仿宋_GB2312" w:eastAsia="仿宋_GB2312" w:cs="仿宋_GB2312"/>
                <w:sz w:val="24"/>
              </w:rPr>
              <w:t>7.听证等救济途径；〔*征地补偿安置方案前置的，在前置环节一并公开〕。</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C578E">
            <w:pPr>
              <w:widowControl/>
              <w:numPr>
                <w:ins w:id="179" w:author="薛山:返回拟稿人" w:date=""/>
              </w:numPr>
              <w:spacing w:line="32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1.《国土资源部办公厅关于进一步做好市县征地信息公开工作有关问题的通知》（国土资厅发〔2014〕29号）；</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ign w:val="center"/>
          </w:tcPr>
          <w:p w14:paraId="1747A606">
            <w:pPr>
              <w:widowControl/>
              <w:numPr>
                <w:ins w:id="180" w:author="薛山:返回拟稿人" w:date=""/>
              </w:numPr>
              <w:spacing w:line="32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拟定《征地补偿安置方案》后5个工作日内公开。</w:t>
            </w:r>
          </w:p>
          <w:p w14:paraId="3FC4F714">
            <w:pPr>
              <w:widowControl/>
              <w:numPr>
                <w:ins w:id="181" w:author="薛山:返回拟稿人" w:date=""/>
              </w:numPr>
              <w:spacing w:line="32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ign w:val="center"/>
          </w:tcPr>
          <w:p w14:paraId="1090C867">
            <w:pPr>
              <w:widowControl/>
              <w:numPr>
                <w:ins w:id="182" w:author="薛山:返回拟稿人" w:date=""/>
              </w:numPr>
              <w:spacing w:line="320" w:lineRule="exact"/>
              <w:jc w:val="center"/>
              <w:rPr>
                <w:rFonts w:ascii="仿宋_GB2312" w:hAnsi="仿宋_GB2312" w:eastAsia="仿宋_GB2312" w:cs="仿宋_GB2312"/>
                <w:kern w:val="0"/>
                <w:sz w:val="24"/>
              </w:rPr>
            </w:pPr>
            <w:r>
              <w:rPr>
                <w:rFonts w:hint="eastAsia" w:cs="宋体"/>
                <w:sz w:val="20"/>
                <w:szCs w:val="20"/>
                <w:lang w:bidi="zh-TW"/>
              </w:rPr>
              <w:t>荆河街道自然资源所</w:t>
            </w:r>
          </w:p>
        </w:tc>
        <w:tc>
          <w:tcPr>
            <w:tcW w:w="1546" w:type="dxa"/>
            <w:tcBorders>
              <w:top w:val="single" w:color="auto" w:sz="4" w:space="0"/>
              <w:left w:val="nil"/>
              <w:bottom w:val="single" w:color="auto" w:sz="4" w:space="0"/>
              <w:right w:val="single" w:color="auto" w:sz="4" w:space="0"/>
            </w:tcBorders>
            <w:shd w:val="clear" w:color="auto" w:fill="auto"/>
            <w:noWrap/>
            <w:vAlign w:val="center"/>
          </w:tcPr>
          <w:p w14:paraId="524EBAD3">
            <w:pPr>
              <w:numPr>
                <w:ins w:id="183" w:author="薛山:返回拟稿人" w:date=""/>
              </w:numPr>
              <w:rPr>
                <w:rFonts w:ascii="仿宋_GB2312" w:hAnsi="仿宋_GB2312" w:eastAsia="仿宋_GB2312" w:cs="仿宋_GB2312"/>
                <w:kern w:val="0"/>
                <w:sz w:val="24"/>
              </w:rPr>
            </w:pPr>
            <w:r>
              <w:rPr>
                <w:rFonts w:hint="eastAsia" w:ascii="仿宋_GB2312" w:hAnsi="仿宋_GB2312" w:eastAsia="仿宋_GB2312" w:cs="仿宋_GB2312"/>
                <w:kern w:val="0"/>
                <w:sz w:val="24"/>
              </w:rPr>
              <w:t>■公示栏</w:t>
            </w:r>
          </w:p>
        </w:tc>
        <w:tc>
          <w:tcPr>
            <w:tcW w:w="700" w:type="dxa"/>
            <w:tcBorders>
              <w:top w:val="single" w:color="auto" w:sz="4" w:space="0"/>
              <w:left w:val="nil"/>
              <w:bottom w:val="single" w:color="auto" w:sz="4" w:space="0"/>
              <w:right w:val="single" w:color="auto" w:sz="4" w:space="0"/>
            </w:tcBorders>
            <w:noWrap/>
            <w:vAlign w:val="center"/>
          </w:tcPr>
          <w:p w14:paraId="1291D49F">
            <w:pPr>
              <w:widowControl/>
              <w:numPr>
                <w:ins w:id="184" w:author="薛山:返回拟稿人" w:date="2019-07-16T17:15:00Z"/>
              </w:numPr>
              <w:jc w:val="center"/>
              <w:rPr>
                <w:rFonts w:ascii="仿宋_GB2312" w:hAnsi="仿宋_GB2312" w:eastAsia="仿宋_GB2312" w:cs="仿宋_GB2312"/>
                <w:kern w:val="0"/>
                <w:sz w:val="24"/>
              </w:rPr>
            </w:pPr>
          </w:p>
        </w:tc>
        <w:tc>
          <w:tcPr>
            <w:tcW w:w="958" w:type="dxa"/>
            <w:tcBorders>
              <w:top w:val="single" w:color="auto" w:sz="4" w:space="0"/>
              <w:left w:val="nil"/>
              <w:bottom w:val="single" w:color="auto" w:sz="4" w:space="0"/>
              <w:right w:val="single" w:color="auto" w:sz="4" w:space="0"/>
            </w:tcBorders>
            <w:noWrap/>
            <w:vAlign w:val="center"/>
          </w:tcPr>
          <w:p w14:paraId="7ED796A3">
            <w:pPr>
              <w:widowControl/>
              <w:numPr>
                <w:ins w:id="185" w:author="薛山:返回拟稿人" w:date=""/>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拟征收土地所在地的村集体成员</w:t>
            </w:r>
          </w:p>
        </w:tc>
        <w:tc>
          <w:tcPr>
            <w:tcW w:w="719" w:type="dxa"/>
            <w:tcBorders>
              <w:top w:val="single" w:color="auto" w:sz="4" w:space="0"/>
              <w:left w:val="nil"/>
              <w:bottom w:val="single" w:color="auto" w:sz="4" w:space="0"/>
              <w:right w:val="single" w:color="auto" w:sz="4" w:space="0"/>
            </w:tcBorders>
            <w:noWrap/>
            <w:vAlign w:val="center"/>
          </w:tcPr>
          <w:p w14:paraId="3A03CFAB">
            <w:pPr>
              <w:widowControl/>
              <w:numPr>
                <w:ins w:id="186"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721" w:type="dxa"/>
            <w:tcBorders>
              <w:top w:val="single" w:color="auto" w:sz="4" w:space="0"/>
              <w:left w:val="nil"/>
              <w:bottom w:val="single" w:color="auto" w:sz="4" w:space="0"/>
              <w:right w:val="single" w:color="auto" w:sz="4" w:space="0"/>
            </w:tcBorders>
            <w:noWrap/>
            <w:vAlign w:val="center"/>
          </w:tcPr>
          <w:p w14:paraId="1F897890">
            <w:pPr>
              <w:widowControl/>
              <w:numPr>
                <w:ins w:id="187"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r>
      <w:tr w14:paraId="44023058">
        <w:tblPrEx>
          <w:tblCellMar>
            <w:top w:w="0" w:type="dxa"/>
            <w:left w:w="108" w:type="dxa"/>
            <w:bottom w:w="0" w:type="dxa"/>
            <w:right w:w="108" w:type="dxa"/>
          </w:tblCellMar>
        </w:tblPrEx>
        <w:trPr>
          <w:trHeight w:val="4335"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7D69A">
            <w:pPr>
              <w:widowControl/>
              <w:numPr>
                <w:ins w:id="188"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661" w:type="dxa"/>
            <w:vMerge w:val="continue"/>
            <w:tcBorders>
              <w:top w:val="single" w:color="auto" w:sz="4" w:space="0"/>
              <w:left w:val="single" w:color="auto" w:sz="4" w:space="0"/>
              <w:right w:val="single" w:color="auto" w:sz="4" w:space="0"/>
            </w:tcBorders>
            <w:shd w:val="clear" w:color="auto" w:fill="auto"/>
            <w:noWrap/>
            <w:vAlign w:val="center"/>
          </w:tcPr>
          <w:p w14:paraId="436E25DF">
            <w:pPr>
              <w:widowControl/>
              <w:numPr>
                <w:ins w:id="189" w:author="薛山:返回拟稿人" w:date="2019-07-16T17:15:00Z"/>
              </w:numPr>
              <w:jc w:val="left"/>
              <w:rPr>
                <w:rFonts w:ascii="仿宋_GB2312" w:hAnsi="仿宋_GB2312" w:eastAsia="仿宋_GB2312" w:cs="仿宋_GB2312"/>
                <w:kern w:val="0"/>
                <w:sz w:val="24"/>
              </w:rPr>
            </w:pPr>
          </w:p>
        </w:tc>
        <w:tc>
          <w:tcPr>
            <w:tcW w:w="685" w:type="dxa"/>
            <w:tcBorders>
              <w:top w:val="single" w:color="auto" w:sz="4" w:space="0"/>
              <w:left w:val="nil"/>
              <w:bottom w:val="single" w:color="auto" w:sz="4" w:space="0"/>
              <w:right w:val="single" w:color="auto" w:sz="4" w:space="0"/>
            </w:tcBorders>
            <w:shd w:val="clear" w:color="auto" w:fill="auto"/>
            <w:noWrap/>
            <w:vAlign w:val="center"/>
          </w:tcPr>
          <w:p w14:paraId="5A0D80D5">
            <w:pPr>
              <w:widowControl/>
              <w:numPr>
                <w:ins w:id="190" w:author="薛山:返回拟稿人" w:date="2019-07-16T17:15:00Z"/>
              </w:num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征地补偿安置方案听证</w:t>
            </w:r>
          </w:p>
        </w:tc>
        <w:tc>
          <w:tcPr>
            <w:tcW w:w="3432" w:type="dxa"/>
            <w:tcBorders>
              <w:top w:val="single" w:color="auto" w:sz="4" w:space="0"/>
              <w:left w:val="nil"/>
              <w:bottom w:val="single" w:color="auto" w:sz="4" w:space="0"/>
              <w:right w:val="single" w:color="auto" w:sz="4" w:space="0"/>
            </w:tcBorders>
            <w:shd w:val="clear" w:color="auto" w:fill="auto"/>
            <w:noWrap/>
            <w:vAlign w:val="center"/>
          </w:tcPr>
          <w:p w14:paraId="31126D1C">
            <w:pPr>
              <w:numPr>
                <w:ins w:id="191" w:author="薛山:返回拟稿人" w:date="2019-07-16T17:15:00Z"/>
              </w:numPr>
              <w:rPr>
                <w:rFonts w:ascii="仿宋_GB2312" w:hAnsi="仿宋_GB2312" w:eastAsia="仿宋_GB2312" w:cs="仿宋_GB2312"/>
                <w:sz w:val="24"/>
              </w:rPr>
            </w:pPr>
            <w:r>
              <w:rPr>
                <w:rFonts w:hint="eastAsia" w:ascii="仿宋_GB2312" w:hAnsi="仿宋_GB2312" w:eastAsia="仿宋_GB2312" w:cs="仿宋_GB2312"/>
                <w:sz w:val="24"/>
              </w:rPr>
              <w:t>依申请开展听证工作的，听证结果公开。按征地补偿安置方案公告确定的时间制作《听证通知书》；按《听证通知书》规定的时间组织听证；实施听证的，公开听证相关材料。</w:t>
            </w:r>
          </w:p>
          <w:p w14:paraId="449098BC">
            <w:pPr>
              <w:numPr>
                <w:ins w:id="192" w:author="薛山:返回拟稿人" w:date="2019-07-16T17:15:00Z"/>
              </w:numPr>
              <w:rPr>
                <w:rFonts w:ascii="仿宋_GB2312" w:hAnsi="仿宋_GB2312" w:eastAsia="仿宋_GB2312" w:cs="仿宋_GB2312"/>
                <w:sz w:val="24"/>
              </w:rPr>
            </w:pPr>
            <w:r>
              <w:rPr>
                <w:rFonts w:hint="eastAsia" w:ascii="仿宋_GB2312" w:hAnsi="仿宋_GB2312" w:eastAsia="仿宋_GB2312" w:cs="仿宋_GB2312"/>
                <w:sz w:val="24"/>
              </w:rPr>
              <w:t>1.《听证通知书》；</w:t>
            </w:r>
          </w:p>
          <w:p w14:paraId="6A0309A4">
            <w:pPr>
              <w:numPr>
                <w:ins w:id="193" w:author="薛山:返回拟稿人" w:date=""/>
              </w:numPr>
              <w:rPr>
                <w:rFonts w:ascii="仿宋_GB2312" w:hAnsi="仿宋_GB2312" w:eastAsia="仿宋_GB2312" w:cs="仿宋_GB2312"/>
                <w:kern w:val="0"/>
                <w:sz w:val="24"/>
              </w:rPr>
            </w:pPr>
            <w:r>
              <w:rPr>
                <w:rFonts w:hint="eastAsia" w:ascii="仿宋_GB2312" w:hAnsi="仿宋_GB2312" w:eastAsia="仿宋_GB2312" w:cs="仿宋_GB2312"/>
                <w:sz w:val="24"/>
              </w:rPr>
              <w:t>2.听证处理意见；</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159CC">
            <w:pPr>
              <w:widowControl/>
              <w:numPr>
                <w:ins w:id="194"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1.《国土资源听证规定》；</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2.《国土资源部办公厅关于进一步做好市县征地信息公开工作有关问题的通知》（国土资厅发〔2014〕29号）</w:t>
            </w:r>
          </w:p>
        </w:tc>
        <w:tc>
          <w:tcPr>
            <w:tcW w:w="1921" w:type="dxa"/>
            <w:tcBorders>
              <w:top w:val="single" w:color="auto" w:sz="4" w:space="0"/>
              <w:left w:val="nil"/>
              <w:bottom w:val="single" w:color="auto" w:sz="4" w:space="0"/>
              <w:right w:val="single" w:color="auto" w:sz="4" w:space="0"/>
            </w:tcBorders>
            <w:shd w:val="clear" w:color="auto" w:fill="auto"/>
            <w:noWrap/>
            <w:vAlign w:val="center"/>
          </w:tcPr>
          <w:p w14:paraId="307088BF">
            <w:pPr>
              <w:widowControl/>
              <w:numPr>
                <w:ins w:id="195" w:author="薛山:返回拟稿人" w:date="2019-07-16T17:15:00Z"/>
              </w:numPr>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①《听证通知书》应在组织听证7个工作日前予以公开；②其他听证公开内容在征地听证结束后5个工作日内公开。</w:t>
            </w:r>
          </w:p>
          <w:p w14:paraId="7C5C3121">
            <w:pPr>
              <w:widowControl/>
              <w:numPr>
                <w:ins w:id="196" w:author="薛山:返回拟稿人" w:date="2019-07-16T17:15:00Z"/>
              </w:numPr>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ign w:val="center"/>
          </w:tcPr>
          <w:p w14:paraId="3B324C78">
            <w:pPr>
              <w:widowControl/>
              <w:numPr>
                <w:ins w:id="197" w:author="薛山:返回拟稿人" w:date="2019-07-16T17:15:00Z"/>
              </w:numPr>
              <w:rPr>
                <w:rFonts w:ascii="仿宋_GB2312" w:hAnsi="仿宋_GB2312" w:eastAsia="仿宋_GB2312" w:cs="仿宋_GB2312"/>
                <w:kern w:val="0"/>
                <w:sz w:val="24"/>
              </w:rPr>
            </w:pPr>
            <w:r>
              <w:rPr>
                <w:rFonts w:hint="eastAsia" w:cs="宋体"/>
                <w:sz w:val="20"/>
                <w:szCs w:val="20"/>
                <w:lang w:bidi="zh-TW"/>
              </w:rPr>
              <w:t>荆河街道自然资源所</w:t>
            </w:r>
          </w:p>
        </w:tc>
        <w:tc>
          <w:tcPr>
            <w:tcW w:w="1546" w:type="dxa"/>
            <w:tcBorders>
              <w:top w:val="single" w:color="auto" w:sz="4" w:space="0"/>
              <w:left w:val="nil"/>
              <w:bottom w:val="single" w:color="auto" w:sz="4" w:space="0"/>
              <w:right w:val="single" w:color="auto" w:sz="4" w:space="0"/>
            </w:tcBorders>
            <w:shd w:val="clear" w:color="auto" w:fill="auto"/>
            <w:noWrap/>
            <w:vAlign w:val="center"/>
          </w:tcPr>
          <w:p w14:paraId="7D12ED91">
            <w:pPr>
              <w:widowControl/>
              <w:numPr>
                <w:ins w:id="198"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■公示栏</w:t>
            </w:r>
          </w:p>
          <w:p w14:paraId="2A962105">
            <w:pPr>
              <w:widowControl/>
              <w:numPr>
                <w:ins w:id="199" w:author="薛山:返回拟稿人" w:date="2019-07-16T17:15:00Z"/>
              </w:numPr>
              <w:rPr>
                <w:rFonts w:ascii="仿宋_GB2312" w:hAnsi="仿宋_GB2312" w:eastAsia="仿宋_GB2312" w:cs="仿宋_GB2312"/>
                <w:kern w:val="0"/>
                <w:sz w:val="24"/>
              </w:rPr>
            </w:pPr>
            <w:r>
              <w:rPr>
                <w:rFonts w:hint="eastAsia" w:ascii="仿宋_GB2312" w:hAnsi="仿宋_GB2312" w:eastAsia="仿宋_GB2312" w:cs="仿宋_GB2312"/>
                <w:kern w:val="0"/>
                <w:sz w:val="24"/>
              </w:rPr>
              <w:t>■听证会</w:t>
            </w:r>
          </w:p>
        </w:tc>
        <w:tc>
          <w:tcPr>
            <w:tcW w:w="700" w:type="dxa"/>
            <w:tcBorders>
              <w:top w:val="single" w:color="auto" w:sz="4" w:space="0"/>
              <w:left w:val="nil"/>
              <w:bottom w:val="single" w:color="auto" w:sz="4" w:space="0"/>
              <w:right w:val="single" w:color="auto" w:sz="4" w:space="0"/>
            </w:tcBorders>
            <w:noWrap/>
            <w:vAlign w:val="center"/>
          </w:tcPr>
          <w:p w14:paraId="69E24E68">
            <w:pPr>
              <w:widowControl/>
              <w:numPr>
                <w:ins w:id="200" w:author="薛山:返回拟稿人" w:date="2019-07-16T17:15:00Z"/>
              </w:numPr>
              <w:jc w:val="center"/>
              <w:rPr>
                <w:rFonts w:ascii="仿宋_GB2312" w:hAnsi="仿宋_GB2312" w:eastAsia="仿宋_GB2312" w:cs="仿宋_GB2312"/>
                <w:kern w:val="0"/>
                <w:sz w:val="24"/>
              </w:rPr>
            </w:pPr>
          </w:p>
        </w:tc>
        <w:tc>
          <w:tcPr>
            <w:tcW w:w="958" w:type="dxa"/>
            <w:tcBorders>
              <w:top w:val="single" w:color="auto" w:sz="4" w:space="0"/>
              <w:left w:val="nil"/>
              <w:bottom w:val="single" w:color="auto" w:sz="4" w:space="0"/>
              <w:right w:val="single" w:color="auto" w:sz="4" w:space="0"/>
            </w:tcBorders>
            <w:noWrap/>
            <w:vAlign w:val="center"/>
          </w:tcPr>
          <w:p w14:paraId="693BA33D">
            <w:pPr>
              <w:widowControl/>
              <w:numPr>
                <w:ins w:id="201"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拟征收土地所在地的村集体成员</w:t>
            </w:r>
          </w:p>
        </w:tc>
        <w:tc>
          <w:tcPr>
            <w:tcW w:w="719" w:type="dxa"/>
            <w:tcBorders>
              <w:top w:val="single" w:color="auto" w:sz="4" w:space="0"/>
              <w:left w:val="nil"/>
              <w:bottom w:val="single" w:color="auto" w:sz="4" w:space="0"/>
              <w:right w:val="single" w:color="auto" w:sz="4" w:space="0"/>
            </w:tcBorders>
            <w:noWrap/>
            <w:vAlign w:val="center"/>
          </w:tcPr>
          <w:p w14:paraId="1EF59A3E">
            <w:pPr>
              <w:widowControl/>
              <w:numPr>
                <w:ins w:id="202"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721" w:type="dxa"/>
            <w:tcBorders>
              <w:top w:val="single" w:color="auto" w:sz="4" w:space="0"/>
              <w:left w:val="nil"/>
              <w:bottom w:val="single" w:color="auto" w:sz="4" w:space="0"/>
              <w:right w:val="single" w:color="auto" w:sz="4" w:space="0"/>
            </w:tcBorders>
            <w:noWrap/>
            <w:vAlign w:val="center"/>
          </w:tcPr>
          <w:p w14:paraId="48645801">
            <w:pPr>
              <w:widowControl/>
              <w:numPr>
                <w:ins w:id="203"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r>
      <w:tr w14:paraId="24B3C46C">
        <w:tblPrEx>
          <w:tblCellMar>
            <w:top w:w="0" w:type="dxa"/>
            <w:left w:w="108" w:type="dxa"/>
            <w:bottom w:w="0" w:type="dxa"/>
            <w:right w:w="108" w:type="dxa"/>
          </w:tblCellMar>
        </w:tblPrEx>
        <w:trPr>
          <w:trHeight w:val="619" w:hRule="atLeast"/>
          <w:jc w:val="center"/>
        </w:trPr>
        <w:tc>
          <w:tcPr>
            <w:tcW w:w="47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D679C">
            <w:pPr>
              <w:widowControl/>
              <w:numPr>
                <w:ins w:id="204"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661" w:type="dxa"/>
            <w:vMerge w:val="continue"/>
            <w:tcBorders>
              <w:left w:val="single" w:color="auto" w:sz="4" w:space="0"/>
              <w:bottom w:val="single" w:color="auto" w:sz="4" w:space="0"/>
              <w:right w:val="single" w:color="auto" w:sz="4" w:space="0"/>
            </w:tcBorders>
            <w:shd w:val="clear" w:color="auto" w:fill="auto"/>
            <w:noWrap/>
            <w:vAlign w:val="center"/>
          </w:tcPr>
          <w:p w14:paraId="2041CE24">
            <w:pPr>
              <w:widowControl/>
              <w:numPr>
                <w:ins w:id="205" w:author="薛山:返回拟稿人" w:date="2019-07-16T17:15:00Z"/>
              </w:numPr>
              <w:jc w:val="left"/>
              <w:rPr>
                <w:rFonts w:ascii="仿宋_GB2312" w:hAnsi="仿宋_GB2312" w:eastAsia="仿宋_GB2312" w:cs="仿宋_GB2312"/>
                <w:kern w:val="0"/>
                <w:sz w:val="24"/>
              </w:rPr>
            </w:pPr>
          </w:p>
        </w:tc>
        <w:tc>
          <w:tcPr>
            <w:tcW w:w="685" w:type="dxa"/>
            <w:tcBorders>
              <w:top w:val="single" w:color="auto" w:sz="4" w:space="0"/>
              <w:left w:val="nil"/>
              <w:bottom w:val="single" w:color="auto" w:sz="4" w:space="0"/>
              <w:right w:val="single" w:color="auto" w:sz="4" w:space="0"/>
            </w:tcBorders>
            <w:shd w:val="clear" w:color="auto" w:fill="auto"/>
            <w:noWrap/>
            <w:vAlign w:val="center"/>
          </w:tcPr>
          <w:p w14:paraId="261CF354">
            <w:pPr>
              <w:widowControl/>
              <w:numPr>
                <w:ins w:id="206" w:author="薛山:返回拟稿人" w:date="2019-07-16T17:15:00Z"/>
              </w:numPr>
              <w:spacing w:line="320" w:lineRule="exact"/>
              <w:jc w:val="left"/>
              <w:rPr>
                <w:rFonts w:ascii="仿宋_GB2312" w:hAnsi="仿宋_GB2312" w:eastAsia="仿宋_GB2312" w:cs="仿宋_GB2312"/>
                <w:kern w:val="0"/>
                <w:sz w:val="24"/>
              </w:rPr>
            </w:pPr>
            <w:r>
              <w:rPr>
                <w:rFonts w:hint="eastAsia" w:ascii="仿宋_GB2312" w:hAnsi="仿宋_GB2312" w:eastAsia="仿宋_GB2312" w:cs="仿宋_GB2312"/>
                <w:sz w:val="24"/>
              </w:rPr>
              <w:t>征地补偿费用支付</w:t>
            </w:r>
          </w:p>
        </w:tc>
        <w:tc>
          <w:tcPr>
            <w:tcW w:w="3432" w:type="dxa"/>
            <w:tcBorders>
              <w:top w:val="single" w:color="auto" w:sz="4" w:space="0"/>
              <w:left w:val="nil"/>
              <w:bottom w:val="single" w:color="auto" w:sz="4" w:space="0"/>
              <w:right w:val="single" w:color="auto" w:sz="4" w:space="0"/>
            </w:tcBorders>
            <w:shd w:val="clear" w:color="auto" w:fill="auto"/>
            <w:noWrap/>
            <w:vAlign w:val="center"/>
          </w:tcPr>
          <w:p w14:paraId="6871E33B">
            <w:pPr>
              <w:widowControl/>
              <w:numPr>
                <w:ins w:id="207" w:author="薛山:返回拟稿人" w:date=""/>
              </w:numPr>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征地补偿费用支付凭证。</w:t>
            </w:r>
          </w:p>
          <w:p w14:paraId="6F5F345D">
            <w:pPr>
              <w:widowControl/>
              <w:numPr>
                <w:ins w:id="208" w:author="薛山:返回拟稿人" w:date=""/>
              </w:numPr>
              <w:spacing w:line="320" w:lineRule="exact"/>
              <w:rPr>
                <w:rFonts w:ascii="仿宋_GB2312" w:hAnsi="仿宋_GB2312" w:eastAsia="仿宋_GB2312" w:cs="仿宋_GB2312"/>
                <w:kern w:val="0"/>
                <w:sz w:val="24"/>
              </w:rPr>
            </w:pPr>
            <w:r>
              <w:rPr>
                <w:rFonts w:hint="eastAsia" w:ascii="仿宋_GB2312" w:hAnsi="仿宋_GB2312" w:eastAsia="仿宋_GB2312" w:cs="仿宋_GB2312"/>
                <w:sz w:val="24"/>
              </w:rPr>
              <w:t>〔在被征地村公告栏张贴，予以公开，张贴之日起20个工作日后可依申请公开〕</w:t>
            </w:r>
            <w:r>
              <w:rPr>
                <w:rFonts w:hint="eastAsia" w:ascii="仿宋_GB2312" w:hAnsi="仿宋_GB2312" w:eastAsia="仿宋_GB2312" w:cs="仿宋_GB2312"/>
                <w:kern w:val="0"/>
                <w:sz w:val="24"/>
              </w:rPr>
              <w:t>。</w:t>
            </w: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4745ADD3">
            <w:pPr>
              <w:widowControl/>
              <w:numPr>
                <w:ins w:id="209" w:author="薛山:返回拟稿人" w:date="2019-07-16T17:15:00Z"/>
              </w:numPr>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1.《中华人民共和国政府信息公开条例》</w:t>
            </w:r>
          </w:p>
          <w:p w14:paraId="1B385DA5">
            <w:pPr>
              <w:widowControl/>
              <w:numPr>
                <w:ins w:id="210" w:author="薛山:返回拟稿人" w:date=""/>
              </w:numPr>
              <w:spacing w:line="32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2.《征收土地公告办法》</w:t>
            </w:r>
          </w:p>
        </w:tc>
        <w:tc>
          <w:tcPr>
            <w:tcW w:w="1921" w:type="dxa"/>
            <w:tcBorders>
              <w:top w:val="single" w:color="auto" w:sz="4" w:space="0"/>
              <w:left w:val="nil"/>
              <w:bottom w:val="single" w:color="auto" w:sz="4" w:space="0"/>
              <w:right w:val="single" w:color="auto" w:sz="4" w:space="0"/>
            </w:tcBorders>
            <w:shd w:val="clear" w:color="auto" w:fill="auto"/>
            <w:noWrap/>
            <w:vAlign w:val="center"/>
          </w:tcPr>
          <w:p w14:paraId="3B8DB62E">
            <w:pPr>
              <w:widowControl/>
              <w:numPr>
                <w:ins w:id="211" w:author="薛山:返回拟稿人" w:date="2019-07-16T17:15:00Z"/>
              </w:numPr>
              <w:spacing w:line="32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kern w:val="0"/>
                <w:sz w:val="24"/>
              </w:rPr>
              <w:t>获得支付凭证后5个工作日内予以公开。</w:t>
            </w:r>
          </w:p>
          <w:p w14:paraId="50BDCD31">
            <w:pPr>
              <w:widowControl/>
              <w:numPr>
                <w:ins w:id="212" w:author="薛山:返回拟稿人" w:date="2019-07-16T17:15:00Z"/>
              </w:numPr>
              <w:spacing w:line="32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公示结束后，转为依申请公开。</w:t>
            </w:r>
          </w:p>
        </w:tc>
        <w:tc>
          <w:tcPr>
            <w:tcW w:w="729" w:type="dxa"/>
            <w:tcBorders>
              <w:top w:val="single" w:color="auto" w:sz="4" w:space="0"/>
              <w:left w:val="nil"/>
              <w:bottom w:val="single" w:color="auto" w:sz="4" w:space="0"/>
              <w:right w:val="single" w:color="auto" w:sz="4" w:space="0"/>
            </w:tcBorders>
            <w:shd w:val="clear" w:color="auto" w:fill="auto"/>
            <w:noWrap/>
            <w:vAlign w:val="center"/>
          </w:tcPr>
          <w:p w14:paraId="464A4642">
            <w:pPr>
              <w:widowControl/>
              <w:numPr>
                <w:ins w:id="213" w:author="薛山:返回拟稿人" w:date="2019-07-16T17:15:00Z"/>
              </w:numPr>
              <w:spacing w:line="320" w:lineRule="exact"/>
              <w:rPr>
                <w:rFonts w:ascii="仿宋_GB2312" w:hAnsi="仿宋_GB2312" w:eastAsia="仿宋_GB2312" w:cs="仿宋_GB2312"/>
                <w:kern w:val="0"/>
                <w:sz w:val="24"/>
              </w:rPr>
            </w:pPr>
            <w:r>
              <w:rPr>
                <w:rFonts w:hint="eastAsia" w:cs="宋体"/>
                <w:sz w:val="20"/>
                <w:szCs w:val="20"/>
                <w:lang w:bidi="zh-TW"/>
              </w:rPr>
              <w:t>荆河街道自然资源所</w:t>
            </w:r>
          </w:p>
        </w:tc>
        <w:tc>
          <w:tcPr>
            <w:tcW w:w="1546" w:type="dxa"/>
            <w:tcBorders>
              <w:top w:val="single" w:color="auto" w:sz="4" w:space="0"/>
              <w:left w:val="nil"/>
              <w:bottom w:val="single" w:color="auto" w:sz="4" w:space="0"/>
              <w:right w:val="single" w:color="auto" w:sz="4" w:space="0"/>
            </w:tcBorders>
            <w:shd w:val="clear" w:color="auto" w:fill="auto"/>
            <w:noWrap/>
            <w:vAlign w:val="center"/>
          </w:tcPr>
          <w:p w14:paraId="2CB2AE27">
            <w:pPr>
              <w:widowControl/>
              <w:numPr>
                <w:ins w:id="214" w:author="爱新觉罗-琛" w:date=""/>
              </w:num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■公示栏</w:t>
            </w:r>
          </w:p>
        </w:tc>
        <w:tc>
          <w:tcPr>
            <w:tcW w:w="700" w:type="dxa"/>
            <w:tcBorders>
              <w:top w:val="single" w:color="auto" w:sz="4" w:space="0"/>
              <w:left w:val="nil"/>
              <w:bottom w:val="single" w:color="auto" w:sz="4" w:space="0"/>
              <w:right w:val="single" w:color="auto" w:sz="4" w:space="0"/>
            </w:tcBorders>
            <w:noWrap/>
            <w:vAlign w:val="center"/>
          </w:tcPr>
          <w:p w14:paraId="76BD0468">
            <w:pPr>
              <w:widowControl/>
              <w:numPr>
                <w:ins w:id="215" w:author="薛山:返回拟稿人" w:date="2019-07-16T17:15:00Z"/>
              </w:numPr>
              <w:jc w:val="center"/>
              <w:rPr>
                <w:rFonts w:ascii="仿宋_GB2312" w:hAnsi="仿宋_GB2312" w:eastAsia="仿宋_GB2312" w:cs="仿宋_GB2312"/>
                <w:kern w:val="0"/>
                <w:sz w:val="24"/>
              </w:rPr>
            </w:pPr>
          </w:p>
        </w:tc>
        <w:tc>
          <w:tcPr>
            <w:tcW w:w="958" w:type="dxa"/>
            <w:tcBorders>
              <w:top w:val="single" w:color="auto" w:sz="4" w:space="0"/>
              <w:left w:val="nil"/>
              <w:bottom w:val="single" w:color="auto" w:sz="4" w:space="0"/>
              <w:right w:val="single" w:color="auto" w:sz="4" w:space="0"/>
            </w:tcBorders>
            <w:noWrap/>
            <w:vAlign w:val="center"/>
          </w:tcPr>
          <w:p w14:paraId="0A97AF69">
            <w:pPr>
              <w:widowControl/>
              <w:numPr>
                <w:ins w:id="216"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拟征收土地所在地的村集体成员</w:t>
            </w:r>
          </w:p>
        </w:tc>
        <w:tc>
          <w:tcPr>
            <w:tcW w:w="719" w:type="dxa"/>
            <w:tcBorders>
              <w:top w:val="single" w:color="auto" w:sz="4" w:space="0"/>
              <w:left w:val="nil"/>
              <w:bottom w:val="single" w:color="auto" w:sz="4" w:space="0"/>
              <w:right w:val="single" w:color="auto" w:sz="4" w:space="0"/>
            </w:tcBorders>
            <w:noWrap/>
            <w:vAlign w:val="center"/>
          </w:tcPr>
          <w:p w14:paraId="6A529FF8">
            <w:pPr>
              <w:widowControl/>
              <w:numPr>
                <w:ins w:id="217"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721" w:type="dxa"/>
            <w:tcBorders>
              <w:top w:val="single" w:color="auto" w:sz="4" w:space="0"/>
              <w:left w:val="nil"/>
              <w:bottom w:val="single" w:color="auto" w:sz="4" w:space="0"/>
              <w:right w:val="single" w:color="auto" w:sz="4" w:space="0"/>
            </w:tcBorders>
            <w:noWrap/>
            <w:vAlign w:val="center"/>
          </w:tcPr>
          <w:p w14:paraId="3A322E80">
            <w:pPr>
              <w:widowControl/>
              <w:numPr>
                <w:ins w:id="218" w:author="薛山:返回拟稿人" w:date="2019-07-16T17:15:00Z"/>
              </w:num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r>
    </w:tbl>
    <w:p w14:paraId="532673FC">
      <w:pPr>
        <w:jc w:val="center"/>
        <w:rPr>
          <w:rFonts w:ascii="方正小标宋_GBK" w:hAnsi="方正小标宋_GBK" w:eastAsia="方正小标宋_GBK" w:cs="方正小标宋_GBK"/>
          <w:sz w:val="32"/>
          <w:szCs w:val="32"/>
        </w:rPr>
      </w:pPr>
      <w:r>
        <w:rPr>
          <w:rFonts w:hint="eastAsia" w:ascii="方正仿宋_GBK" w:eastAsia="方正仿宋_GBK"/>
          <w:sz w:val="24"/>
        </w:rPr>
        <w:br w:type="page"/>
      </w:r>
      <w:r>
        <w:rPr>
          <w:rFonts w:hint="eastAsia" w:ascii="微软雅黑" w:hAnsi="微软雅黑" w:eastAsia="微软雅黑" w:cs="微软雅黑"/>
          <w:color w:val="000000"/>
          <w:kern w:val="0"/>
          <w:sz w:val="32"/>
          <w:szCs w:val="32"/>
        </w:rPr>
        <w:t>（八）生态环境领域基层政务公开标准目录</w:t>
      </w:r>
    </w:p>
    <w:tbl>
      <w:tblPr>
        <w:tblStyle w:val="8"/>
        <w:tblW w:w="139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96"/>
        <w:gridCol w:w="877"/>
        <w:gridCol w:w="1123"/>
        <w:gridCol w:w="2411"/>
        <w:gridCol w:w="2417"/>
        <w:gridCol w:w="1086"/>
        <w:gridCol w:w="1040"/>
        <w:gridCol w:w="1845"/>
        <w:gridCol w:w="450"/>
        <w:gridCol w:w="782"/>
        <w:gridCol w:w="451"/>
        <w:gridCol w:w="877"/>
      </w:tblGrid>
      <w:tr w14:paraId="026EB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596" w:type="dxa"/>
            <w:vMerge w:val="restart"/>
            <w:tcBorders>
              <w:bottom w:val="single" w:color="000000" w:sz="4" w:space="0"/>
              <w:right w:val="single" w:color="000000" w:sz="4" w:space="0"/>
            </w:tcBorders>
            <w:vAlign w:val="center"/>
          </w:tcPr>
          <w:p w14:paraId="1A7F8073">
            <w:pPr>
              <w:pStyle w:val="27"/>
              <w:ind w:left="81"/>
              <w:jc w:val="center"/>
              <w:rPr>
                <w:rFonts w:ascii="黑体" w:eastAsia="黑体"/>
                <w:szCs w:val="21"/>
              </w:rPr>
            </w:pPr>
            <w:r>
              <w:rPr>
                <w:rFonts w:hint="eastAsia" w:ascii="黑体" w:eastAsia="黑体"/>
                <w:szCs w:val="21"/>
              </w:rPr>
              <w:t>序号</w:t>
            </w:r>
          </w:p>
        </w:tc>
        <w:tc>
          <w:tcPr>
            <w:tcW w:w="2000" w:type="dxa"/>
            <w:gridSpan w:val="2"/>
            <w:tcBorders>
              <w:left w:val="single" w:color="000000" w:sz="4" w:space="0"/>
              <w:bottom w:val="single" w:color="000000" w:sz="4" w:space="0"/>
              <w:right w:val="single" w:color="000000" w:sz="4" w:space="0"/>
            </w:tcBorders>
            <w:vAlign w:val="center"/>
          </w:tcPr>
          <w:p w14:paraId="6C310583">
            <w:pPr>
              <w:pStyle w:val="27"/>
              <w:spacing w:before="62"/>
              <w:ind w:left="564"/>
              <w:rPr>
                <w:rFonts w:ascii="黑体" w:eastAsia="黑体"/>
                <w:szCs w:val="21"/>
              </w:rPr>
            </w:pPr>
            <w:r>
              <w:rPr>
                <w:rFonts w:hint="eastAsia" w:ascii="黑体" w:eastAsia="黑体"/>
                <w:szCs w:val="21"/>
              </w:rPr>
              <w:t>公开事项</w:t>
            </w:r>
          </w:p>
        </w:tc>
        <w:tc>
          <w:tcPr>
            <w:tcW w:w="2411" w:type="dxa"/>
            <w:vMerge w:val="restart"/>
            <w:tcBorders>
              <w:left w:val="single" w:color="000000" w:sz="4" w:space="0"/>
              <w:bottom w:val="single" w:color="000000" w:sz="4" w:space="0"/>
              <w:right w:val="single" w:color="000000" w:sz="4" w:space="0"/>
            </w:tcBorders>
            <w:vAlign w:val="center"/>
          </w:tcPr>
          <w:p w14:paraId="2A1F67F9">
            <w:pPr>
              <w:pStyle w:val="27"/>
              <w:jc w:val="center"/>
              <w:rPr>
                <w:rFonts w:ascii="黑体" w:eastAsia="黑体"/>
                <w:szCs w:val="21"/>
              </w:rPr>
            </w:pPr>
            <w:r>
              <w:rPr>
                <w:rFonts w:hint="eastAsia" w:ascii="黑体" w:eastAsia="黑体"/>
                <w:w w:val="95"/>
                <w:szCs w:val="21"/>
              </w:rPr>
              <w:t>公开内容（要素）</w:t>
            </w:r>
          </w:p>
        </w:tc>
        <w:tc>
          <w:tcPr>
            <w:tcW w:w="2417" w:type="dxa"/>
            <w:vMerge w:val="restart"/>
            <w:tcBorders>
              <w:left w:val="single" w:color="000000" w:sz="4" w:space="0"/>
              <w:bottom w:val="single" w:color="000000" w:sz="4" w:space="0"/>
              <w:right w:val="single" w:color="000000" w:sz="4" w:space="0"/>
            </w:tcBorders>
            <w:vAlign w:val="center"/>
          </w:tcPr>
          <w:p w14:paraId="6A917869">
            <w:pPr>
              <w:pStyle w:val="27"/>
              <w:spacing w:line="242" w:lineRule="auto"/>
              <w:ind w:right="40"/>
              <w:jc w:val="center"/>
              <w:rPr>
                <w:rFonts w:ascii="黑体" w:eastAsia="黑体"/>
                <w:szCs w:val="21"/>
              </w:rPr>
            </w:pPr>
            <w:r>
              <w:rPr>
                <w:rFonts w:hint="eastAsia" w:ascii="黑体" w:eastAsia="黑体"/>
                <w:szCs w:val="21"/>
              </w:rPr>
              <w:t>公开依据</w:t>
            </w:r>
          </w:p>
        </w:tc>
        <w:tc>
          <w:tcPr>
            <w:tcW w:w="1086" w:type="dxa"/>
            <w:vMerge w:val="restart"/>
            <w:tcBorders>
              <w:left w:val="single" w:color="000000" w:sz="4" w:space="0"/>
              <w:bottom w:val="single" w:color="000000" w:sz="4" w:space="0"/>
              <w:right w:val="single" w:color="000000" w:sz="4" w:space="0"/>
            </w:tcBorders>
            <w:vAlign w:val="center"/>
          </w:tcPr>
          <w:p w14:paraId="0EDA9654">
            <w:pPr>
              <w:pStyle w:val="27"/>
              <w:spacing w:line="242" w:lineRule="auto"/>
              <w:ind w:right="-5"/>
              <w:jc w:val="center"/>
              <w:rPr>
                <w:rFonts w:ascii="黑体" w:eastAsia="黑体"/>
                <w:szCs w:val="21"/>
              </w:rPr>
            </w:pPr>
            <w:r>
              <w:rPr>
                <w:rFonts w:hint="eastAsia" w:ascii="黑体" w:eastAsia="黑体"/>
                <w:szCs w:val="21"/>
              </w:rPr>
              <w:t>公开时限</w:t>
            </w:r>
          </w:p>
        </w:tc>
        <w:tc>
          <w:tcPr>
            <w:tcW w:w="1040" w:type="dxa"/>
            <w:vMerge w:val="restart"/>
            <w:tcBorders>
              <w:left w:val="single" w:color="000000" w:sz="4" w:space="0"/>
              <w:bottom w:val="single" w:color="000000" w:sz="4" w:space="0"/>
              <w:right w:val="single" w:color="000000" w:sz="4" w:space="0"/>
            </w:tcBorders>
            <w:shd w:val="clear" w:color="auto" w:fill="auto"/>
            <w:vAlign w:val="center"/>
          </w:tcPr>
          <w:p w14:paraId="19757279">
            <w:pPr>
              <w:pStyle w:val="27"/>
              <w:spacing w:line="242" w:lineRule="auto"/>
              <w:ind w:left="136" w:right="117"/>
              <w:jc w:val="center"/>
              <w:rPr>
                <w:rFonts w:ascii="黑体" w:eastAsia="黑体"/>
                <w:szCs w:val="21"/>
              </w:rPr>
            </w:pPr>
            <w:r>
              <w:rPr>
                <w:rFonts w:hint="eastAsia" w:ascii="黑体" w:eastAsia="黑体"/>
                <w:szCs w:val="21"/>
              </w:rPr>
              <w:t>公开</w:t>
            </w:r>
          </w:p>
          <w:p w14:paraId="4A20BBDD">
            <w:pPr>
              <w:pStyle w:val="27"/>
              <w:spacing w:line="242" w:lineRule="auto"/>
              <w:ind w:left="136" w:right="117"/>
              <w:jc w:val="center"/>
              <w:rPr>
                <w:rFonts w:ascii="黑体" w:eastAsia="黑体"/>
                <w:szCs w:val="21"/>
              </w:rPr>
            </w:pPr>
            <w:r>
              <w:rPr>
                <w:rFonts w:hint="eastAsia" w:ascii="黑体" w:eastAsia="黑体"/>
                <w:szCs w:val="21"/>
              </w:rPr>
              <w:t>主体</w:t>
            </w:r>
          </w:p>
        </w:tc>
        <w:tc>
          <w:tcPr>
            <w:tcW w:w="1845" w:type="dxa"/>
            <w:vMerge w:val="restart"/>
            <w:tcBorders>
              <w:left w:val="single" w:color="000000" w:sz="4" w:space="0"/>
              <w:bottom w:val="single" w:color="000000" w:sz="4" w:space="0"/>
              <w:right w:val="single" w:color="000000" w:sz="4" w:space="0"/>
            </w:tcBorders>
            <w:shd w:val="clear" w:color="auto" w:fill="auto"/>
            <w:vAlign w:val="center"/>
          </w:tcPr>
          <w:p w14:paraId="7C145DDC">
            <w:pPr>
              <w:pStyle w:val="27"/>
              <w:jc w:val="center"/>
              <w:rPr>
                <w:rFonts w:ascii="黑体" w:eastAsia="黑体"/>
                <w:szCs w:val="21"/>
              </w:rPr>
            </w:pPr>
            <w:r>
              <w:rPr>
                <w:rFonts w:hint="eastAsia" w:ascii="黑体" w:eastAsia="黑体"/>
                <w:szCs w:val="21"/>
              </w:rPr>
              <w:t>公开渠道和载体</w:t>
            </w:r>
          </w:p>
        </w:tc>
        <w:tc>
          <w:tcPr>
            <w:tcW w:w="1232" w:type="dxa"/>
            <w:gridSpan w:val="2"/>
            <w:tcBorders>
              <w:left w:val="single" w:color="000000" w:sz="4" w:space="0"/>
              <w:bottom w:val="single" w:color="000000" w:sz="4" w:space="0"/>
              <w:right w:val="single" w:color="000000" w:sz="4" w:space="0"/>
            </w:tcBorders>
          </w:tcPr>
          <w:p w14:paraId="6CAD6F7E">
            <w:pPr>
              <w:pStyle w:val="27"/>
              <w:spacing w:before="62"/>
              <w:ind w:left="189"/>
              <w:rPr>
                <w:rFonts w:ascii="黑体" w:eastAsia="黑体"/>
                <w:szCs w:val="21"/>
              </w:rPr>
            </w:pPr>
            <w:r>
              <w:rPr>
                <w:rFonts w:hint="eastAsia" w:ascii="黑体" w:eastAsia="黑体"/>
                <w:szCs w:val="21"/>
              </w:rPr>
              <w:t>公开对象</w:t>
            </w:r>
          </w:p>
        </w:tc>
        <w:tc>
          <w:tcPr>
            <w:tcW w:w="1328" w:type="dxa"/>
            <w:gridSpan w:val="2"/>
            <w:tcBorders>
              <w:left w:val="single" w:color="000000" w:sz="4" w:space="0"/>
              <w:bottom w:val="single" w:color="000000" w:sz="4" w:space="0"/>
            </w:tcBorders>
          </w:tcPr>
          <w:p w14:paraId="51462473">
            <w:pPr>
              <w:pStyle w:val="27"/>
              <w:spacing w:before="62"/>
              <w:ind w:left="234"/>
              <w:rPr>
                <w:rFonts w:ascii="黑体" w:eastAsia="黑体"/>
                <w:szCs w:val="21"/>
              </w:rPr>
            </w:pPr>
            <w:r>
              <w:rPr>
                <w:rFonts w:hint="eastAsia" w:ascii="黑体" w:eastAsia="黑体"/>
                <w:szCs w:val="21"/>
              </w:rPr>
              <w:t>公开方式</w:t>
            </w:r>
          </w:p>
        </w:tc>
      </w:tr>
      <w:tr w14:paraId="6FB2D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8" w:hRule="atLeast"/>
          <w:jc w:val="center"/>
        </w:trPr>
        <w:tc>
          <w:tcPr>
            <w:tcW w:w="596" w:type="dxa"/>
            <w:vMerge w:val="continue"/>
            <w:tcBorders>
              <w:top w:val="nil"/>
              <w:bottom w:val="single" w:color="000000" w:sz="4" w:space="0"/>
              <w:right w:val="single" w:color="000000" w:sz="4" w:space="0"/>
            </w:tcBorders>
            <w:vAlign w:val="center"/>
          </w:tcPr>
          <w:p w14:paraId="11EBAE9D">
            <w:pPr>
              <w:jc w:val="center"/>
              <w:rPr>
                <w:szCs w:val="21"/>
              </w:rPr>
            </w:pPr>
          </w:p>
        </w:tc>
        <w:tc>
          <w:tcPr>
            <w:tcW w:w="877" w:type="dxa"/>
            <w:tcBorders>
              <w:top w:val="single" w:color="000000" w:sz="4" w:space="0"/>
              <w:left w:val="single" w:color="000000" w:sz="4" w:space="0"/>
              <w:bottom w:val="single" w:color="000000" w:sz="4" w:space="0"/>
              <w:right w:val="single" w:color="000000" w:sz="4" w:space="0"/>
            </w:tcBorders>
            <w:vAlign w:val="center"/>
          </w:tcPr>
          <w:p w14:paraId="2DCE0C04">
            <w:pPr>
              <w:pStyle w:val="27"/>
              <w:ind w:left="223"/>
              <w:rPr>
                <w:rFonts w:ascii="黑体" w:eastAsia="黑体"/>
                <w:szCs w:val="21"/>
              </w:rPr>
            </w:pPr>
            <w:r>
              <w:rPr>
                <w:rFonts w:hint="eastAsia" w:ascii="黑体" w:eastAsia="黑体"/>
                <w:szCs w:val="21"/>
              </w:rPr>
              <w:t>一级</w:t>
            </w:r>
          </w:p>
        </w:tc>
        <w:tc>
          <w:tcPr>
            <w:tcW w:w="1123" w:type="dxa"/>
            <w:tcBorders>
              <w:top w:val="single" w:color="000000" w:sz="4" w:space="0"/>
              <w:left w:val="single" w:color="000000" w:sz="4" w:space="0"/>
              <w:bottom w:val="single" w:color="000000" w:sz="4" w:space="0"/>
              <w:right w:val="single" w:color="000000" w:sz="4" w:space="0"/>
            </w:tcBorders>
            <w:vAlign w:val="center"/>
          </w:tcPr>
          <w:p w14:paraId="56A18215">
            <w:pPr>
              <w:pStyle w:val="27"/>
              <w:ind w:left="345"/>
              <w:rPr>
                <w:rFonts w:ascii="黑体" w:eastAsia="黑体"/>
                <w:szCs w:val="21"/>
              </w:rPr>
            </w:pPr>
            <w:r>
              <w:rPr>
                <w:rFonts w:hint="eastAsia" w:ascii="黑体" w:eastAsia="黑体"/>
                <w:szCs w:val="21"/>
              </w:rPr>
              <w:t>二级</w:t>
            </w:r>
          </w:p>
        </w:tc>
        <w:tc>
          <w:tcPr>
            <w:tcW w:w="2411" w:type="dxa"/>
            <w:vMerge w:val="continue"/>
            <w:tcBorders>
              <w:top w:val="nil"/>
              <w:left w:val="single" w:color="000000" w:sz="4" w:space="0"/>
              <w:bottom w:val="single" w:color="000000" w:sz="4" w:space="0"/>
              <w:right w:val="single" w:color="000000" w:sz="4" w:space="0"/>
            </w:tcBorders>
          </w:tcPr>
          <w:p w14:paraId="2F7A4424">
            <w:pPr>
              <w:rPr>
                <w:szCs w:val="21"/>
              </w:rPr>
            </w:pPr>
          </w:p>
        </w:tc>
        <w:tc>
          <w:tcPr>
            <w:tcW w:w="2417" w:type="dxa"/>
            <w:vMerge w:val="continue"/>
            <w:tcBorders>
              <w:top w:val="nil"/>
              <w:left w:val="single" w:color="000000" w:sz="4" w:space="0"/>
              <w:bottom w:val="single" w:color="000000" w:sz="4" w:space="0"/>
              <w:right w:val="single" w:color="000000" w:sz="4" w:space="0"/>
            </w:tcBorders>
          </w:tcPr>
          <w:p w14:paraId="1F378F03">
            <w:pPr>
              <w:rPr>
                <w:szCs w:val="21"/>
              </w:rPr>
            </w:pPr>
          </w:p>
        </w:tc>
        <w:tc>
          <w:tcPr>
            <w:tcW w:w="1086" w:type="dxa"/>
            <w:vMerge w:val="continue"/>
            <w:tcBorders>
              <w:top w:val="nil"/>
              <w:left w:val="single" w:color="000000" w:sz="4" w:space="0"/>
              <w:bottom w:val="single" w:color="000000" w:sz="4" w:space="0"/>
              <w:right w:val="single" w:color="000000" w:sz="4" w:space="0"/>
            </w:tcBorders>
          </w:tcPr>
          <w:p w14:paraId="36D90A6B">
            <w:pPr>
              <w:rPr>
                <w:szCs w:val="21"/>
              </w:rPr>
            </w:pPr>
          </w:p>
        </w:tc>
        <w:tc>
          <w:tcPr>
            <w:tcW w:w="1040" w:type="dxa"/>
            <w:vMerge w:val="continue"/>
            <w:tcBorders>
              <w:top w:val="nil"/>
              <w:left w:val="single" w:color="000000" w:sz="4" w:space="0"/>
              <w:bottom w:val="single" w:color="000000" w:sz="4" w:space="0"/>
              <w:right w:val="single" w:color="000000" w:sz="4" w:space="0"/>
            </w:tcBorders>
            <w:shd w:val="clear" w:color="auto" w:fill="auto"/>
          </w:tcPr>
          <w:p w14:paraId="666CC637">
            <w:pPr>
              <w:rPr>
                <w:szCs w:val="21"/>
              </w:rPr>
            </w:pPr>
          </w:p>
        </w:tc>
        <w:tc>
          <w:tcPr>
            <w:tcW w:w="1845" w:type="dxa"/>
            <w:vMerge w:val="continue"/>
            <w:tcBorders>
              <w:top w:val="nil"/>
              <w:left w:val="single" w:color="000000" w:sz="4" w:space="0"/>
              <w:bottom w:val="single" w:color="000000" w:sz="4" w:space="0"/>
              <w:right w:val="single" w:color="000000" w:sz="4" w:space="0"/>
            </w:tcBorders>
            <w:shd w:val="clear" w:color="auto" w:fill="auto"/>
          </w:tcPr>
          <w:p w14:paraId="49C4A727">
            <w:pPr>
              <w:rPr>
                <w:szCs w:val="21"/>
              </w:rPr>
            </w:pPr>
          </w:p>
        </w:tc>
        <w:tc>
          <w:tcPr>
            <w:tcW w:w="450" w:type="dxa"/>
            <w:tcBorders>
              <w:top w:val="single" w:color="000000" w:sz="4" w:space="0"/>
              <w:left w:val="single" w:color="000000" w:sz="4" w:space="0"/>
              <w:bottom w:val="single" w:color="000000" w:sz="4" w:space="0"/>
              <w:right w:val="single" w:color="000000" w:sz="4" w:space="0"/>
            </w:tcBorders>
          </w:tcPr>
          <w:p w14:paraId="1D929A7E">
            <w:pPr>
              <w:pStyle w:val="27"/>
              <w:spacing w:before="1" w:line="242" w:lineRule="auto"/>
              <w:ind w:left="120" w:right="102"/>
              <w:rPr>
                <w:rFonts w:ascii="黑体" w:eastAsia="黑体"/>
                <w:szCs w:val="21"/>
              </w:rPr>
            </w:pPr>
            <w:r>
              <w:rPr>
                <w:rFonts w:hint="eastAsia" w:ascii="黑体" w:eastAsia="黑体"/>
                <w:w w:val="95"/>
                <w:szCs w:val="21"/>
              </w:rPr>
              <w:t>全社</w:t>
            </w:r>
          </w:p>
          <w:p w14:paraId="360382DF">
            <w:pPr>
              <w:pStyle w:val="27"/>
              <w:spacing w:before="1" w:line="251" w:lineRule="exact"/>
              <w:ind w:left="120"/>
              <w:rPr>
                <w:rFonts w:ascii="黑体" w:eastAsia="黑体"/>
                <w:szCs w:val="21"/>
              </w:rPr>
            </w:pPr>
            <w:r>
              <w:rPr>
                <w:rFonts w:hint="eastAsia" w:ascii="黑体" w:eastAsia="黑体"/>
                <w:w w:val="99"/>
                <w:szCs w:val="21"/>
              </w:rPr>
              <w:t>会</w:t>
            </w:r>
          </w:p>
        </w:tc>
        <w:tc>
          <w:tcPr>
            <w:tcW w:w="782" w:type="dxa"/>
            <w:tcBorders>
              <w:top w:val="single" w:color="000000" w:sz="4" w:space="0"/>
              <w:left w:val="single" w:color="000000" w:sz="4" w:space="0"/>
              <w:bottom w:val="single" w:color="000000" w:sz="4" w:space="0"/>
              <w:right w:val="single" w:color="000000" w:sz="4" w:space="0"/>
            </w:tcBorders>
          </w:tcPr>
          <w:p w14:paraId="024FA6D2">
            <w:pPr>
              <w:pStyle w:val="27"/>
              <w:spacing w:before="137" w:line="242" w:lineRule="auto"/>
              <w:ind w:left="177" w:right="159"/>
              <w:rPr>
                <w:rFonts w:ascii="黑体" w:eastAsia="黑体"/>
                <w:szCs w:val="21"/>
              </w:rPr>
            </w:pPr>
            <w:r>
              <w:rPr>
                <w:rFonts w:hint="eastAsia" w:ascii="黑体" w:eastAsia="黑体"/>
                <w:szCs w:val="21"/>
              </w:rPr>
              <w:t>特定群体</w:t>
            </w:r>
          </w:p>
        </w:tc>
        <w:tc>
          <w:tcPr>
            <w:tcW w:w="451" w:type="dxa"/>
            <w:tcBorders>
              <w:top w:val="single" w:color="000000" w:sz="4" w:space="0"/>
              <w:left w:val="single" w:color="000000" w:sz="4" w:space="0"/>
              <w:bottom w:val="single" w:color="000000" w:sz="4" w:space="0"/>
              <w:right w:val="single" w:color="000000" w:sz="4" w:space="0"/>
            </w:tcBorders>
          </w:tcPr>
          <w:p w14:paraId="30A1EE79">
            <w:pPr>
              <w:pStyle w:val="27"/>
              <w:spacing w:before="137" w:line="242" w:lineRule="auto"/>
              <w:ind w:left="121" w:right="100"/>
              <w:rPr>
                <w:rFonts w:ascii="黑体" w:eastAsia="黑体"/>
                <w:szCs w:val="21"/>
              </w:rPr>
            </w:pPr>
            <w:r>
              <w:rPr>
                <w:rFonts w:hint="eastAsia" w:ascii="黑体" w:eastAsia="黑体"/>
                <w:szCs w:val="21"/>
              </w:rPr>
              <w:t>主动</w:t>
            </w:r>
          </w:p>
        </w:tc>
        <w:tc>
          <w:tcPr>
            <w:tcW w:w="877" w:type="dxa"/>
            <w:tcBorders>
              <w:top w:val="single" w:color="000000" w:sz="4" w:space="0"/>
              <w:left w:val="single" w:color="000000" w:sz="4" w:space="0"/>
              <w:bottom w:val="single" w:color="000000" w:sz="4" w:space="0"/>
            </w:tcBorders>
            <w:vAlign w:val="center"/>
          </w:tcPr>
          <w:p w14:paraId="276DB253">
            <w:pPr>
              <w:pStyle w:val="27"/>
              <w:ind w:left="117"/>
              <w:jc w:val="center"/>
              <w:rPr>
                <w:rFonts w:ascii="黑体" w:eastAsia="黑体"/>
                <w:szCs w:val="21"/>
              </w:rPr>
            </w:pPr>
            <w:r>
              <w:rPr>
                <w:rFonts w:hint="eastAsia" w:ascii="黑体" w:eastAsia="黑体"/>
                <w:szCs w:val="21"/>
              </w:rPr>
              <w:t>依申请</w:t>
            </w:r>
          </w:p>
        </w:tc>
      </w:tr>
      <w:tr w14:paraId="1C0E1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1" w:hRule="atLeast"/>
          <w:jc w:val="center"/>
        </w:trPr>
        <w:tc>
          <w:tcPr>
            <w:tcW w:w="596" w:type="dxa"/>
            <w:tcBorders>
              <w:top w:val="single" w:color="000000" w:sz="4" w:space="0"/>
              <w:right w:val="single" w:color="000000" w:sz="4" w:space="0"/>
            </w:tcBorders>
            <w:vAlign w:val="center"/>
          </w:tcPr>
          <w:p w14:paraId="4F10315C">
            <w:pPr>
              <w:pStyle w:val="27"/>
              <w:ind w:left="186"/>
              <w:rPr>
                <w:rFonts w:ascii="仿宋_GB2312" w:hAnsi="仿宋_GB2312" w:eastAsia="仿宋_GB2312" w:cs="仿宋_GB2312"/>
                <w:sz w:val="24"/>
              </w:rPr>
            </w:pPr>
            <w:r>
              <w:rPr>
                <w:rFonts w:hint="eastAsia" w:ascii="仿宋_GB2312" w:hAnsi="仿宋_GB2312" w:eastAsia="仿宋_GB2312" w:cs="仿宋_GB2312"/>
                <w:sz w:val="24"/>
                <w:lang w:val="en-US"/>
              </w:rPr>
              <w:t>1</w:t>
            </w:r>
          </w:p>
        </w:tc>
        <w:tc>
          <w:tcPr>
            <w:tcW w:w="877" w:type="dxa"/>
            <w:vMerge w:val="restart"/>
            <w:tcBorders>
              <w:top w:val="single" w:color="000000" w:sz="4" w:space="0"/>
              <w:left w:val="single" w:color="000000" w:sz="4" w:space="0"/>
              <w:right w:val="single" w:color="000000" w:sz="4" w:space="0"/>
            </w:tcBorders>
            <w:vAlign w:val="center"/>
          </w:tcPr>
          <w:p w14:paraId="47AECA33">
            <w:pPr>
              <w:jc w:val="center"/>
              <w:rPr>
                <w:rFonts w:ascii="仿宋_GB2312" w:hAnsi="仿宋_GB2312" w:eastAsia="仿宋_GB2312" w:cs="仿宋_GB2312"/>
                <w:sz w:val="24"/>
              </w:rPr>
            </w:pPr>
            <w:r>
              <w:rPr>
                <w:rFonts w:hint="eastAsia" w:ascii="仿宋_GB2312" w:hAnsi="仿宋_GB2312" w:eastAsia="仿宋_GB2312" w:cs="仿宋_GB2312"/>
                <w:sz w:val="24"/>
              </w:rPr>
              <w:t>公共服务事项</w:t>
            </w:r>
          </w:p>
        </w:tc>
        <w:tc>
          <w:tcPr>
            <w:tcW w:w="1123" w:type="dxa"/>
            <w:tcBorders>
              <w:top w:val="single" w:color="000000" w:sz="4" w:space="0"/>
              <w:left w:val="single" w:color="000000" w:sz="4" w:space="0"/>
              <w:right w:val="single" w:color="000000" w:sz="4" w:space="0"/>
            </w:tcBorders>
            <w:vAlign w:val="center"/>
          </w:tcPr>
          <w:p w14:paraId="18A86B4B">
            <w:pPr>
              <w:pStyle w:val="27"/>
              <w:spacing w:line="242" w:lineRule="auto"/>
              <w:ind w:left="133" w:right="117"/>
              <w:jc w:val="center"/>
              <w:rPr>
                <w:rFonts w:ascii="仿宋_GB2312" w:hAnsi="仿宋_GB2312" w:eastAsia="仿宋_GB2312" w:cs="仿宋_GB2312"/>
                <w:sz w:val="24"/>
              </w:rPr>
            </w:pPr>
            <w:r>
              <w:rPr>
                <w:rFonts w:hint="eastAsia" w:ascii="仿宋_GB2312" w:hAnsi="仿宋_GB2312" w:eastAsia="仿宋_GB2312" w:cs="仿宋_GB2312"/>
                <w:spacing w:val="-4"/>
                <w:sz w:val="24"/>
              </w:rPr>
              <w:t>生态环境保护政策</w:t>
            </w:r>
            <w:r>
              <w:rPr>
                <w:rFonts w:hint="eastAsia" w:ascii="仿宋_GB2312" w:hAnsi="仿宋_GB2312" w:eastAsia="仿宋_GB2312" w:cs="仿宋_GB2312"/>
                <w:sz w:val="24"/>
              </w:rPr>
              <w:t>与业务咨询</w:t>
            </w:r>
          </w:p>
        </w:tc>
        <w:tc>
          <w:tcPr>
            <w:tcW w:w="2411" w:type="dxa"/>
            <w:tcBorders>
              <w:top w:val="single" w:color="000000" w:sz="4" w:space="0"/>
              <w:left w:val="single" w:color="000000" w:sz="4" w:space="0"/>
              <w:right w:val="single" w:color="000000" w:sz="4" w:space="0"/>
            </w:tcBorders>
            <w:vAlign w:val="center"/>
          </w:tcPr>
          <w:p w14:paraId="288F0264">
            <w:pPr>
              <w:pStyle w:val="27"/>
              <w:spacing w:line="242" w:lineRule="auto"/>
              <w:ind w:left="33" w:right="10"/>
              <w:jc w:val="center"/>
              <w:rPr>
                <w:rFonts w:ascii="仿宋_GB2312" w:hAnsi="仿宋_GB2312" w:eastAsia="仿宋_GB2312" w:cs="仿宋_GB2312"/>
                <w:sz w:val="24"/>
              </w:rPr>
            </w:pPr>
            <w:r>
              <w:rPr>
                <w:rFonts w:hint="eastAsia" w:ascii="仿宋_GB2312" w:hAnsi="仿宋_GB2312" w:eastAsia="仿宋_GB2312" w:cs="仿宋_GB2312"/>
                <w:sz w:val="24"/>
              </w:rPr>
              <w:t>生态环境保护政策与业务咨询答复函</w:t>
            </w:r>
          </w:p>
        </w:tc>
        <w:tc>
          <w:tcPr>
            <w:tcW w:w="2417" w:type="dxa"/>
            <w:tcBorders>
              <w:top w:val="single" w:color="000000" w:sz="4" w:space="0"/>
              <w:left w:val="single" w:color="000000" w:sz="4" w:space="0"/>
              <w:right w:val="single" w:color="000000" w:sz="4" w:space="0"/>
            </w:tcBorders>
            <w:vAlign w:val="center"/>
          </w:tcPr>
          <w:p w14:paraId="53C2723A">
            <w:pPr>
              <w:pStyle w:val="27"/>
              <w:spacing w:before="1" w:line="242" w:lineRule="auto"/>
              <w:ind w:left="32" w:right="12"/>
              <w:jc w:val="center"/>
              <w:rPr>
                <w:rFonts w:ascii="仿宋_GB2312" w:hAnsi="仿宋_GB2312" w:eastAsia="仿宋_GB2312" w:cs="仿宋_GB2312"/>
                <w:sz w:val="24"/>
              </w:rPr>
            </w:pPr>
            <w:r>
              <w:rPr>
                <w:rFonts w:hint="eastAsia" w:ascii="仿宋_GB2312" w:hAnsi="仿宋_GB2312" w:eastAsia="仿宋_GB2312" w:cs="仿宋_GB2312"/>
                <w:spacing w:val="-2"/>
                <w:sz w:val="24"/>
              </w:rPr>
              <w:t>《中华人民共和国环境保</w:t>
            </w:r>
            <w:r>
              <w:rPr>
                <w:rFonts w:hint="eastAsia" w:ascii="仿宋_GB2312" w:hAnsi="仿宋_GB2312" w:eastAsia="仿宋_GB2312" w:cs="仿宋_GB2312"/>
                <w:sz w:val="24"/>
              </w:rPr>
              <w:t>护法</w:t>
            </w:r>
            <w:r>
              <w:rPr>
                <w:rFonts w:hint="eastAsia" w:ascii="仿宋_GB2312" w:hAnsi="仿宋_GB2312" w:eastAsia="仿宋_GB2312" w:cs="仿宋_GB2312"/>
                <w:spacing w:val="-23"/>
                <w:sz w:val="24"/>
              </w:rPr>
              <w:t>》《中华人民共和国政</w:t>
            </w:r>
            <w:r>
              <w:rPr>
                <w:rFonts w:hint="eastAsia" w:ascii="仿宋_GB2312" w:hAnsi="仿宋_GB2312" w:eastAsia="仿宋_GB2312" w:cs="仿宋_GB2312"/>
                <w:sz w:val="24"/>
              </w:rPr>
              <w:t>府信息公开条例》</w:t>
            </w:r>
          </w:p>
        </w:tc>
        <w:tc>
          <w:tcPr>
            <w:tcW w:w="1086" w:type="dxa"/>
            <w:tcBorders>
              <w:top w:val="single" w:color="000000" w:sz="4" w:space="0"/>
              <w:left w:val="single" w:color="000000" w:sz="4" w:space="0"/>
              <w:right w:val="single" w:color="000000" w:sz="4" w:space="0"/>
            </w:tcBorders>
            <w:vAlign w:val="center"/>
          </w:tcPr>
          <w:p w14:paraId="0E2763FF">
            <w:pPr>
              <w:pStyle w:val="27"/>
              <w:spacing w:before="141" w:line="242" w:lineRule="auto"/>
              <w:ind w:left="32" w:right="11"/>
              <w:jc w:val="center"/>
              <w:rPr>
                <w:rFonts w:ascii="仿宋_GB2312" w:hAnsi="仿宋_GB2312" w:eastAsia="仿宋_GB2312" w:cs="仿宋_GB2312"/>
                <w:sz w:val="24"/>
              </w:rPr>
            </w:pPr>
            <w:r>
              <w:rPr>
                <w:rFonts w:hint="eastAsia" w:ascii="仿宋_GB2312" w:hAnsi="仿宋_GB2312" w:eastAsia="仿宋_GB2312" w:cs="仿宋_GB2312"/>
                <w:spacing w:val="-21"/>
                <w:sz w:val="24"/>
              </w:rPr>
              <w:t>自 该 信 息形 成 或 者变 更 之 日</w:t>
            </w:r>
            <w:r>
              <w:rPr>
                <w:rFonts w:hint="eastAsia" w:ascii="仿宋_GB2312" w:hAnsi="仿宋_GB2312" w:eastAsia="仿宋_GB2312" w:cs="仿宋_GB2312"/>
                <w:spacing w:val="-12"/>
                <w:sz w:val="24"/>
              </w:rPr>
              <w:t xml:space="preserve">起 </w:t>
            </w:r>
            <w:r>
              <w:rPr>
                <w:rFonts w:hint="eastAsia" w:ascii="仿宋_GB2312" w:hAnsi="仿宋_GB2312" w:eastAsia="仿宋_GB2312" w:cs="仿宋_GB2312"/>
                <w:sz w:val="24"/>
              </w:rPr>
              <w:t>20</w:t>
            </w:r>
            <w:r>
              <w:rPr>
                <w:rFonts w:hint="eastAsia" w:ascii="仿宋_GB2312" w:hAnsi="仿宋_GB2312" w:eastAsia="仿宋_GB2312" w:cs="仿宋_GB2312"/>
                <w:spacing w:val="-3"/>
                <w:sz w:val="24"/>
              </w:rPr>
              <w:t xml:space="preserve"> 个工</w:t>
            </w:r>
            <w:r>
              <w:rPr>
                <w:rFonts w:hint="eastAsia" w:ascii="仿宋_GB2312" w:hAnsi="仿宋_GB2312" w:eastAsia="仿宋_GB2312" w:cs="仿宋_GB2312"/>
                <w:sz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14:paraId="6FE67BAF">
            <w:pPr>
              <w:pStyle w:val="27"/>
              <w:spacing w:before="2"/>
              <w:jc w:val="center"/>
              <w:rPr>
                <w:rFonts w:ascii="仿宋_GB2312" w:hAnsi="仿宋_GB2312" w:eastAsia="仿宋_GB2312" w:cs="仿宋_GB2312"/>
                <w:sz w:val="24"/>
                <w:lang w:val="en-US"/>
              </w:rPr>
            </w:pPr>
            <w:r>
              <w:rPr>
                <w:rFonts w:ascii="仿宋_GB2312" w:hAnsi="仿宋_GB2312" w:eastAsia="仿宋_GB2312" w:cs="仿宋_GB2312"/>
                <w:sz w:val="24"/>
              </w:rPr>
              <w:t>荆河街道</w:t>
            </w:r>
            <w:r>
              <w:rPr>
                <w:rFonts w:hint="eastAsia" w:ascii="仿宋_GB2312" w:hAnsi="仿宋_GB2312" w:eastAsia="仿宋_GB2312" w:cs="仿宋_GB2312"/>
                <w:sz w:val="24"/>
              </w:rPr>
              <w:t>环保所</w:t>
            </w:r>
          </w:p>
        </w:tc>
        <w:tc>
          <w:tcPr>
            <w:tcW w:w="1845" w:type="dxa"/>
            <w:tcBorders>
              <w:top w:val="single" w:color="000000" w:sz="4" w:space="0"/>
              <w:left w:val="single" w:color="000000" w:sz="4" w:space="0"/>
              <w:right w:val="single" w:color="000000" w:sz="4" w:space="0"/>
            </w:tcBorders>
            <w:shd w:val="clear" w:color="auto" w:fill="auto"/>
            <w:vAlign w:val="center"/>
          </w:tcPr>
          <w:p w14:paraId="78F2B1B5">
            <w:pPr>
              <w:pStyle w:val="27"/>
              <w:tabs>
                <w:tab w:val="left" w:pos="1135"/>
              </w:tabs>
              <w:spacing w:before="2"/>
              <w:ind w:left="33"/>
              <w:rPr>
                <w:rFonts w:ascii="仿宋_GB2312" w:hAnsi="仿宋_GB2312" w:eastAsia="仿宋_GB2312" w:cs="仿宋_GB2312"/>
                <w:sz w:val="24"/>
              </w:rPr>
            </w:pPr>
            <w:r>
              <w:rPr>
                <w:rFonts w:hint="eastAsia" w:ascii="仿宋_GB2312" w:hAnsi="仿宋_GB2312" w:eastAsia="仿宋_GB2312" w:cs="仿宋_GB2312"/>
                <w:color w:val="000000"/>
                <w:sz w:val="24"/>
              </w:rPr>
              <w:t>■纸质媒体</w:t>
            </w:r>
          </w:p>
        </w:tc>
        <w:tc>
          <w:tcPr>
            <w:tcW w:w="450" w:type="dxa"/>
            <w:tcBorders>
              <w:top w:val="single" w:color="000000" w:sz="4" w:space="0"/>
              <w:left w:val="single" w:color="000000" w:sz="4" w:space="0"/>
              <w:right w:val="single" w:color="000000" w:sz="4" w:space="0"/>
            </w:tcBorders>
            <w:vAlign w:val="center"/>
          </w:tcPr>
          <w:p w14:paraId="59C2AEC3">
            <w:pPr>
              <w:pStyle w:val="27"/>
              <w:ind w:left="120"/>
              <w:rPr>
                <w:rFonts w:ascii="仿宋_GB2312" w:hAnsi="仿宋_GB2312" w:eastAsia="仿宋_GB2312" w:cs="仿宋_GB2312"/>
                <w:bCs/>
                <w:sz w:val="24"/>
              </w:rPr>
            </w:pPr>
            <w:r>
              <w:rPr>
                <w:rFonts w:hint="eastAsia" w:ascii="仿宋_GB2312" w:hAnsi="仿宋_GB2312" w:eastAsia="仿宋_GB2312" w:cs="仿宋_GB2312"/>
                <w:bCs/>
                <w:w w:val="99"/>
                <w:sz w:val="24"/>
              </w:rPr>
              <w:t>√</w:t>
            </w:r>
          </w:p>
        </w:tc>
        <w:tc>
          <w:tcPr>
            <w:tcW w:w="782" w:type="dxa"/>
            <w:tcBorders>
              <w:top w:val="single" w:color="000000" w:sz="4" w:space="0"/>
              <w:left w:val="single" w:color="000000" w:sz="4" w:space="0"/>
              <w:right w:val="single" w:color="000000" w:sz="4" w:space="0"/>
            </w:tcBorders>
            <w:vAlign w:val="center"/>
          </w:tcPr>
          <w:p w14:paraId="09E39EEB">
            <w:pPr>
              <w:pStyle w:val="27"/>
              <w:jc w:val="center"/>
              <w:rPr>
                <w:rFonts w:ascii="仿宋_GB2312" w:hAnsi="仿宋_GB2312" w:eastAsia="仿宋_GB2312" w:cs="仿宋_GB2312"/>
                <w:bCs/>
                <w:sz w:val="24"/>
              </w:rPr>
            </w:pPr>
          </w:p>
        </w:tc>
        <w:tc>
          <w:tcPr>
            <w:tcW w:w="451" w:type="dxa"/>
            <w:tcBorders>
              <w:top w:val="single" w:color="000000" w:sz="4" w:space="0"/>
              <w:left w:val="single" w:color="000000" w:sz="4" w:space="0"/>
              <w:right w:val="single" w:color="000000" w:sz="4" w:space="0"/>
            </w:tcBorders>
            <w:vAlign w:val="center"/>
          </w:tcPr>
          <w:p w14:paraId="67573A91">
            <w:pPr>
              <w:pStyle w:val="27"/>
              <w:ind w:left="121"/>
              <w:rPr>
                <w:rFonts w:ascii="仿宋_GB2312" w:hAnsi="仿宋_GB2312" w:eastAsia="仿宋_GB2312" w:cs="仿宋_GB2312"/>
                <w:bCs/>
                <w:sz w:val="24"/>
              </w:rPr>
            </w:pPr>
            <w:r>
              <w:rPr>
                <w:rFonts w:hint="eastAsia" w:ascii="仿宋_GB2312" w:hAnsi="仿宋_GB2312" w:eastAsia="仿宋_GB2312" w:cs="仿宋_GB2312"/>
                <w:bCs/>
                <w:w w:val="99"/>
                <w:sz w:val="24"/>
              </w:rPr>
              <w:t>√</w:t>
            </w:r>
          </w:p>
        </w:tc>
        <w:tc>
          <w:tcPr>
            <w:tcW w:w="877" w:type="dxa"/>
            <w:tcBorders>
              <w:top w:val="single" w:color="000000" w:sz="4" w:space="0"/>
              <w:left w:val="single" w:color="000000" w:sz="4" w:space="0"/>
            </w:tcBorders>
            <w:vAlign w:val="center"/>
          </w:tcPr>
          <w:p w14:paraId="583BE573">
            <w:pPr>
              <w:pStyle w:val="27"/>
              <w:jc w:val="center"/>
              <w:rPr>
                <w:rFonts w:ascii="仿宋_GB2312" w:hAnsi="仿宋_GB2312" w:eastAsia="仿宋_GB2312" w:cs="仿宋_GB2312"/>
                <w:bCs/>
                <w:sz w:val="24"/>
              </w:rPr>
            </w:pPr>
          </w:p>
        </w:tc>
      </w:tr>
      <w:tr w14:paraId="5ACA8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jc w:val="center"/>
        </w:trPr>
        <w:tc>
          <w:tcPr>
            <w:tcW w:w="596" w:type="dxa"/>
            <w:tcBorders>
              <w:top w:val="single" w:color="000000" w:sz="4" w:space="0"/>
              <w:right w:val="single" w:color="000000" w:sz="4" w:space="0"/>
            </w:tcBorders>
            <w:vAlign w:val="center"/>
          </w:tcPr>
          <w:p w14:paraId="11554926">
            <w:pPr>
              <w:pStyle w:val="27"/>
              <w:jc w:val="center"/>
              <w:rPr>
                <w:rFonts w:ascii="仿宋_GB2312" w:hAnsi="仿宋_GB2312" w:eastAsia="仿宋_GB2312" w:cs="仿宋_GB2312"/>
                <w:sz w:val="24"/>
              </w:rPr>
            </w:pPr>
            <w:r>
              <w:rPr>
                <w:rFonts w:hint="eastAsia" w:ascii="仿宋_GB2312" w:hAnsi="仿宋_GB2312" w:eastAsia="仿宋_GB2312" w:cs="仿宋_GB2312"/>
                <w:sz w:val="24"/>
                <w:lang w:val="en-US"/>
              </w:rPr>
              <w:t>2</w:t>
            </w:r>
          </w:p>
        </w:tc>
        <w:tc>
          <w:tcPr>
            <w:tcW w:w="877" w:type="dxa"/>
            <w:vMerge w:val="continue"/>
            <w:tcBorders>
              <w:left w:val="single" w:color="000000" w:sz="4" w:space="0"/>
              <w:right w:val="single" w:color="000000" w:sz="4" w:space="0"/>
            </w:tcBorders>
            <w:vAlign w:val="center"/>
          </w:tcPr>
          <w:p w14:paraId="3CE01EFE">
            <w:pPr>
              <w:jc w:val="center"/>
              <w:rPr>
                <w:rFonts w:ascii="仿宋_GB2312" w:hAnsi="仿宋_GB2312" w:eastAsia="仿宋_GB2312" w:cs="仿宋_GB2312"/>
                <w:sz w:val="24"/>
              </w:rPr>
            </w:pPr>
          </w:p>
        </w:tc>
        <w:tc>
          <w:tcPr>
            <w:tcW w:w="1123" w:type="dxa"/>
            <w:tcBorders>
              <w:top w:val="single" w:color="000000" w:sz="4" w:space="0"/>
              <w:left w:val="single" w:color="000000" w:sz="4" w:space="0"/>
              <w:right w:val="single" w:color="000000" w:sz="4" w:space="0"/>
            </w:tcBorders>
            <w:vAlign w:val="center"/>
          </w:tcPr>
          <w:p w14:paraId="0AF3CC70">
            <w:pPr>
              <w:pStyle w:val="27"/>
              <w:spacing w:line="242" w:lineRule="auto"/>
              <w:ind w:left="133" w:right="117"/>
              <w:jc w:val="center"/>
              <w:rPr>
                <w:rFonts w:ascii="仿宋_GB2312" w:hAnsi="仿宋_GB2312" w:eastAsia="仿宋_GB2312" w:cs="仿宋_GB2312"/>
                <w:sz w:val="24"/>
              </w:rPr>
            </w:pPr>
            <w:r>
              <w:rPr>
                <w:rFonts w:hint="eastAsia" w:ascii="仿宋_GB2312" w:hAnsi="仿宋_GB2312" w:eastAsia="仿宋_GB2312" w:cs="仿宋_GB2312"/>
                <w:sz w:val="24"/>
              </w:rPr>
              <w:t>生态环境污染举报咨询</w:t>
            </w:r>
          </w:p>
        </w:tc>
        <w:tc>
          <w:tcPr>
            <w:tcW w:w="2411" w:type="dxa"/>
            <w:tcBorders>
              <w:top w:val="single" w:color="000000" w:sz="4" w:space="0"/>
              <w:left w:val="single" w:color="000000" w:sz="4" w:space="0"/>
              <w:right w:val="single" w:color="000000" w:sz="4" w:space="0"/>
            </w:tcBorders>
            <w:vAlign w:val="center"/>
          </w:tcPr>
          <w:p w14:paraId="41993D68">
            <w:pPr>
              <w:pStyle w:val="27"/>
              <w:spacing w:before="1"/>
              <w:ind w:left="33"/>
              <w:jc w:val="center"/>
              <w:rPr>
                <w:rFonts w:ascii="仿宋_GB2312" w:hAnsi="仿宋_GB2312" w:eastAsia="仿宋_GB2312" w:cs="仿宋_GB2312"/>
                <w:sz w:val="24"/>
              </w:rPr>
            </w:pPr>
            <w:r>
              <w:rPr>
                <w:rFonts w:hint="eastAsia" w:ascii="仿宋_GB2312" w:hAnsi="仿宋_GB2312" w:eastAsia="仿宋_GB2312" w:cs="仿宋_GB2312"/>
                <w:sz w:val="24"/>
              </w:rPr>
              <w:t>生态环境举报、咨询方式（电话、地址等）</w:t>
            </w:r>
          </w:p>
        </w:tc>
        <w:tc>
          <w:tcPr>
            <w:tcW w:w="2417" w:type="dxa"/>
            <w:tcBorders>
              <w:top w:val="single" w:color="000000" w:sz="4" w:space="0"/>
              <w:left w:val="single" w:color="000000" w:sz="4" w:space="0"/>
              <w:right w:val="single" w:color="000000" w:sz="4" w:space="0"/>
            </w:tcBorders>
            <w:vAlign w:val="center"/>
          </w:tcPr>
          <w:p w14:paraId="2F94B4ED">
            <w:pPr>
              <w:pStyle w:val="27"/>
              <w:spacing w:line="242" w:lineRule="auto"/>
              <w:ind w:left="32" w:right="12"/>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val="en-US"/>
              </w:rPr>
              <w:t>《中华人民共和国环境保护法》《中华人民共和国政府信息公开条例》《环境信访办法》</w:t>
            </w:r>
          </w:p>
        </w:tc>
        <w:tc>
          <w:tcPr>
            <w:tcW w:w="1086" w:type="dxa"/>
            <w:tcBorders>
              <w:top w:val="single" w:color="000000" w:sz="4" w:space="0"/>
              <w:left w:val="single" w:color="000000" w:sz="4" w:space="0"/>
              <w:right w:val="single" w:color="000000" w:sz="4" w:space="0"/>
            </w:tcBorders>
            <w:vAlign w:val="center"/>
          </w:tcPr>
          <w:p w14:paraId="4C7CF79B">
            <w:pPr>
              <w:pStyle w:val="27"/>
              <w:spacing w:before="148" w:line="242" w:lineRule="auto"/>
              <w:ind w:left="32" w:right="11"/>
              <w:jc w:val="center"/>
              <w:rPr>
                <w:rFonts w:ascii="仿宋_GB2312" w:hAnsi="仿宋_GB2312" w:eastAsia="仿宋_GB2312" w:cs="仿宋_GB2312"/>
                <w:sz w:val="24"/>
              </w:rPr>
            </w:pPr>
            <w:r>
              <w:rPr>
                <w:rFonts w:hint="eastAsia" w:ascii="仿宋_GB2312" w:hAnsi="仿宋_GB2312" w:eastAsia="仿宋_GB2312" w:cs="仿宋_GB2312"/>
                <w:spacing w:val="-21"/>
                <w:sz w:val="24"/>
              </w:rPr>
              <w:t>自 该 信 息形 成 或 者变 更 之 日</w:t>
            </w:r>
            <w:r>
              <w:rPr>
                <w:rFonts w:hint="eastAsia" w:ascii="仿宋_GB2312" w:hAnsi="仿宋_GB2312" w:eastAsia="仿宋_GB2312" w:cs="仿宋_GB2312"/>
                <w:spacing w:val="-12"/>
                <w:sz w:val="24"/>
              </w:rPr>
              <w:t xml:space="preserve">起 </w:t>
            </w:r>
            <w:r>
              <w:rPr>
                <w:rFonts w:hint="eastAsia" w:ascii="仿宋_GB2312" w:hAnsi="仿宋_GB2312" w:eastAsia="仿宋_GB2312" w:cs="仿宋_GB2312"/>
                <w:sz w:val="24"/>
              </w:rPr>
              <w:t>20</w:t>
            </w:r>
            <w:r>
              <w:rPr>
                <w:rFonts w:hint="eastAsia" w:ascii="仿宋_GB2312" w:hAnsi="仿宋_GB2312" w:eastAsia="仿宋_GB2312" w:cs="仿宋_GB2312"/>
                <w:spacing w:val="-3"/>
                <w:sz w:val="24"/>
              </w:rPr>
              <w:t xml:space="preserve"> 个工</w:t>
            </w:r>
            <w:r>
              <w:rPr>
                <w:rFonts w:hint="eastAsia" w:ascii="仿宋_GB2312" w:hAnsi="仿宋_GB2312" w:eastAsia="仿宋_GB2312" w:cs="仿宋_GB2312"/>
                <w:sz w:val="24"/>
              </w:rPr>
              <w:t>作日内</w:t>
            </w:r>
          </w:p>
        </w:tc>
        <w:tc>
          <w:tcPr>
            <w:tcW w:w="1040" w:type="dxa"/>
            <w:tcBorders>
              <w:top w:val="single" w:color="000000" w:sz="4" w:space="0"/>
              <w:left w:val="single" w:color="000000" w:sz="4" w:space="0"/>
              <w:right w:val="single" w:color="000000" w:sz="4" w:space="0"/>
            </w:tcBorders>
            <w:shd w:val="clear" w:color="auto" w:fill="auto"/>
            <w:vAlign w:val="center"/>
          </w:tcPr>
          <w:p w14:paraId="621D23C7">
            <w:pPr>
              <w:pStyle w:val="27"/>
              <w:spacing w:line="242" w:lineRule="auto"/>
              <w:ind w:left="136" w:right="117"/>
              <w:jc w:val="center"/>
              <w:rPr>
                <w:rFonts w:ascii="仿宋_GB2312" w:hAnsi="仿宋_GB2312" w:eastAsia="仿宋_GB2312" w:cs="仿宋_GB2312"/>
                <w:sz w:val="24"/>
              </w:rPr>
            </w:pPr>
            <w:r>
              <w:rPr>
                <w:rFonts w:ascii="仿宋_GB2312" w:hAnsi="仿宋_GB2312" w:eastAsia="仿宋_GB2312" w:cs="仿宋_GB2312"/>
                <w:sz w:val="24"/>
              </w:rPr>
              <w:t>荆河街道</w:t>
            </w:r>
            <w:r>
              <w:rPr>
                <w:rFonts w:hint="eastAsia" w:ascii="仿宋_GB2312" w:hAnsi="仿宋_GB2312" w:eastAsia="仿宋_GB2312" w:cs="仿宋_GB2312"/>
                <w:sz w:val="24"/>
              </w:rPr>
              <w:t>环保所</w:t>
            </w:r>
          </w:p>
        </w:tc>
        <w:tc>
          <w:tcPr>
            <w:tcW w:w="1845" w:type="dxa"/>
            <w:tcBorders>
              <w:top w:val="single" w:color="000000" w:sz="4" w:space="0"/>
              <w:left w:val="single" w:color="000000" w:sz="4" w:space="0"/>
              <w:right w:val="single" w:color="000000" w:sz="4" w:space="0"/>
            </w:tcBorders>
            <w:shd w:val="clear" w:color="auto" w:fill="auto"/>
            <w:vAlign w:val="center"/>
          </w:tcPr>
          <w:p w14:paraId="2F611768">
            <w:pPr>
              <w:pStyle w:val="27"/>
              <w:tabs>
                <w:tab w:val="left" w:pos="244"/>
              </w:tabs>
              <w:ind w:left="32"/>
              <w:rPr>
                <w:rFonts w:ascii="仿宋_GB2312" w:hAnsi="仿宋_GB2312" w:eastAsia="仿宋_GB2312" w:cs="仿宋_GB2312"/>
                <w:sz w:val="24"/>
              </w:rPr>
            </w:pPr>
            <w:r>
              <w:rPr>
                <w:rFonts w:hint="eastAsia" w:ascii="仿宋_GB2312" w:hAnsi="仿宋_GB2312" w:eastAsia="仿宋_GB2312" w:cs="仿宋_GB2312"/>
                <w:color w:val="000000"/>
                <w:sz w:val="24"/>
              </w:rPr>
              <w:t>■</w:t>
            </w:r>
            <w:r>
              <w:rPr>
                <w:rFonts w:hint="eastAsia" w:ascii="仿宋_GB2312" w:hAnsi="仿宋_GB2312" w:eastAsia="仿宋_GB2312" w:cs="仿宋_GB2312"/>
                <w:sz w:val="24"/>
              </w:rPr>
              <w:t>公示栏</w:t>
            </w:r>
          </w:p>
        </w:tc>
        <w:tc>
          <w:tcPr>
            <w:tcW w:w="450" w:type="dxa"/>
            <w:tcBorders>
              <w:top w:val="single" w:color="000000" w:sz="4" w:space="0"/>
              <w:left w:val="single" w:color="000000" w:sz="4" w:space="0"/>
              <w:right w:val="single" w:color="000000" w:sz="4" w:space="0"/>
            </w:tcBorders>
            <w:vAlign w:val="center"/>
          </w:tcPr>
          <w:p w14:paraId="0E3C2364">
            <w:pPr>
              <w:pStyle w:val="27"/>
              <w:ind w:left="120"/>
              <w:rPr>
                <w:rFonts w:ascii="仿宋_GB2312" w:hAnsi="仿宋_GB2312" w:eastAsia="仿宋_GB2312" w:cs="仿宋_GB2312"/>
                <w:sz w:val="24"/>
              </w:rPr>
            </w:pPr>
            <w:r>
              <w:rPr>
                <w:rFonts w:hint="eastAsia" w:ascii="仿宋_GB2312" w:hAnsi="仿宋_GB2312" w:eastAsia="仿宋_GB2312" w:cs="仿宋_GB2312"/>
                <w:w w:val="99"/>
                <w:sz w:val="24"/>
              </w:rPr>
              <w:t>√</w:t>
            </w:r>
          </w:p>
        </w:tc>
        <w:tc>
          <w:tcPr>
            <w:tcW w:w="782" w:type="dxa"/>
            <w:tcBorders>
              <w:top w:val="single" w:color="000000" w:sz="4" w:space="0"/>
              <w:left w:val="single" w:color="000000" w:sz="4" w:space="0"/>
              <w:right w:val="single" w:color="000000" w:sz="4" w:space="0"/>
            </w:tcBorders>
            <w:vAlign w:val="center"/>
          </w:tcPr>
          <w:p w14:paraId="49A0C1F5">
            <w:pPr>
              <w:pStyle w:val="27"/>
              <w:jc w:val="center"/>
              <w:rPr>
                <w:rFonts w:ascii="仿宋_GB2312" w:hAnsi="仿宋_GB2312" w:eastAsia="仿宋_GB2312" w:cs="仿宋_GB2312"/>
                <w:sz w:val="24"/>
              </w:rPr>
            </w:pPr>
          </w:p>
        </w:tc>
        <w:tc>
          <w:tcPr>
            <w:tcW w:w="451" w:type="dxa"/>
            <w:tcBorders>
              <w:top w:val="single" w:color="000000" w:sz="4" w:space="0"/>
              <w:left w:val="single" w:color="000000" w:sz="4" w:space="0"/>
              <w:right w:val="single" w:color="000000" w:sz="4" w:space="0"/>
            </w:tcBorders>
            <w:vAlign w:val="center"/>
          </w:tcPr>
          <w:p w14:paraId="5AC5F099">
            <w:pPr>
              <w:pStyle w:val="27"/>
              <w:ind w:left="121"/>
              <w:rPr>
                <w:rFonts w:ascii="仿宋_GB2312" w:hAnsi="仿宋_GB2312" w:eastAsia="仿宋_GB2312" w:cs="仿宋_GB2312"/>
                <w:sz w:val="24"/>
              </w:rPr>
            </w:pPr>
            <w:r>
              <w:rPr>
                <w:rFonts w:hint="eastAsia" w:ascii="仿宋_GB2312" w:hAnsi="仿宋_GB2312" w:eastAsia="仿宋_GB2312" w:cs="仿宋_GB2312"/>
                <w:w w:val="99"/>
                <w:sz w:val="24"/>
              </w:rPr>
              <w:t>√</w:t>
            </w:r>
          </w:p>
        </w:tc>
        <w:tc>
          <w:tcPr>
            <w:tcW w:w="877" w:type="dxa"/>
            <w:tcBorders>
              <w:top w:val="single" w:color="000000" w:sz="4" w:space="0"/>
              <w:left w:val="single" w:color="000000" w:sz="4" w:space="0"/>
            </w:tcBorders>
            <w:vAlign w:val="center"/>
          </w:tcPr>
          <w:p w14:paraId="634148BF">
            <w:pPr>
              <w:pStyle w:val="27"/>
              <w:jc w:val="center"/>
              <w:rPr>
                <w:rFonts w:ascii="仿宋_GB2312" w:hAnsi="仿宋_GB2312" w:eastAsia="仿宋_GB2312" w:cs="仿宋_GB2312"/>
                <w:sz w:val="24"/>
              </w:rPr>
            </w:pPr>
          </w:p>
        </w:tc>
      </w:tr>
    </w:tbl>
    <w:p w14:paraId="33DDC5A6">
      <w:pPr>
        <w:jc w:val="center"/>
        <w:rPr>
          <w:rFonts w:ascii="方正小标宋_GBK" w:hAnsi="方正小标宋_GBK" w:eastAsia="方正小标宋_GBK" w:cs="方正小标宋_GBK"/>
          <w:sz w:val="32"/>
          <w:szCs w:val="32"/>
        </w:rPr>
      </w:pPr>
      <w:r>
        <w:rPr>
          <w:rFonts w:hint="eastAsia" w:ascii="黑体" w:hAnsi="黑体" w:eastAsia="黑体" w:cs="黑体"/>
          <w:sz w:val="44"/>
          <w:szCs w:val="44"/>
        </w:rPr>
        <w:br w:type="page"/>
      </w:r>
      <w:r>
        <w:rPr>
          <w:rFonts w:hint="eastAsia" w:ascii="微软雅黑" w:hAnsi="微软雅黑" w:eastAsia="微软雅黑" w:cs="微软雅黑"/>
          <w:color w:val="000000"/>
          <w:kern w:val="0"/>
          <w:sz w:val="32"/>
          <w:szCs w:val="32"/>
        </w:rPr>
        <w:t>（九）保障性住房领域基层政务公开标准目录</w:t>
      </w:r>
    </w:p>
    <w:tbl>
      <w:tblPr>
        <w:tblStyle w:val="8"/>
        <w:tblW w:w="13874" w:type="dxa"/>
        <w:jc w:val="center"/>
        <w:tblLayout w:type="autofit"/>
        <w:tblCellMar>
          <w:top w:w="0" w:type="dxa"/>
          <w:left w:w="0" w:type="dxa"/>
          <w:bottom w:w="0" w:type="dxa"/>
          <w:right w:w="0" w:type="dxa"/>
        </w:tblCellMar>
      </w:tblPr>
      <w:tblGrid>
        <w:gridCol w:w="580"/>
        <w:gridCol w:w="580"/>
        <w:gridCol w:w="581"/>
        <w:gridCol w:w="1962"/>
        <w:gridCol w:w="3078"/>
        <w:gridCol w:w="1455"/>
        <w:gridCol w:w="1230"/>
        <w:gridCol w:w="2086"/>
        <w:gridCol w:w="580"/>
        <w:gridCol w:w="581"/>
        <w:gridCol w:w="580"/>
        <w:gridCol w:w="581"/>
      </w:tblGrid>
      <w:tr w14:paraId="48EF4512">
        <w:tblPrEx>
          <w:tblCellMar>
            <w:top w:w="0" w:type="dxa"/>
            <w:left w:w="0" w:type="dxa"/>
            <w:bottom w:w="0" w:type="dxa"/>
            <w:right w:w="0" w:type="dxa"/>
          </w:tblCellMar>
        </w:tblPrEx>
        <w:trPr>
          <w:trHeight w:val="334"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5000DE">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序号</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0CBC74">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公开事项</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E5E257">
            <w:pPr>
              <w:widowControl/>
              <w:jc w:val="left"/>
              <w:textAlignment w:val="center"/>
              <w:rPr>
                <w:rFonts w:ascii="黑体" w:hAnsi="黑体" w:eastAsia="黑体" w:cs="黑体"/>
                <w:bCs/>
                <w:color w:val="000000"/>
                <w:sz w:val="24"/>
              </w:rPr>
            </w:pPr>
            <w:r>
              <w:rPr>
                <w:rFonts w:hint="eastAsia" w:ascii="黑体" w:hAnsi="黑体" w:eastAsia="黑体" w:cs="黑体"/>
                <w:bCs/>
                <w:color w:val="000000"/>
                <w:kern w:val="0"/>
                <w:sz w:val="24"/>
              </w:rPr>
              <w:t xml:space="preserve">  公开内容（要素）</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0E7DB">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公开依据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D2BB1C">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公开时限</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A7F08">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公开主体</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074068">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公开渠道和载体</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1908B5">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公开对象</w:t>
            </w:r>
          </w:p>
        </w:tc>
        <w:tc>
          <w:tcPr>
            <w:tcW w:w="11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9B5DD3">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公开方式</w:t>
            </w:r>
          </w:p>
        </w:tc>
      </w:tr>
      <w:tr w14:paraId="1B641CED">
        <w:tblPrEx>
          <w:tblCellMar>
            <w:top w:w="0" w:type="dxa"/>
            <w:left w:w="0" w:type="dxa"/>
            <w:bottom w:w="0" w:type="dxa"/>
            <w:right w:w="0" w:type="dxa"/>
          </w:tblCellMar>
        </w:tblPrEx>
        <w:trPr>
          <w:trHeight w:val="334"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0717DF">
            <w:pPr>
              <w:jc w:val="center"/>
              <w:rPr>
                <w:rFonts w:ascii="黑体" w:hAnsi="黑体" w:eastAsia="黑体" w:cs="黑体"/>
                <w:bCs/>
                <w:color w:val="000000"/>
                <w:sz w:val="24"/>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752DF">
            <w:pPr>
              <w:jc w:val="center"/>
              <w:rPr>
                <w:rFonts w:ascii="黑体" w:hAnsi="黑体" w:eastAsia="黑体" w:cs="黑体"/>
                <w:bCs/>
                <w:color w:val="000000"/>
                <w:sz w:val="24"/>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E0E459">
            <w:pPr>
              <w:jc w:val="left"/>
              <w:rPr>
                <w:rFonts w:ascii="黑体" w:hAnsi="黑体" w:eastAsia="黑体" w:cs="黑体"/>
                <w:bCs/>
                <w:color w:val="000000"/>
                <w:sz w:val="24"/>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A4ADDB">
            <w:pPr>
              <w:jc w:val="center"/>
              <w:rPr>
                <w:rFonts w:ascii="黑体" w:hAnsi="黑体" w:eastAsia="黑体" w:cs="黑体"/>
                <w:bCs/>
                <w:color w:val="000000"/>
                <w:sz w:val="24"/>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32D3DD">
            <w:pPr>
              <w:jc w:val="center"/>
              <w:rPr>
                <w:rFonts w:ascii="黑体" w:hAnsi="黑体" w:eastAsia="黑体" w:cs="黑体"/>
                <w:bCs/>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18627D">
            <w:pPr>
              <w:jc w:val="center"/>
              <w:rPr>
                <w:rFonts w:ascii="黑体" w:hAnsi="黑体" w:eastAsia="黑体" w:cs="黑体"/>
                <w:bCs/>
                <w:color w:val="000000"/>
                <w:sz w:val="24"/>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883A2E">
            <w:pPr>
              <w:jc w:val="left"/>
              <w:rPr>
                <w:rFonts w:ascii="黑体" w:hAnsi="黑体" w:eastAsia="黑体" w:cs="黑体"/>
                <w:bCs/>
                <w:color w:val="000000"/>
                <w:sz w:val="24"/>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97451">
            <w:pPr>
              <w:jc w:val="center"/>
              <w:rPr>
                <w:rFonts w:ascii="黑体" w:hAnsi="黑体" w:eastAsia="黑体" w:cs="黑体"/>
                <w:bCs/>
                <w:color w:val="000000"/>
                <w:sz w:val="24"/>
              </w:rPr>
            </w:pPr>
          </w:p>
        </w:tc>
        <w:tc>
          <w:tcPr>
            <w:tcW w:w="11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333EF">
            <w:pPr>
              <w:jc w:val="center"/>
              <w:rPr>
                <w:rFonts w:ascii="黑体" w:hAnsi="黑体" w:eastAsia="黑体" w:cs="黑体"/>
                <w:bCs/>
                <w:color w:val="000000"/>
                <w:sz w:val="24"/>
              </w:rPr>
            </w:pPr>
          </w:p>
        </w:tc>
      </w:tr>
      <w:tr w14:paraId="55DE885E">
        <w:tblPrEx>
          <w:tblCellMar>
            <w:top w:w="0" w:type="dxa"/>
            <w:left w:w="0" w:type="dxa"/>
            <w:bottom w:w="0" w:type="dxa"/>
            <w:right w:w="0" w:type="dxa"/>
          </w:tblCellMar>
        </w:tblPrEx>
        <w:trPr>
          <w:trHeight w:val="860"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F7F2CF">
            <w:pPr>
              <w:jc w:val="center"/>
              <w:rPr>
                <w:rFonts w:ascii="黑体" w:hAnsi="黑体" w:eastAsia="黑体" w:cs="黑体"/>
                <w:bCs/>
                <w:color w:val="000000"/>
                <w:sz w:val="24"/>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AB349">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一级事项</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749CF">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二级事项</w:t>
            </w: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3825B">
            <w:pPr>
              <w:jc w:val="left"/>
              <w:rPr>
                <w:rFonts w:ascii="黑体" w:hAnsi="黑体" w:eastAsia="黑体" w:cs="黑体"/>
                <w:bCs/>
                <w:color w:val="000000"/>
                <w:sz w:val="24"/>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A57B91">
            <w:pPr>
              <w:jc w:val="center"/>
              <w:rPr>
                <w:rFonts w:ascii="黑体" w:hAnsi="黑体" w:eastAsia="黑体" w:cs="黑体"/>
                <w:bCs/>
                <w:color w:val="000000"/>
                <w:sz w:val="24"/>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7B9E9E">
            <w:pPr>
              <w:jc w:val="center"/>
              <w:rPr>
                <w:rFonts w:ascii="黑体" w:hAnsi="黑体" w:eastAsia="黑体" w:cs="黑体"/>
                <w:bCs/>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4D3595">
            <w:pPr>
              <w:jc w:val="center"/>
              <w:rPr>
                <w:rFonts w:ascii="黑体" w:hAnsi="黑体" w:eastAsia="黑体" w:cs="黑体"/>
                <w:bCs/>
                <w:color w:val="000000"/>
                <w:sz w:val="24"/>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2D9E7">
            <w:pPr>
              <w:jc w:val="left"/>
              <w:rPr>
                <w:rFonts w:ascii="黑体" w:hAnsi="黑体" w:eastAsia="黑体" w:cs="黑体"/>
                <w:bCs/>
                <w:color w:val="000000"/>
                <w:sz w:val="24"/>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1E019">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全社会</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F0399">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特定群体</w:t>
            </w:r>
          </w:p>
        </w:tc>
        <w:tc>
          <w:tcPr>
            <w:tcW w:w="5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C5ED1B">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主动</w:t>
            </w: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918DD0">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依申请</w:t>
            </w:r>
          </w:p>
        </w:tc>
      </w:tr>
      <w:tr w14:paraId="2AD5FB8A">
        <w:tblPrEx>
          <w:tblCellMar>
            <w:top w:w="0" w:type="dxa"/>
            <w:left w:w="0" w:type="dxa"/>
            <w:bottom w:w="0" w:type="dxa"/>
            <w:right w:w="0" w:type="dxa"/>
          </w:tblCellMar>
        </w:tblPrEx>
        <w:trPr>
          <w:trHeight w:val="312" w:hRule="atLeast"/>
          <w:tblHeader/>
          <w:jc w:val="center"/>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C8DA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19580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配给管理</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F735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保障性住房申请受理</w:t>
            </w:r>
          </w:p>
        </w:tc>
        <w:tc>
          <w:tcPr>
            <w:tcW w:w="1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4E7C34">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●申请受理公告</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●申请条件程序期限和所需材料</w:t>
            </w:r>
          </w:p>
        </w:tc>
        <w:tc>
          <w:tcPr>
            <w:tcW w:w="307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4032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 xml:space="preserve">                               《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国务院办公厅关于印发2018年政务公开工作要点的通知》                               </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489C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信息形成（变更）20个工作日内</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053C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荆河街道社会事务办服务中心</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BC3DB">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■广播</w:t>
            </w:r>
          </w:p>
          <w:p w14:paraId="7B6318F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■公示栏</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B3024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18BCB3">
            <w:pPr>
              <w:jc w:val="center"/>
              <w:rPr>
                <w:rFonts w:ascii="仿宋_GB2312" w:hAnsi="仿宋_GB2312" w:eastAsia="仿宋_GB2312" w:cs="仿宋_GB2312"/>
                <w:color w:val="000000"/>
                <w:sz w:val="24"/>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31DA0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A1FA5C">
            <w:pPr>
              <w:jc w:val="center"/>
              <w:rPr>
                <w:rFonts w:ascii="仿宋_GB2312" w:hAnsi="仿宋_GB2312" w:eastAsia="仿宋_GB2312" w:cs="仿宋_GB2312"/>
                <w:color w:val="000000"/>
                <w:sz w:val="24"/>
              </w:rPr>
            </w:pPr>
          </w:p>
        </w:tc>
      </w:tr>
      <w:tr w14:paraId="69A5B26B">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0812C4">
            <w:pPr>
              <w:jc w:val="center"/>
              <w:rPr>
                <w:rFonts w:ascii="宋体" w:hAnsi="宋体" w:eastAsia="宋体" w:cs="宋体"/>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BAC25">
            <w:pPr>
              <w:jc w:val="center"/>
              <w:rPr>
                <w:rFonts w:ascii="宋体" w:hAnsi="宋体" w:eastAsia="宋体" w:cs="宋体"/>
                <w:color w:val="000000"/>
                <w:sz w:val="24"/>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65A7E">
            <w:pPr>
              <w:jc w:val="center"/>
              <w:rPr>
                <w:rFonts w:ascii="宋体" w:hAnsi="宋体" w:eastAsia="宋体" w:cs="宋体"/>
                <w:color w:val="000000"/>
                <w:sz w:val="24"/>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6936CD">
            <w:pPr>
              <w:jc w:val="left"/>
              <w:rPr>
                <w:rFonts w:ascii="宋体" w:hAnsi="宋体" w:eastAsia="宋体" w:cs="宋体"/>
                <w:color w:val="000000"/>
                <w:sz w:val="24"/>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E835E5">
            <w:pPr>
              <w:jc w:val="left"/>
              <w:rPr>
                <w:rFonts w:ascii="宋体" w:hAnsi="宋体" w:eastAsia="宋体" w:cs="宋体"/>
                <w:color w:val="000000"/>
                <w:sz w:val="24"/>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71339A">
            <w:pPr>
              <w:jc w:val="left"/>
              <w:rPr>
                <w:rFonts w:ascii="宋体" w:hAnsi="宋体" w:eastAsia="宋体" w:cs="宋体"/>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832FE7">
            <w:pPr>
              <w:jc w:val="left"/>
              <w:rPr>
                <w:rFonts w:ascii="宋体" w:hAnsi="宋体" w:eastAsia="宋体" w:cs="宋体"/>
                <w:color w:val="000000"/>
                <w:sz w:val="24"/>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CAE179">
            <w:pPr>
              <w:jc w:val="left"/>
              <w:rPr>
                <w:rFonts w:ascii="宋体" w:hAnsi="宋体" w:eastAsia="宋体" w:cs="宋体"/>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8CAFB">
            <w:pPr>
              <w:jc w:val="center"/>
              <w:rPr>
                <w:rFonts w:ascii="宋体" w:hAnsi="宋体" w:eastAsia="宋体" w:cs="宋体"/>
                <w:color w:val="000000"/>
                <w:sz w:val="24"/>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30DF7C">
            <w:pPr>
              <w:jc w:val="center"/>
              <w:rPr>
                <w:rFonts w:ascii="宋体" w:hAnsi="宋体" w:eastAsia="宋体" w:cs="宋体"/>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952276">
            <w:pPr>
              <w:jc w:val="center"/>
              <w:rPr>
                <w:rFonts w:ascii="宋体" w:hAnsi="宋体" w:eastAsia="宋体" w:cs="宋体"/>
                <w:color w:val="000000"/>
                <w:sz w:val="24"/>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AAA201">
            <w:pPr>
              <w:jc w:val="center"/>
              <w:rPr>
                <w:rFonts w:ascii="宋体" w:hAnsi="宋体" w:eastAsia="宋体" w:cs="宋体"/>
                <w:color w:val="000000"/>
                <w:sz w:val="24"/>
              </w:rPr>
            </w:pPr>
          </w:p>
        </w:tc>
      </w:tr>
      <w:tr w14:paraId="76565484">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4FBAD">
            <w:pPr>
              <w:jc w:val="center"/>
              <w:rPr>
                <w:rFonts w:ascii="宋体" w:hAnsi="宋体" w:eastAsia="宋体" w:cs="宋体"/>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BCB977">
            <w:pPr>
              <w:jc w:val="center"/>
              <w:rPr>
                <w:rFonts w:ascii="宋体" w:hAnsi="宋体" w:eastAsia="宋体" w:cs="宋体"/>
                <w:color w:val="000000"/>
                <w:sz w:val="24"/>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D5E83">
            <w:pPr>
              <w:jc w:val="center"/>
              <w:rPr>
                <w:rFonts w:ascii="宋体" w:hAnsi="宋体" w:eastAsia="宋体" w:cs="宋体"/>
                <w:color w:val="000000"/>
                <w:sz w:val="24"/>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9A15A0">
            <w:pPr>
              <w:jc w:val="left"/>
              <w:rPr>
                <w:rFonts w:ascii="宋体" w:hAnsi="宋体" w:eastAsia="宋体" w:cs="宋体"/>
                <w:color w:val="000000"/>
                <w:sz w:val="24"/>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D3ECE1">
            <w:pPr>
              <w:jc w:val="left"/>
              <w:rPr>
                <w:rFonts w:ascii="宋体" w:hAnsi="宋体" w:eastAsia="宋体" w:cs="宋体"/>
                <w:color w:val="000000"/>
                <w:sz w:val="24"/>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A527C6">
            <w:pPr>
              <w:jc w:val="left"/>
              <w:rPr>
                <w:rFonts w:ascii="宋体" w:hAnsi="宋体" w:eastAsia="宋体" w:cs="宋体"/>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F98772">
            <w:pPr>
              <w:jc w:val="left"/>
              <w:rPr>
                <w:rFonts w:ascii="宋体" w:hAnsi="宋体" w:eastAsia="宋体" w:cs="宋体"/>
                <w:color w:val="000000"/>
                <w:sz w:val="24"/>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C0A64D">
            <w:pPr>
              <w:jc w:val="left"/>
              <w:rPr>
                <w:rFonts w:ascii="宋体" w:hAnsi="宋体" w:eastAsia="宋体" w:cs="宋体"/>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41A98">
            <w:pPr>
              <w:jc w:val="center"/>
              <w:rPr>
                <w:rFonts w:ascii="宋体" w:hAnsi="宋体" w:eastAsia="宋体" w:cs="宋体"/>
                <w:color w:val="000000"/>
                <w:sz w:val="24"/>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190742">
            <w:pPr>
              <w:jc w:val="center"/>
              <w:rPr>
                <w:rFonts w:ascii="宋体" w:hAnsi="宋体" w:eastAsia="宋体" w:cs="宋体"/>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B68D41">
            <w:pPr>
              <w:jc w:val="center"/>
              <w:rPr>
                <w:rFonts w:ascii="宋体" w:hAnsi="宋体" w:eastAsia="宋体" w:cs="宋体"/>
                <w:color w:val="000000"/>
                <w:sz w:val="24"/>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62E68B">
            <w:pPr>
              <w:jc w:val="center"/>
              <w:rPr>
                <w:rFonts w:ascii="宋体" w:hAnsi="宋体" w:eastAsia="宋体" w:cs="宋体"/>
                <w:color w:val="000000"/>
                <w:sz w:val="24"/>
              </w:rPr>
            </w:pPr>
          </w:p>
        </w:tc>
      </w:tr>
      <w:tr w14:paraId="6B8D7ACC">
        <w:tblPrEx>
          <w:tblCellMar>
            <w:top w:w="0" w:type="dxa"/>
            <w:left w:w="0" w:type="dxa"/>
            <w:bottom w:w="0" w:type="dxa"/>
            <w:right w:w="0" w:type="dxa"/>
          </w:tblCellMar>
        </w:tblPrEx>
        <w:trPr>
          <w:trHeight w:val="312"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16748">
            <w:pPr>
              <w:jc w:val="center"/>
              <w:rPr>
                <w:rFonts w:ascii="宋体" w:hAnsi="宋体" w:eastAsia="宋体" w:cs="宋体"/>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98E54B">
            <w:pPr>
              <w:jc w:val="center"/>
              <w:rPr>
                <w:rFonts w:ascii="宋体" w:hAnsi="宋体" w:eastAsia="宋体" w:cs="宋体"/>
                <w:color w:val="000000"/>
                <w:sz w:val="24"/>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21107D">
            <w:pPr>
              <w:jc w:val="center"/>
              <w:rPr>
                <w:rFonts w:ascii="宋体" w:hAnsi="宋体" w:eastAsia="宋体" w:cs="宋体"/>
                <w:color w:val="000000"/>
                <w:sz w:val="24"/>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05880E">
            <w:pPr>
              <w:jc w:val="left"/>
              <w:rPr>
                <w:rFonts w:ascii="宋体" w:hAnsi="宋体" w:eastAsia="宋体" w:cs="宋体"/>
                <w:color w:val="000000"/>
                <w:sz w:val="24"/>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B00A49">
            <w:pPr>
              <w:jc w:val="left"/>
              <w:rPr>
                <w:rFonts w:ascii="宋体" w:hAnsi="宋体" w:eastAsia="宋体" w:cs="宋体"/>
                <w:color w:val="000000"/>
                <w:sz w:val="24"/>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F237CD">
            <w:pPr>
              <w:jc w:val="left"/>
              <w:rPr>
                <w:rFonts w:ascii="宋体" w:hAnsi="宋体" w:eastAsia="宋体" w:cs="宋体"/>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5FF35B">
            <w:pPr>
              <w:jc w:val="left"/>
              <w:rPr>
                <w:rFonts w:ascii="宋体" w:hAnsi="宋体" w:eastAsia="宋体" w:cs="宋体"/>
                <w:color w:val="000000"/>
                <w:sz w:val="24"/>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D230F">
            <w:pPr>
              <w:jc w:val="left"/>
              <w:rPr>
                <w:rFonts w:ascii="宋体" w:hAnsi="宋体" w:eastAsia="宋体" w:cs="宋体"/>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6C98BF">
            <w:pPr>
              <w:jc w:val="center"/>
              <w:rPr>
                <w:rFonts w:ascii="宋体" w:hAnsi="宋体" w:eastAsia="宋体" w:cs="宋体"/>
                <w:color w:val="000000"/>
                <w:sz w:val="24"/>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72505">
            <w:pPr>
              <w:jc w:val="center"/>
              <w:rPr>
                <w:rFonts w:ascii="宋体" w:hAnsi="宋体" w:eastAsia="宋体" w:cs="宋体"/>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C0FE3B">
            <w:pPr>
              <w:jc w:val="center"/>
              <w:rPr>
                <w:rFonts w:ascii="宋体" w:hAnsi="宋体" w:eastAsia="宋体" w:cs="宋体"/>
                <w:color w:val="000000"/>
                <w:sz w:val="24"/>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A21940">
            <w:pPr>
              <w:jc w:val="center"/>
              <w:rPr>
                <w:rFonts w:ascii="宋体" w:hAnsi="宋体" w:eastAsia="宋体" w:cs="宋体"/>
                <w:color w:val="000000"/>
                <w:sz w:val="24"/>
              </w:rPr>
            </w:pPr>
          </w:p>
        </w:tc>
      </w:tr>
      <w:tr w14:paraId="2DB443D6">
        <w:tblPrEx>
          <w:tblCellMar>
            <w:top w:w="0" w:type="dxa"/>
            <w:left w:w="0" w:type="dxa"/>
            <w:bottom w:w="0" w:type="dxa"/>
            <w:right w:w="0" w:type="dxa"/>
          </w:tblCellMar>
        </w:tblPrEx>
        <w:trPr>
          <w:trHeight w:val="4429" w:hRule="atLeast"/>
          <w:tblHeader/>
          <w:jc w:val="center"/>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E1C8F1">
            <w:pPr>
              <w:jc w:val="center"/>
              <w:rPr>
                <w:rFonts w:ascii="宋体" w:hAnsi="宋体" w:eastAsia="宋体" w:cs="宋体"/>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00548B">
            <w:pPr>
              <w:jc w:val="center"/>
              <w:rPr>
                <w:rFonts w:ascii="宋体" w:hAnsi="宋体" w:eastAsia="宋体" w:cs="宋体"/>
                <w:color w:val="000000"/>
                <w:sz w:val="24"/>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A4C5AC">
            <w:pPr>
              <w:jc w:val="center"/>
              <w:rPr>
                <w:rFonts w:ascii="宋体" w:hAnsi="宋体" w:eastAsia="宋体" w:cs="宋体"/>
                <w:color w:val="000000"/>
                <w:sz w:val="24"/>
              </w:rPr>
            </w:pPr>
          </w:p>
        </w:tc>
        <w:tc>
          <w:tcPr>
            <w:tcW w:w="1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07CCCD">
            <w:pPr>
              <w:jc w:val="left"/>
              <w:rPr>
                <w:rFonts w:ascii="宋体" w:hAnsi="宋体" w:eastAsia="宋体" w:cs="宋体"/>
                <w:color w:val="000000"/>
                <w:sz w:val="24"/>
              </w:rPr>
            </w:pPr>
          </w:p>
        </w:tc>
        <w:tc>
          <w:tcPr>
            <w:tcW w:w="30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27897">
            <w:pPr>
              <w:jc w:val="left"/>
              <w:rPr>
                <w:rFonts w:ascii="宋体" w:hAnsi="宋体" w:eastAsia="宋体" w:cs="宋体"/>
                <w:color w:val="000000"/>
                <w:sz w:val="24"/>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DF5A6">
            <w:pPr>
              <w:jc w:val="left"/>
              <w:rPr>
                <w:rFonts w:ascii="宋体" w:hAnsi="宋体" w:eastAsia="宋体" w:cs="宋体"/>
                <w:color w:val="000000"/>
                <w:sz w:val="24"/>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F263E2">
            <w:pPr>
              <w:jc w:val="left"/>
              <w:rPr>
                <w:rFonts w:ascii="宋体" w:hAnsi="宋体" w:eastAsia="宋体" w:cs="宋体"/>
                <w:color w:val="000000"/>
                <w:sz w:val="24"/>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EC201">
            <w:pPr>
              <w:jc w:val="left"/>
              <w:rPr>
                <w:rFonts w:ascii="宋体" w:hAnsi="宋体" w:eastAsia="宋体" w:cs="宋体"/>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37EC3">
            <w:pPr>
              <w:jc w:val="center"/>
              <w:rPr>
                <w:rFonts w:ascii="宋体" w:hAnsi="宋体" w:eastAsia="宋体" w:cs="宋体"/>
                <w:color w:val="000000"/>
                <w:sz w:val="24"/>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B9D020">
            <w:pPr>
              <w:jc w:val="center"/>
              <w:rPr>
                <w:rFonts w:ascii="宋体" w:hAnsi="宋体" w:eastAsia="宋体" w:cs="宋体"/>
                <w:color w:val="000000"/>
                <w:sz w:val="24"/>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6A1FC">
            <w:pPr>
              <w:jc w:val="center"/>
              <w:rPr>
                <w:rFonts w:ascii="宋体" w:hAnsi="宋体" w:eastAsia="宋体" w:cs="宋体"/>
                <w:color w:val="000000"/>
                <w:sz w:val="24"/>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D97F91">
            <w:pPr>
              <w:jc w:val="center"/>
              <w:rPr>
                <w:rFonts w:ascii="宋体" w:hAnsi="宋体" w:eastAsia="宋体" w:cs="宋体"/>
                <w:color w:val="000000"/>
                <w:sz w:val="24"/>
              </w:rPr>
            </w:pPr>
          </w:p>
        </w:tc>
      </w:tr>
    </w:tbl>
    <w:p w14:paraId="6821C106">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（十）公共文化服务领域基层政务公开标准目录</w:t>
      </w:r>
    </w:p>
    <w:tbl>
      <w:tblPr>
        <w:tblStyle w:val="8"/>
        <w:tblW w:w="13840" w:type="dxa"/>
        <w:jc w:val="center"/>
        <w:tblLayout w:type="autofit"/>
        <w:tblCellMar>
          <w:top w:w="0" w:type="dxa"/>
          <w:left w:w="0" w:type="dxa"/>
          <w:bottom w:w="0" w:type="dxa"/>
          <w:right w:w="0" w:type="dxa"/>
        </w:tblCellMar>
      </w:tblPr>
      <w:tblGrid>
        <w:gridCol w:w="579"/>
        <w:gridCol w:w="33"/>
        <w:gridCol w:w="546"/>
        <w:gridCol w:w="129"/>
        <w:gridCol w:w="705"/>
        <w:gridCol w:w="1702"/>
        <w:gridCol w:w="293"/>
        <w:gridCol w:w="2732"/>
        <w:gridCol w:w="231"/>
        <w:gridCol w:w="1162"/>
        <w:gridCol w:w="450"/>
        <w:gridCol w:w="810"/>
        <w:gridCol w:w="184"/>
        <w:gridCol w:w="1894"/>
        <w:gridCol w:w="69"/>
        <w:gridCol w:w="531"/>
        <w:gridCol w:w="48"/>
        <w:gridCol w:w="570"/>
        <w:gridCol w:w="9"/>
        <w:gridCol w:w="554"/>
        <w:gridCol w:w="25"/>
        <w:gridCol w:w="584"/>
      </w:tblGrid>
      <w:tr w14:paraId="0C56CABC">
        <w:tblPrEx>
          <w:tblCellMar>
            <w:top w:w="0" w:type="dxa"/>
            <w:left w:w="0" w:type="dxa"/>
            <w:bottom w:w="0" w:type="dxa"/>
            <w:right w:w="0" w:type="dxa"/>
          </w:tblCellMar>
        </w:tblPrEx>
        <w:trPr>
          <w:trHeight w:val="336" w:hRule="atLeast"/>
          <w:tblHeader/>
          <w:jc w:val="center"/>
        </w:trPr>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870BA">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序号</w:t>
            </w:r>
          </w:p>
        </w:tc>
        <w:tc>
          <w:tcPr>
            <w:tcW w:w="141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AB6F61">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公开事项</w:t>
            </w:r>
          </w:p>
        </w:tc>
        <w:tc>
          <w:tcPr>
            <w:tcW w:w="170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926FB">
            <w:pPr>
              <w:widowControl/>
              <w:jc w:val="left"/>
              <w:textAlignment w:val="center"/>
              <w:rPr>
                <w:rFonts w:ascii="黑体" w:hAnsi="黑体" w:eastAsia="黑体" w:cs="黑体"/>
                <w:bCs/>
                <w:color w:val="000000"/>
                <w:sz w:val="24"/>
              </w:rPr>
            </w:pPr>
            <w:r>
              <w:rPr>
                <w:rFonts w:hint="eastAsia" w:ascii="黑体" w:hAnsi="黑体" w:eastAsia="黑体" w:cs="黑体"/>
                <w:bCs/>
                <w:color w:val="000000"/>
                <w:kern w:val="0"/>
                <w:sz w:val="24"/>
              </w:rPr>
              <w:t xml:space="preserve">  公开内容（要素）</w:t>
            </w:r>
          </w:p>
        </w:tc>
        <w:tc>
          <w:tcPr>
            <w:tcW w:w="3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3C4DF4">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公开依据</w:t>
            </w:r>
          </w:p>
        </w:tc>
        <w:tc>
          <w:tcPr>
            <w:tcW w:w="13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8338F">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公开时限</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AE0E4">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公开主体</w:t>
            </w:r>
          </w:p>
        </w:tc>
        <w:tc>
          <w:tcPr>
            <w:tcW w:w="21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9593C0">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公开渠道和载体</w:t>
            </w:r>
          </w:p>
        </w:tc>
        <w:tc>
          <w:tcPr>
            <w:tcW w:w="115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5BBB4">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公开对象</w:t>
            </w:r>
          </w:p>
        </w:tc>
        <w:tc>
          <w:tcPr>
            <w:tcW w:w="11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7B0E5B">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公开方式</w:t>
            </w:r>
          </w:p>
        </w:tc>
      </w:tr>
      <w:tr w14:paraId="30F31BF2">
        <w:tblPrEx>
          <w:tblCellMar>
            <w:top w:w="0" w:type="dxa"/>
            <w:left w:w="0" w:type="dxa"/>
            <w:bottom w:w="0" w:type="dxa"/>
            <w:right w:w="0" w:type="dxa"/>
          </w:tblCellMar>
        </w:tblPrEx>
        <w:trPr>
          <w:trHeight w:val="336"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E6926C">
            <w:pPr>
              <w:jc w:val="center"/>
              <w:rPr>
                <w:rFonts w:ascii="黑体" w:hAnsi="黑体" w:eastAsia="黑体" w:cs="黑体"/>
                <w:bCs/>
                <w:color w:val="000000"/>
                <w:sz w:val="24"/>
              </w:rPr>
            </w:pPr>
          </w:p>
        </w:tc>
        <w:tc>
          <w:tcPr>
            <w:tcW w:w="141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6B95EA">
            <w:pPr>
              <w:jc w:val="center"/>
              <w:rPr>
                <w:rFonts w:ascii="黑体" w:hAnsi="黑体" w:eastAsia="黑体" w:cs="黑体"/>
                <w:bCs/>
                <w:color w:val="000000"/>
                <w:sz w:val="24"/>
              </w:rPr>
            </w:pP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2A362B">
            <w:pPr>
              <w:jc w:val="left"/>
              <w:rPr>
                <w:rFonts w:ascii="黑体" w:hAnsi="黑体" w:eastAsia="黑体" w:cs="黑体"/>
                <w:bCs/>
                <w:color w:val="000000"/>
                <w:sz w:val="24"/>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FCF81">
            <w:pPr>
              <w:jc w:val="center"/>
              <w:rPr>
                <w:rFonts w:ascii="黑体" w:hAnsi="黑体" w:eastAsia="黑体" w:cs="黑体"/>
                <w:bCs/>
                <w:color w:val="000000"/>
                <w:sz w:val="24"/>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47B70E">
            <w:pPr>
              <w:jc w:val="center"/>
              <w:rPr>
                <w:rFonts w:ascii="黑体" w:hAnsi="黑体" w:eastAsia="黑体" w:cs="黑体"/>
                <w:bCs/>
                <w:color w:val="000000"/>
                <w:sz w:val="24"/>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EC4CA">
            <w:pPr>
              <w:jc w:val="center"/>
              <w:rPr>
                <w:rFonts w:ascii="黑体" w:hAnsi="黑体" w:eastAsia="黑体" w:cs="黑体"/>
                <w:bCs/>
                <w:color w:val="000000"/>
                <w:sz w:val="24"/>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088F3">
            <w:pPr>
              <w:jc w:val="left"/>
              <w:rPr>
                <w:rFonts w:ascii="黑体" w:hAnsi="黑体" w:eastAsia="黑体" w:cs="黑体"/>
                <w:bCs/>
                <w:color w:val="000000"/>
                <w:sz w:val="24"/>
              </w:rPr>
            </w:pPr>
          </w:p>
        </w:tc>
        <w:tc>
          <w:tcPr>
            <w:tcW w:w="115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61F7CF">
            <w:pPr>
              <w:jc w:val="center"/>
              <w:rPr>
                <w:rFonts w:ascii="黑体" w:hAnsi="黑体" w:eastAsia="黑体" w:cs="黑体"/>
                <w:bCs/>
                <w:color w:val="000000"/>
                <w:sz w:val="24"/>
              </w:rPr>
            </w:pPr>
          </w:p>
        </w:tc>
        <w:tc>
          <w:tcPr>
            <w:tcW w:w="11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4FE73">
            <w:pPr>
              <w:jc w:val="center"/>
              <w:rPr>
                <w:rFonts w:ascii="黑体" w:hAnsi="黑体" w:eastAsia="黑体" w:cs="黑体"/>
                <w:bCs/>
                <w:color w:val="000000"/>
                <w:sz w:val="24"/>
              </w:rPr>
            </w:pPr>
          </w:p>
        </w:tc>
      </w:tr>
      <w:tr w14:paraId="2944DD0C">
        <w:tblPrEx>
          <w:tblCellMar>
            <w:top w:w="0" w:type="dxa"/>
            <w:left w:w="0" w:type="dxa"/>
            <w:bottom w:w="0" w:type="dxa"/>
            <w:right w:w="0" w:type="dxa"/>
          </w:tblCellMar>
        </w:tblPrEx>
        <w:trPr>
          <w:trHeight w:val="869" w:hRule="atLeast"/>
          <w:tblHeader/>
          <w:jc w:val="center"/>
        </w:trPr>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1C70F7">
            <w:pPr>
              <w:jc w:val="center"/>
              <w:rPr>
                <w:rFonts w:ascii="黑体" w:hAnsi="黑体" w:eastAsia="黑体" w:cs="黑体"/>
                <w:bCs/>
                <w:color w:val="000000"/>
                <w:sz w:val="24"/>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149AE">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一级事项</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A4ADC1">
            <w:pPr>
              <w:widowControl/>
              <w:jc w:val="center"/>
              <w:textAlignment w:val="center"/>
              <w:rPr>
                <w:rFonts w:ascii="黑体" w:hAnsi="黑体" w:eastAsia="黑体" w:cs="黑体"/>
                <w:bCs/>
                <w:color w:val="000000"/>
                <w:kern w:val="0"/>
                <w:sz w:val="24"/>
              </w:rPr>
            </w:pPr>
            <w:r>
              <w:rPr>
                <w:rFonts w:hint="eastAsia" w:ascii="黑体" w:hAnsi="黑体" w:eastAsia="黑体" w:cs="黑体"/>
                <w:bCs/>
                <w:color w:val="000000"/>
                <w:kern w:val="0"/>
                <w:sz w:val="24"/>
              </w:rPr>
              <w:t>二级</w:t>
            </w:r>
          </w:p>
          <w:p w14:paraId="37EC3E10">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事项</w:t>
            </w:r>
          </w:p>
        </w:tc>
        <w:tc>
          <w:tcPr>
            <w:tcW w:w="17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FE4D64">
            <w:pPr>
              <w:jc w:val="left"/>
              <w:rPr>
                <w:rFonts w:ascii="黑体" w:hAnsi="黑体" w:eastAsia="黑体" w:cs="黑体"/>
                <w:bCs/>
                <w:color w:val="000000"/>
                <w:sz w:val="24"/>
              </w:rPr>
            </w:pPr>
          </w:p>
        </w:tc>
        <w:tc>
          <w:tcPr>
            <w:tcW w:w="3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77B38">
            <w:pPr>
              <w:jc w:val="center"/>
              <w:rPr>
                <w:rFonts w:ascii="黑体" w:hAnsi="黑体" w:eastAsia="黑体" w:cs="黑体"/>
                <w:bCs/>
                <w:color w:val="000000"/>
                <w:sz w:val="24"/>
              </w:rPr>
            </w:pPr>
          </w:p>
        </w:tc>
        <w:tc>
          <w:tcPr>
            <w:tcW w:w="13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179F16">
            <w:pPr>
              <w:jc w:val="center"/>
              <w:rPr>
                <w:rFonts w:ascii="黑体" w:hAnsi="黑体" w:eastAsia="黑体" w:cs="黑体"/>
                <w:bCs/>
                <w:color w:val="000000"/>
                <w:sz w:val="24"/>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243C1">
            <w:pPr>
              <w:jc w:val="center"/>
              <w:rPr>
                <w:rFonts w:ascii="黑体" w:hAnsi="黑体" w:eastAsia="黑体" w:cs="黑体"/>
                <w:bCs/>
                <w:color w:val="000000"/>
                <w:sz w:val="24"/>
              </w:rPr>
            </w:pPr>
          </w:p>
        </w:tc>
        <w:tc>
          <w:tcPr>
            <w:tcW w:w="21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46522">
            <w:pPr>
              <w:jc w:val="left"/>
              <w:rPr>
                <w:rFonts w:ascii="黑体" w:hAnsi="黑体" w:eastAsia="黑体" w:cs="黑体"/>
                <w:bCs/>
                <w:color w:val="000000"/>
                <w:sz w:val="24"/>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7D6D7">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全社会</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DC378">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特定群体</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9DEE04">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主动</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57D3A">
            <w:pPr>
              <w:widowControl/>
              <w:jc w:val="center"/>
              <w:textAlignment w:val="center"/>
              <w:rPr>
                <w:rFonts w:ascii="黑体" w:hAnsi="黑体" w:eastAsia="黑体" w:cs="黑体"/>
                <w:bCs/>
                <w:color w:val="000000"/>
                <w:sz w:val="24"/>
              </w:rPr>
            </w:pPr>
            <w:r>
              <w:rPr>
                <w:rFonts w:hint="eastAsia" w:ascii="黑体" w:hAnsi="黑体" w:eastAsia="黑体" w:cs="黑体"/>
                <w:bCs/>
                <w:color w:val="000000"/>
                <w:kern w:val="0"/>
                <w:sz w:val="24"/>
              </w:rPr>
              <w:t>依申请</w:t>
            </w:r>
          </w:p>
        </w:tc>
      </w:tr>
      <w:tr w14:paraId="00108E8C">
        <w:tblPrEx>
          <w:tblCellMar>
            <w:top w:w="0" w:type="dxa"/>
            <w:left w:w="0" w:type="dxa"/>
            <w:bottom w:w="0" w:type="dxa"/>
            <w:right w:w="0" w:type="dxa"/>
          </w:tblCellMar>
        </w:tblPrEx>
        <w:trPr>
          <w:trHeight w:val="2703"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38508F">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2606537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76002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特殊群体公共文化服务</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F5ECDB">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1.机构名称；</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2.开放时间；</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3.机构地址；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4.联系电话；</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D713F7">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1.《残疾人保障法》；</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2.《中华人民共和国政府信息公开条例》；</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3.《中共中央办公厅 国务院办公厅印发关于加快构建现代公共文化服务体系的意见》（中办发【2015】2号）；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7F279B">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F8028A">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荆河街道宣传科、文旅体办</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3FC420">
            <w:pPr>
              <w:widowControl/>
              <w:textAlignment w:val="center"/>
              <w:rPr>
                <w:rFonts w:ascii="仿宋_GB2312" w:hAnsi="仿宋_GB2312" w:eastAsia="仿宋_GB2312" w:cs="仿宋_GB2312"/>
                <w:sz w:val="24"/>
              </w:rPr>
            </w:pPr>
            <w:r>
              <w:rPr>
                <w:rFonts w:hint="eastAsia" w:ascii="仿宋_GB2312" w:hAnsi="仿宋_GB2312" w:eastAsia="仿宋_GB2312" w:cs="仿宋_GB2312"/>
                <w:sz w:val="24"/>
              </w:rPr>
              <w:t>■广播</w:t>
            </w:r>
          </w:p>
          <w:p w14:paraId="0400C6C4">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A47D9">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43C41">
            <w:pPr>
              <w:rPr>
                <w:rFonts w:ascii="仿宋_GB2312" w:hAnsi="仿宋_GB2312" w:eastAsia="仿宋_GB2312" w:cs="仿宋_GB2312"/>
                <w:color w:val="000000"/>
                <w:sz w:val="24"/>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547775">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3D23C4">
            <w:pPr>
              <w:rPr>
                <w:rFonts w:ascii="仿宋_GB2312" w:hAnsi="仿宋_GB2312" w:eastAsia="仿宋_GB2312" w:cs="仿宋_GB2312"/>
                <w:color w:val="000000"/>
                <w:sz w:val="24"/>
              </w:rPr>
            </w:pPr>
          </w:p>
        </w:tc>
      </w:tr>
      <w:tr w14:paraId="62B60A58">
        <w:tblPrEx>
          <w:tblCellMar>
            <w:top w:w="0" w:type="dxa"/>
            <w:left w:w="0" w:type="dxa"/>
            <w:bottom w:w="0" w:type="dxa"/>
            <w:right w:w="0" w:type="dxa"/>
          </w:tblCellMar>
        </w:tblPrEx>
        <w:trPr>
          <w:trHeight w:val="2572"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765A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0ACF4C">
            <w:pPr>
              <w:widowControl/>
              <w:jc w:val="center"/>
              <w:textAlignment w:val="center"/>
              <w:rPr>
                <w:rFonts w:ascii="仿宋_GB2312" w:hAnsi="仿宋_GB2312" w:eastAsia="仿宋_GB2312" w:cs="仿宋_GB2312"/>
                <w:color w:val="000000"/>
                <w:sz w:val="24"/>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9C83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组织开展群众文化活动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DBC959">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1.机构名称；</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2.开放时间；</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3.机构地址；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4.联系电话；</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5.临时停止开放信息；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6D86A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1.《中华人民共和国政府信息公开条例》；</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76315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7A6D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荆河街道宣传科、文旅体办</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58B4C">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■广播</w:t>
            </w:r>
          </w:p>
          <w:p w14:paraId="7D878BFB">
            <w:pPr>
              <w:pStyle w:val="4"/>
              <w:rPr>
                <w:rFonts w:ascii="仿宋_GB2312" w:hAnsi="仿宋_GB2312" w:eastAsia="仿宋_GB2312" w:cs="仿宋_GB2312"/>
                <w:sz w:val="24"/>
              </w:rPr>
            </w:pPr>
            <w:r>
              <w:rPr>
                <w:rFonts w:hint="eastAsia" w:ascii="仿宋_GB2312" w:hAnsi="仿宋_GB2312" w:eastAsia="仿宋_GB2312" w:cs="仿宋_GB2312"/>
                <w:sz w:val="24"/>
              </w:rPr>
              <w:t>■公示栏</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5E6CE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62D6C1">
            <w:pPr>
              <w:jc w:val="center"/>
              <w:rPr>
                <w:rFonts w:ascii="仿宋_GB2312" w:hAnsi="仿宋_GB2312" w:eastAsia="仿宋_GB2312" w:cs="仿宋_GB2312"/>
                <w:color w:val="000000"/>
                <w:sz w:val="24"/>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F179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7B19D2">
            <w:pPr>
              <w:jc w:val="center"/>
              <w:rPr>
                <w:rFonts w:ascii="仿宋_GB2312" w:hAnsi="仿宋_GB2312" w:eastAsia="仿宋_GB2312" w:cs="仿宋_GB2312"/>
                <w:color w:val="000000"/>
                <w:sz w:val="24"/>
              </w:rPr>
            </w:pPr>
          </w:p>
        </w:tc>
      </w:tr>
      <w:tr w14:paraId="144560D7">
        <w:tblPrEx>
          <w:tblCellMar>
            <w:top w:w="0" w:type="dxa"/>
            <w:left w:w="0" w:type="dxa"/>
            <w:bottom w:w="0" w:type="dxa"/>
            <w:right w:w="0" w:type="dxa"/>
          </w:tblCellMar>
        </w:tblPrEx>
        <w:trPr>
          <w:trHeight w:val="197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647F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579"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0039D2E8">
            <w:pPr>
              <w:widowControl/>
              <w:jc w:val="center"/>
              <w:textAlignment w:val="center"/>
              <w:rPr>
                <w:rFonts w:ascii="仿宋_GB2312" w:hAnsi="仿宋_GB2312" w:eastAsia="仿宋_GB2312" w:cs="仿宋_GB2312"/>
                <w:color w:val="000000"/>
                <w:sz w:val="24"/>
              </w:rPr>
            </w:pPr>
          </w:p>
          <w:p w14:paraId="43CB583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公共服务</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1F0AF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下基层辅导、演出、展览和指导群众文化活动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4E947">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1.活动时间；</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2.活动单位；</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3.活动地址；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4.联系电话；</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2AD5E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1.《中华人民共和国政府信息公开条例》；</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2.《文化馆服务标准》（GB T 32939-2016）；</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79E74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3C0036">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荆河街道宣传科、文旅体办</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5709A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■现场</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60DBE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A3B5D">
            <w:pPr>
              <w:jc w:val="center"/>
              <w:rPr>
                <w:rFonts w:ascii="仿宋_GB2312" w:hAnsi="仿宋_GB2312" w:eastAsia="仿宋_GB2312" w:cs="仿宋_GB2312"/>
                <w:color w:val="000000"/>
                <w:sz w:val="24"/>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1E74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4BEB54">
            <w:pPr>
              <w:jc w:val="center"/>
              <w:rPr>
                <w:rFonts w:ascii="仿宋_GB2312" w:hAnsi="仿宋_GB2312" w:eastAsia="仿宋_GB2312" w:cs="仿宋_GB2312"/>
                <w:color w:val="000000"/>
                <w:sz w:val="24"/>
              </w:rPr>
            </w:pPr>
          </w:p>
        </w:tc>
      </w:tr>
      <w:tr w14:paraId="0A9CDEC1">
        <w:tblPrEx>
          <w:tblCellMar>
            <w:top w:w="0" w:type="dxa"/>
            <w:left w:w="0" w:type="dxa"/>
            <w:bottom w:w="0" w:type="dxa"/>
            <w:right w:w="0" w:type="dxa"/>
          </w:tblCellMar>
        </w:tblPrEx>
        <w:trPr>
          <w:trHeight w:val="1781"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6EB4E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14:paraId="0B3D83E9">
            <w:pPr>
              <w:widowControl/>
              <w:jc w:val="center"/>
              <w:textAlignment w:val="center"/>
              <w:rPr>
                <w:rFonts w:ascii="仿宋_GB2312" w:hAnsi="仿宋_GB2312" w:eastAsia="仿宋_GB2312" w:cs="仿宋_GB2312"/>
                <w:color w:val="000000"/>
                <w:sz w:val="24"/>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11E08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举办各类展览、讲座信息</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9F842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1.活动时间；</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2.活动单位；</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3.活动地址；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4.联系电话；</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93DB9">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1.《中华人民共和国政府信息公开条例》；</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2.《乡镇综合文化站管理办法》（中华人民共和国文化部令第48号）；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BC45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7823B9">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荆河街道宣传科、文旅体办</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2C1C59">
            <w:pPr>
              <w:widowControl/>
              <w:ind w:left="240" w:hanging="240" w:hangingChars="100"/>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w:t>
            </w:r>
          </w:p>
          <w:p w14:paraId="4FF6D59E">
            <w:pPr>
              <w:widowControl/>
              <w:ind w:left="240" w:hanging="240" w:hangingChars="1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A09A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AF2A7E">
            <w:pPr>
              <w:jc w:val="center"/>
              <w:rPr>
                <w:rFonts w:ascii="仿宋_GB2312" w:hAnsi="仿宋_GB2312" w:eastAsia="仿宋_GB2312" w:cs="仿宋_GB2312"/>
                <w:color w:val="000000"/>
                <w:sz w:val="24"/>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B5D97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C42F3C">
            <w:pPr>
              <w:jc w:val="center"/>
              <w:rPr>
                <w:rFonts w:ascii="仿宋_GB2312" w:hAnsi="仿宋_GB2312" w:eastAsia="仿宋_GB2312" w:cs="仿宋_GB2312"/>
                <w:color w:val="000000"/>
                <w:sz w:val="24"/>
              </w:rPr>
            </w:pPr>
          </w:p>
        </w:tc>
      </w:tr>
      <w:tr w14:paraId="22AF721F">
        <w:tblPrEx>
          <w:tblCellMar>
            <w:top w:w="0" w:type="dxa"/>
            <w:left w:w="0" w:type="dxa"/>
            <w:bottom w:w="0" w:type="dxa"/>
            <w:right w:w="0" w:type="dxa"/>
          </w:tblCellMar>
        </w:tblPrEx>
        <w:trPr>
          <w:trHeight w:val="90"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8B76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579"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14:paraId="1A6D1DD8">
            <w:pPr>
              <w:widowControl/>
              <w:jc w:val="center"/>
              <w:textAlignment w:val="center"/>
              <w:rPr>
                <w:rFonts w:ascii="仿宋_GB2312" w:hAnsi="仿宋_GB2312" w:eastAsia="仿宋_GB2312" w:cs="仿宋_GB2312"/>
                <w:color w:val="000000"/>
                <w:sz w:val="24"/>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4827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辅导和培训基层文化骨干</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BB48A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1.培训时间；</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2.培训单位；</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3.活培训地址；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4.联系电话；</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9B2B6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1.《中华人民共和国政府信息公开条例》；</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2.《乡镇综合文化站管理办法》（中华人民共和国文化部令第49号）；</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EAEB2">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DB658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荆河街道宣传科、文旅体办</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C80D45">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w:t>
            </w:r>
          </w:p>
          <w:p w14:paraId="4981A837">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47AD9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42550">
            <w:pPr>
              <w:jc w:val="center"/>
              <w:rPr>
                <w:rFonts w:ascii="仿宋_GB2312" w:hAnsi="仿宋_GB2312" w:eastAsia="仿宋_GB2312" w:cs="仿宋_GB2312"/>
                <w:color w:val="000000"/>
                <w:sz w:val="24"/>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9F77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F0D943">
            <w:pPr>
              <w:jc w:val="center"/>
              <w:rPr>
                <w:rFonts w:ascii="仿宋_GB2312" w:hAnsi="仿宋_GB2312" w:eastAsia="仿宋_GB2312" w:cs="仿宋_GB2312"/>
                <w:color w:val="000000"/>
                <w:sz w:val="24"/>
              </w:rPr>
            </w:pPr>
          </w:p>
        </w:tc>
      </w:tr>
      <w:tr w14:paraId="1BF22B85">
        <w:tblPrEx>
          <w:tblCellMar>
            <w:top w:w="0" w:type="dxa"/>
            <w:left w:w="0" w:type="dxa"/>
            <w:bottom w:w="0" w:type="dxa"/>
            <w:right w:w="0" w:type="dxa"/>
          </w:tblCellMar>
        </w:tblPrEx>
        <w:trPr>
          <w:trHeight w:val="2166" w:hRule="atLeast"/>
          <w:tblHeader/>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938BB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6</w:t>
            </w:r>
          </w:p>
        </w:tc>
        <w:tc>
          <w:tcPr>
            <w:tcW w:w="579" w:type="dxa"/>
            <w:gridSpan w:val="2"/>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8D4D2">
            <w:pPr>
              <w:widowControl/>
              <w:jc w:val="center"/>
              <w:textAlignment w:val="center"/>
              <w:rPr>
                <w:rFonts w:ascii="仿宋_GB2312" w:hAnsi="仿宋_GB2312" w:eastAsia="仿宋_GB2312" w:cs="仿宋_GB2312"/>
                <w:color w:val="000000"/>
                <w:sz w:val="24"/>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68132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非物质文化遗产展示传播活动</w:t>
            </w:r>
          </w:p>
        </w:tc>
        <w:tc>
          <w:tcPr>
            <w:tcW w:w="17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B56D5">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1.活动时间；</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2.活动单位；</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3.活动地址；</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4.联系电话；</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5.临时停止活动信息；</w:t>
            </w:r>
          </w:p>
        </w:tc>
        <w:tc>
          <w:tcPr>
            <w:tcW w:w="302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51ED51">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1.《中华人民共和国非物质文化遗产法》；</w:t>
            </w:r>
            <w:r>
              <w:rPr>
                <w:rFonts w:hint="eastAsia" w:ascii="仿宋_GB2312" w:hAnsi="仿宋_GB2312" w:eastAsia="仿宋_GB2312" w:cs="仿宋_GB2312"/>
                <w:color w:val="000000"/>
                <w:kern w:val="0"/>
                <w:sz w:val="24"/>
              </w:rPr>
              <w:br w:type="textWrapping"/>
            </w:r>
            <w:r>
              <w:rPr>
                <w:rFonts w:hint="eastAsia" w:ascii="仿宋_GB2312" w:hAnsi="仿宋_GB2312" w:eastAsia="仿宋_GB2312" w:cs="仿宋_GB2312"/>
                <w:color w:val="000000"/>
                <w:kern w:val="0"/>
                <w:sz w:val="24"/>
              </w:rPr>
              <w:t>2.《中华人民共和国政府信息公开条例》；</w:t>
            </w:r>
          </w:p>
        </w:tc>
        <w:tc>
          <w:tcPr>
            <w:tcW w:w="139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7AD83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信息形成或变更之日起20个工作日内公开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FB1BD4">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荆河街道宣传科、文旅体办</w:t>
            </w:r>
          </w:p>
        </w:tc>
        <w:tc>
          <w:tcPr>
            <w:tcW w:w="21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91FE14">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■现场</w:t>
            </w:r>
          </w:p>
          <w:p w14:paraId="7A2AF9E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■其他</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B07E7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DE9EF">
            <w:pPr>
              <w:jc w:val="center"/>
              <w:rPr>
                <w:rFonts w:ascii="仿宋_GB2312" w:hAnsi="仿宋_GB2312" w:eastAsia="仿宋_GB2312" w:cs="仿宋_GB2312"/>
                <w:color w:val="000000"/>
                <w:sz w:val="24"/>
              </w:rPr>
            </w:pPr>
          </w:p>
        </w:tc>
        <w:tc>
          <w:tcPr>
            <w:tcW w:w="57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CB8B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w:t>
            </w: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6A06BE">
            <w:pPr>
              <w:jc w:val="center"/>
              <w:rPr>
                <w:rFonts w:ascii="仿宋_GB2312" w:hAnsi="仿宋_GB2312" w:eastAsia="仿宋_GB2312" w:cs="仿宋_GB2312"/>
                <w:color w:val="000000"/>
                <w:sz w:val="24"/>
              </w:rPr>
            </w:pPr>
          </w:p>
        </w:tc>
      </w:tr>
      <w:tr w14:paraId="12CBEA30">
        <w:tblPrEx>
          <w:tblCellMar>
            <w:top w:w="0" w:type="dxa"/>
            <w:left w:w="0" w:type="dxa"/>
            <w:bottom w:w="0" w:type="dxa"/>
            <w:right w:w="0" w:type="dxa"/>
          </w:tblCellMar>
        </w:tblPrEx>
        <w:trPr>
          <w:trHeight w:val="688" w:hRule="atLeast"/>
          <w:jc w:val="center"/>
        </w:trPr>
        <w:tc>
          <w:tcPr>
            <w:tcW w:w="13840" w:type="dxa"/>
            <w:gridSpan w:val="22"/>
            <w:tcBorders>
              <w:top w:val="nil"/>
              <w:left w:val="nil"/>
              <w:bottom w:val="single" w:color="000000" w:sz="4" w:space="0"/>
              <w:right w:val="nil"/>
            </w:tcBorders>
            <w:shd w:val="clear" w:color="auto" w:fill="auto"/>
            <w:tcMar>
              <w:top w:w="12" w:type="dxa"/>
              <w:left w:w="12" w:type="dxa"/>
              <w:right w:w="12" w:type="dxa"/>
            </w:tcMar>
            <w:vAlign w:val="center"/>
          </w:tcPr>
          <w:p w14:paraId="2449E643">
            <w:pPr>
              <w:widowControl/>
              <w:jc w:val="center"/>
              <w:textAlignment w:val="center"/>
              <w:rPr>
                <w:rFonts w:ascii="华文中宋" w:hAnsi="华文中宋" w:eastAsia="华文中宋" w:cs="华文中宋"/>
                <w:b/>
                <w:color w:val="000000"/>
                <w:sz w:val="32"/>
                <w:szCs w:val="32"/>
              </w:rPr>
            </w:pPr>
            <w:r>
              <w:rPr>
                <w:rFonts w:hint="eastAsia" w:ascii="微软雅黑" w:hAnsi="微软雅黑" w:eastAsia="微软雅黑" w:cs="微软雅黑"/>
                <w:color w:val="000000"/>
                <w:kern w:val="0"/>
                <w:sz w:val="32"/>
                <w:szCs w:val="32"/>
              </w:rPr>
              <w:t>（十一）安全生产领域基层政务公开标准目录</w:t>
            </w:r>
          </w:p>
        </w:tc>
      </w:tr>
      <w:tr w14:paraId="75596DED">
        <w:tblPrEx>
          <w:tblCellMar>
            <w:top w:w="0" w:type="dxa"/>
            <w:left w:w="0" w:type="dxa"/>
            <w:bottom w:w="0" w:type="dxa"/>
            <w:right w:w="0" w:type="dxa"/>
          </w:tblCellMar>
        </w:tblPrEx>
        <w:trPr>
          <w:trHeight w:val="499" w:hRule="atLeast"/>
          <w:jc w:val="center"/>
        </w:trPr>
        <w:tc>
          <w:tcPr>
            <w:tcW w:w="128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F43EF">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公开事项</w:t>
            </w:r>
          </w:p>
        </w:tc>
        <w:tc>
          <w:tcPr>
            <w:tcW w:w="27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1B2129">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公开内容</w:t>
            </w:r>
          </w:p>
        </w:tc>
        <w:tc>
          <w:tcPr>
            <w:tcW w:w="296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898E24">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公开依据</w:t>
            </w:r>
          </w:p>
        </w:tc>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A1011F">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公开时限</w:t>
            </w:r>
          </w:p>
        </w:tc>
        <w:tc>
          <w:tcPr>
            <w:tcW w:w="9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01E5B1">
            <w:pPr>
              <w:widowControl/>
              <w:jc w:val="center"/>
              <w:textAlignment w:val="center"/>
              <w:rPr>
                <w:rFonts w:ascii="黑体" w:hAnsi="宋体" w:eastAsia="黑体" w:cs="黑体"/>
                <w:bCs/>
                <w:color w:val="000000"/>
                <w:kern w:val="0"/>
                <w:sz w:val="24"/>
              </w:rPr>
            </w:pPr>
            <w:r>
              <w:rPr>
                <w:rFonts w:hint="eastAsia" w:ascii="黑体" w:hAnsi="宋体" w:eastAsia="黑体" w:cs="黑体"/>
                <w:bCs/>
                <w:color w:val="000000"/>
                <w:kern w:val="0"/>
                <w:sz w:val="24"/>
              </w:rPr>
              <w:t>公开</w:t>
            </w:r>
          </w:p>
          <w:p w14:paraId="15B3A024">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主体</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723B58">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公开渠道和载体</w:t>
            </w:r>
          </w:p>
        </w:tc>
        <w:tc>
          <w:tcPr>
            <w:tcW w:w="1218"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E728F">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公开对象</w:t>
            </w:r>
          </w:p>
        </w:tc>
        <w:tc>
          <w:tcPr>
            <w:tcW w:w="117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45445">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公开方式</w:t>
            </w:r>
          </w:p>
        </w:tc>
      </w:tr>
      <w:tr w14:paraId="2B3FB9AB">
        <w:tblPrEx>
          <w:tblCellMar>
            <w:top w:w="0" w:type="dxa"/>
            <w:left w:w="0" w:type="dxa"/>
            <w:bottom w:w="0" w:type="dxa"/>
            <w:right w:w="0" w:type="dxa"/>
          </w:tblCellMar>
        </w:tblPrEx>
        <w:trPr>
          <w:trHeight w:val="642" w:hRule="atLeast"/>
          <w:jc w:val="center"/>
        </w:trPr>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B2298">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一级事项</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84D35D">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二级事项</w:t>
            </w:r>
          </w:p>
        </w:tc>
        <w:tc>
          <w:tcPr>
            <w:tcW w:w="27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FB9A21">
            <w:pPr>
              <w:jc w:val="center"/>
              <w:rPr>
                <w:rFonts w:ascii="黑体" w:hAnsi="宋体" w:eastAsia="黑体" w:cs="黑体"/>
                <w:bCs/>
                <w:color w:val="000000"/>
                <w:sz w:val="24"/>
              </w:rPr>
            </w:pPr>
          </w:p>
        </w:tc>
        <w:tc>
          <w:tcPr>
            <w:tcW w:w="296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4BA25D">
            <w:pPr>
              <w:jc w:val="center"/>
              <w:rPr>
                <w:rFonts w:ascii="黑体" w:hAnsi="宋体" w:eastAsia="黑体" w:cs="黑体"/>
                <w:bCs/>
                <w:color w:val="000000"/>
                <w:sz w:val="24"/>
              </w:rPr>
            </w:pPr>
          </w:p>
        </w:tc>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D7E60">
            <w:pPr>
              <w:jc w:val="center"/>
              <w:rPr>
                <w:rFonts w:ascii="黑体" w:hAnsi="宋体" w:eastAsia="黑体" w:cs="黑体"/>
                <w:bCs/>
                <w:color w:val="000000"/>
                <w:sz w:val="24"/>
              </w:rPr>
            </w:pPr>
          </w:p>
        </w:tc>
        <w:tc>
          <w:tcPr>
            <w:tcW w:w="9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46EFCC">
            <w:pPr>
              <w:jc w:val="center"/>
              <w:rPr>
                <w:rFonts w:ascii="黑体" w:hAnsi="宋体" w:eastAsia="黑体" w:cs="黑体"/>
                <w:bCs/>
                <w:color w:val="000000"/>
                <w:sz w:val="24"/>
              </w:rPr>
            </w:pP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43EC3A">
            <w:pPr>
              <w:jc w:val="center"/>
              <w:rPr>
                <w:rFonts w:ascii="黑体" w:hAnsi="宋体" w:eastAsia="黑体" w:cs="黑体"/>
                <w:bCs/>
                <w:color w:val="000000"/>
                <w:sz w:val="24"/>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5EDC51">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全社会</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EAC3B0">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特定群体</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29378B">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主动</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A395AE">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依申请</w:t>
            </w:r>
          </w:p>
        </w:tc>
      </w:tr>
      <w:tr w14:paraId="75297DCC">
        <w:tblPrEx>
          <w:tblCellMar>
            <w:top w:w="0" w:type="dxa"/>
            <w:left w:w="0" w:type="dxa"/>
            <w:bottom w:w="0" w:type="dxa"/>
            <w:right w:w="0" w:type="dxa"/>
          </w:tblCellMar>
        </w:tblPrEx>
        <w:trPr>
          <w:trHeight w:val="1387" w:hRule="atLeast"/>
          <w:jc w:val="center"/>
        </w:trPr>
        <w:tc>
          <w:tcPr>
            <w:tcW w:w="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69802C">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F145E0">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法律法规</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389CD">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与安全生产有关的法律、法规</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739C4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F460A3">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E7043">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4D6AC2">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A88A28">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D8E92C">
            <w:pPr>
              <w:jc w:val="center"/>
              <w:rPr>
                <w:rFonts w:ascii="仿宋_GB2312" w:hAnsi="仿宋_GB2312" w:eastAsia="仿宋_GB2312" w:cs="仿宋_GB2312"/>
                <w:bCs/>
                <w:color w:val="000000"/>
                <w:sz w:val="24"/>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7323E3">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FBFAA">
            <w:pPr>
              <w:jc w:val="center"/>
              <w:rPr>
                <w:rFonts w:ascii="仿宋_GB2312" w:hAnsi="仿宋_GB2312" w:eastAsia="仿宋_GB2312" w:cs="仿宋_GB2312"/>
                <w:bCs/>
                <w:color w:val="000000"/>
                <w:sz w:val="24"/>
              </w:rPr>
            </w:pPr>
          </w:p>
        </w:tc>
      </w:tr>
      <w:tr w14:paraId="1EF74403">
        <w:tblPrEx>
          <w:tblCellMar>
            <w:top w:w="0" w:type="dxa"/>
            <w:left w:w="0" w:type="dxa"/>
            <w:bottom w:w="0" w:type="dxa"/>
            <w:right w:w="0" w:type="dxa"/>
          </w:tblCellMar>
        </w:tblPrEx>
        <w:trPr>
          <w:trHeight w:val="1381" w:hRule="atLeast"/>
          <w:jc w:val="center"/>
        </w:trPr>
        <w:tc>
          <w:tcPr>
            <w:tcW w:w="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C93B5">
            <w:pPr>
              <w:jc w:val="center"/>
              <w:rPr>
                <w:rFonts w:ascii="仿宋_GB2312" w:hAnsi="仿宋_GB2312" w:eastAsia="仿宋_GB2312" w:cs="仿宋_GB2312"/>
                <w:bCs/>
                <w:color w:val="000000"/>
                <w:sz w:val="24"/>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D41FD">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部门和地方规章</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D612B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与安全生产有关的部门和地方规章</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88C359">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091792">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A005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51351C">
            <w:pPr>
              <w:rPr>
                <w:rFonts w:ascii="仿宋_GB2312" w:hAnsi="仿宋_GB2312" w:eastAsia="仿宋_GB2312" w:cs="仿宋_GB2312"/>
                <w:bCs/>
                <w:color w:val="000000"/>
                <w:sz w:val="24"/>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643FA1">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57A19">
            <w:pPr>
              <w:jc w:val="center"/>
              <w:rPr>
                <w:rFonts w:ascii="仿宋_GB2312" w:hAnsi="仿宋_GB2312" w:eastAsia="仿宋_GB2312" w:cs="仿宋_GB2312"/>
                <w:bCs/>
                <w:color w:val="000000"/>
                <w:sz w:val="24"/>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8A09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78DBBF">
            <w:pPr>
              <w:jc w:val="center"/>
              <w:rPr>
                <w:rFonts w:ascii="仿宋_GB2312" w:hAnsi="仿宋_GB2312" w:eastAsia="仿宋_GB2312" w:cs="仿宋_GB2312"/>
                <w:bCs/>
                <w:color w:val="000000"/>
                <w:sz w:val="24"/>
              </w:rPr>
            </w:pPr>
          </w:p>
        </w:tc>
      </w:tr>
      <w:tr w14:paraId="5A5D7FD9">
        <w:tblPrEx>
          <w:tblCellMar>
            <w:top w:w="0" w:type="dxa"/>
            <w:left w:w="0" w:type="dxa"/>
            <w:bottom w:w="0" w:type="dxa"/>
            <w:right w:w="0" w:type="dxa"/>
          </w:tblCellMar>
        </w:tblPrEx>
        <w:trPr>
          <w:trHeight w:val="1467" w:hRule="atLeast"/>
          <w:jc w:val="center"/>
        </w:trPr>
        <w:tc>
          <w:tcPr>
            <w:tcW w:w="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DF9350">
            <w:pPr>
              <w:jc w:val="center"/>
              <w:rPr>
                <w:rFonts w:ascii="仿宋_GB2312" w:hAnsi="仿宋_GB2312" w:eastAsia="仿宋_GB2312" w:cs="仿宋_GB2312"/>
                <w:bCs/>
                <w:color w:val="000000"/>
                <w:sz w:val="24"/>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542C22">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其他政策文件</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5D72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其他可以公开的与安全生产有关的政策文件，包括改革方案、发展规划、专项规划、工作计划等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FE4B8">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9C87E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信息形成或变更之日起20个工作日内</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05D1FA">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49557D">
            <w:pPr>
              <w:rPr>
                <w:rFonts w:ascii="仿宋_GB2312" w:hAnsi="仿宋_GB2312" w:eastAsia="仿宋_GB2312" w:cs="仿宋_GB2312"/>
                <w:bCs/>
                <w:color w:val="000000"/>
                <w:sz w:val="24"/>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84334F">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40046">
            <w:pPr>
              <w:jc w:val="center"/>
              <w:rPr>
                <w:rFonts w:ascii="仿宋_GB2312" w:hAnsi="仿宋_GB2312" w:eastAsia="仿宋_GB2312" w:cs="仿宋_GB2312"/>
                <w:bCs/>
                <w:color w:val="000000"/>
                <w:sz w:val="24"/>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B0E2C">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202418">
            <w:pPr>
              <w:jc w:val="center"/>
              <w:rPr>
                <w:rFonts w:ascii="仿宋_GB2312" w:hAnsi="仿宋_GB2312" w:eastAsia="仿宋_GB2312" w:cs="仿宋_GB2312"/>
                <w:bCs/>
                <w:color w:val="000000"/>
                <w:sz w:val="24"/>
              </w:rPr>
            </w:pPr>
          </w:p>
        </w:tc>
      </w:tr>
      <w:tr w14:paraId="1EFB1A0F">
        <w:tblPrEx>
          <w:tblCellMar>
            <w:top w:w="0" w:type="dxa"/>
            <w:left w:w="0" w:type="dxa"/>
            <w:bottom w:w="0" w:type="dxa"/>
            <w:right w:w="0" w:type="dxa"/>
          </w:tblCellMar>
        </w:tblPrEx>
        <w:trPr>
          <w:trHeight w:val="1806" w:hRule="atLeast"/>
          <w:jc w:val="center"/>
        </w:trPr>
        <w:tc>
          <w:tcPr>
            <w:tcW w:w="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7C3793">
            <w:pPr>
              <w:jc w:val="center"/>
              <w:rPr>
                <w:rFonts w:ascii="仿宋_GB2312" w:hAnsi="仿宋_GB2312" w:eastAsia="仿宋_GB2312" w:cs="仿宋_GB2312"/>
                <w:bCs/>
                <w:color w:val="000000"/>
                <w:sz w:val="24"/>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B8C0A1">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重大决策草案</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FB30D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涉及管理相对人切身利益、需社会广泛知晓的重要改革方案等重大决策，决策前向社会公开决策草案、决策依据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61B391">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9BD29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2C361">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5F8441">
            <w:pPr>
              <w:widowControl/>
              <w:jc w:val="left"/>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 xml:space="preserve">■政府网站                     </w:t>
            </w:r>
          </w:p>
          <w:p w14:paraId="022EE938">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4CCE01">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F95697">
            <w:pPr>
              <w:jc w:val="center"/>
              <w:rPr>
                <w:rFonts w:ascii="仿宋_GB2312" w:hAnsi="仿宋_GB2312" w:eastAsia="仿宋_GB2312" w:cs="仿宋_GB2312"/>
                <w:bCs/>
                <w:color w:val="000000"/>
                <w:sz w:val="24"/>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D0B3A3">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6A0B45">
            <w:pPr>
              <w:jc w:val="center"/>
              <w:rPr>
                <w:rFonts w:ascii="仿宋_GB2312" w:hAnsi="仿宋_GB2312" w:eastAsia="仿宋_GB2312" w:cs="仿宋_GB2312"/>
                <w:bCs/>
                <w:color w:val="000000"/>
                <w:sz w:val="24"/>
              </w:rPr>
            </w:pPr>
          </w:p>
        </w:tc>
      </w:tr>
      <w:tr w14:paraId="7DA367CA">
        <w:tblPrEx>
          <w:tblCellMar>
            <w:top w:w="0" w:type="dxa"/>
            <w:left w:w="0" w:type="dxa"/>
            <w:bottom w:w="0" w:type="dxa"/>
            <w:right w:w="0" w:type="dxa"/>
          </w:tblCellMar>
        </w:tblPrEx>
        <w:trPr>
          <w:trHeight w:val="1815" w:hRule="atLeast"/>
          <w:jc w:val="center"/>
        </w:trPr>
        <w:tc>
          <w:tcPr>
            <w:tcW w:w="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0351F8">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政策文件</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0C622">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重要会议</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A014DA">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通过会议讨论作出重要改革方案等重大决策时，经党组研究认为有必要公开讨论决策过程的会议</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0B4AC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20BA8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提前一周发通知邀请</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8B7FB1">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64C590">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 xml:space="preserve">                        ■政府网站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BF9BE">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DBEC08">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F03450">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73AA02">
            <w:pPr>
              <w:jc w:val="center"/>
              <w:rPr>
                <w:rFonts w:ascii="仿宋_GB2312" w:hAnsi="仿宋_GB2312" w:eastAsia="仿宋_GB2312" w:cs="仿宋_GB2312"/>
                <w:bCs/>
                <w:color w:val="000000"/>
                <w:sz w:val="24"/>
              </w:rPr>
            </w:pPr>
          </w:p>
        </w:tc>
      </w:tr>
      <w:tr w14:paraId="21935B5C">
        <w:tblPrEx>
          <w:tblCellMar>
            <w:top w:w="0" w:type="dxa"/>
            <w:left w:w="0" w:type="dxa"/>
            <w:bottom w:w="0" w:type="dxa"/>
            <w:right w:w="0" w:type="dxa"/>
          </w:tblCellMar>
        </w:tblPrEx>
        <w:trPr>
          <w:trHeight w:val="1810" w:hRule="atLeast"/>
          <w:jc w:val="center"/>
        </w:trPr>
        <w:tc>
          <w:tcPr>
            <w:tcW w:w="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DFE86E">
            <w:pPr>
              <w:jc w:val="center"/>
              <w:rPr>
                <w:rFonts w:ascii="仿宋_GB2312" w:hAnsi="仿宋_GB2312" w:eastAsia="仿宋_GB2312" w:cs="仿宋_GB2312"/>
                <w:bCs/>
                <w:color w:val="000000"/>
                <w:sz w:val="24"/>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3BFBFC">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征集采纳社会公众意见情况</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8A8DC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重大决策草案公布后征集到的社会公众意见情况、采纳与否情况及理由等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E2ACD9">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26B503">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征求意见时对外公布的时限内公开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076A2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E7946D">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■政府网站                     ■公示栏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FAC494">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5E3A6">
            <w:pPr>
              <w:jc w:val="center"/>
              <w:rPr>
                <w:rFonts w:ascii="仿宋_GB2312" w:hAnsi="仿宋_GB2312" w:eastAsia="仿宋_GB2312" w:cs="仿宋_GB2312"/>
                <w:bCs/>
                <w:color w:val="000000"/>
                <w:sz w:val="24"/>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83AF4A">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8B97F">
            <w:pPr>
              <w:jc w:val="center"/>
              <w:rPr>
                <w:rFonts w:ascii="仿宋_GB2312" w:hAnsi="仿宋_GB2312" w:eastAsia="仿宋_GB2312" w:cs="仿宋_GB2312"/>
                <w:bCs/>
                <w:color w:val="000000"/>
                <w:sz w:val="24"/>
              </w:rPr>
            </w:pPr>
          </w:p>
        </w:tc>
      </w:tr>
      <w:tr w14:paraId="04D884BC">
        <w:tblPrEx>
          <w:tblCellMar>
            <w:top w:w="0" w:type="dxa"/>
            <w:left w:w="0" w:type="dxa"/>
            <w:bottom w:w="0" w:type="dxa"/>
            <w:right w:w="0" w:type="dxa"/>
          </w:tblCellMar>
        </w:tblPrEx>
        <w:trPr>
          <w:trHeight w:val="2052" w:hRule="atLeast"/>
          <w:jc w:val="center"/>
        </w:trPr>
        <w:tc>
          <w:tcPr>
            <w:tcW w:w="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51142">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6B70F0">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隐患管理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03370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重大隐患排查、挂牌督办及其整改情况，安全生产举报电话等</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8DFFD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《安全生产法》、《中华人民共和国政府信息公开条例》(国务院令第711号）、《中共中央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017B3B">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6912F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1FEED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■政府网站</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AD82D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245ED3">
            <w:pPr>
              <w:jc w:val="center"/>
              <w:rPr>
                <w:rFonts w:ascii="仿宋_GB2312" w:hAnsi="仿宋_GB2312" w:eastAsia="仿宋_GB2312" w:cs="仿宋_GB2312"/>
                <w:bCs/>
                <w:color w:val="000000"/>
                <w:sz w:val="24"/>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A1C8A7">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82849B">
            <w:pPr>
              <w:jc w:val="center"/>
              <w:rPr>
                <w:rFonts w:ascii="仿宋_GB2312" w:hAnsi="仿宋_GB2312" w:eastAsia="仿宋_GB2312" w:cs="仿宋_GB2312"/>
                <w:bCs/>
                <w:color w:val="000000"/>
                <w:sz w:val="24"/>
              </w:rPr>
            </w:pPr>
          </w:p>
        </w:tc>
      </w:tr>
      <w:tr w14:paraId="070B3A7C">
        <w:tblPrEx>
          <w:tblCellMar>
            <w:top w:w="0" w:type="dxa"/>
            <w:left w:w="0" w:type="dxa"/>
            <w:bottom w:w="0" w:type="dxa"/>
            <w:right w:w="0" w:type="dxa"/>
          </w:tblCellMar>
        </w:tblPrEx>
        <w:trPr>
          <w:trHeight w:val="2280" w:hRule="atLeast"/>
          <w:jc w:val="center"/>
        </w:trPr>
        <w:tc>
          <w:tcPr>
            <w:tcW w:w="612" w:type="dxa"/>
            <w:gridSpan w:val="2"/>
            <w:tcBorders>
              <w:top w:val="single" w:color="000000" w:sz="4" w:space="0"/>
              <w:left w:val="single" w:color="000000" w:sz="4" w:space="0"/>
              <w:bottom w:val="single" w:color="auto" w:sz="4" w:space="0"/>
              <w:right w:val="nil"/>
            </w:tcBorders>
            <w:shd w:val="clear" w:color="auto" w:fill="auto"/>
            <w:tcMar>
              <w:top w:w="12" w:type="dxa"/>
              <w:left w:w="12" w:type="dxa"/>
              <w:right w:w="12" w:type="dxa"/>
            </w:tcMar>
            <w:vAlign w:val="center"/>
          </w:tcPr>
          <w:p w14:paraId="618E088D">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行政管理</w:t>
            </w:r>
          </w:p>
        </w:tc>
        <w:tc>
          <w:tcPr>
            <w:tcW w:w="675"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7D661523">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应急管理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126E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 xml:space="preserve">承担处置主责、非敏感的应急信息，包括事故灾害类预警信息、事故信息、事故后采取的应急处置措施和应对结果等  </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DC9375">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《中华人民共和国政府信息公开条例》(国务院令第711号），《中华人民共和国突发事件应对法》，中央办公厅、国务院办公厅《关于全面推进政务公开工作的意见》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7116E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6079B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A710BF">
            <w:pPr>
              <w:widowControl/>
              <w:jc w:val="left"/>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■政府网站</w:t>
            </w:r>
          </w:p>
          <w:p w14:paraId="6ED172AC">
            <w:pPr>
              <w:widowControl/>
              <w:jc w:val="left"/>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■广播</w:t>
            </w:r>
          </w:p>
          <w:p w14:paraId="1E236188">
            <w:pPr>
              <w:widowControl/>
              <w:jc w:val="left"/>
              <w:textAlignment w:val="center"/>
              <w:rPr>
                <w:rFonts w:ascii="仿宋_GB2312" w:hAnsi="仿宋_GB2312" w:eastAsia="仿宋_GB2312" w:cs="仿宋_GB2312"/>
                <w:bCs/>
                <w:color w:val="000000"/>
                <w:sz w:val="24"/>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302DD1">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069343">
            <w:pPr>
              <w:jc w:val="center"/>
              <w:rPr>
                <w:rFonts w:ascii="仿宋_GB2312" w:hAnsi="仿宋_GB2312" w:eastAsia="仿宋_GB2312" w:cs="仿宋_GB2312"/>
                <w:bCs/>
                <w:color w:val="000000"/>
                <w:sz w:val="24"/>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7E717C">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D41E7">
            <w:pPr>
              <w:jc w:val="center"/>
              <w:rPr>
                <w:rFonts w:ascii="仿宋_GB2312" w:hAnsi="仿宋_GB2312" w:eastAsia="仿宋_GB2312" w:cs="仿宋_GB2312"/>
                <w:bCs/>
                <w:color w:val="000000"/>
                <w:sz w:val="24"/>
              </w:rPr>
            </w:pPr>
          </w:p>
        </w:tc>
      </w:tr>
      <w:tr w14:paraId="6D9A7CC1">
        <w:tblPrEx>
          <w:tblCellMar>
            <w:top w:w="0" w:type="dxa"/>
            <w:left w:w="0" w:type="dxa"/>
            <w:bottom w:w="0" w:type="dxa"/>
            <w:right w:w="0" w:type="dxa"/>
          </w:tblCellMar>
        </w:tblPrEx>
        <w:trPr>
          <w:trHeight w:val="1750" w:hRule="atLeast"/>
          <w:jc w:val="center"/>
        </w:trPr>
        <w:tc>
          <w:tcPr>
            <w:tcW w:w="612" w:type="dxa"/>
            <w:gridSpan w:val="2"/>
            <w:tcBorders>
              <w:top w:val="single" w:color="auto" w:sz="4" w:space="0"/>
              <w:left w:val="single" w:color="000000" w:sz="4" w:space="0"/>
              <w:bottom w:val="single" w:color="000000" w:sz="4" w:space="0"/>
              <w:right w:val="nil"/>
            </w:tcBorders>
            <w:shd w:val="clear" w:color="auto" w:fill="auto"/>
            <w:tcMar>
              <w:top w:w="12" w:type="dxa"/>
              <w:left w:w="12" w:type="dxa"/>
              <w:right w:w="12" w:type="dxa"/>
            </w:tcMar>
            <w:vAlign w:val="center"/>
          </w:tcPr>
          <w:p w14:paraId="00DA148E">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行政管理</w:t>
            </w:r>
          </w:p>
        </w:tc>
        <w:tc>
          <w:tcPr>
            <w:tcW w:w="675"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100140">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动态信息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078BB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●业务工作动态           ●安全生产执法检查动态</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88D99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69CB5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2AFC9">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B38D15">
            <w:pPr>
              <w:widowControl/>
              <w:jc w:val="left"/>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■政府网站</w:t>
            </w:r>
          </w:p>
          <w:p w14:paraId="09C2377C">
            <w:pPr>
              <w:widowControl/>
              <w:jc w:val="left"/>
              <w:textAlignment w:val="center"/>
              <w:rPr>
                <w:rFonts w:ascii="仿宋_GB2312" w:hAnsi="仿宋_GB2312" w:eastAsia="仿宋_GB2312" w:cs="仿宋_GB2312"/>
                <w:bCs/>
                <w:color w:val="000000"/>
                <w:sz w:val="24"/>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5833AC">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9185D">
            <w:pPr>
              <w:jc w:val="center"/>
              <w:rPr>
                <w:rFonts w:ascii="仿宋_GB2312" w:hAnsi="仿宋_GB2312" w:eastAsia="仿宋_GB2312" w:cs="仿宋_GB2312"/>
                <w:bCs/>
                <w:color w:val="000000"/>
                <w:sz w:val="24"/>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40BAA2">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D8BE98">
            <w:pPr>
              <w:jc w:val="center"/>
              <w:rPr>
                <w:rFonts w:ascii="仿宋_GB2312" w:hAnsi="仿宋_GB2312" w:eastAsia="仿宋_GB2312" w:cs="仿宋_GB2312"/>
                <w:bCs/>
                <w:color w:val="000000"/>
                <w:sz w:val="24"/>
              </w:rPr>
            </w:pPr>
          </w:p>
        </w:tc>
      </w:tr>
      <w:tr w14:paraId="0E1D2E1B">
        <w:tblPrEx>
          <w:tblCellMar>
            <w:top w:w="0" w:type="dxa"/>
            <w:left w:w="0" w:type="dxa"/>
            <w:bottom w:w="0" w:type="dxa"/>
            <w:right w:w="0" w:type="dxa"/>
          </w:tblCellMar>
        </w:tblPrEx>
        <w:trPr>
          <w:trHeight w:val="1657" w:hRule="atLeast"/>
          <w:jc w:val="center"/>
        </w:trPr>
        <w:tc>
          <w:tcPr>
            <w:tcW w:w="612" w:type="dxa"/>
            <w:gridSpan w:val="2"/>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737D768D">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行政管理</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3B1721">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安全生产预警提示信息</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DD53D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●气象及灾害预警信息            ●不同时段、不同领域安全生产提示信息</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851440">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56215B">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信息形成后及时公开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9335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4762A0">
            <w:pPr>
              <w:widowControl/>
              <w:jc w:val="left"/>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■政府网站</w:t>
            </w:r>
          </w:p>
          <w:p w14:paraId="19D3580A">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■广播</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310E5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B473E2">
            <w:pPr>
              <w:jc w:val="center"/>
              <w:rPr>
                <w:rFonts w:ascii="仿宋_GB2312" w:hAnsi="仿宋_GB2312" w:eastAsia="仿宋_GB2312" w:cs="仿宋_GB2312"/>
                <w:bCs/>
                <w:color w:val="000000"/>
                <w:sz w:val="24"/>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16BA61">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4B60C0">
            <w:pPr>
              <w:jc w:val="center"/>
              <w:rPr>
                <w:rFonts w:ascii="仿宋_GB2312" w:hAnsi="仿宋_GB2312" w:eastAsia="仿宋_GB2312" w:cs="仿宋_GB2312"/>
                <w:bCs/>
                <w:color w:val="000000"/>
                <w:sz w:val="24"/>
              </w:rPr>
            </w:pPr>
          </w:p>
        </w:tc>
      </w:tr>
      <w:tr w14:paraId="2730BCFA">
        <w:tblPrEx>
          <w:tblCellMar>
            <w:top w:w="0" w:type="dxa"/>
            <w:left w:w="0" w:type="dxa"/>
            <w:bottom w:w="0" w:type="dxa"/>
            <w:right w:w="0" w:type="dxa"/>
          </w:tblCellMar>
        </w:tblPrEx>
        <w:trPr>
          <w:trHeight w:val="1857" w:hRule="atLeast"/>
          <w:jc w:val="center"/>
        </w:trPr>
        <w:tc>
          <w:tcPr>
            <w:tcW w:w="612" w:type="dxa"/>
            <w:gridSpan w:val="2"/>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446D14A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9F0B6">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办事纪律和监督管理</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3B0379">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本单位的办事纪律,受理投诉、举报、信访的途径等内容</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8A9D9">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C32059">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E6C930">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D16DA">
            <w:pPr>
              <w:pStyle w:val="4"/>
              <w:rPr>
                <w:rFonts w:ascii="仿宋_GB2312" w:hAnsi="仿宋_GB2312" w:eastAsia="仿宋_GB2312" w:cs="仿宋_GB2312"/>
                <w:sz w:val="24"/>
              </w:rPr>
            </w:pPr>
            <w:r>
              <w:rPr>
                <w:rFonts w:hint="eastAsia" w:ascii="仿宋_GB2312" w:hAnsi="仿宋_GB2312" w:eastAsia="仿宋_GB2312" w:cs="仿宋_GB2312"/>
                <w:bCs/>
                <w:color w:val="000000"/>
                <w:kern w:val="0"/>
                <w:sz w:val="24"/>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23A055">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009BC8">
            <w:pPr>
              <w:jc w:val="center"/>
              <w:rPr>
                <w:rFonts w:ascii="仿宋_GB2312" w:hAnsi="仿宋_GB2312" w:eastAsia="仿宋_GB2312" w:cs="仿宋_GB2312"/>
                <w:bCs/>
                <w:color w:val="000000"/>
                <w:sz w:val="24"/>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B6B477">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B74765">
            <w:pPr>
              <w:jc w:val="center"/>
              <w:rPr>
                <w:rFonts w:ascii="仿宋_GB2312" w:hAnsi="仿宋_GB2312" w:eastAsia="仿宋_GB2312" w:cs="仿宋_GB2312"/>
                <w:bCs/>
                <w:color w:val="000000"/>
                <w:sz w:val="24"/>
              </w:rPr>
            </w:pPr>
          </w:p>
        </w:tc>
      </w:tr>
      <w:tr w14:paraId="5360F1C5">
        <w:tblPrEx>
          <w:tblCellMar>
            <w:top w:w="0" w:type="dxa"/>
            <w:left w:w="0" w:type="dxa"/>
            <w:bottom w:w="0" w:type="dxa"/>
            <w:right w:w="0" w:type="dxa"/>
          </w:tblCellMar>
        </w:tblPrEx>
        <w:trPr>
          <w:trHeight w:val="2474" w:hRule="atLeast"/>
          <w:jc w:val="center"/>
        </w:trPr>
        <w:tc>
          <w:tcPr>
            <w:tcW w:w="612" w:type="dxa"/>
            <w:gridSpan w:val="2"/>
            <w:tcBorders>
              <w:top w:val="nil"/>
              <w:left w:val="single" w:color="000000" w:sz="4" w:space="0"/>
              <w:bottom w:val="single" w:color="000000" w:sz="4" w:space="0"/>
              <w:right w:val="nil"/>
            </w:tcBorders>
            <w:shd w:val="clear" w:color="auto" w:fill="auto"/>
            <w:tcMar>
              <w:top w:w="12" w:type="dxa"/>
              <w:left w:w="12" w:type="dxa"/>
              <w:right w:w="12" w:type="dxa"/>
            </w:tcMar>
            <w:vAlign w:val="center"/>
          </w:tcPr>
          <w:p w14:paraId="1A6C0D37">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重点领域信息公开</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3D4FB7">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检查和巡查发现安全监管监察问题</w:t>
            </w:r>
          </w:p>
        </w:tc>
        <w:tc>
          <w:tcPr>
            <w:tcW w:w="27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361191">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检查和巡查发现的、并要求向社会公开的问题及整改落实情况</w:t>
            </w:r>
          </w:p>
        </w:tc>
        <w:tc>
          <w:tcPr>
            <w:tcW w:w="29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67ED8A">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《中华人民共和国政府信息公开条例》(国务院令第711号）、《中共中央 国务院关于推进安全生产领域改革发展的意见》</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E7378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按进展情况及时公开</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22AD0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B49FE">
            <w:pPr>
              <w:widowControl/>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■政府网站</w:t>
            </w:r>
          </w:p>
          <w:p w14:paraId="6CCB1ACF">
            <w:pPr>
              <w:pStyle w:val="4"/>
              <w:rPr>
                <w:rFonts w:ascii="仿宋_GB2312" w:hAnsi="仿宋_GB2312" w:eastAsia="仿宋_GB2312" w:cs="仿宋_GB2312"/>
                <w:sz w:val="24"/>
              </w:rPr>
            </w:pPr>
            <w:r>
              <w:rPr>
                <w:rFonts w:hint="eastAsia" w:ascii="仿宋_GB2312" w:hAnsi="仿宋_GB2312" w:eastAsia="仿宋_GB2312" w:cs="仿宋_GB2312"/>
                <w:bCs/>
                <w:color w:val="000000"/>
                <w:kern w:val="0"/>
                <w:sz w:val="24"/>
              </w:rPr>
              <w:t>■公示栏</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B2971">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1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FA64C0">
            <w:pPr>
              <w:jc w:val="center"/>
              <w:rPr>
                <w:rFonts w:ascii="仿宋_GB2312" w:hAnsi="仿宋_GB2312" w:eastAsia="仿宋_GB2312" w:cs="仿宋_GB2312"/>
                <w:bCs/>
                <w:color w:val="000000"/>
                <w:sz w:val="24"/>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000267">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6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D303D0">
            <w:pPr>
              <w:jc w:val="center"/>
              <w:rPr>
                <w:rFonts w:ascii="仿宋_GB2312" w:hAnsi="仿宋_GB2312" w:eastAsia="仿宋_GB2312" w:cs="仿宋_GB2312"/>
                <w:bCs/>
                <w:color w:val="000000"/>
                <w:sz w:val="24"/>
              </w:rPr>
            </w:pPr>
          </w:p>
        </w:tc>
      </w:tr>
    </w:tbl>
    <w:p w14:paraId="26BC9E17">
      <w:pPr>
        <w:rPr>
          <w:rFonts w:ascii="黑体" w:hAnsi="黑体" w:eastAsia="黑体" w:cs="黑体"/>
          <w:sz w:val="24"/>
        </w:rPr>
      </w:pPr>
      <w:r>
        <w:rPr>
          <w:rFonts w:hint="eastAsia" w:ascii="黑体" w:hAnsi="黑体" w:eastAsia="黑体" w:cs="黑体"/>
          <w:sz w:val="24"/>
        </w:rPr>
        <w:br w:type="page"/>
      </w:r>
    </w:p>
    <w:tbl>
      <w:tblPr>
        <w:tblStyle w:val="8"/>
        <w:tblW w:w="13760" w:type="dxa"/>
        <w:jc w:val="center"/>
        <w:tblLayout w:type="autofit"/>
        <w:tblCellMar>
          <w:top w:w="0" w:type="dxa"/>
          <w:left w:w="0" w:type="dxa"/>
          <w:bottom w:w="0" w:type="dxa"/>
          <w:right w:w="0" w:type="dxa"/>
        </w:tblCellMar>
      </w:tblPr>
      <w:tblGrid>
        <w:gridCol w:w="541"/>
        <w:gridCol w:w="875"/>
        <w:gridCol w:w="847"/>
        <w:gridCol w:w="2046"/>
        <w:gridCol w:w="2370"/>
        <w:gridCol w:w="1035"/>
        <w:gridCol w:w="1200"/>
        <w:gridCol w:w="1895"/>
        <w:gridCol w:w="736"/>
        <w:gridCol w:w="737"/>
        <w:gridCol w:w="736"/>
        <w:gridCol w:w="742"/>
      </w:tblGrid>
      <w:tr w14:paraId="6BA0D928">
        <w:tblPrEx>
          <w:tblCellMar>
            <w:top w:w="0" w:type="dxa"/>
            <w:left w:w="0" w:type="dxa"/>
            <w:bottom w:w="0" w:type="dxa"/>
            <w:right w:w="0" w:type="dxa"/>
          </w:tblCellMar>
        </w:tblPrEx>
        <w:trPr>
          <w:trHeight w:val="758" w:hRule="atLeast"/>
          <w:jc w:val="center"/>
        </w:trPr>
        <w:tc>
          <w:tcPr>
            <w:tcW w:w="13760" w:type="dxa"/>
            <w:gridSpan w:val="12"/>
            <w:tcBorders>
              <w:top w:val="nil"/>
              <w:left w:val="nil"/>
              <w:bottom w:val="nil"/>
              <w:right w:val="nil"/>
            </w:tcBorders>
            <w:shd w:val="clear" w:color="auto" w:fill="auto"/>
            <w:tcMar>
              <w:top w:w="12" w:type="dxa"/>
              <w:left w:w="12" w:type="dxa"/>
              <w:right w:w="12" w:type="dxa"/>
            </w:tcMar>
            <w:vAlign w:val="center"/>
          </w:tcPr>
          <w:p w14:paraId="46B308DD">
            <w:pPr>
              <w:widowControl/>
              <w:jc w:val="center"/>
              <w:textAlignment w:val="center"/>
              <w:rPr>
                <w:rFonts w:ascii="微软雅黑" w:hAnsi="微软雅黑" w:eastAsia="微软雅黑" w:cs="微软雅黑"/>
                <w:b/>
                <w:color w:val="000000"/>
                <w:sz w:val="24"/>
              </w:rPr>
            </w:pPr>
            <w:r>
              <w:rPr>
                <w:rFonts w:hint="eastAsia" w:ascii="微软雅黑" w:hAnsi="微软雅黑" w:eastAsia="微软雅黑" w:cs="微软雅黑"/>
                <w:color w:val="000000"/>
                <w:kern w:val="0"/>
                <w:sz w:val="32"/>
                <w:szCs w:val="32"/>
              </w:rPr>
              <w:t>（十二）</w:t>
            </w:r>
            <w:r>
              <w:rPr>
                <w:rFonts w:ascii="微软雅黑" w:hAnsi="微软雅黑" w:eastAsia="微软雅黑" w:cs="微软雅黑"/>
                <w:color w:val="000000"/>
                <w:kern w:val="0"/>
                <w:sz w:val="32"/>
                <w:szCs w:val="32"/>
              </w:rPr>
              <w:t>救灾领域基层政务公开标准目录</w:t>
            </w:r>
          </w:p>
        </w:tc>
      </w:tr>
      <w:tr w14:paraId="5A107DE9">
        <w:tblPrEx>
          <w:tblCellMar>
            <w:top w:w="0" w:type="dxa"/>
            <w:left w:w="0" w:type="dxa"/>
            <w:bottom w:w="0" w:type="dxa"/>
            <w:right w:w="0" w:type="dxa"/>
          </w:tblCellMar>
        </w:tblPrEx>
        <w:trPr>
          <w:trHeight w:val="336"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BA0565">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序号</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F0187E">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公开事项</w:t>
            </w:r>
          </w:p>
        </w:tc>
        <w:tc>
          <w:tcPr>
            <w:tcW w:w="204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D0DB0C">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公开内容</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56E677">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公开依据</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54A84">
            <w:pPr>
              <w:widowControl/>
              <w:jc w:val="center"/>
              <w:textAlignment w:val="center"/>
              <w:rPr>
                <w:rFonts w:ascii="黑体" w:hAnsi="宋体" w:eastAsia="黑体" w:cs="黑体"/>
                <w:bCs/>
                <w:color w:val="000000"/>
                <w:kern w:val="0"/>
                <w:sz w:val="24"/>
              </w:rPr>
            </w:pPr>
            <w:r>
              <w:rPr>
                <w:rFonts w:hint="eastAsia" w:ascii="黑体" w:hAnsi="宋体" w:eastAsia="黑体" w:cs="黑体"/>
                <w:bCs/>
                <w:color w:val="000000"/>
                <w:kern w:val="0"/>
                <w:sz w:val="24"/>
              </w:rPr>
              <w:t>公开</w:t>
            </w:r>
          </w:p>
          <w:p w14:paraId="5D690E26">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时限</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2AF393">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公开主体</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4E45D8">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公开渠道和载体</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853525">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公开对象</w:t>
            </w:r>
          </w:p>
        </w:tc>
        <w:tc>
          <w:tcPr>
            <w:tcW w:w="14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19E660">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公开方式</w:t>
            </w:r>
          </w:p>
        </w:tc>
      </w:tr>
      <w:tr w14:paraId="35FEA38A">
        <w:tblPrEx>
          <w:tblCellMar>
            <w:top w:w="0" w:type="dxa"/>
            <w:left w:w="0" w:type="dxa"/>
            <w:bottom w:w="0" w:type="dxa"/>
            <w:right w:w="0" w:type="dxa"/>
          </w:tblCellMar>
        </w:tblPrEx>
        <w:trPr>
          <w:trHeight w:val="651"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1F497">
            <w:pPr>
              <w:jc w:val="center"/>
              <w:rPr>
                <w:rFonts w:ascii="黑体" w:hAnsi="宋体" w:eastAsia="黑体" w:cs="黑体"/>
                <w:bCs/>
                <w:color w:val="000000"/>
                <w:sz w:val="24"/>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95063A">
            <w:pPr>
              <w:widowControl/>
              <w:jc w:val="center"/>
              <w:textAlignment w:val="center"/>
              <w:rPr>
                <w:rFonts w:ascii="黑体" w:hAnsi="宋体" w:eastAsia="黑体" w:cs="黑体"/>
                <w:bCs/>
                <w:color w:val="000000"/>
                <w:kern w:val="0"/>
                <w:sz w:val="24"/>
              </w:rPr>
            </w:pPr>
            <w:r>
              <w:rPr>
                <w:rFonts w:hint="eastAsia" w:ascii="黑体" w:hAnsi="宋体" w:eastAsia="黑体" w:cs="黑体"/>
                <w:bCs/>
                <w:color w:val="000000"/>
                <w:kern w:val="0"/>
                <w:sz w:val="24"/>
              </w:rPr>
              <w:t>一级</w:t>
            </w:r>
          </w:p>
          <w:p w14:paraId="06B0DAC9">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事项</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894A8B">
            <w:pPr>
              <w:widowControl/>
              <w:jc w:val="center"/>
              <w:textAlignment w:val="center"/>
              <w:rPr>
                <w:rFonts w:ascii="黑体" w:hAnsi="宋体" w:eastAsia="黑体" w:cs="黑体"/>
                <w:bCs/>
                <w:color w:val="000000"/>
                <w:kern w:val="0"/>
                <w:sz w:val="24"/>
              </w:rPr>
            </w:pPr>
            <w:r>
              <w:rPr>
                <w:rFonts w:hint="eastAsia" w:ascii="黑体" w:hAnsi="宋体" w:eastAsia="黑体" w:cs="黑体"/>
                <w:bCs/>
                <w:color w:val="000000"/>
                <w:kern w:val="0"/>
                <w:sz w:val="24"/>
              </w:rPr>
              <w:t>二级</w:t>
            </w:r>
          </w:p>
          <w:p w14:paraId="22E7D28A">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事项</w:t>
            </w:r>
          </w:p>
        </w:tc>
        <w:tc>
          <w:tcPr>
            <w:tcW w:w="204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251124">
            <w:pPr>
              <w:jc w:val="center"/>
              <w:rPr>
                <w:rFonts w:ascii="黑体" w:hAnsi="宋体" w:eastAsia="黑体" w:cs="黑体"/>
                <w:bCs/>
                <w:color w:val="000000"/>
                <w:sz w:val="24"/>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9503D3">
            <w:pPr>
              <w:jc w:val="center"/>
              <w:rPr>
                <w:rFonts w:ascii="黑体" w:hAnsi="宋体" w:eastAsia="黑体" w:cs="黑体"/>
                <w:bCs/>
                <w:color w:val="000000"/>
                <w:sz w:val="24"/>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5ACFC3">
            <w:pPr>
              <w:jc w:val="center"/>
              <w:rPr>
                <w:rFonts w:ascii="黑体" w:hAnsi="宋体" w:eastAsia="黑体" w:cs="黑体"/>
                <w:bCs/>
                <w:color w:val="000000"/>
                <w:sz w:val="24"/>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B703E1">
            <w:pPr>
              <w:jc w:val="center"/>
              <w:rPr>
                <w:rFonts w:ascii="黑体" w:hAnsi="宋体" w:eastAsia="黑体" w:cs="黑体"/>
                <w:bCs/>
                <w:color w:val="000000"/>
                <w:sz w:val="24"/>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E1BCEF">
            <w:pPr>
              <w:jc w:val="center"/>
              <w:rPr>
                <w:rFonts w:ascii="黑体" w:hAnsi="宋体" w:eastAsia="黑体" w:cs="黑体"/>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7A7BD">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全社会</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883B58">
            <w:pPr>
              <w:widowControl/>
              <w:jc w:val="center"/>
              <w:textAlignment w:val="center"/>
              <w:rPr>
                <w:rFonts w:ascii="黑体" w:hAnsi="宋体" w:eastAsia="黑体" w:cs="黑体"/>
                <w:bCs/>
                <w:color w:val="000000"/>
                <w:kern w:val="0"/>
                <w:sz w:val="24"/>
              </w:rPr>
            </w:pPr>
            <w:r>
              <w:rPr>
                <w:rFonts w:hint="eastAsia" w:ascii="黑体" w:hAnsi="宋体" w:eastAsia="黑体" w:cs="黑体"/>
                <w:bCs/>
                <w:color w:val="000000"/>
                <w:kern w:val="0"/>
                <w:sz w:val="24"/>
              </w:rPr>
              <w:t>特定</w:t>
            </w:r>
          </w:p>
          <w:p w14:paraId="2B90256B">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群体</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D4AA4D">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主动</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7B408">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依申请</w:t>
            </w:r>
          </w:p>
        </w:tc>
      </w:tr>
      <w:tr w14:paraId="64FD12C8">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32C7F1">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ACC49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371D6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法律法规</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784D12">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与救灾有关的法律、法规</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399F6B">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EF1A89">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3F55D3">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58FA5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5B8F77">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4D20F4">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C819F">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3552F0">
            <w:pPr>
              <w:jc w:val="center"/>
              <w:rPr>
                <w:rFonts w:ascii="仿宋_GB2312" w:hAnsi="仿宋_GB2312" w:eastAsia="仿宋_GB2312" w:cs="仿宋_GB2312"/>
                <w:bCs/>
                <w:color w:val="000000"/>
                <w:sz w:val="24"/>
              </w:rPr>
            </w:pPr>
          </w:p>
        </w:tc>
      </w:tr>
      <w:tr w14:paraId="3B78667B">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26130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D69C4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03CC4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部门和地方规章</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403A5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与救灾有关的部门和地方规章、规范性文件</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7DE14B">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2498E3">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550B18">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0E0CB">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2E2A7B">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05A85">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7A3CE">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BF83DA">
            <w:pPr>
              <w:jc w:val="center"/>
              <w:rPr>
                <w:rFonts w:ascii="仿宋_GB2312" w:hAnsi="仿宋_GB2312" w:eastAsia="仿宋_GB2312" w:cs="仿宋_GB2312"/>
                <w:bCs/>
                <w:color w:val="000000"/>
                <w:sz w:val="24"/>
              </w:rPr>
            </w:pPr>
          </w:p>
        </w:tc>
      </w:tr>
      <w:tr w14:paraId="0099F831">
        <w:tblPrEx>
          <w:tblCellMar>
            <w:top w:w="0" w:type="dxa"/>
            <w:left w:w="0" w:type="dxa"/>
            <w:bottom w:w="0" w:type="dxa"/>
            <w:right w:w="0" w:type="dxa"/>
          </w:tblCellMar>
        </w:tblPrEx>
        <w:trPr>
          <w:trHeight w:val="19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B14351">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333765">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5CDB8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其他政策文件</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E930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其他可以公开的与救灾有关的政策文件，包括改革方案、发展规划、专项规划、工作计划等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5BA03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57F21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0CDDA">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98AE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■政府网站</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E25994">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BC0207">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F110E8">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7EBBE8">
            <w:pPr>
              <w:jc w:val="center"/>
              <w:rPr>
                <w:rFonts w:ascii="仿宋_GB2312" w:hAnsi="仿宋_GB2312" w:eastAsia="仿宋_GB2312" w:cs="仿宋_GB2312"/>
                <w:bCs/>
                <w:color w:val="000000"/>
                <w:sz w:val="24"/>
              </w:rPr>
            </w:pPr>
          </w:p>
        </w:tc>
      </w:tr>
      <w:tr w14:paraId="44766837">
        <w:tblPrEx>
          <w:tblCellMar>
            <w:top w:w="0" w:type="dxa"/>
            <w:left w:w="0" w:type="dxa"/>
            <w:bottom w:w="0" w:type="dxa"/>
            <w:right w:w="0" w:type="dxa"/>
          </w:tblCellMar>
        </w:tblPrEx>
        <w:trPr>
          <w:trHeight w:val="22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673E04">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2168D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FE775">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重大决策草案</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10337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涉及管理相对人切身利益、需社会广泛知晓的重要改革方案等重大决策，决策前向社会公开决策草案、决策依据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297D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7CA02">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0F3320">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BC53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■政府网站</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CCDD5">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4C3DDB">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8C102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1296E">
            <w:pPr>
              <w:jc w:val="center"/>
              <w:rPr>
                <w:rFonts w:ascii="仿宋_GB2312" w:hAnsi="仿宋_GB2312" w:eastAsia="仿宋_GB2312" w:cs="仿宋_GB2312"/>
                <w:bCs/>
                <w:color w:val="000000"/>
                <w:sz w:val="24"/>
              </w:rPr>
            </w:pPr>
          </w:p>
        </w:tc>
      </w:tr>
      <w:tr w14:paraId="27E021C2">
        <w:tblPrEx>
          <w:tblCellMar>
            <w:top w:w="0" w:type="dxa"/>
            <w:left w:w="0" w:type="dxa"/>
            <w:bottom w:w="0" w:type="dxa"/>
            <w:right w:w="0" w:type="dxa"/>
          </w:tblCellMar>
        </w:tblPrEx>
        <w:trPr>
          <w:trHeight w:val="350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72DE20">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0A229">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B1B86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重大政策解读及回应</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F60461">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●有关重大政策的解读及回应                       ●相关热点问题的解读及回应</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942D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23178B">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重大决策作出后及时公开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5D95D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51060">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F4C202">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A9B108">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8A9F4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096540">
            <w:pPr>
              <w:jc w:val="center"/>
              <w:rPr>
                <w:rFonts w:ascii="仿宋_GB2312" w:hAnsi="仿宋_GB2312" w:eastAsia="仿宋_GB2312" w:cs="仿宋_GB2312"/>
                <w:bCs/>
                <w:color w:val="000000"/>
                <w:sz w:val="24"/>
              </w:rPr>
            </w:pPr>
          </w:p>
        </w:tc>
      </w:tr>
      <w:tr w14:paraId="5FFCA3F3">
        <w:tblPrEx>
          <w:tblCellMar>
            <w:top w:w="0" w:type="dxa"/>
            <w:left w:w="0" w:type="dxa"/>
            <w:bottom w:w="0" w:type="dxa"/>
            <w:right w:w="0" w:type="dxa"/>
          </w:tblCellMar>
        </w:tblPrEx>
        <w:trPr>
          <w:trHeight w:val="22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76405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DBD31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F5ADB5">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重要会议</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B09098">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以会议讨论作出重要改革方案等重大决策时，经党组研究认为有必要公开讨论决策过程的会议</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96A749">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0B899">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提前一周发通知邀请</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53730">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E8053A">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5E8348">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84F42D">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CFB875">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49ADC6">
            <w:pPr>
              <w:jc w:val="center"/>
              <w:rPr>
                <w:rFonts w:ascii="仿宋_GB2312" w:hAnsi="仿宋_GB2312" w:eastAsia="仿宋_GB2312" w:cs="仿宋_GB2312"/>
                <w:bCs/>
                <w:color w:val="000000"/>
                <w:sz w:val="24"/>
              </w:rPr>
            </w:pPr>
          </w:p>
        </w:tc>
      </w:tr>
      <w:tr w14:paraId="3B1184B6">
        <w:tblPrEx>
          <w:tblCellMar>
            <w:top w:w="0" w:type="dxa"/>
            <w:left w:w="0" w:type="dxa"/>
            <w:bottom w:w="0" w:type="dxa"/>
            <w:right w:w="0" w:type="dxa"/>
          </w:tblCellMar>
        </w:tblPrEx>
        <w:trPr>
          <w:trHeight w:val="27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1504E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FB2658">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政策文件</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7DC8B">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征集采纳社会公众意见情况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F82880">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重大决策草案公布后征集到的社会公众意见情况、采纳与否情况及理由等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504A3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《中华人民共和国政府信息公开条例》(国务院令第711号）,中央办公厅、国务院办公厅《关于全面推进政务公开工作的意见》</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4E5DD5">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征求意见时对外公布的时限内公开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5B730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76460">
            <w:pPr>
              <w:widowControl/>
              <w:jc w:val="left"/>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■政府网站</w:t>
            </w:r>
          </w:p>
          <w:p w14:paraId="475E24F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F3BBC7">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47B22">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1687B">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423366">
            <w:pPr>
              <w:jc w:val="center"/>
              <w:rPr>
                <w:rFonts w:ascii="仿宋_GB2312" w:hAnsi="仿宋_GB2312" w:eastAsia="仿宋_GB2312" w:cs="仿宋_GB2312"/>
                <w:bCs/>
                <w:color w:val="000000"/>
                <w:sz w:val="24"/>
              </w:rPr>
            </w:pPr>
          </w:p>
        </w:tc>
      </w:tr>
      <w:tr w14:paraId="0A0C800C">
        <w:tblPrEx>
          <w:tblCellMar>
            <w:top w:w="0" w:type="dxa"/>
            <w:left w:w="0" w:type="dxa"/>
            <w:bottom w:w="0" w:type="dxa"/>
            <w:right w:w="0" w:type="dxa"/>
          </w:tblCellMar>
        </w:tblPrEx>
        <w:trPr>
          <w:trHeight w:val="2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05757">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961C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ADC92">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救助审定信息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2E9921">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自然灾害救助（6类）的救助对象、申报材料、办理程序及时限等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3A2F00">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r>
              <w:rPr>
                <w:rFonts w:hint="eastAsia" w:ascii="仿宋_GB2312" w:hAnsi="仿宋_GB2312" w:eastAsia="仿宋_GB2312" w:cs="仿宋_GB2312"/>
                <w:bCs/>
                <w:color w:val="000000"/>
                <w:kern w:val="0"/>
                <w:sz w:val="24"/>
                <w:lang w:eastAsia="zh-CN"/>
              </w:rPr>
              <w:t>《自然灾害救助条例》</w:t>
            </w:r>
            <w:r>
              <w:rPr>
                <w:rFonts w:hint="eastAsia" w:ascii="仿宋_GB2312" w:hAnsi="仿宋_GB2312" w:eastAsia="仿宋_GB2312" w:cs="仿宋_GB2312"/>
                <w:bCs/>
                <w:color w:val="000000"/>
                <w:kern w:val="0"/>
                <w:sz w:val="24"/>
              </w:rPr>
              <w:t>（国务院令第577号）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BBE8C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A8142">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ADBAFD">
            <w:pPr>
              <w:widowControl/>
              <w:jc w:val="left"/>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■政府网站</w:t>
            </w:r>
          </w:p>
          <w:p w14:paraId="30213FF2">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DA5A78">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C99253">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436F8D">
            <w:pPr>
              <w:jc w:val="center"/>
              <w:rPr>
                <w:rFonts w:ascii="仿宋_GB2312" w:hAnsi="仿宋_GB2312" w:eastAsia="仿宋_GB2312" w:cs="仿宋_GB2312"/>
                <w:bCs/>
                <w:color w:val="000000"/>
                <w:sz w:val="24"/>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A4A62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r>
      <w:tr w14:paraId="1C404FEE">
        <w:tblPrEx>
          <w:tblCellMar>
            <w:top w:w="0" w:type="dxa"/>
            <w:left w:w="0" w:type="dxa"/>
            <w:bottom w:w="0" w:type="dxa"/>
            <w:right w:w="0" w:type="dxa"/>
          </w:tblCellMar>
        </w:tblPrEx>
        <w:trPr>
          <w:trHeight w:val="24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312D17">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851712">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9A3AE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应急管理部门审批</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A213D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救助款物通知及划拨情况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E0C511">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r>
              <w:rPr>
                <w:rFonts w:hint="eastAsia" w:ascii="仿宋_GB2312" w:hAnsi="仿宋_GB2312" w:eastAsia="仿宋_GB2312" w:cs="仿宋_GB2312"/>
                <w:bCs/>
                <w:color w:val="000000"/>
                <w:kern w:val="0"/>
                <w:sz w:val="24"/>
                <w:lang w:eastAsia="zh-CN"/>
              </w:rPr>
              <w:t>《自然灾害救助条例》</w:t>
            </w:r>
            <w:r>
              <w:rPr>
                <w:rFonts w:hint="eastAsia" w:ascii="仿宋_GB2312" w:hAnsi="仿宋_GB2312" w:eastAsia="仿宋_GB2312" w:cs="仿宋_GB2312"/>
                <w:bCs/>
                <w:color w:val="000000"/>
                <w:kern w:val="0"/>
                <w:sz w:val="24"/>
              </w:rPr>
              <w:t>（国务院令第577号）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E5BC9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A7B1BB">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3325FF">
            <w:pPr>
              <w:widowControl/>
              <w:jc w:val="left"/>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■政府网站</w:t>
            </w:r>
          </w:p>
          <w:p w14:paraId="20B21A5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25D42A">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9CCCBC">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1FE6F0">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0ED4A7">
            <w:pPr>
              <w:jc w:val="center"/>
              <w:rPr>
                <w:rFonts w:ascii="仿宋_GB2312" w:hAnsi="仿宋_GB2312" w:eastAsia="仿宋_GB2312" w:cs="仿宋_GB2312"/>
                <w:bCs/>
                <w:color w:val="000000"/>
                <w:sz w:val="24"/>
              </w:rPr>
            </w:pPr>
          </w:p>
        </w:tc>
      </w:tr>
      <w:tr w14:paraId="47CCFA8A">
        <w:tblPrEx>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84AD96">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F9753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灾害救助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B9BD4B">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因灾过渡期生活救助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7B6929">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●因灾过渡期生活救助标准、过渡期生活救助对象评议结果公示（灾民姓名、受灾情况、拟救助金额、监督举报电话）                                         ●过渡期生活救助对象确定（灾民姓名、受灾情况、救助金额、监督举报电话)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5E4DD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r>
              <w:rPr>
                <w:rFonts w:hint="eastAsia" w:ascii="仿宋_GB2312" w:hAnsi="仿宋_GB2312" w:eastAsia="仿宋_GB2312" w:cs="仿宋_GB2312"/>
                <w:bCs/>
                <w:color w:val="000000"/>
                <w:kern w:val="0"/>
                <w:sz w:val="24"/>
                <w:lang w:eastAsia="zh-CN"/>
              </w:rPr>
              <w:t>《自然灾害救助条例》</w:t>
            </w:r>
            <w:r>
              <w:rPr>
                <w:rFonts w:hint="eastAsia" w:ascii="仿宋_GB2312" w:hAnsi="仿宋_GB2312" w:eastAsia="仿宋_GB2312" w:cs="仿宋_GB2312"/>
                <w:bCs/>
                <w:color w:val="000000"/>
                <w:kern w:val="0"/>
                <w:sz w:val="24"/>
              </w:rPr>
              <w:t>（国务院令第577号）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2C364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0B4CA">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CF8D2">
            <w:pPr>
              <w:widowControl/>
              <w:jc w:val="left"/>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■政府网站</w:t>
            </w:r>
          </w:p>
          <w:p w14:paraId="411D8DB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9EE94">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AE9D20">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97E566">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9AEF83">
            <w:pPr>
              <w:jc w:val="center"/>
              <w:rPr>
                <w:rFonts w:ascii="仿宋_GB2312" w:hAnsi="仿宋_GB2312" w:eastAsia="仿宋_GB2312" w:cs="仿宋_GB2312"/>
                <w:bCs/>
                <w:color w:val="000000"/>
                <w:sz w:val="24"/>
              </w:rPr>
            </w:pPr>
          </w:p>
        </w:tc>
      </w:tr>
      <w:tr w14:paraId="7132C7B2">
        <w:tblPrEx>
          <w:tblCellMar>
            <w:top w:w="0" w:type="dxa"/>
            <w:left w:w="0" w:type="dxa"/>
            <w:bottom w:w="0" w:type="dxa"/>
            <w:right w:w="0" w:type="dxa"/>
          </w:tblCellMar>
        </w:tblPrEx>
        <w:trPr>
          <w:trHeight w:val="41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294A6E">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11</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70D73">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灾后救助</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1B7C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居民住房恢复重建救助</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8EC72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●居民住房恢复重建救助标准（居民因灾倒房、损房恢复重建具体救助标准）                            ●居民住房恢复重建救助对象评议结果公示（公开灾民姓名、受灾情况、拟救助标准、监督举报电话）</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B3128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r>
              <w:rPr>
                <w:rFonts w:hint="eastAsia" w:ascii="仿宋_GB2312" w:hAnsi="仿宋_GB2312" w:eastAsia="仿宋_GB2312" w:cs="仿宋_GB2312"/>
                <w:bCs/>
                <w:color w:val="000000"/>
                <w:kern w:val="0"/>
                <w:sz w:val="24"/>
                <w:lang w:eastAsia="zh-CN"/>
              </w:rPr>
              <w:t>《自然灾害救助条例》</w:t>
            </w:r>
            <w:r>
              <w:rPr>
                <w:rFonts w:hint="eastAsia" w:ascii="仿宋_GB2312" w:hAnsi="仿宋_GB2312" w:eastAsia="仿宋_GB2312" w:cs="仿宋_GB2312"/>
                <w:bCs/>
                <w:color w:val="000000"/>
                <w:kern w:val="0"/>
                <w:sz w:val="24"/>
              </w:rPr>
              <w:t>（国务院令第577号）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EDBEF5">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信息形成或变更之日起20个工作日内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4FF20A">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78AEA">
            <w:pPr>
              <w:widowControl/>
              <w:jc w:val="left"/>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■政府网站</w:t>
            </w:r>
          </w:p>
          <w:p w14:paraId="7687036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0F9ED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5F7913">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933227">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BEB750">
            <w:pPr>
              <w:jc w:val="center"/>
              <w:rPr>
                <w:rFonts w:ascii="仿宋_GB2312" w:hAnsi="仿宋_GB2312" w:eastAsia="仿宋_GB2312" w:cs="仿宋_GB2312"/>
                <w:bCs/>
                <w:color w:val="000000"/>
                <w:sz w:val="24"/>
              </w:rPr>
            </w:pPr>
          </w:p>
        </w:tc>
      </w:tr>
      <w:tr w14:paraId="75657D52">
        <w:tblPrEx>
          <w:tblCellMar>
            <w:top w:w="0" w:type="dxa"/>
            <w:left w:w="0" w:type="dxa"/>
            <w:bottom w:w="0" w:type="dxa"/>
            <w:right w:w="0" w:type="dxa"/>
          </w:tblCellMar>
        </w:tblPrEx>
        <w:trPr>
          <w:trHeight w:val="219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FF5FD3">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D683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5F9E03">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捐赠款物信息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74073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年度捐赠款物信息以及款物使用情况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A243D1">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9F682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1B7D2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6F0023">
            <w:pPr>
              <w:widowControl/>
              <w:jc w:val="left"/>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■政府网站</w:t>
            </w:r>
          </w:p>
          <w:p w14:paraId="4716C550">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F88C28">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50C350">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E0F931">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BDD3D7">
            <w:pPr>
              <w:jc w:val="center"/>
              <w:rPr>
                <w:rFonts w:ascii="仿宋_GB2312" w:hAnsi="仿宋_GB2312" w:eastAsia="仿宋_GB2312" w:cs="仿宋_GB2312"/>
                <w:bCs/>
                <w:color w:val="000000"/>
                <w:sz w:val="24"/>
              </w:rPr>
            </w:pPr>
          </w:p>
        </w:tc>
      </w:tr>
      <w:tr w14:paraId="6B6892F0">
        <w:tblPrEx>
          <w:tblCellMar>
            <w:top w:w="0" w:type="dxa"/>
            <w:left w:w="0" w:type="dxa"/>
            <w:bottom w:w="0" w:type="dxa"/>
            <w:right w:w="0" w:type="dxa"/>
          </w:tblCellMar>
        </w:tblPrEx>
        <w:trPr>
          <w:trHeight w:val="24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B68F36">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13</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930242">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款物管理</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C5D4E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年度款物使用情况</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F764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年度救灾资金和救灾物资等使用情况</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4036D">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76FE1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710DC">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875383">
            <w:pPr>
              <w:widowControl/>
              <w:jc w:val="left"/>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■政府网站</w:t>
            </w:r>
          </w:p>
          <w:p w14:paraId="743895D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■公示栏</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66913E">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22AC4E">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00F4F5">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01D2A9">
            <w:pPr>
              <w:jc w:val="center"/>
              <w:rPr>
                <w:rFonts w:ascii="仿宋_GB2312" w:hAnsi="仿宋_GB2312" w:eastAsia="仿宋_GB2312" w:cs="仿宋_GB2312"/>
                <w:bCs/>
                <w:color w:val="000000"/>
                <w:sz w:val="24"/>
              </w:rPr>
            </w:pPr>
          </w:p>
        </w:tc>
      </w:tr>
      <w:tr w14:paraId="0BBD6AAC">
        <w:tblPrEx>
          <w:tblCellMar>
            <w:top w:w="0" w:type="dxa"/>
            <w:left w:w="0" w:type="dxa"/>
            <w:bottom w:w="0" w:type="dxa"/>
            <w:right w:w="0" w:type="dxa"/>
          </w:tblCellMar>
        </w:tblPrEx>
        <w:trPr>
          <w:trHeight w:val="218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DEF7DE">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14</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E65F1">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工作动态</w:t>
            </w:r>
          </w:p>
        </w:tc>
        <w:tc>
          <w:tcPr>
            <w:tcW w:w="8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D7FD40">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工作信息</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472A3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防灾减灾救灾其他相关动态信息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19718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《中华人民共和国政府信息公开条例》（国务院令第711号）</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E14B7">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按进展情况及时公开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97FE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荆河街道应急管理办</w:t>
            </w:r>
          </w:p>
        </w:tc>
        <w:tc>
          <w:tcPr>
            <w:tcW w:w="18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489D63">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■政府网站</w:t>
            </w: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7DCA9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E3E3A1">
            <w:pPr>
              <w:jc w:val="center"/>
              <w:rPr>
                <w:rFonts w:ascii="仿宋_GB2312" w:hAnsi="仿宋_GB2312" w:eastAsia="仿宋_GB2312" w:cs="仿宋_GB2312"/>
                <w:bCs/>
                <w:color w:val="000000"/>
                <w:sz w:val="24"/>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7F138D">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E9B3D2">
            <w:pPr>
              <w:jc w:val="center"/>
              <w:rPr>
                <w:rFonts w:ascii="仿宋_GB2312" w:hAnsi="仿宋_GB2312" w:eastAsia="仿宋_GB2312" w:cs="仿宋_GB2312"/>
                <w:bCs/>
                <w:color w:val="000000"/>
                <w:sz w:val="24"/>
              </w:rPr>
            </w:pPr>
          </w:p>
        </w:tc>
      </w:tr>
    </w:tbl>
    <w:p w14:paraId="27E12823">
      <w:pPr>
        <w:rPr>
          <w:rFonts w:ascii="黑体" w:hAnsi="黑体" w:eastAsia="黑体" w:cs="黑体"/>
          <w:sz w:val="44"/>
          <w:szCs w:val="44"/>
        </w:rPr>
      </w:pPr>
    </w:p>
    <w:p w14:paraId="08C1B3E6">
      <w:pPr>
        <w:rPr>
          <w:rFonts w:ascii="黑体" w:hAnsi="黑体" w:eastAsia="黑体" w:cs="黑体"/>
          <w:sz w:val="44"/>
          <w:szCs w:val="44"/>
        </w:rPr>
      </w:pPr>
    </w:p>
    <w:p w14:paraId="318F38D6">
      <w:pPr>
        <w:pStyle w:val="2"/>
        <w:jc w:val="center"/>
        <w:rPr>
          <w:rFonts w:ascii="微软雅黑" w:hAnsi="微软雅黑" w:eastAsia="微软雅黑" w:cs="微软雅黑"/>
          <w:b w:val="0"/>
          <w:bCs w:val="0"/>
          <w:color w:val="000000"/>
          <w:kern w:val="0"/>
          <w:sz w:val="32"/>
          <w:szCs w:val="32"/>
        </w:rPr>
      </w:pPr>
      <w:r>
        <w:rPr>
          <w:rFonts w:hint="eastAsia" w:ascii="微软雅黑" w:hAnsi="微软雅黑" w:eastAsia="微软雅黑" w:cs="微软雅黑"/>
          <w:b w:val="0"/>
          <w:bCs w:val="0"/>
          <w:color w:val="000000"/>
          <w:kern w:val="0"/>
          <w:sz w:val="32"/>
          <w:szCs w:val="32"/>
        </w:rPr>
        <w:t>（十三）食品药品监管领域基层政务公开标准目录</w:t>
      </w:r>
    </w:p>
    <w:tbl>
      <w:tblPr>
        <w:tblStyle w:val="8"/>
        <w:tblW w:w="14156" w:type="dxa"/>
        <w:jc w:val="center"/>
        <w:tblLayout w:type="fixed"/>
        <w:tblCellMar>
          <w:top w:w="0" w:type="dxa"/>
          <w:left w:w="108" w:type="dxa"/>
          <w:bottom w:w="0" w:type="dxa"/>
          <w:right w:w="108" w:type="dxa"/>
        </w:tblCellMar>
      </w:tblPr>
      <w:tblGrid>
        <w:gridCol w:w="95"/>
        <w:gridCol w:w="427"/>
        <w:gridCol w:w="116"/>
        <w:gridCol w:w="658"/>
        <w:gridCol w:w="251"/>
        <w:gridCol w:w="546"/>
        <w:gridCol w:w="364"/>
        <w:gridCol w:w="1557"/>
        <w:gridCol w:w="301"/>
        <w:gridCol w:w="2127"/>
        <w:gridCol w:w="218"/>
        <w:gridCol w:w="1097"/>
        <w:gridCol w:w="103"/>
        <w:gridCol w:w="1170"/>
        <w:gridCol w:w="30"/>
        <w:gridCol w:w="1937"/>
        <w:gridCol w:w="16"/>
        <w:gridCol w:w="683"/>
        <w:gridCol w:w="99"/>
        <w:gridCol w:w="601"/>
        <w:gridCol w:w="183"/>
        <w:gridCol w:w="516"/>
        <w:gridCol w:w="266"/>
        <w:gridCol w:w="436"/>
        <w:gridCol w:w="359"/>
      </w:tblGrid>
      <w:tr w14:paraId="6BA6ADEB">
        <w:tblPrEx>
          <w:tblCellMar>
            <w:top w:w="0" w:type="dxa"/>
            <w:left w:w="108" w:type="dxa"/>
            <w:bottom w:w="0" w:type="dxa"/>
            <w:right w:w="108" w:type="dxa"/>
          </w:tblCellMar>
        </w:tblPrEx>
        <w:trPr>
          <w:gridAfter w:val="1"/>
          <w:wAfter w:w="359" w:type="dxa"/>
          <w:trHeight w:val="424" w:hRule="atLeast"/>
          <w:tblHeader/>
          <w:jc w:val="center"/>
        </w:trPr>
        <w:tc>
          <w:tcPr>
            <w:tcW w:w="523"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E5110F9">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序号</w:t>
            </w:r>
          </w:p>
        </w:tc>
        <w:tc>
          <w:tcPr>
            <w:tcW w:w="1571" w:type="dxa"/>
            <w:gridSpan w:val="4"/>
            <w:tcBorders>
              <w:top w:val="single" w:color="auto" w:sz="4" w:space="0"/>
              <w:left w:val="nil"/>
              <w:bottom w:val="single" w:color="auto" w:sz="4" w:space="0"/>
              <w:right w:val="single" w:color="auto" w:sz="4" w:space="0"/>
            </w:tcBorders>
            <w:noWrap/>
            <w:vAlign w:val="center"/>
          </w:tcPr>
          <w:p w14:paraId="2084A8B5">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公开事项</w:t>
            </w:r>
          </w:p>
        </w:tc>
        <w:tc>
          <w:tcPr>
            <w:tcW w:w="192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64CF1825">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公开内容（要素）</w:t>
            </w:r>
          </w:p>
        </w:tc>
        <w:tc>
          <w:tcPr>
            <w:tcW w:w="2428"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F343BC8">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公开依据</w:t>
            </w:r>
          </w:p>
        </w:tc>
        <w:tc>
          <w:tcPr>
            <w:tcW w:w="131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1F5BA7A">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公开时限</w:t>
            </w:r>
          </w:p>
        </w:tc>
        <w:tc>
          <w:tcPr>
            <w:tcW w:w="1303"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1BE3C4">
            <w:pPr>
              <w:widowControl/>
              <w:jc w:val="center"/>
              <w:rPr>
                <w:rFonts w:ascii="黑体" w:hAnsi="黑体" w:eastAsia="黑体" w:cs="黑体"/>
                <w:color w:val="000000"/>
                <w:kern w:val="0"/>
                <w:szCs w:val="21"/>
              </w:rPr>
            </w:pPr>
            <w:r>
              <w:rPr>
                <w:rFonts w:hint="eastAsia" w:ascii="黑体" w:hAnsi="黑体" w:eastAsia="黑体" w:cs="黑体"/>
                <w:color w:val="000000"/>
                <w:kern w:val="0"/>
                <w:szCs w:val="21"/>
              </w:rPr>
              <w:t>公开主体</w:t>
            </w:r>
          </w:p>
        </w:tc>
        <w:tc>
          <w:tcPr>
            <w:tcW w:w="19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18A9E23">
            <w:pPr>
              <w:widowControl/>
              <w:jc w:val="center"/>
              <w:rPr>
                <w:rFonts w:ascii="黑体" w:hAnsi="黑体" w:eastAsia="黑体" w:cs="黑体"/>
                <w:kern w:val="0"/>
                <w:szCs w:val="21"/>
              </w:rPr>
            </w:pPr>
            <w:r>
              <w:rPr>
                <w:rFonts w:hint="eastAsia" w:ascii="黑体" w:hAnsi="黑体" w:eastAsia="黑体" w:cs="黑体"/>
                <w:kern w:val="0"/>
                <w:szCs w:val="21"/>
              </w:rPr>
              <w:t>公开渠道和载体</w:t>
            </w:r>
          </w:p>
        </w:tc>
        <w:tc>
          <w:tcPr>
            <w:tcW w:w="1399" w:type="dxa"/>
            <w:gridSpan w:val="4"/>
            <w:tcBorders>
              <w:top w:val="single" w:color="auto" w:sz="4" w:space="0"/>
              <w:left w:val="nil"/>
              <w:bottom w:val="single" w:color="auto" w:sz="4" w:space="0"/>
              <w:right w:val="single" w:color="auto" w:sz="4" w:space="0"/>
            </w:tcBorders>
            <w:noWrap/>
            <w:vAlign w:val="center"/>
          </w:tcPr>
          <w:p w14:paraId="0E34D4CB">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公开对象</w:t>
            </w:r>
          </w:p>
        </w:tc>
        <w:tc>
          <w:tcPr>
            <w:tcW w:w="1400" w:type="dxa"/>
            <w:gridSpan w:val="4"/>
            <w:tcBorders>
              <w:top w:val="single" w:color="auto" w:sz="4" w:space="0"/>
              <w:left w:val="nil"/>
              <w:bottom w:val="single" w:color="auto" w:sz="4" w:space="0"/>
              <w:right w:val="single" w:color="auto" w:sz="4" w:space="0"/>
            </w:tcBorders>
            <w:noWrap/>
            <w:vAlign w:val="center"/>
          </w:tcPr>
          <w:p w14:paraId="49FAA636">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公开方式</w:t>
            </w:r>
          </w:p>
        </w:tc>
      </w:tr>
      <w:tr w14:paraId="2F73342B">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99943E5">
            <w:pPr>
              <w:widowControl/>
              <w:jc w:val="left"/>
              <w:rPr>
                <w:rFonts w:ascii="黑体" w:hAnsi="黑体" w:eastAsia="黑体" w:cs="黑体"/>
                <w:color w:val="000000"/>
                <w:kern w:val="0"/>
                <w:sz w:val="24"/>
              </w:rPr>
            </w:pPr>
          </w:p>
        </w:tc>
        <w:tc>
          <w:tcPr>
            <w:tcW w:w="774" w:type="dxa"/>
            <w:gridSpan w:val="2"/>
            <w:tcBorders>
              <w:top w:val="nil"/>
              <w:left w:val="nil"/>
              <w:bottom w:val="single" w:color="auto" w:sz="4" w:space="0"/>
              <w:right w:val="single" w:color="auto" w:sz="4" w:space="0"/>
            </w:tcBorders>
            <w:noWrap/>
            <w:vAlign w:val="center"/>
          </w:tcPr>
          <w:p w14:paraId="7653A362">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一级事项</w:t>
            </w:r>
          </w:p>
        </w:tc>
        <w:tc>
          <w:tcPr>
            <w:tcW w:w="797" w:type="dxa"/>
            <w:gridSpan w:val="2"/>
            <w:tcBorders>
              <w:top w:val="nil"/>
              <w:left w:val="nil"/>
              <w:bottom w:val="single" w:color="auto" w:sz="4" w:space="0"/>
              <w:right w:val="single" w:color="auto" w:sz="4" w:space="0"/>
            </w:tcBorders>
            <w:noWrap/>
            <w:vAlign w:val="center"/>
          </w:tcPr>
          <w:p w14:paraId="06185B66">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二级事项</w:t>
            </w:r>
          </w:p>
        </w:tc>
        <w:tc>
          <w:tcPr>
            <w:tcW w:w="1921"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47C9316">
            <w:pPr>
              <w:widowControl/>
              <w:jc w:val="left"/>
              <w:rPr>
                <w:rFonts w:ascii="黑体" w:hAnsi="黑体" w:eastAsia="黑体" w:cs="黑体"/>
                <w:color w:val="000000"/>
                <w:kern w:val="0"/>
                <w:sz w:val="24"/>
              </w:rPr>
            </w:pPr>
          </w:p>
        </w:tc>
        <w:tc>
          <w:tcPr>
            <w:tcW w:w="2428"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6E8899A">
            <w:pPr>
              <w:widowControl/>
              <w:jc w:val="left"/>
              <w:rPr>
                <w:rFonts w:ascii="黑体" w:hAnsi="黑体" w:eastAsia="黑体" w:cs="黑体"/>
                <w:color w:val="000000"/>
                <w:kern w:val="0"/>
                <w:sz w:val="24"/>
              </w:rPr>
            </w:pPr>
          </w:p>
        </w:tc>
        <w:tc>
          <w:tcPr>
            <w:tcW w:w="131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2CA17BF9">
            <w:pPr>
              <w:widowControl/>
              <w:jc w:val="left"/>
              <w:rPr>
                <w:rFonts w:ascii="黑体" w:hAnsi="黑体" w:eastAsia="黑体" w:cs="黑体"/>
                <w:color w:val="000000"/>
                <w:kern w:val="0"/>
                <w:sz w:val="24"/>
              </w:rPr>
            </w:pPr>
          </w:p>
        </w:tc>
        <w:tc>
          <w:tcPr>
            <w:tcW w:w="1303"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C0FCEC">
            <w:pPr>
              <w:widowControl/>
              <w:jc w:val="left"/>
              <w:rPr>
                <w:rFonts w:ascii="黑体" w:hAnsi="黑体" w:eastAsia="黑体" w:cs="黑体"/>
                <w:color w:val="000000"/>
                <w:kern w:val="0"/>
                <w:szCs w:val="21"/>
              </w:rPr>
            </w:pPr>
          </w:p>
        </w:tc>
        <w:tc>
          <w:tcPr>
            <w:tcW w:w="19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50D3CE">
            <w:pPr>
              <w:widowControl/>
              <w:jc w:val="left"/>
              <w:rPr>
                <w:rFonts w:ascii="黑体" w:hAnsi="黑体" w:eastAsia="黑体" w:cs="黑体"/>
                <w:kern w:val="0"/>
                <w:szCs w:val="21"/>
              </w:rPr>
            </w:pPr>
          </w:p>
        </w:tc>
        <w:tc>
          <w:tcPr>
            <w:tcW w:w="699" w:type="dxa"/>
            <w:gridSpan w:val="2"/>
            <w:tcBorders>
              <w:top w:val="nil"/>
              <w:left w:val="nil"/>
              <w:bottom w:val="single" w:color="auto" w:sz="4" w:space="0"/>
              <w:right w:val="single" w:color="auto" w:sz="4" w:space="0"/>
            </w:tcBorders>
            <w:noWrap/>
            <w:vAlign w:val="center"/>
          </w:tcPr>
          <w:p w14:paraId="536A0B34">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全社会</w:t>
            </w:r>
          </w:p>
        </w:tc>
        <w:tc>
          <w:tcPr>
            <w:tcW w:w="699" w:type="dxa"/>
            <w:gridSpan w:val="2"/>
            <w:tcBorders>
              <w:top w:val="nil"/>
              <w:left w:val="nil"/>
              <w:bottom w:val="single" w:color="auto" w:sz="4" w:space="0"/>
              <w:right w:val="single" w:color="auto" w:sz="4" w:space="0"/>
            </w:tcBorders>
            <w:noWrap/>
            <w:vAlign w:val="center"/>
          </w:tcPr>
          <w:p w14:paraId="7601F3C0">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特定群众</w:t>
            </w:r>
          </w:p>
        </w:tc>
        <w:tc>
          <w:tcPr>
            <w:tcW w:w="699" w:type="dxa"/>
            <w:gridSpan w:val="2"/>
            <w:tcBorders>
              <w:top w:val="nil"/>
              <w:left w:val="nil"/>
              <w:bottom w:val="single" w:color="auto" w:sz="4" w:space="0"/>
              <w:right w:val="single" w:color="auto" w:sz="4" w:space="0"/>
            </w:tcBorders>
            <w:noWrap/>
            <w:vAlign w:val="center"/>
          </w:tcPr>
          <w:p w14:paraId="7F196791">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主动</w:t>
            </w:r>
          </w:p>
        </w:tc>
        <w:tc>
          <w:tcPr>
            <w:tcW w:w="702" w:type="dxa"/>
            <w:gridSpan w:val="2"/>
            <w:tcBorders>
              <w:top w:val="nil"/>
              <w:left w:val="nil"/>
              <w:bottom w:val="single" w:color="auto" w:sz="4" w:space="0"/>
              <w:right w:val="single" w:color="auto" w:sz="4" w:space="0"/>
            </w:tcBorders>
            <w:noWrap/>
            <w:vAlign w:val="center"/>
          </w:tcPr>
          <w:p w14:paraId="76A5F909">
            <w:pPr>
              <w:widowControl/>
              <w:jc w:val="center"/>
              <w:rPr>
                <w:rFonts w:ascii="黑体" w:hAnsi="黑体" w:eastAsia="黑体" w:cs="黑体"/>
                <w:color w:val="000000"/>
                <w:kern w:val="0"/>
                <w:sz w:val="24"/>
              </w:rPr>
            </w:pPr>
            <w:r>
              <w:rPr>
                <w:rFonts w:hint="eastAsia" w:ascii="黑体" w:hAnsi="黑体" w:eastAsia="黑体" w:cs="黑体"/>
                <w:color w:val="000000"/>
                <w:kern w:val="0"/>
                <w:sz w:val="24"/>
              </w:rPr>
              <w:t>依申请公开</w:t>
            </w:r>
          </w:p>
        </w:tc>
      </w:tr>
      <w:tr w14:paraId="5FB8D8B9">
        <w:tblPrEx>
          <w:tblCellMar>
            <w:top w:w="0" w:type="dxa"/>
            <w:left w:w="108" w:type="dxa"/>
            <w:bottom w:w="0" w:type="dxa"/>
            <w:right w:w="108" w:type="dxa"/>
          </w:tblCellMar>
        </w:tblPrEx>
        <w:trPr>
          <w:gridAfter w:val="1"/>
          <w:wAfter w:w="359" w:type="dxa"/>
          <w:trHeight w:val="2371"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ign w:val="center"/>
          </w:tcPr>
          <w:p w14:paraId="1941483B">
            <w:pPr>
              <w:spacing w:line="300" w:lineRule="exact"/>
              <w:jc w:val="center"/>
              <w:rPr>
                <w:rFonts w:ascii="仿宋_GB2312" w:hAnsi="宋体" w:eastAsia="仿宋_GB2312"/>
                <w:sz w:val="24"/>
              </w:rPr>
            </w:pPr>
            <w:r>
              <w:rPr>
                <w:rFonts w:hint="eastAsia" w:ascii="仿宋_GB2312" w:hAnsi="宋体" w:eastAsia="仿宋_GB2312"/>
                <w:sz w:val="24"/>
              </w:rPr>
              <w:t>1</w:t>
            </w:r>
          </w:p>
        </w:tc>
        <w:tc>
          <w:tcPr>
            <w:tcW w:w="774" w:type="dxa"/>
            <w:gridSpan w:val="2"/>
            <w:tcBorders>
              <w:top w:val="single" w:color="auto" w:sz="4" w:space="0"/>
              <w:left w:val="nil"/>
              <w:bottom w:val="single" w:color="auto" w:sz="4" w:space="0"/>
              <w:right w:val="single" w:color="auto" w:sz="4" w:space="0"/>
            </w:tcBorders>
            <w:noWrap/>
            <w:vAlign w:val="center"/>
          </w:tcPr>
          <w:p w14:paraId="12A742DE">
            <w:pPr>
              <w:spacing w:line="300" w:lineRule="exact"/>
              <w:jc w:val="center"/>
              <w:rPr>
                <w:rFonts w:ascii="仿宋_GB2312" w:hAnsi="宋体" w:eastAsia="仿宋_GB2312"/>
                <w:sz w:val="24"/>
              </w:rPr>
            </w:pPr>
            <w:r>
              <w:rPr>
                <w:rFonts w:hint="eastAsia" w:ascii="仿宋_GB2312" w:hAnsi="宋体" w:eastAsia="仿宋_GB2312"/>
                <w:sz w:val="24"/>
              </w:rPr>
              <w:t>监督</w:t>
            </w:r>
          </w:p>
          <w:p w14:paraId="6735A86A">
            <w:pPr>
              <w:spacing w:line="300" w:lineRule="exact"/>
              <w:jc w:val="center"/>
              <w:rPr>
                <w:rFonts w:ascii="仿宋_GB2312" w:hAnsi="宋体" w:eastAsia="仿宋_GB2312"/>
                <w:sz w:val="24"/>
              </w:rPr>
            </w:pPr>
            <w:r>
              <w:rPr>
                <w:rFonts w:hint="eastAsia" w:ascii="仿宋_GB2312" w:hAnsi="宋体" w:eastAsia="仿宋_GB2312"/>
                <w:sz w:val="24"/>
              </w:rPr>
              <w:t>检查</w:t>
            </w:r>
          </w:p>
        </w:tc>
        <w:tc>
          <w:tcPr>
            <w:tcW w:w="797" w:type="dxa"/>
            <w:gridSpan w:val="2"/>
            <w:tcBorders>
              <w:top w:val="single" w:color="auto" w:sz="4" w:space="0"/>
              <w:left w:val="nil"/>
              <w:bottom w:val="single" w:color="auto" w:sz="4" w:space="0"/>
              <w:right w:val="single" w:color="auto" w:sz="4" w:space="0"/>
            </w:tcBorders>
            <w:noWrap/>
            <w:vAlign w:val="center"/>
          </w:tcPr>
          <w:p w14:paraId="1F703DE1">
            <w:pPr>
              <w:spacing w:line="300" w:lineRule="exact"/>
              <w:jc w:val="center"/>
              <w:rPr>
                <w:rFonts w:ascii="仿宋_GB2312" w:hAnsi="宋体" w:eastAsia="仿宋_GB2312"/>
                <w:sz w:val="24"/>
              </w:rPr>
            </w:pPr>
            <w:r>
              <w:rPr>
                <w:rFonts w:hint="eastAsia" w:ascii="仿宋_GB2312" w:hAnsi="宋体" w:eastAsia="仿宋_GB2312"/>
                <w:sz w:val="24"/>
              </w:rPr>
              <w:t>食品生产经营监督检查</w:t>
            </w:r>
          </w:p>
        </w:tc>
        <w:tc>
          <w:tcPr>
            <w:tcW w:w="1921" w:type="dxa"/>
            <w:gridSpan w:val="2"/>
            <w:tcBorders>
              <w:top w:val="single" w:color="auto" w:sz="4" w:space="0"/>
              <w:left w:val="single" w:color="auto" w:sz="4" w:space="0"/>
              <w:bottom w:val="single" w:color="auto" w:sz="4" w:space="0"/>
              <w:right w:val="single" w:color="auto" w:sz="4" w:space="0"/>
            </w:tcBorders>
            <w:noWrap/>
            <w:vAlign w:val="center"/>
          </w:tcPr>
          <w:p w14:paraId="14B276E1">
            <w:pPr>
              <w:spacing w:line="300" w:lineRule="exact"/>
              <w:rPr>
                <w:rFonts w:ascii="仿宋_GB2312" w:hAnsi="宋体" w:eastAsia="仿宋_GB2312"/>
                <w:sz w:val="24"/>
              </w:rPr>
            </w:pPr>
            <w:r>
              <w:rPr>
                <w:rFonts w:hint="eastAsia" w:ascii="仿宋_GB2312" w:hAnsi="宋体" w:eastAsia="仿宋_GB2312"/>
                <w:sz w:val="24"/>
              </w:rPr>
              <w:t>检查制度、检查标准、检查结果等</w:t>
            </w:r>
          </w:p>
        </w:tc>
        <w:tc>
          <w:tcPr>
            <w:tcW w:w="2428" w:type="dxa"/>
            <w:gridSpan w:val="2"/>
            <w:tcBorders>
              <w:top w:val="single" w:color="auto" w:sz="4" w:space="0"/>
              <w:left w:val="single" w:color="auto" w:sz="4" w:space="0"/>
              <w:bottom w:val="single" w:color="auto" w:sz="4" w:space="0"/>
              <w:right w:val="single" w:color="auto" w:sz="4" w:space="0"/>
            </w:tcBorders>
            <w:noWrap/>
            <w:vAlign w:val="center"/>
          </w:tcPr>
          <w:p w14:paraId="33556888">
            <w:pPr>
              <w:spacing w:line="300" w:lineRule="exact"/>
              <w:rPr>
                <w:rFonts w:ascii="仿宋_GB2312" w:hAnsi="宋体" w:eastAsia="仿宋_GB2312"/>
                <w:sz w:val="24"/>
              </w:rPr>
            </w:pPr>
            <w:r>
              <w:rPr>
                <w:rFonts w:hint="eastAsia" w:ascii="仿宋_GB2312" w:hAnsi="宋体" w:eastAsia="仿宋_GB2312"/>
                <w:sz w:val="24"/>
              </w:rPr>
              <w:t>《食品安全法》《政府信息公开条例》《关于全面推进政务公开工作的意见》《食品生产经营日常监督检查管理办法》《食品药品安全监管信息公开管理办法》</w:t>
            </w:r>
          </w:p>
        </w:tc>
        <w:tc>
          <w:tcPr>
            <w:tcW w:w="1315" w:type="dxa"/>
            <w:gridSpan w:val="2"/>
            <w:tcBorders>
              <w:top w:val="single" w:color="auto" w:sz="4" w:space="0"/>
              <w:left w:val="single" w:color="auto" w:sz="4" w:space="0"/>
              <w:bottom w:val="single" w:color="auto" w:sz="4" w:space="0"/>
              <w:right w:val="single" w:color="auto" w:sz="4" w:space="0"/>
            </w:tcBorders>
            <w:noWrap/>
            <w:vAlign w:val="center"/>
          </w:tcPr>
          <w:p w14:paraId="41A9F874">
            <w:pPr>
              <w:spacing w:line="300" w:lineRule="exact"/>
              <w:rPr>
                <w:rFonts w:ascii="仿宋_GB2312" w:hAnsi="宋体" w:eastAsia="仿宋_GB2312"/>
                <w:sz w:val="24"/>
              </w:rPr>
            </w:pPr>
            <w:r>
              <w:rPr>
                <w:rFonts w:hint="eastAsia" w:ascii="仿宋_GB2312" w:hAnsi="宋体" w:eastAsia="仿宋_GB2312"/>
                <w:sz w:val="24"/>
              </w:rPr>
              <w:t>信息形成或变更之日起</w:t>
            </w:r>
            <w:r>
              <w:rPr>
                <w:rFonts w:ascii="仿宋_GB2312" w:hAnsi="宋体" w:eastAsia="仿宋_GB2312"/>
                <w:sz w:val="24"/>
              </w:rPr>
              <w:t>20</w:t>
            </w:r>
            <w:r>
              <w:rPr>
                <w:rFonts w:hint="eastAsia" w:ascii="仿宋_GB2312" w:hAnsi="宋体" w:eastAsia="仿宋_GB2312"/>
                <w:sz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709393C">
            <w:pPr>
              <w:spacing w:line="300" w:lineRule="exact"/>
              <w:rPr>
                <w:rFonts w:ascii="仿宋_GB2312" w:hAnsi="宋体" w:eastAsia="仿宋_GB2312"/>
                <w:szCs w:val="21"/>
              </w:rPr>
            </w:pPr>
            <w:r>
              <w:rPr>
                <w:rFonts w:hint="eastAsia" w:ascii="仿宋_GB2312" w:hAnsi="宋体" w:eastAsia="仿宋_GB2312"/>
                <w:szCs w:val="21"/>
              </w:rPr>
              <w:t>荆河街道市场监督管理所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0BE26">
            <w:pPr>
              <w:spacing w:line="300" w:lineRule="exact"/>
              <w:rPr>
                <w:rFonts w:ascii="仿宋_GB2312" w:hAnsi="宋体" w:eastAsia="仿宋_GB2312"/>
                <w:szCs w:val="21"/>
              </w:rPr>
            </w:pPr>
            <w:r>
              <w:rPr>
                <w:rFonts w:hint="eastAsia" w:ascii="仿宋_GB2312" w:hAnsi="宋体" w:eastAsia="仿宋_GB2312"/>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ign w:val="center"/>
          </w:tcPr>
          <w:p w14:paraId="2FAF7DDC">
            <w:pPr>
              <w:spacing w:line="300" w:lineRule="exact"/>
              <w:jc w:val="center"/>
              <w:rPr>
                <w:rFonts w:ascii="仿宋_GB2312" w:hAnsi="宋体" w:eastAsia="仿宋_GB2312"/>
                <w:sz w:val="24"/>
              </w:rPr>
            </w:pPr>
            <w:r>
              <w:rPr>
                <w:rFonts w:hint="eastAsia" w:ascii="仿宋_GB2312" w:hAnsi="宋体" w:eastAsia="仿宋_GB2312"/>
                <w:sz w:val="24"/>
              </w:rPr>
              <w:t>√</w:t>
            </w:r>
          </w:p>
        </w:tc>
        <w:tc>
          <w:tcPr>
            <w:tcW w:w="699" w:type="dxa"/>
            <w:gridSpan w:val="2"/>
            <w:tcBorders>
              <w:top w:val="single" w:color="auto" w:sz="4" w:space="0"/>
              <w:left w:val="nil"/>
              <w:bottom w:val="single" w:color="auto" w:sz="4" w:space="0"/>
              <w:right w:val="single" w:color="auto" w:sz="4" w:space="0"/>
            </w:tcBorders>
            <w:noWrap/>
          </w:tcPr>
          <w:p w14:paraId="179F3AC2">
            <w:pPr>
              <w:spacing w:line="300" w:lineRule="exact"/>
              <w:jc w:val="center"/>
              <w:rPr>
                <w:rFonts w:ascii="仿宋_GB2312" w:hAnsi="宋体" w:eastAsia="仿宋_GB2312"/>
                <w:sz w:val="24"/>
              </w:rPr>
            </w:pPr>
          </w:p>
        </w:tc>
        <w:tc>
          <w:tcPr>
            <w:tcW w:w="699" w:type="dxa"/>
            <w:gridSpan w:val="2"/>
            <w:tcBorders>
              <w:top w:val="single" w:color="auto" w:sz="4" w:space="0"/>
              <w:left w:val="nil"/>
              <w:bottom w:val="single" w:color="auto" w:sz="4" w:space="0"/>
              <w:right w:val="single" w:color="auto" w:sz="4" w:space="0"/>
            </w:tcBorders>
            <w:noWrap/>
            <w:vAlign w:val="center"/>
          </w:tcPr>
          <w:p w14:paraId="48883634">
            <w:pPr>
              <w:spacing w:line="300" w:lineRule="exact"/>
              <w:jc w:val="center"/>
              <w:rPr>
                <w:rFonts w:ascii="仿宋_GB2312" w:hAnsi="宋体" w:eastAsia="仿宋_GB2312"/>
                <w:sz w:val="24"/>
              </w:rPr>
            </w:pPr>
            <w:r>
              <w:rPr>
                <w:rFonts w:hint="eastAsia" w:ascii="仿宋_GB2312" w:hAnsi="宋体" w:eastAsia="仿宋_GB2312"/>
                <w:sz w:val="24"/>
              </w:rPr>
              <w:t>√</w:t>
            </w:r>
          </w:p>
        </w:tc>
        <w:tc>
          <w:tcPr>
            <w:tcW w:w="702" w:type="dxa"/>
            <w:gridSpan w:val="2"/>
            <w:tcBorders>
              <w:top w:val="single" w:color="auto" w:sz="4" w:space="0"/>
              <w:left w:val="nil"/>
              <w:bottom w:val="single" w:color="auto" w:sz="4" w:space="0"/>
              <w:right w:val="single" w:color="auto" w:sz="4" w:space="0"/>
            </w:tcBorders>
            <w:noWrap/>
            <w:vAlign w:val="center"/>
          </w:tcPr>
          <w:p w14:paraId="4F1868E2">
            <w:pPr>
              <w:spacing w:line="300" w:lineRule="exact"/>
              <w:jc w:val="center"/>
              <w:rPr>
                <w:rFonts w:ascii="仿宋_GB2312" w:hAnsi="宋体" w:eastAsia="仿宋_GB2312"/>
                <w:sz w:val="24"/>
              </w:rPr>
            </w:pPr>
          </w:p>
        </w:tc>
      </w:tr>
      <w:tr w14:paraId="604D4C53">
        <w:tblPrEx>
          <w:tblCellMar>
            <w:top w:w="0" w:type="dxa"/>
            <w:left w:w="108" w:type="dxa"/>
            <w:bottom w:w="0" w:type="dxa"/>
            <w:right w:w="108" w:type="dxa"/>
          </w:tblCellMar>
        </w:tblPrEx>
        <w:trPr>
          <w:gridAfter w:val="1"/>
          <w:wAfter w:w="359" w:type="dxa"/>
          <w:trHeight w:val="266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ign w:val="center"/>
          </w:tcPr>
          <w:p w14:paraId="77784C5F">
            <w:pPr>
              <w:spacing w:line="300" w:lineRule="exact"/>
              <w:jc w:val="center"/>
              <w:rPr>
                <w:rFonts w:ascii="仿宋_GB2312" w:hAnsi="宋体" w:eastAsia="仿宋_GB2312"/>
                <w:sz w:val="24"/>
              </w:rPr>
            </w:pPr>
            <w:r>
              <w:rPr>
                <w:rFonts w:hint="eastAsia" w:ascii="仿宋_GB2312" w:hAnsi="宋体" w:eastAsia="仿宋_GB2312"/>
                <w:sz w:val="24"/>
              </w:rPr>
              <w:t>2</w:t>
            </w:r>
          </w:p>
        </w:tc>
        <w:tc>
          <w:tcPr>
            <w:tcW w:w="774" w:type="dxa"/>
            <w:gridSpan w:val="2"/>
            <w:tcBorders>
              <w:top w:val="single" w:color="auto" w:sz="4" w:space="0"/>
              <w:left w:val="nil"/>
              <w:bottom w:val="single" w:color="auto" w:sz="4" w:space="0"/>
              <w:right w:val="single" w:color="auto" w:sz="4" w:space="0"/>
            </w:tcBorders>
            <w:noWrap/>
            <w:vAlign w:val="center"/>
          </w:tcPr>
          <w:p w14:paraId="3354E7E1">
            <w:pPr>
              <w:spacing w:line="300" w:lineRule="exact"/>
              <w:jc w:val="center"/>
              <w:rPr>
                <w:rFonts w:ascii="仿宋_GB2312" w:hAnsi="宋体" w:eastAsia="仿宋_GB2312"/>
                <w:sz w:val="24"/>
              </w:rPr>
            </w:pPr>
            <w:r>
              <w:rPr>
                <w:rFonts w:hint="eastAsia" w:ascii="仿宋_GB2312" w:hAnsi="宋体" w:eastAsia="仿宋_GB2312"/>
                <w:sz w:val="24"/>
              </w:rPr>
              <w:t>行政</w:t>
            </w:r>
          </w:p>
          <w:p w14:paraId="1432D0C3">
            <w:pPr>
              <w:spacing w:line="300" w:lineRule="exact"/>
              <w:jc w:val="center"/>
              <w:rPr>
                <w:rFonts w:ascii="仿宋_GB2312" w:hAnsi="宋体" w:eastAsia="仿宋_GB2312"/>
                <w:sz w:val="24"/>
              </w:rPr>
            </w:pPr>
            <w:r>
              <w:rPr>
                <w:rFonts w:hint="eastAsia" w:ascii="仿宋_GB2312" w:hAnsi="宋体" w:eastAsia="仿宋_GB2312"/>
                <w:sz w:val="24"/>
              </w:rPr>
              <w:t>处罚</w:t>
            </w:r>
          </w:p>
        </w:tc>
        <w:tc>
          <w:tcPr>
            <w:tcW w:w="797" w:type="dxa"/>
            <w:gridSpan w:val="2"/>
            <w:tcBorders>
              <w:top w:val="single" w:color="auto" w:sz="4" w:space="0"/>
              <w:left w:val="nil"/>
              <w:bottom w:val="single" w:color="auto" w:sz="4" w:space="0"/>
              <w:right w:val="single" w:color="auto" w:sz="4" w:space="0"/>
            </w:tcBorders>
            <w:noWrap/>
            <w:vAlign w:val="center"/>
          </w:tcPr>
          <w:p w14:paraId="6D40750F">
            <w:pPr>
              <w:spacing w:line="300" w:lineRule="exact"/>
              <w:jc w:val="center"/>
              <w:rPr>
                <w:rFonts w:ascii="仿宋_GB2312" w:hAnsi="宋体" w:eastAsia="仿宋_GB2312"/>
                <w:sz w:val="24"/>
              </w:rPr>
            </w:pPr>
            <w:r>
              <w:rPr>
                <w:rFonts w:hint="eastAsia" w:ascii="仿宋_GB2312" w:hAnsi="宋体" w:eastAsia="仿宋_GB2312"/>
                <w:sz w:val="24"/>
              </w:rPr>
              <w:t>食品生产经营行政处罚</w:t>
            </w:r>
          </w:p>
        </w:tc>
        <w:tc>
          <w:tcPr>
            <w:tcW w:w="1921" w:type="dxa"/>
            <w:gridSpan w:val="2"/>
            <w:tcBorders>
              <w:top w:val="single" w:color="auto" w:sz="4" w:space="0"/>
              <w:left w:val="single" w:color="auto" w:sz="4" w:space="0"/>
              <w:bottom w:val="single" w:color="auto" w:sz="4" w:space="0"/>
              <w:right w:val="single" w:color="auto" w:sz="4" w:space="0"/>
            </w:tcBorders>
            <w:noWrap/>
            <w:vAlign w:val="center"/>
          </w:tcPr>
          <w:p w14:paraId="178702E5">
            <w:pPr>
              <w:spacing w:line="300" w:lineRule="exact"/>
              <w:rPr>
                <w:rFonts w:ascii="仿宋_GB2312" w:hAnsi="宋体" w:eastAsia="仿宋_GB2312"/>
                <w:sz w:val="24"/>
              </w:rPr>
            </w:pPr>
            <w:r>
              <w:rPr>
                <w:rFonts w:hint="eastAsia" w:ascii="仿宋_GB2312" w:hAnsi="宋体" w:eastAsia="仿宋_GB2312"/>
                <w:sz w:val="24"/>
              </w:rPr>
              <w:t>处罚对象、案件名称、违法主要事实、处罚种类和内容、处罚依据、作出处罚决定部门、处罚时间、处罚决定书文号、处罚履行方式和期限等</w:t>
            </w:r>
          </w:p>
        </w:tc>
        <w:tc>
          <w:tcPr>
            <w:tcW w:w="2428" w:type="dxa"/>
            <w:gridSpan w:val="2"/>
            <w:tcBorders>
              <w:top w:val="single" w:color="auto" w:sz="4" w:space="0"/>
              <w:left w:val="single" w:color="auto" w:sz="4" w:space="0"/>
              <w:bottom w:val="single" w:color="auto" w:sz="4" w:space="0"/>
              <w:right w:val="single" w:color="auto" w:sz="4" w:space="0"/>
            </w:tcBorders>
            <w:noWrap/>
            <w:vAlign w:val="center"/>
          </w:tcPr>
          <w:p w14:paraId="658693AB">
            <w:pPr>
              <w:spacing w:line="300" w:lineRule="exact"/>
              <w:rPr>
                <w:rFonts w:ascii="仿宋_GB2312" w:hAnsi="宋体" w:eastAsia="仿宋_GB2312"/>
                <w:sz w:val="24"/>
              </w:rPr>
            </w:pPr>
            <w:r>
              <w:rPr>
                <w:rFonts w:hint="eastAsia" w:ascii="仿宋_GB2312" w:hAnsi="宋体" w:eastAsia="仿宋_GB2312"/>
                <w:sz w:val="24"/>
              </w:rPr>
              <w:t>《政府信息公开条例》《关于全面推进政务公开工作的意见》《食品药品行政处罚案件信息公开实施细则》《市场监督管理行政处罚程序暂行规定》</w:t>
            </w:r>
          </w:p>
        </w:tc>
        <w:tc>
          <w:tcPr>
            <w:tcW w:w="1315" w:type="dxa"/>
            <w:gridSpan w:val="2"/>
            <w:tcBorders>
              <w:top w:val="single" w:color="auto" w:sz="4" w:space="0"/>
              <w:left w:val="single" w:color="auto" w:sz="4" w:space="0"/>
              <w:bottom w:val="single" w:color="auto" w:sz="4" w:space="0"/>
              <w:right w:val="single" w:color="auto" w:sz="4" w:space="0"/>
            </w:tcBorders>
            <w:noWrap/>
            <w:vAlign w:val="center"/>
          </w:tcPr>
          <w:p w14:paraId="01FD9F34">
            <w:pPr>
              <w:spacing w:line="300" w:lineRule="exact"/>
              <w:rPr>
                <w:rFonts w:ascii="仿宋_GB2312" w:hAnsi="宋体" w:eastAsia="仿宋_GB2312"/>
                <w:sz w:val="24"/>
              </w:rPr>
            </w:pPr>
            <w:r>
              <w:rPr>
                <w:rFonts w:hint="eastAsia" w:ascii="仿宋_GB2312" w:hAnsi="宋体" w:eastAsia="仿宋_GB2312"/>
                <w:sz w:val="24"/>
              </w:rPr>
              <w:t>行政处罚决定形成之日起</w:t>
            </w:r>
            <w:r>
              <w:rPr>
                <w:rFonts w:ascii="仿宋_GB2312" w:hAnsi="宋体" w:eastAsia="仿宋_GB2312"/>
                <w:sz w:val="24"/>
              </w:rPr>
              <w:t>20</w:t>
            </w:r>
            <w:r>
              <w:rPr>
                <w:rFonts w:hint="eastAsia" w:ascii="仿宋_GB2312" w:hAnsi="宋体" w:eastAsia="仿宋_GB2312"/>
                <w:sz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13EBDAA">
            <w:pPr>
              <w:spacing w:line="300" w:lineRule="exact"/>
              <w:rPr>
                <w:rFonts w:ascii="仿宋_GB2312" w:hAnsi="宋体" w:eastAsia="仿宋_GB2312"/>
                <w:szCs w:val="21"/>
              </w:rPr>
            </w:pPr>
            <w:r>
              <w:rPr>
                <w:rFonts w:hint="eastAsia" w:ascii="仿宋_GB2312" w:hAnsi="宋体" w:eastAsia="仿宋_GB2312"/>
                <w:szCs w:val="21"/>
              </w:rPr>
              <w:t>荆河街道市场监督管理所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74941">
            <w:pPr>
              <w:spacing w:line="300" w:lineRule="exact"/>
              <w:rPr>
                <w:rFonts w:ascii="仿宋_GB2312" w:hAnsi="宋体" w:eastAsia="仿宋_GB2312"/>
                <w:szCs w:val="21"/>
              </w:rPr>
            </w:pPr>
            <w:r>
              <w:rPr>
                <w:rFonts w:hint="eastAsia" w:ascii="仿宋_GB2312" w:hAnsi="宋体" w:eastAsia="仿宋_GB2312"/>
                <w:szCs w:val="21"/>
              </w:rPr>
              <w:t>■其他：国家企业信用信息公示系统</w:t>
            </w:r>
          </w:p>
        </w:tc>
        <w:tc>
          <w:tcPr>
            <w:tcW w:w="699" w:type="dxa"/>
            <w:gridSpan w:val="2"/>
            <w:tcBorders>
              <w:top w:val="single" w:color="auto" w:sz="4" w:space="0"/>
              <w:left w:val="nil"/>
              <w:bottom w:val="single" w:color="auto" w:sz="4" w:space="0"/>
              <w:right w:val="single" w:color="auto" w:sz="4" w:space="0"/>
            </w:tcBorders>
            <w:noWrap/>
            <w:vAlign w:val="center"/>
          </w:tcPr>
          <w:p w14:paraId="2FB8F46E">
            <w:pPr>
              <w:spacing w:line="300" w:lineRule="exact"/>
              <w:rPr>
                <w:rFonts w:ascii="仿宋_GB2312" w:hAnsi="宋体" w:eastAsia="仿宋_GB2312"/>
                <w:sz w:val="24"/>
              </w:rPr>
            </w:pPr>
            <w:r>
              <w:rPr>
                <w:rFonts w:hint="eastAsia" w:ascii="仿宋_GB2312" w:hAnsi="宋体" w:eastAsia="仿宋_GB2312"/>
                <w:sz w:val="24"/>
              </w:rPr>
              <w:t>√</w:t>
            </w:r>
          </w:p>
        </w:tc>
        <w:tc>
          <w:tcPr>
            <w:tcW w:w="699" w:type="dxa"/>
            <w:gridSpan w:val="2"/>
            <w:tcBorders>
              <w:top w:val="single" w:color="auto" w:sz="4" w:space="0"/>
              <w:left w:val="nil"/>
              <w:bottom w:val="single" w:color="auto" w:sz="4" w:space="0"/>
              <w:right w:val="single" w:color="auto" w:sz="4" w:space="0"/>
            </w:tcBorders>
            <w:noWrap/>
            <w:vAlign w:val="center"/>
          </w:tcPr>
          <w:p w14:paraId="01D80655">
            <w:pPr>
              <w:spacing w:line="300" w:lineRule="exact"/>
              <w:rPr>
                <w:rFonts w:ascii="仿宋_GB2312" w:hAnsi="宋体" w:eastAsia="仿宋_GB2312"/>
                <w:sz w:val="24"/>
              </w:rPr>
            </w:pPr>
          </w:p>
        </w:tc>
        <w:tc>
          <w:tcPr>
            <w:tcW w:w="699" w:type="dxa"/>
            <w:gridSpan w:val="2"/>
            <w:tcBorders>
              <w:top w:val="single" w:color="auto" w:sz="4" w:space="0"/>
              <w:left w:val="nil"/>
              <w:bottom w:val="single" w:color="auto" w:sz="4" w:space="0"/>
              <w:right w:val="single" w:color="auto" w:sz="4" w:space="0"/>
            </w:tcBorders>
            <w:noWrap/>
            <w:vAlign w:val="center"/>
          </w:tcPr>
          <w:p w14:paraId="7ACAC239">
            <w:pPr>
              <w:spacing w:line="300" w:lineRule="exact"/>
              <w:rPr>
                <w:rFonts w:ascii="仿宋_GB2312" w:hAnsi="宋体" w:eastAsia="仿宋_GB2312"/>
                <w:sz w:val="24"/>
              </w:rPr>
            </w:pPr>
            <w:r>
              <w:rPr>
                <w:rFonts w:hint="eastAsia" w:ascii="仿宋_GB2312" w:hAnsi="宋体" w:eastAsia="仿宋_GB2312"/>
                <w:sz w:val="24"/>
              </w:rPr>
              <w:t>√</w:t>
            </w:r>
          </w:p>
        </w:tc>
        <w:tc>
          <w:tcPr>
            <w:tcW w:w="702" w:type="dxa"/>
            <w:gridSpan w:val="2"/>
            <w:tcBorders>
              <w:top w:val="single" w:color="auto" w:sz="4" w:space="0"/>
              <w:left w:val="nil"/>
              <w:bottom w:val="single" w:color="auto" w:sz="4" w:space="0"/>
              <w:right w:val="single" w:color="auto" w:sz="4" w:space="0"/>
            </w:tcBorders>
            <w:noWrap/>
            <w:vAlign w:val="center"/>
          </w:tcPr>
          <w:p w14:paraId="721FF6F6">
            <w:pPr>
              <w:spacing w:line="300" w:lineRule="exact"/>
              <w:rPr>
                <w:rFonts w:ascii="仿宋_GB2312" w:hAnsi="宋体" w:eastAsia="仿宋_GB2312"/>
                <w:sz w:val="24"/>
              </w:rPr>
            </w:pPr>
          </w:p>
        </w:tc>
      </w:tr>
      <w:tr w14:paraId="18A8B7A2">
        <w:tblPrEx>
          <w:tblCellMar>
            <w:top w:w="0" w:type="dxa"/>
            <w:left w:w="108" w:type="dxa"/>
            <w:bottom w:w="0" w:type="dxa"/>
            <w:right w:w="108" w:type="dxa"/>
          </w:tblCellMar>
        </w:tblPrEx>
        <w:trPr>
          <w:gridAfter w:val="1"/>
          <w:wAfter w:w="359" w:type="dxa"/>
          <w:trHeight w:val="502" w:hRule="atLeast"/>
          <w:tblHeader/>
          <w:jc w:val="center"/>
        </w:trPr>
        <w:tc>
          <w:tcPr>
            <w:tcW w:w="523" w:type="dxa"/>
            <w:gridSpan w:val="2"/>
            <w:vMerge w:val="restart"/>
            <w:tcBorders>
              <w:top w:val="single" w:color="auto" w:sz="4" w:space="0"/>
              <w:left w:val="single" w:color="auto" w:sz="4" w:space="0"/>
              <w:right w:val="single" w:color="auto" w:sz="4" w:space="0"/>
            </w:tcBorders>
            <w:noWrap/>
            <w:vAlign w:val="center"/>
          </w:tcPr>
          <w:p w14:paraId="7EE88EAA">
            <w:pPr>
              <w:widowControl/>
              <w:jc w:val="center"/>
              <w:rPr>
                <w:rFonts w:ascii="Times New Roman" w:hAnsi="Times New Roman" w:eastAsia="宋体" w:cs="Times New Roman"/>
                <w:color w:val="000000"/>
                <w:kern w:val="0"/>
                <w:sz w:val="24"/>
              </w:rPr>
            </w:pPr>
            <w:r>
              <w:rPr>
                <w:rFonts w:ascii="Times New Roman" w:hAnsi="宋体"/>
                <w:color w:val="000000"/>
                <w:kern w:val="0"/>
                <w:sz w:val="24"/>
              </w:rPr>
              <w:t>序号</w:t>
            </w:r>
          </w:p>
        </w:tc>
        <w:tc>
          <w:tcPr>
            <w:tcW w:w="1571" w:type="dxa"/>
            <w:gridSpan w:val="4"/>
            <w:tcBorders>
              <w:top w:val="single" w:color="auto" w:sz="4" w:space="0"/>
              <w:left w:val="nil"/>
              <w:bottom w:val="single" w:color="auto" w:sz="4" w:space="0"/>
              <w:right w:val="single" w:color="auto" w:sz="4" w:space="0"/>
            </w:tcBorders>
            <w:noWrap/>
            <w:vAlign w:val="center"/>
          </w:tcPr>
          <w:p w14:paraId="4C197D8A">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公开事项</w:t>
            </w:r>
          </w:p>
        </w:tc>
        <w:tc>
          <w:tcPr>
            <w:tcW w:w="1921" w:type="dxa"/>
            <w:gridSpan w:val="2"/>
            <w:vMerge w:val="restart"/>
            <w:tcBorders>
              <w:top w:val="single" w:color="auto" w:sz="4" w:space="0"/>
              <w:left w:val="single" w:color="auto" w:sz="4" w:space="0"/>
              <w:right w:val="single" w:color="auto" w:sz="4" w:space="0"/>
            </w:tcBorders>
            <w:noWrap/>
            <w:vAlign w:val="center"/>
          </w:tcPr>
          <w:p w14:paraId="22B2C3CE">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公开内容（要素）</w:t>
            </w:r>
          </w:p>
        </w:tc>
        <w:tc>
          <w:tcPr>
            <w:tcW w:w="2428" w:type="dxa"/>
            <w:gridSpan w:val="2"/>
            <w:vMerge w:val="restart"/>
            <w:tcBorders>
              <w:top w:val="single" w:color="auto" w:sz="4" w:space="0"/>
              <w:left w:val="single" w:color="auto" w:sz="4" w:space="0"/>
              <w:right w:val="single" w:color="auto" w:sz="4" w:space="0"/>
            </w:tcBorders>
            <w:noWrap/>
            <w:vAlign w:val="center"/>
          </w:tcPr>
          <w:p w14:paraId="507E4A41">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公开依据</w:t>
            </w:r>
          </w:p>
        </w:tc>
        <w:tc>
          <w:tcPr>
            <w:tcW w:w="1315" w:type="dxa"/>
            <w:gridSpan w:val="2"/>
            <w:vMerge w:val="restart"/>
            <w:tcBorders>
              <w:top w:val="single" w:color="auto" w:sz="4" w:space="0"/>
              <w:left w:val="single" w:color="auto" w:sz="4" w:space="0"/>
              <w:right w:val="single" w:color="auto" w:sz="4" w:space="0"/>
            </w:tcBorders>
            <w:noWrap/>
            <w:vAlign w:val="center"/>
          </w:tcPr>
          <w:p w14:paraId="0EF9886F">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公开时限</w:t>
            </w:r>
          </w:p>
        </w:tc>
        <w:tc>
          <w:tcPr>
            <w:tcW w:w="1303" w:type="dxa"/>
            <w:gridSpan w:val="3"/>
            <w:vMerge w:val="restart"/>
            <w:tcBorders>
              <w:top w:val="single" w:color="auto" w:sz="4" w:space="0"/>
              <w:left w:val="single" w:color="auto" w:sz="4" w:space="0"/>
              <w:right w:val="single" w:color="auto" w:sz="4" w:space="0"/>
            </w:tcBorders>
            <w:shd w:val="clear" w:color="auto" w:fill="auto"/>
            <w:noWrap/>
            <w:vAlign w:val="center"/>
          </w:tcPr>
          <w:p w14:paraId="162B557B">
            <w:pPr>
              <w:widowControl/>
              <w:jc w:val="center"/>
              <w:rPr>
                <w:rFonts w:ascii="黑体" w:hAnsi="宋体" w:eastAsia="黑体" w:cs="宋体"/>
                <w:kern w:val="0"/>
                <w:sz w:val="24"/>
              </w:rPr>
            </w:pPr>
            <w:r>
              <w:rPr>
                <w:rFonts w:hint="eastAsia" w:ascii="黑体" w:hAnsi="宋体" w:eastAsia="黑体" w:cs="宋体"/>
                <w:color w:val="000000"/>
                <w:kern w:val="0"/>
                <w:sz w:val="24"/>
              </w:rPr>
              <w:t>公开主体</w:t>
            </w:r>
          </w:p>
        </w:tc>
        <w:tc>
          <w:tcPr>
            <w:tcW w:w="1937" w:type="dxa"/>
            <w:vMerge w:val="restart"/>
            <w:tcBorders>
              <w:top w:val="single" w:color="auto" w:sz="4" w:space="0"/>
              <w:left w:val="single" w:color="auto" w:sz="4" w:space="0"/>
              <w:right w:val="single" w:color="auto" w:sz="4" w:space="0"/>
            </w:tcBorders>
            <w:shd w:val="clear" w:color="auto" w:fill="auto"/>
            <w:noWrap/>
            <w:vAlign w:val="center"/>
          </w:tcPr>
          <w:p w14:paraId="203887A6">
            <w:pPr>
              <w:widowControl/>
              <w:jc w:val="center"/>
              <w:rPr>
                <w:rFonts w:ascii="黑体" w:hAnsi="宋体" w:eastAsia="黑体" w:cs="宋体"/>
                <w:color w:val="000000"/>
                <w:kern w:val="0"/>
                <w:sz w:val="24"/>
              </w:rPr>
            </w:pPr>
            <w:r>
              <w:rPr>
                <w:rFonts w:hint="eastAsia" w:ascii="黑体" w:hAnsi="宋体" w:eastAsia="黑体" w:cs="宋体"/>
                <w:kern w:val="0"/>
                <w:sz w:val="24"/>
              </w:rPr>
              <w:t>公开渠道和载体</w:t>
            </w:r>
          </w:p>
        </w:tc>
        <w:tc>
          <w:tcPr>
            <w:tcW w:w="1399" w:type="dxa"/>
            <w:gridSpan w:val="4"/>
            <w:tcBorders>
              <w:top w:val="single" w:color="auto" w:sz="4" w:space="0"/>
              <w:left w:val="nil"/>
              <w:bottom w:val="single" w:color="auto" w:sz="4" w:space="0"/>
              <w:right w:val="single" w:color="auto" w:sz="4" w:space="0"/>
            </w:tcBorders>
            <w:noWrap/>
            <w:vAlign w:val="center"/>
          </w:tcPr>
          <w:p w14:paraId="22DD99F7">
            <w:pPr>
              <w:spacing w:line="300" w:lineRule="exact"/>
              <w:jc w:val="center"/>
              <w:rPr>
                <w:rFonts w:ascii="仿宋_GB2312" w:hAnsi="宋体" w:eastAsia="仿宋_GB2312"/>
                <w:sz w:val="24"/>
              </w:rPr>
            </w:pPr>
            <w:r>
              <w:rPr>
                <w:rFonts w:hint="eastAsia" w:ascii="黑体" w:hAnsi="宋体" w:eastAsia="黑体" w:cs="宋体"/>
                <w:color w:val="000000"/>
                <w:kern w:val="0"/>
                <w:sz w:val="24"/>
              </w:rPr>
              <w:t>公开对象</w:t>
            </w:r>
          </w:p>
        </w:tc>
        <w:tc>
          <w:tcPr>
            <w:tcW w:w="1400" w:type="dxa"/>
            <w:gridSpan w:val="4"/>
            <w:tcBorders>
              <w:top w:val="single" w:color="auto" w:sz="4" w:space="0"/>
              <w:left w:val="nil"/>
              <w:bottom w:val="single" w:color="auto" w:sz="4" w:space="0"/>
              <w:right w:val="single" w:color="auto" w:sz="4" w:space="0"/>
            </w:tcBorders>
            <w:noWrap/>
            <w:vAlign w:val="center"/>
          </w:tcPr>
          <w:p w14:paraId="0877CFC0">
            <w:pPr>
              <w:spacing w:line="300" w:lineRule="exact"/>
              <w:jc w:val="center"/>
              <w:rPr>
                <w:rFonts w:ascii="仿宋_GB2312" w:hAnsi="宋体" w:eastAsia="仿宋_GB2312"/>
                <w:sz w:val="24"/>
              </w:rPr>
            </w:pPr>
            <w:r>
              <w:rPr>
                <w:rFonts w:hint="eastAsia" w:ascii="黑体" w:hAnsi="宋体" w:eastAsia="黑体" w:cs="宋体"/>
                <w:color w:val="000000"/>
                <w:kern w:val="0"/>
                <w:sz w:val="24"/>
              </w:rPr>
              <w:t>公开方式</w:t>
            </w:r>
          </w:p>
        </w:tc>
      </w:tr>
      <w:tr w14:paraId="345D63B6">
        <w:tblPrEx>
          <w:tblCellMar>
            <w:top w:w="0" w:type="dxa"/>
            <w:left w:w="108" w:type="dxa"/>
            <w:bottom w:w="0" w:type="dxa"/>
            <w:right w:w="108" w:type="dxa"/>
          </w:tblCellMar>
        </w:tblPrEx>
        <w:trPr>
          <w:gridAfter w:val="1"/>
          <w:wAfter w:w="359" w:type="dxa"/>
          <w:trHeight w:val="1238" w:hRule="atLeast"/>
          <w:tblHeader/>
          <w:jc w:val="center"/>
        </w:trPr>
        <w:tc>
          <w:tcPr>
            <w:tcW w:w="523" w:type="dxa"/>
            <w:gridSpan w:val="2"/>
            <w:vMerge w:val="continue"/>
            <w:tcBorders>
              <w:left w:val="single" w:color="auto" w:sz="4" w:space="0"/>
              <w:bottom w:val="single" w:color="auto" w:sz="4" w:space="0"/>
              <w:right w:val="single" w:color="auto" w:sz="4" w:space="0"/>
            </w:tcBorders>
            <w:noWrap/>
            <w:vAlign w:val="center"/>
          </w:tcPr>
          <w:p w14:paraId="28981809">
            <w:pPr>
              <w:spacing w:line="300" w:lineRule="exact"/>
              <w:jc w:val="center"/>
              <w:rPr>
                <w:rFonts w:ascii="仿宋_GB2312" w:hAnsi="宋体" w:eastAsia="仿宋_GB2312"/>
                <w:sz w:val="24"/>
              </w:rPr>
            </w:pPr>
          </w:p>
        </w:tc>
        <w:tc>
          <w:tcPr>
            <w:tcW w:w="774" w:type="dxa"/>
            <w:gridSpan w:val="2"/>
            <w:tcBorders>
              <w:top w:val="single" w:color="auto" w:sz="4" w:space="0"/>
              <w:left w:val="nil"/>
              <w:bottom w:val="single" w:color="auto" w:sz="4" w:space="0"/>
              <w:right w:val="single" w:color="auto" w:sz="4" w:space="0"/>
            </w:tcBorders>
            <w:noWrap/>
            <w:vAlign w:val="center"/>
          </w:tcPr>
          <w:p w14:paraId="08CF6EA1">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一级事项</w:t>
            </w:r>
          </w:p>
        </w:tc>
        <w:tc>
          <w:tcPr>
            <w:tcW w:w="797" w:type="dxa"/>
            <w:gridSpan w:val="2"/>
            <w:tcBorders>
              <w:top w:val="single" w:color="auto" w:sz="4" w:space="0"/>
              <w:left w:val="nil"/>
              <w:bottom w:val="single" w:color="auto" w:sz="4" w:space="0"/>
              <w:right w:val="single" w:color="auto" w:sz="4" w:space="0"/>
            </w:tcBorders>
            <w:noWrap/>
            <w:vAlign w:val="center"/>
          </w:tcPr>
          <w:p w14:paraId="5C194D2C">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二级事项</w:t>
            </w:r>
          </w:p>
        </w:tc>
        <w:tc>
          <w:tcPr>
            <w:tcW w:w="1921" w:type="dxa"/>
            <w:gridSpan w:val="2"/>
            <w:vMerge w:val="continue"/>
            <w:tcBorders>
              <w:left w:val="single" w:color="auto" w:sz="4" w:space="0"/>
              <w:bottom w:val="single" w:color="auto" w:sz="4" w:space="0"/>
              <w:right w:val="single" w:color="auto" w:sz="4" w:space="0"/>
            </w:tcBorders>
            <w:noWrap/>
            <w:vAlign w:val="center"/>
          </w:tcPr>
          <w:p w14:paraId="5320D253">
            <w:pPr>
              <w:spacing w:line="300" w:lineRule="exact"/>
              <w:jc w:val="left"/>
              <w:rPr>
                <w:rFonts w:ascii="仿宋_GB2312" w:hAnsi="宋体" w:eastAsia="仿宋_GB2312"/>
                <w:sz w:val="24"/>
              </w:rPr>
            </w:pPr>
          </w:p>
        </w:tc>
        <w:tc>
          <w:tcPr>
            <w:tcW w:w="2428" w:type="dxa"/>
            <w:gridSpan w:val="2"/>
            <w:vMerge w:val="continue"/>
            <w:tcBorders>
              <w:left w:val="single" w:color="auto" w:sz="4" w:space="0"/>
              <w:bottom w:val="single" w:color="auto" w:sz="4" w:space="0"/>
              <w:right w:val="single" w:color="auto" w:sz="4" w:space="0"/>
            </w:tcBorders>
            <w:noWrap/>
            <w:vAlign w:val="center"/>
          </w:tcPr>
          <w:p w14:paraId="46248FF5">
            <w:pPr>
              <w:spacing w:line="300" w:lineRule="exact"/>
              <w:rPr>
                <w:rFonts w:ascii="仿宋_GB2312" w:hAnsi="宋体" w:eastAsia="仿宋_GB2312"/>
                <w:sz w:val="24"/>
              </w:rPr>
            </w:pPr>
          </w:p>
        </w:tc>
        <w:tc>
          <w:tcPr>
            <w:tcW w:w="1315" w:type="dxa"/>
            <w:gridSpan w:val="2"/>
            <w:vMerge w:val="continue"/>
            <w:tcBorders>
              <w:left w:val="single" w:color="auto" w:sz="4" w:space="0"/>
              <w:bottom w:val="single" w:color="auto" w:sz="4" w:space="0"/>
              <w:right w:val="single" w:color="auto" w:sz="4" w:space="0"/>
            </w:tcBorders>
            <w:noWrap/>
            <w:vAlign w:val="center"/>
          </w:tcPr>
          <w:p w14:paraId="755CEEE7">
            <w:pPr>
              <w:spacing w:line="300" w:lineRule="exact"/>
              <w:rPr>
                <w:rFonts w:ascii="仿宋_GB2312" w:hAnsi="宋体" w:eastAsia="仿宋_GB2312"/>
                <w:sz w:val="24"/>
              </w:rPr>
            </w:pPr>
          </w:p>
        </w:tc>
        <w:tc>
          <w:tcPr>
            <w:tcW w:w="1303" w:type="dxa"/>
            <w:gridSpan w:val="3"/>
            <w:vMerge w:val="continue"/>
            <w:tcBorders>
              <w:left w:val="single" w:color="auto" w:sz="4" w:space="0"/>
              <w:bottom w:val="single" w:color="auto" w:sz="4" w:space="0"/>
              <w:right w:val="single" w:color="auto" w:sz="4" w:space="0"/>
            </w:tcBorders>
            <w:shd w:val="clear" w:color="auto" w:fill="auto"/>
            <w:noWrap/>
            <w:vAlign w:val="center"/>
          </w:tcPr>
          <w:p w14:paraId="2D50E424">
            <w:pPr>
              <w:spacing w:line="300" w:lineRule="exact"/>
              <w:rPr>
                <w:rFonts w:ascii="仿宋_GB2312" w:hAnsi="宋体" w:eastAsia="仿宋_GB2312"/>
                <w:sz w:val="24"/>
              </w:rPr>
            </w:pPr>
          </w:p>
        </w:tc>
        <w:tc>
          <w:tcPr>
            <w:tcW w:w="1937" w:type="dxa"/>
            <w:vMerge w:val="continue"/>
            <w:tcBorders>
              <w:left w:val="single" w:color="auto" w:sz="4" w:space="0"/>
              <w:bottom w:val="single" w:color="auto" w:sz="4" w:space="0"/>
              <w:right w:val="single" w:color="auto" w:sz="4" w:space="0"/>
            </w:tcBorders>
            <w:shd w:val="clear" w:color="auto" w:fill="auto"/>
            <w:noWrap/>
            <w:vAlign w:val="center"/>
          </w:tcPr>
          <w:p w14:paraId="1EADCAC5">
            <w:pPr>
              <w:widowControl/>
              <w:spacing w:line="300" w:lineRule="exact"/>
              <w:jc w:val="left"/>
              <w:rPr>
                <w:rFonts w:ascii="仿宋_GB2312" w:hAnsi="宋体" w:eastAsia="仿宋_GB2312"/>
                <w:sz w:val="24"/>
              </w:rPr>
            </w:pPr>
          </w:p>
        </w:tc>
        <w:tc>
          <w:tcPr>
            <w:tcW w:w="699" w:type="dxa"/>
            <w:gridSpan w:val="2"/>
            <w:tcBorders>
              <w:top w:val="single" w:color="auto" w:sz="4" w:space="0"/>
              <w:left w:val="nil"/>
              <w:bottom w:val="single" w:color="auto" w:sz="4" w:space="0"/>
              <w:right w:val="single" w:color="auto" w:sz="4" w:space="0"/>
            </w:tcBorders>
            <w:noWrap/>
            <w:vAlign w:val="center"/>
          </w:tcPr>
          <w:p w14:paraId="0FE823A3">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全社会</w:t>
            </w:r>
          </w:p>
        </w:tc>
        <w:tc>
          <w:tcPr>
            <w:tcW w:w="699" w:type="dxa"/>
            <w:gridSpan w:val="2"/>
            <w:tcBorders>
              <w:top w:val="single" w:color="auto" w:sz="4" w:space="0"/>
              <w:left w:val="nil"/>
              <w:bottom w:val="single" w:color="auto" w:sz="4" w:space="0"/>
              <w:right w:val="single" w:color="auto" w:sz="4" w:space="0"/>
            </w:tcBorders>
            <w:noWrap/>
            <w:vAlign w:val="center"/>
          </w:tcPr>
          <w:p w14:paraId="28F47109">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特定群众</w:t>
            </w:r>
          </w:p>
        </w:tc>
        <w:tc>
          <w:tcPr>
            <w:tcW w:w="699" w:type="dxa"/>
            <w:gridSpan w:val="2"/>
            <w:tcBorders>
              <w:top w:val="single" w:color="auto" w:sz="4" w:space="0"/>
              <w:left w:val="nil"/>
              <w:bottom w:val="single" w:color="auto" w:sz="4" w:space="0"/>
              <w:right w:val="single" w:color="auto" w:sz="4" w:space="0"/>
            </w:tcBorders>
            <w:noWrap/>
            <w:vAlign w:val="center"/>
          </w:tcPr>
          <w:p w14:paraId="5695C5B9">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主动</w:t>
            </w:r>
          </w:p>
        </w:tc>
        <w:tc>
          <w:tcPr>
            <w:tcW w:w="702" w:type="dxa"/>
            <w:gridSpan w:val="2"/>
            <w:tcBorders>
              <w:top w:val="single" w:color="auto" w:sz="4" w:space="0"/>
              <w:left w:val="nil"/>
              <w:bottom w:val="single" w:color="auto" w:sz="4" w:space="0"/>
              <w:right w:val="single" w:color="auto" w:sz="4" w:space="0"/>
            </w:tcBorders>
            <w:noWrap/>
            <w:vAlign w:val="center"/>
          </w:tcPr>
          <w:p w14:paraId="75FDE217">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依申请公开</w:t>
            </w:r>
          </w:p>
        </w:tc>
      </w:tr>
      <w:tr w14:paraId="022C84B3">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ign w:val="center"/>
          </w:tcPr>
          <w:p w14:paraId="1F6781DA">
            <w:pPr>
              <w:spacing w:line="300" w:lineRule="exact"/>
              <w:jc w:val="center"/>
              <w:rPr>
                <w:rFonts w:ascii="仿宋_GB2312" w:hAnsi="宋体" w:eastAsia="仿宋_GB2312"/>
                <w:sz w:val="24"/>
              </w:rPr>
            </w:pPr>
            <w:r>
              <w:rPr>
                <w:rFonts w:hint="eastAsia" w:ascii="仿宋_GB2312" w:hAnsi="宋体" w:eastAsia="仿宋_GB2312"/>
                <w:sz w:val="24"/>
              </w:rPr>
              <w:t>3</w:t>
            </w:r>
          </w:p>
        </w:tc>
        <w:tc>
          <w:tcPr>
            <w:tcW w:w="774" w:type="dxa"/>
            <w:gridSpan w:val="2"/>
            <w:tcBorders>
              <w:top w:val="single" w:color="auto" w:sz="4" w:space="0"/>
              <w:left w:val="nil"/>
              <w:bottom w:val="single" w:color="auto" w:sz="4" w:space="0"/>
              <w:right w:val="single" w:color="auto" w:sz="4" w:space="0"/>
            </w:tcBorders>
            <w:noWrap/>
            <w:vAlign w:val="center"/>
          </w:tcPr>
          <w:p w14:paraId="40E07EF8">
            <w:pPr>
              <w:spacing w:line="300" w:lineRule="exact"/>
              <w:jc w:val="center"/>
              <w:rPr>
                <w:rFonts w:ascii="仿宋_GB2312" w:hAnsi="宋体" w:eastAsia="仿宋_GB2312"/>
                <w:sz w:val="24"/>
              </w:rPr>
            </w:pPr>
            <w:r>
              <w:rPr>
                <w:rFonts w:hint="eastAsia" w:ascii="仿宋_GB2312" w:hAnsi="宋体" w:eastAsia="仿宋_GB2312"/>
                <w:sz w:val="24"/>
              </w:rPr>
              <w:t>公共</w:t>
            </w:r>
          </w:p>
          <w:p w14:paraId="68813E50">
            <w:pPr>
              <w:spacing w:line="300" w:lineRule="exact"/>
              <w:jc w:val="center"/>
              <w:rPr>
                <w:rFonts w:ascii="仿宋_GB2312" w:hAnsi="宋体" w:eastAsia="仿宋_GB2312"/>
                <w:sz w:val="24"/>
              </w:rPr>
            </w:pPr>
            <w:r>
              <w:rPr>
                <w:rFonts w:hint="eastAsia" w:ascii="仿宋_GB2312" w:hAnsi="宋体" w:eastAsia="仿宋_GB2312"/>
                <w:sz w:val="24"/>
              </w:rPr>
              <w:t>服务</w:t>
            </w:r>
          </w:p>
        </w:tc>
        <w:tc>
          <w:tcPr>
            <w:tcW w:w="797" w:type="dxa"/>
            <w:gridSpan w:val="2"/>
            <w:tcBorders>
              <w:top w:val="single" w:color="auto" w:sz="4" w:space="0"/>
              <w:left w:val="nil"/>
              <w:bottom w:val="single" w:color="auto" w:sz="4" w:space="0"/>
              <w:right w:val="single" w:color="auto" w:sz="4" w:space="0"/>
            </w:tcBorders>
            <w:noWrap/>
            <w:vAlign w:val="center"/>
          </w:tcPr>
          <w:p w14:paraId="5BCA3182">
            <w:pPr>
              <w:spacing w:line="300" w:lineRule="exact"/>
              <w:jc w:val="center"/>
              <w:rPr>
                <w:rFonts w:ascii="仿宋_GB2312" w:hAnsi="宋体" w:eastAsia="仿宋_GB2312"/>
                <w:sz w:val="24"/>
              </w:rPr>
            </w:pPr>
            <w:r>
              <w:rPr>
                <w:rFonts w:hint="eastAsia" w:ascii="仿宋_GB2312" w:hAnsi="宋体" w:eastAsia="仿宋_GB2312"/>
                <w:sz w:val="24"/>
              </w:rPr>
              <w:t>食品安全消费提示警示</w:t>
            </w:r>
          </w:p>
        </w:tc>
        <w:tc>
          <w:tcPr>
            <w:tcW w:w="1921" w:type="dxa"/>
            <w:gridSpan w:val="2"/>
            <w:tcBorders>
              <w:top w:val="single" w:color="auto" w:sz="4" w:space="0"/>
              <w:left w:val="single" w:color="auto" w:sz="4" w:space="0"/>
              <w:bottom w:val="single" w:color="auto" w:sz="4" w:space="0"/>
              <w:right w:val="single" w:color="auto" w:sz="4" w:space="0"/>
            </w:tcBorders>
            <w:noWrap/>
            <w:vAlign w:val="center"/>
          </w:tcPr>
          <w:p w14:paraId="2C4B4425">
            <w:pPr>
              <w:spacing w:line="300" w:lineRule="exact"/>
              <w:jc w:val="left"/>
              <w:rPr>
                <w:rFonts w:ascii="仿宋_GB2312" w:hAnsi="宋体" w:eastAsia="仿宋_GB2312"/>
                <w:sz w:val="24"/>
              </w:rPr>
            </w:pPr>
            <w:r>
              <w:rPr>
                <w:rFonts w:hint="eastAsia" w:ascii="仿宋_GB2312" w:hAnsi="宋体" w:eastAsia="仿宋_GB2312"/>
                <w:sz w:val="24"/>
              </w:rPr>
              <w:t>食品安全消费提示、警示信息</w:t>
            </w:r>
          </w:p>
        </w:tc>
        <w:tc>
          <w:tcPr>
            <w:tcW w:w="2428" w:type="dxa"/>
            <w:gridSpan w:val="2"/>
            <w:tcBorders>
              <w:top w:val="single" w:color="auto" w:sz="4" w:space="0"/>
              <w:left w:val="single" w:color="auto" w:sz="4" w:space="0"/>
              <w:bottom w:val="single" w:color="auto" w:sz="4" w:space="0"/>
              <w:right w:val="single" w:color="auto" w:sz="4" w:space="0"/>
            </w:tcBorders>
            <w:noWrap/>
            <w:vAlign w:val="center"/>
          </w:tcPr>
          <w:p w14:paraId="5B0C6649">
            <w:pPr>
              <w:spacing w:line="300" w:lineRule="exact"/>
              <w:rPr>
                <w:rFonts w:ascii="仿宋_GB2312" w:hAnsi="宋体" w:eastAsia="仿宋_GB2312"/>
                <w:sz w:val="24"/>
              </w:rPr>
            </w:pPr>
            <w:r>
              <w:rPr>
                <w:rFonts w:hint="eastAsia" w:ascii="仿宋_GB2312" w:hAnsi="宋体" w:eastAsia="仿宋_GB2312"/>
                <w:sz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ign w:val="center"/>
          </w:tcPr>
          <w:p w14:paraId="6A588CDB">
            <w:pPr>
              <w:spacing w:line="300" w:lineRule="exact"/>
              <w:jc w:val="left"/>
              <w:rPr>
                <w:rFonts w:ascii="仿宋_GB2312" w:hAnsi="宋体" w:eastAsia="仿宋_GB2312"/>
                <w:sz w:val="24"/>
              </w:rPr>
            </w:pPr>
            <w:r>
              <w:rPr>
                <w:rFonts w:hint="eastAsia" w:ascii="仿宋_GB2312" w:hAnsi="宋体" w:eastAsia="仿宋_GB2312"/>
                <w:sz w:val="24"/>
              </w:rPr>
              <w:t>信息形成之日起</w:t>
            </w:r>
            <w:r>
              <w:rPr>
                <w:rFonts w:ascii="仿宋_GB2312" w:hAnsi="宋体" w:eastAsia="仿宋_GB2312"/>
                <w:sz w:val="24"/>
              </w:rPr>
              <w:t>7</w:t>
            </w:r>
            <w:r>
              <w:rPr>
                <w:rFonts w:hint="eastAsia" w:ascii="仿宋_GB2312" w:hAnsi="宋体" w:eastAsia="仿宋_GB2312"/>
                <w:sz w:val="24"/>
              </w:rPr>
              <w:t>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D584E57">
            <w:pPr>
              <w:spacing w:line="300" w:lineRule="exact"/>
              <w:jc w:val="left"/>
              <w:rPr>
                <w:rFonts w:ascii="仿宋_GB2312" w:hAnsi="宋体" w:eastAsia="仿宋_GB2312"/>
                <w:sz w:val="24"/>
              </w:rPr>
            </w:pPr>
            <w:r>
              <w:rPr>
                <w:rFonts w:hint="eastAsia" w:ascii="仿宋_GB2312" w:hAnsi="宋体" w:eastAsia="仿宋_GB2312"/>
                <w:sz w:val="24"/>
              </w:rPr>
              <w:t>荆河街道市场监督管理所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D46FC">
            <w:pPr>
              <w:widowControl/>
              <w:spacing w:line="300" w:lineRule="exact"/>
              <w:jc w:val="left"/>
              <w:rPr>
                <w:rFonts w:ascii="仿宋_GB2312" w:hAnsi="宋体" w:eastAsia="仿宋_GB2312"/>
                <w:sz w:val="24"/>
              </w:rPr>
            </w:pPr>
            <w:r>
              <w:rPr>
                <w:rFonts w:hint="eastAsia" w:ascii="仿宋_GB2312" w:hAnsi="宋体" w:eastAsia="仿宋_GB2312"/>
                <w:sz w:val="24"/>
              </w:rPr>
              <w:t>■公示栏</w:t>
            </w:r>
          </w:p>
        </w:tc>
        <w:tc>
          <w:tcPr>
            <w:tcW w:w="699" w:type="dxa"/>
            <w:gridSpan w:val="2"/>
            <w:tcBorders>
              <w:top w:val="single" w:color="auto" w:sz="4" w:space="0"/>
              <w:left w:val="nil"/>
              <w:bottom w:val="single" w:color="auto" w:sz="4" w:space="0"/>
              <w:right w:val="single" w:color="auto" w:sz="4" w:space="0"/>
            </w:tcBorders>
            <w:noWrap/>
            <w:vAlign w:val="center"/>
          </w:tcPr>
          <w:p w14:paraId="7318876F">
            <w:pPr>
              <w:spacing w:line="300" w:lineRule="exact"/>
              <w:jc w:val="center"/>
              <w:rPr>
                <w:rFonts w:ascii="仿宋_GB2312" w:hAnsi="宋体" w:eastAsia="仿宋_GB2312"/>
                <w:sz w:val="24"/>
              </w:rPr>
            </w:pPr>
            <w:r>
              <w:rPr>
                <w:rFonts w:hint="eastAsia" w:ascii="仿宋_GB2312" w:hAnsi="宋体" w:eastAsia="仿宋_GB2312"/>
                <w:sz w:val="24"/>
              </w:rPr>
              <w:t>√</w:t>
            </w:r>
          </w:p>
        </w:tc>
        <w:tc>
          <w:tcPr>
            <w:tcW w:w="699" w:type="dxa"/>
            <w:gridSpan w:val="2"/>
            <w:tcBorders>
              <w:top w:val="single" w:color="auto" w:sz="4" w:space="0"/>
              <w:left w:val="nil"/>
              <w:bottom w:val="single" w:color="auto" w:sz="4" w:space="0"/>
              <w:right w:val="single" w:color="auto" w:sz="4" w:space="0"/>
            </w:tcBorders>
            <w:noWrap/>
            <w:vAlign w:val="center"/>
          </w:tcPr>
          <w:p w14:paraId="78B644D6">
            <w:pPr>
              <w:spacing w:line="300" w:lineRule="exact"/>
              <w:jc w:val="center"/>
              <w:rPr>
                <w:rFonts w:ascii="仿宋_GB2312" w:hAnsi="宋体" w:eastAsia="仿宋_GB2312"/>
                <w:sz w:val="24"/>
              </w:rPr>
            </w:pPr>
          </w:p>
        </w:tc>
        <w:tc>
          <w:tcPr>
            <w:tcW w:w="699" w:type="dxa"/>
            <w:gridSpan w:val="2"/>
            <w:tcBorders>
              <w:top w:val="single" w:color="auto" w:sz="4" w:space="0"/>
              <w:left w:val="nil"/>
              <w:bottom w:val="single" w:color="auto" w:sz="4" w:space="0"/>
              <w:right w:val="single" w:color="auto" w:sz="4" w:space="0"/>
            </w:tcBorders>
            <w:noWrap/>
            <w:vAlign w:val="center"/>
          </w:tcPr>
          <w:p w14:paraId="52992800">
            <w:pPr>
              <w:spacing w:line="300" w:lineRule="exact"/>
              <w:jc w:val="center"/>
              <w:rPr>
                <w:rFonts w:ascii="仿宋_GB2312" w:hAnsi="宋体" w:eastAsia="仿宋_GB2312"/>
                <w:sz w:val="24"/>
              </w:rPr>
            </w:pPr>
            <w:r>
              <w:rPr>
                <w:rFonts w:hint="eastAsia" w:ascii="仿宋_GB2312" w:hAnsi="宋体" w:eastAsia="仿宋_GB2312"/>
                <w:sz w:val="24"/>
              </w:rPr>
              <w:t>√</w:t>
            </w:r>
          </w:p>
        </w:tc>
        <w:tc>
          <w:tcPr>
            <w:tcW w:w="702" w:type="dxa"/>
            <w:gridSpan w:val="2"/>
            <w:tcBorders>
              <w:top w:val="single" w:color="auto" w:sz="4" w:space="0"/>
              <w:left w:val="nil"/>
              <w:bottom w:val="single" w:color="auto" w:sz="4" w:space="0"/>
              <w:right w:val="single" w:color="auto" w:sz="4" w:space="0"/>
            </w:tcBorders>
            <w:noWrap/>
            <w:vAlign w:val="center"/>
          </w:tcPr>
          <w:p w14:paraId="0557DB62">
            <w:pPr>
              <w:spacing w:line="300" w:lineRule="exact"/>
              <w:jc w:val="center"/>
              <w:rPr>
                <w:rFonts w:ascii="仿宋_GB2312" w:hAnsi="宋体" w:eastAsia="仿宋_GB2312"/>
                <w:sz w:val="24"/>
              </w:rPr>
            </w:pPr>
          </w:p>
        </w:tc>
      </w:tr>
      <w:tr w14:paraId="05292FAD">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ign w:val="center"/>
          </w:tcPr>
          <w:p w14:paraId="3BB6BA0E">
            <w:pPr>
              <w:spacing w:line="300" w:lineRule="exact"/>
              <w:jc w:val="center"/>
              <w:rPr>
                <w:rFonts w:ascii="仿宋_GB2312" w:hAnsi="宋体" w:eastAsia="仿宋_GB2312"/>
                <w:sz w:val="24"/>
              </w:rPr>
            </w:pPr>
            <w:r>
              <w:rPr>
                <w:rFonts w:hint="eastAsia" w:ascii="仿宋_GB2312" w:hAnsi="宋体" w:eastAsia="仿宋_GB2312"/>
                <w:sz w:val="24"/>
              </w:rPr>
              <w:t>4</w:t>
            </w:r>
          </w:p>
        </w:tc>
        <w:tc>
          <w:tcPr>
            <w:tcW w:w="774" w:type="dxa"/>
            <w:gridSpan w:val="2"/>
            <w:vMerge w:val="restart"/>
            <w:tcBorders>
              <w:top w:val="single" w:color="auto" w:sz="4" w:space="0"/>
              <w:left w:val="nil"/>
              <w:right w:val="single" w:color="auto" w:sz="4" w:space="0"/>
            </w:tcBorders>
            <w:noWrap/>
            <w:vAlign w:val="center"/>
          </w:tcPr>
          <w:p w14:paraId="21AF9E12">
            <w:pPr>
              <w:spacing w:line="300" w:lineRule="exact"/>
              <w:jc w:val="center"/>
              <w:rPr>
                <w:rFonts w:ascii="仿宋_GB2312" w:hAnsi="宋体" w:eastAsia="仿宋_GB2312"/>
                <w:sz w:val="24"/>
              </w:rPr>
            </w:pPr>
            <w:r>
              <w:rPr>
                <w:rFonts w:hint="eastAsia" w:ascii="仿宋_GB2312" w:hAnsi="宋体" w:eastAsia="仿宋_GB2312"/>
                <w:sz w:val="24"/>
              </w:rPr>
              <w:t>公共</w:t>
            </w:r>
          </w:p>
          <w:p w14:paraId="07A72991">
            <w:pPr>
              <w:spacing w:line="300" w:lineRule="exact"/>
              <w:jc w:val="center"/>
              <w:rPr>
                <w:rFonts w:ascii="仿宋_GB2312" w:hAnsi="宋体" w:eastAsia="仿宋_GB2312"/>
                <w:sz w:val="24"/>
              </w:rPr>
            </w:pPr>
            <w:r>
              <w:rPr>
                <w:rFonts w:hint="eastAsia" w:ascii="仿宋_GB2312" w:hAnsi="宋体" w:eastAsia="仿宋_GB2312"/>
                <w:sz w:val="24"/>
              </w:rPr>
              <w:t>服务</w:t>
            </w:r>
          </w:p>
        </w:tc>
        <w:tc>
          <w:tcPr>
            <w:tcW w:w="797" w:type="dxa"/>
            <w:gridSpan w:val="2"/>
            <w:tcBorders>
              <w:top w:val="single" w:color="auto" w:sz="4" w:space="0"/>
              <w:left w:val="nil"/>
              <w:bottom w:val="single" w:color="auto" w:sz="4" w:space="0"/>
              <w:right w:val="single" w:color="auto" w:sz="4" w:space="0"/>
            </w:tcBorders>
            <w:noWrap/>
            <w:vAlign w:val="center"/>
          </w:tcPr>
          <w:p w14:paraId="1A93E0C1">
            <w:pPr>
              <w:spacing w:line="300" w:lineRule="exact"/>
              <w:jc w:val="center"/>
              <w:rPr>
                <w:rFonts w:ascii="仿宋_GB2312" w:hAnsi="宋体" w:eastAsia="仿宋_GB2312"/>
                <w:sz w:val="24"/>
              </w:rPr>
            </w:pPr>
            <w:r>
              <w:rPr>
                <w:rFonts w:hint="eastAsia" w:ascii="仿宋_GB2312" w:hAnsi="宋体" w:eastAsia="仿宋_GB2312"/>
                <w:sz w:val="24"/>
              </w:rPr>
              <w:t>食品安全应急处置</w:t>
            </w:r>
          </w:p>
        </w:tc>
        <w:tc>
          <w:tcPr>
            <w:tcW w:w="1921" w:type="dxa"/>
            <w:gridSpan w:val="2"/>
            <w:tcBorders>
              <w:top w:val="single" w:color="auto" w:sz="4" w:space="0"/>
              <w:left w:val="single" w:color="auto" w:sz="4" w:space="0"/>
              <w:bottom w:val="single" w:color="auto" w:sz="4" w:space="0"/>
              <w:right w:val="single" w:color="auto" w:sz="4" w:space="0"/>
            </w:tcBorders>
            <w:noWrap/>
            <w:vAlign w:val="center"/>
          </w:tcPr>
          <w:p w14:paraId="61C7865E">
            <w:pPr>
              <w:spacing w:line="300" w:lineRule="exact"/>
              <w:rPr>
                <w:rFonts w:ascii="仿宋_GB2312" w:hAnsi="宋体" w:eastAsia="仿宋_GB2312"/>
                <w:sz w:val="24"/>
              </w:rPr>
            </w:pPr>
            <w:r>
              <w:rPr>
                <w:rFonts w:hint="eastAsia" w:ascii="仿宋_GB2312" w:hAnsi="宋体" w:eastAsia="仿宋_GB2312"/>
                <w:sz w:val="24"/>
              </w:rPr>
              <w:t>应急组织机构及职责、应急保障、监测预警、应急响应、热点问题落实情况等</w:t>
            </w:r>
          </w:p>
        </w:tc>
        <w:tc>
          <w:tcPr>
            <w:tcW w:w="2428" w:type="dxa"/>
            <w:gridSpan w:val="2"/>
            <w:tcBorders>
              <w:top w:val="single" w:color="auto" w:sz="4" w:space="0"/>
              <w:left w:val="single" w:color="auto" w:sz="4" w:space="0"/>
              <w:bottom w:val="single" w:color="auto" w:sz="4" w:space="0"/>
              <w:right w:val="single" w:color="auto" w:sz="4" w:space="0"/>
            </w:tcBorders>
            <w:noWrap/>
            <w:vAlign w:val="center"/>
          </w:tcPr>
          <w:p w14:paraId="0153AFEA">
            <w:pPr>
              <w:spacing w:line="300" w:lineRule="exact"/>
              <w:rPr>
                <w:rFonts w:ascii="仿宋_GB2312" w:hAnsi="宋体" w:eastAsia="仿宋_GB2312"/>
                <w:sz w:val="24"/>
              </w:rPr>
            </w:pPr>
            <w:r>
              <w:rPr>
                <w:rFonts w:hint="eastAsia" w:ascii="仿宋_GB2312" w:hAnsi="宋体" w:eastAsia="仿宋_GB2312"/>
                <w:sz w:val="24"/>
              </w:rPr>
              <w:t xml:space="preserve">《政府信息公开条例》《关于全面推进政务公开工作的意见》 </w:t>
            </w:r>
          </w:p>
        </w:tc>
        <w:tc>
          <w:tcPr>
            <w:tcW w:w="1315" w:type="dxa"/>
            <w:gridSpan w:val="2"/>
            <w:tcBorders>
              <w:top w:val="single" w:color="auto" w:sz="4" w:space="0"/>
              <w:left w:val="single" w:color="auto" w:sz="4" w:space="0"/>
              <w:bottom w:val="single" w:color="auto" w:sz="4" w:space="0"/>
              <w:right w:val="single" w:color="auto" w:sz="4" w:space="0"/>
            </w:tcBorders>
            <w:noWrap/>
            <w:vAlign w:val="center"/>
          </w:tcPr>
          <w:p w14:paraId="5DCE18A2">
            <w:pPr>
              <w:spacing w:line="300" w:lineRule="exact"/>
              <w:jc w:val="left"/>
              <w:rPr>
                <w:rFonts w:ascii="仿宋_GB2312" w:hAnsi="宋体" w:eastAsia="仿宋_GB2312"/>
                <w:sz w:val="24"/>
              </w:rPr>
            </w:pPr>
            <w:r>
              <w:rPr>
                <w:rFonts w:hint="eastAsia" w:ascii="仿宋_GB2312" w:hAnsi="宋体" w:eastAsia="仿宋_GB2312"/>
                <w:sz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2A5B8DD">
            <w:pPr>
              <w:spacing w:line="300" w:lineRule="exact"/>
              <w:jc w:val="left"/>
              <w:rPr>
                <w:rFonts w:ascii="仿宋_GB2312" w:hAnsi="宋体" w:eastAsia="仿宋_GB2312"/>
                <w:sz w:val="24"/>
              </w:rPr>
            </w:pPr>
            <w:r>
              <w:rPr>
                <w:rFonts w:hint="eastAsia" w:ascii="仿宋_GB2312" w:hAnsi="宋体" w:eastAsia="仿宋_GB2312"/>
                <w:sz w:val="24"/>
              </w:rPr>
              <w:t>荆河街道市场监督管理所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3F772">
            <w:pPr>
              <w:widowControl/>
              <w:spacing w:line="300" w:lineRule="exact"/>
              <w:jc w:val="left"/>
              <w:rPr>
                <w:rFonts w:ascii="仿宋_GB2312" w:hAnsi="宋体" w:eastAsia="仿宋_GB2312"/>
                <w:kern w:val="0"/>
                <w:sz w:val="24"/>
                <w:shd w:val="clear" w:color="auto" w:fill="FFFFFF"/>
              </w:rPr>
            </w:pPr>
            <w:r>
              <w:rPr>
                <w:rFonts w:hint="eastAsia" w:ascii="仿宋_GB2312" w:hAnsi="宋体" w:eastAsia="仿宋_GB2312"/>
                <w:sz w:val="24"/>
              </w:rPr>
              <w:t>■公示栏</w:t>
            </w:r>
          </w:p>
        </w:tc>
        <w:tc>
          <w:tcPr>
            <w:tcW w:w="699" w:type="dxa"/>
            <w:gridSpan w:val="2"/>
            <w:tcBorders>
              <w:top w:val="single" w:color="auto" w:sz="4" w:space="0"/>
              <w:left w:val="nil"/>
              <w:bottom w:val="single" w:color="auto" w:sz="4" w:space="0"/>
              <w:right w:val="single" w:color="auto" w:sz="4" w:space="0"/>
            </w:tcBorders>
            <w:noWrap/>
            <w:vAlign w:val="center"/>
          </w:tcPr>
          <w:p w14:paraId="10257C7E">
            <w:pPr>
              <w:spacing w:line="300" w:lineRule="exact"/>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ign w:val="center"/>
          </w:tcPr>
          <w:p w14:paraId="3F503AEE">
            <w:pPr>
              <w:spacing w:line="300" w:lineRule="exact"/>
              <w:jc w:val="center"/>
              <w:rPr>
                <w:rFonts w:ascii="仿宋_GB2312" w:hAnsi="宋体" w:eastAsia="仿宋_GB2312"/>
                <w:sz w:val="24"/>
                <w:shd w:val="clear" w:color="auto" w:fill="FFFFFF"/>
              </w:rPr>
            </w:pPr>
          </w:p>
        </w:tc>
        <w:tc>
          <w:tcPr>
            <w:tcW w:w="699" w:type="dxa"/>
            <w:gridSpan w:val="2"/>
            <w:tcBorders>
              <w:top w:val="single" w:color="auto" w:sz="4" w:space="0"/>
              <w:left w:val="nil"/>
              <w:bottom w:val="single" w:color="auto" w:sz="4" w:space="0"/>
              <w:right w:val="single" w:color="auto" w:sz="4" w:space="0"/>
            </w:tcBorders>
            <w:noWrap/>
            <w:vAlign w:val="center"/>
          </w:tcPr>
          <w:p w14:paraId="3F5A6A10">
            <w:pPr>
              <w:spacing w:line="300" w:lineRule="exact"/>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ign w:val="center"/>
          </w:tcPr>
          <w:p w14:paraId="717F46AE">
            <w:pPr>
              <w:spacing w:line="300" w:lineRule="exact"/>
              <w:jc w:val="center"/>
              <w:rPr>
                <w:rFonts w:ascii="仿宋_GB2312" w:hAnsi="宋体" w:eastAsia="仿宋_GB2312"/>
                <w:sz w:val="24"/>
              </w:rPr>
            </w:pPr>
          </w:p>
        </w:tc>
      </w:tr>
      <w:tr w14:paraId="41B6F270">
        <w:tblPrEx>
          <w:tblCellMar>
            <w:top w:w="0" w:type="dxa"/>
            <w:left w:w="108" w:type="dxa"/>
            <w:bottom w:w="0" w:type="dxa"/>
            <w:right w:w="108" w:type="dxa"/>
          </w:tblCellMar>
        </w:tblPrEx>
        <w:trPr>
          <w:gridAfter w:val="1"/>
          <w:wAfter w:w="359" w:type="dxa"/>
          <w:trHeight w:val="1486"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ign w:val="center"/>
          </w:tcPr>
          <w:p w14:paraId="5B40CE17">
            <w:pPr>
              <w:spacing w:line="300" w:lineRule="exact"/>
              <w:jc w:val="center"/>
              <w:rPr>
                <w:rFonts w:ascii="仿宋_GB2312" w:hAnsi="宋体" w:eastAsia="仿宋_GB2312"/>
                <w:sz w:val="24"/>
              </w:rPr>
            </w:pPr>
            <w:r>
              <w:rPr>
                <w:rFonts w:hint="eastAsia" w:ascii="仿宋_GB2312" w:hAnsi="宋体" w:eastAsia="仿宋_GB2312"/>
                <w:sz w:val="24"/>
              </w:rPr>
              <w:t>5</w:t>
            </w:r>
          </w:p>
        </w:tc>
        <w:tc>
          <w:tcPr>
            <w:tcW w:w="774" w:type="dxa"/>
            <w:gridSpan w:val="2"/>
            <w:vMerge w:val="continue"/>
            <w:tcBorders>
              <w:left w:val="nil"/>
              <w:right w:val="single" w:color="auto" w:sz="4" w:space="0"/>
            </w:tcBorders>
            <w:noWrap/>
            <w:vAlign w:val="center"/>
          </w:tcPr>
          <w:p w14:paraId="6A6D8CE3">
            <w:pPr>
              <w:spacing w:line="300" w:lineRule="exact"/>
              <w:jc w:val="left"/>
              <w:rPr>
                <w:rFonts w:ascii="仿宋_GB2312" w:hAnsi="宋体" w:eastAsia="仿宋_GB2312"/>
                <w:sz w:val="24"/>
              </w:rPr>
            </w:pPr>
          </w:p>
        </w:tc>
        <w:tc>
          <w:tcPr>
            <w:tcW w:w="797" w:type="dxa"/>
            <w:gridSpan w:val="2"/>
            <w:tcBorders>
              <w:top w:val="single" w:color="auto" w:sz="4" w:space="0"/>
              <w:left w:val="nil"/>
              <w:bottom w:val="single" w:color="auto" w:sz="4" w:space="0"/>
              <w:right w:val="single" w:color="auto" w:sz="4" w:space="0"/>
            </w:tcBorders>
            <w:noWrap/>
            <w:vAlign w:val="center"/>
          </w:tcPr>
          <w:p w14:paraId="20D2B1B2">
            <w:pPr>
              <w:spacing w:line="300" w:lineRule="exact"/>
              <w:jc w:val="center"/>
              <w:rPr>
                <w:rFonts w:ascii="仿宋_GB2312" w:hAnsi="宋体" w:eastAsia="仿宋_GB2312"/>
                <w:sz w:val="24"/>
              </w:rPr>
            </w:pPr>
            <w:r>
              <w:rPr>
                <w:rFonts w:hint="eastAsia" w:ascii="仿宋_GB2312" w:hAnsi="宋体" w:eastAsia="仿宋_GB2312"/>
                <w:sz w:val="24"/>
              </w:rPr>
              <w:t>食品药品投诉举报</w:t>
            </w:r>
          </w:p>
        </w:tc>
        <w:tc>
          <w:tcPr>
            <w:tcW w:w="1921" w:type="dxa"/>
            <w:gridSpan w:val="2"/>
            <w:tcBorders>
              <w:top w:val="single" w:color="auto" w:sz="4" w:space="0"/>
              <w:left w:val="single" w:color="auto" w:sz="4" w:space="0"/>
              <w:bottom w:val="single" w:color="auto" w:sz="4" w:space="0"/>
              <w:right w:val="single" w:color="auto" w:sz="4" w:space="0"/>
            </w:tcBorders>
            <w:noWrap/>
            <w:vAlign w:val="center"/>
          </w:tcPr>
          <w:p w14:paraId="2760BC83">
            <w:pPr>
              <w:spacing w:line="300" w:lineRule="exact"/>
              <w:jc w:val="left"/>
              <w:rPr>
                <w:rFonts w:ascii="仿宋_GB2312" w:hAnsi="宋体" w:eastAsia="仿宋_GB2312"/>
                <w:sz w:val="24"/>
              </w:rPr>
            </w:pPr>
            <w:r>
              <w:rPr>
                <w:rFonts w:hint="eastAsia" w:ascii="仿宋_GB2312" w:hAnsi="宋体" w:eastAsia="仿宋_GB2312"/>
                <w:sz w:val="24"/>
              </w:rPr>
              <w:t>食品药品投诉举报管理制度和政策、受理投诉举报的途径等</w:t>
            </w:r>
          </w:p>
        </w:tc>
        <w:tc>
          <w:tcPr>
            <w:tcW w:w="2428" w:type="dxa"/>
            <w:gridSpan w:val="2"/>
            <w:tcBorders>
              <w:top w:val="single" w:color="auto" w:sz="4" w:space="0"/>
              <w:left w:val="single" w:color="auto" w:sz="4" w:space="0"/>
              <w:bottom w:val="single" w:color="auto" w:sz="4" w:space="0"/>
              <w:right w:val="single" w:color="auto" w:sz="4" w:space="0"/>
            </w:tcBorders>
            <w:noWrap/>
            <w:vAlign w:val="center"/>
          </w:tcPr>
          <w:p w14:paraId="05171B2F">
            <w:pPr>
              <w:spacing w:line="300" w:lineRule="exact"/>
              <w:rPr>
                <w:rFonts w:ascii="仿宋_GB2312" w:hAnsi="宋体" w:eastAsia="仿宋_GB2312"/>
                <w:sz w:val="24"/>
              </w:rPr>
            </w:pPr>
            <w:r>
              <w:rPr>
                <w:rFonts w:hint="eastAsia" w:ascii="仿宋_GB2312" w:hAnsi="宋体" w:eastAsia="仿宋_GB2312"/>
                <w:sz w:val="24"/>
              </w:rPr>
              <w:t>《政府信息公开条例》、《关于全面推进政务公开工作的意见》《食品药品投诉举报管理办法》</w:t>
            </w:r>
          </w:p>
        </w:tc>
        <w:tc>
          <w:tcPr>
            <w:tcW w:w="1315" w:type="dxa"/>
            <w:gridSpan w:val="2"/>
            <w:tcBorders>
              <w:top w:val="single" w:color="auto" w:sz="4" w:space="0"/>
              <w:left w:val="single" w:color="auto" w:sz="4" w:space="0"/>
              <w:bottom w:val="single" w:color="auto" w:sz="4" w:space="0"/>
              <w:right w:val="single" w:color="auto" w:sz="4" w:space="0"/>
            </w:tcBorders>
            <w:noWrap/>
            <w:vAlign w:val="center"/>
          </w:tcPr>
          <w:p w14:paraId="02D838AC">
            <w:pPr>
              <w:spacing w:line="300" w:lineRule="exact"/>
              <w:jc w:val="left"/>
              <w:rPr>
                <w:rFonts w:ascii="仿宋_GB2312" w:hAnsi="宋体" w:eastAsia="仿宋_GB2312"/>
                <w:sz w:val="24"/>
              </w:rPr>
            </w:pPr>
            <w:r>
              <w:rPr>
                <w:rFonts w:hint="eastAsia" w:ascii="仿宋_GB2312" w:hAnsi="宋体" w:eastAsia="仿宋_GB2312"/>
                <w:sz w:val="24"/>
              </w:rPr>
              <w:t>信息形成之日起20个工作日内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5ACA61">
            <w:pPr>
              <w:spacing w:line="300" w:lineRule="exact"/>
              <w:jc w:val="left"/>
              <w:rPr>
                <w:rFonts w:ascii="仿宋_GB2312" w:hAnsi="宋体" w:eastAsia="仿宋_GB2312"/>
                <w:sz w:val="24"/>
              </w:rPr>
            </w:pPr>
            <w:r>
              <w:rPr>
                <w:rFonts w:hint="eastAsia" w:ascii="仿宋_GB2312" w:hAnsi="宋体" w:eastAsia="仿宋_GB2312"/>
                <w:sz w:val="24"/>
              </w:rPr>
              <w:t>荆河街道市场监督管理所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82DBD">
            <w:pPr>
              <w:widowControl/>
              <w:spacing w:line="300" w:lineRule="exact"/>
              <w:jc w:val="left"/>
              <w:rPr>
                <w:rFonts w:ascii="仿宋_GB2312" w:hAnsi="宋体" w:eastAsia="仿宋_GB2312"/>
                <w:kern w:val="0"/>
                <w:sz w:val="24"/>
                <w:shd w:val="clear" w:color="auto" w:fill="FFFFFF"/>
              </w:rPr>
            </w:pPr>
            <w:r>
              <w:rPr>
                <w:rFonts w:hint="eastAsia" w:ascii="仿宋_GB2312" w:hAnsi="宋体" w:eastAsia="仿宋_GB2312"/>
                <w:sz w:val="24"/>
              </w:rPr>
              <w:t>■公示栏</w:t>
            </w:r>
          </w:p>
        </w:tc>
        <w:tc>
          <w:tcPr>
            <w:tcW w:w="699" w:type="dxa"/>
            <w:gridSpan w:val="2"/>
            <w:tcBorders>
              <w:top w:val="single" w:color="auto" w:sz="4" w:space="0"/>
              <w:left w:val="nil"/>
              <w:bottom w:val="single" w:color="auto" w:sz="4" w:space="0"/>
              <w:right w:val="single" w:color="auto" w:sz="4" w:space="0"/>
            </w:tcBorders>
            <w:noWrap/>
            <w:vAlign w:val="center"/>
          </w:tcPr>
          <w:p w14:paraId="3B3B9FDF">
            <w:pPr>
              <w:spacing w:line="300" w:lineRule="exact"/>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vAlign w:val="center"/>
          </w:tcPr>
          <w:p w14:paraId="05472ABF">
            <w:pPr>
              <w:spacing w:line="300" w:lineRule="exact"/>
              <w:jc w:val="center"/>
              <w:rPr>
                <w:rFonts w:ascii="仿宋_GB2312" w:hAnsi="宋体" w:eastAsia="仿宋_GB2312"/>
                <w:sz w:val="24"/>
                <w:shd w:val="clear" w:color="auto" w:fill="FFFFFF"/>
              </w:rPr>
            </w:pPr>
          </w:p>
        </w:tc>
        <w:tc>
          <w:tcPr>
            <w:tcW w:w="699" w:type="dxa"/>
            <w:gridSpan w:val="2"/>
            <w:tcBorders>
              <w:top w:val="single" w:color="auto" w:sz="4" w:space="0"/>
              <w:left w:val="nil"/>
              <w:bottom w:val="single" w:color="auto" w:sz="4" w:space="0"/>
              <w:right w:val="single" w:color="auto" w:sz="4" w:space="0"/>
            </w:tcBorders>
            <w:noWrap/>
            <w:vAlign w:val="center"/>
          </w:tcPr>
          <w:p w14:paraId="50BAB3FF">
            <w:pPr>
              <w:spacing w:line="300" w:lineRule="exact"/>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ign w:val="center"/>
          </w:tcPr>
          <w:p w14:paraId="2540B53D">
            <w:pPr>
              <w:spacing w:line="300" w:lineRule="exact"/>
              <w:jc w:val="center"/>
              <w:rPr>
                <w:rFonts w:ascii="仿宋_GB2312" w:hAnsi="宋体" w:eastAsia="仿宋_GB2312"/>
                <w:sz w:val="24"/>
              </w:rPr>
            </w:pPr>
          </w:p>
        </w:tc>
      </w:tr>
      <w:tr w14:paraId="1B6F005B">
        <w:tblPrEx>
          <w:tblCellMar>
            <w:top w:w="0" w:type="dxa"/>
            <w:left w:w="108" w:type="dxa"/>
            <w:bottom w:w="0" w:type="dxa"/>
            <w:right w:w="108" w:type="dxa"/>
          </w:tblCellMar>
        </w:tblPrEx>
        <w:trPr>
          <w:gridAfter w:val="1"/>
          <w:wAfter w:w="359" w:type="dxa"/>
          <w:trHeight w:val="1495" w:hRule="atLeast"/>
          <w:tblHeader/>
          <w:jc w:val="center"/>
        </w:trPr>
        <w:tc>
          <w:tcPr>
            <w:tcW w:w="523" w:type="dxa"/>
            <w:gridSpan w:val="2"/>
            <w:tcBorders>
              <w:top w:val="single" w:color="auto" w:sz="4" w:space="0"/>
              <w:left w:val="single" w:color="auto" w:sz="4" w:space="0"/>
              <w:bottom w:val="single" w:color="auto" w:sz="4" w:space="0"/>
              <w:right w:val="single" w:color="auto" w:sz="4" w:space="0"/>
            </w:tcBorders>
            <w:noWrap/>
            <w:vAlign w:val="center"/>
          </w:tcPr>
          <w:p w14:paraId="024A2180">
            <w:pPr>
              <w:spacing w:line="300" w:lineRule="exact"/>
              <w:jc w:val="center"/>
              <w:rPr>
                <w:rFonts w:ascii="仿宋_GB2312" w:hAnsi="宋体" w:eastAsia="仿宋_GB2312"/>
                <w:sz w:val="24"/>
              </w:rPr>
            </w:pPr>
            <w:r>
              <w:rPr>
                <w:rFonts w:hint="eastAsia" w:ascii="仿宋_GB2312" w:hAnsi="宋体" w:eastAsia="仿宋_GB2312"/>
                <w:sz w:val="24"/>
              </w:rPr>
              <w:t>6</w:t>
            </w:r>
          </w:p>
        </w:tc>
        <w:tc>
          <w:tcPr>
            <w:tcW w:w="774" w:type="dxa"/>
            <w:gridSpan w:val="2"/>
            <w:vMerge w:val="continue"/>
            <w:tcBorders>
              <w:left w:val="nil"/>
              <w:bottom w:val="single" w:color="auto" w:sz="4" w:space="0"/>
              <w:right w:val="single" w:color="auto" w:sz="4" w:space="0"/>
            </w:tcBorders>
            <w:noWrap/>
            <w:vAlign w:val="center"/>
          </w:tcPr>
          <w:p w14:paraId="44C6B4AE">
            <w:pPr>
              <w:spacing w:line="300" w:lineRule="exact"/>
              <w:jc w:val="left"/>
              <w:rPr>
                <w:rFonts w:ascii="仿宋_GB2312" w:hAnsi="宋体" w:eastAsia="仿宋_GB2312"/>
                <w:sz w:val="24"/>
              </w:rPr>
            </w:pPr>
          </w:p>
        </w:tc>
        <w:tc>
          <w:tcPr>
            <w:tcW w:w="797" w:type="dxa"/>
            <w:gridSpan w:val="2"/>
            <w:tcBorders>
              <w:top w:val="single" w:color="auto" w:sz="4" w:space="0"/>
              <w:left w:val="nil"/>
              <w:bottom w:val="single" w:color="auto" w:sz="4" w:space="0"/>
              <w:right w:val="single" w:color="auto" w:sz="4" w:space="0"/>
            </w:tcBorders>
            <w:noWrap/>
            <w:vAlign w:val="center"/>
          </w:tcPr>
          <w:p w14:paraId="34FF5CA5">
            <w:pPr>
              <w:spacing w:line="300" w:lineRule="exact"/>
              <w:jc w:val="center"/>
              <w:rPr>
                <w:rFonts w:ascii="仿宋_GB2312" w:hAnsi="宋体" w:eastAsia="仿宋_GB2312"/>
                <w:sz w:val="24"/>
              </w:rPr>
            </w:pPr>
            <w:r>
              <w:rPr>
                <w:rFonts w:hint="eastAsia" w:ascii="仿宋_GB2312" w:hAnsi="宋体" w:eastAsia="仿宋_GB2312"/>
                <w:sz w:val="24"/>
              </w:rPr>
              <w:t>食品用药安全宣传活动</w:t>
            </w:r>
          </w:p>
        </w:tc>
        <w:tc>
          <w:tcPr>
            <w:tcW w:w="1921" w:type="dxa"/>
            <w:gridSpan w:val="2"/>
            <w:tcBorders>
              <w:top w:val="single" w:color="auto" w:sz="4" w:space="0"/>
              <w:left w:val="single" w:color="auto" w:sz="4" w:space="0"/>
              <w:bottom w:val="single" w:color="auto" w:sz="4" w:space="0"/>
              <w:right w:val="single" w:color="auto" w:sz="4" w:space="0"/>
            </w:tcBorders>
            <w:noWrap/>
            <w:vAlign w:val="center"/>
          </w:tcPr>
          <w:p w14:paraId="70660B1D">
            <w:pPr>
              <w:spacing w:line="300" w:lineRule="exact"/>
              <w:jc w:val="left"/>
              <w:rPr>
                <w:rFonts w:ascii="仿宋_GB2312" w:hAnsi="宋体" w:eastAsia="仿宋_GB2312"/>
                <w:sz w:val="24"/>
              </w:rPr>
            </w:pPr>
            <w:r>
              <w:rPr>
                <w:rFonts w:hint="eastAsia" w:ascii="仿宋_GB2312" w:hAnsi="宋体" w:eastAsia="仿宋_GB2312"/>
                <w:sz w:val="24"/>
              </w:rPr>
              <w:t>活动时间、活动地点、活动形式、活动主题和内容等</w:t>
            </w:r>
          </w:p>
        </w:tc>
        <w:tc>
          <w:tcPr>
            <w:tcW w:w="2428" w:type="dxa"/>
            <w:gridSpan w:val="2"/>
            <w:tcBorders>
              <w:top w:val="single" w:color="auto" w:sz="4" w:space="0"/>
              <w:left w:val="single" w:color="auto" w:sz="4" w:space="0"/>
              <w:bottom w:val="single" w:color="auto" w:sz="4" w:space="0"/>
              <w:right w:val="single" w:color="auto" w:sz="4" w:space="0"/>
            </w:tcBorders>
            <w:noWrap/>
            <w:vAlign w:val="center"/>
          </w:tcPr>
          <w:p w14:paraId="4814AC2F">
            <w:pPr>
              <w:spacing w:line="300" w:lineRule="exact"/>
              <w:rPr>
                <w:rFonts w:ascii="仿宋_GB2312" w:hAnsi="宋体" w:eastAsia="仿宋_GB2312"/>
                <w:sz w:val="24"/>
              </w:rPr>
            </w:pPr>
            <w:r>
              <w:rPr>
                <w:rFonts w:hint="eastAsia" w:ascii="仿宋_GB2312" w:hAnsi="宋体" w:eastAsia="仿宋_GB2312"/>
                <w:sz w:val="24"/>
              </w:rPr>
              <w:t>《政府信息公开条例》、《关于全面推进政务公开工作的意见》</w:t>
            </w:r>
          </w:p>
        </w:tc>
        <w:tc>
          <w:tcPr>
            <w:tcW w:w="1315" w:type="dxa"/>
            <w:gridSpan w:val="2"/>
            <w:tcBorders>
              <w:top w:val="single" w:color="auto" w:sz="4" w:space="0"/>
              <w:left w:val="single" w:color="auto" w:sz="4" w:space="0"/>
              <w:bottom w:val="single" w:color="auto" w:sz="4" w:space="0"/>
              <w:right w:val="single" w:color="auto" w:sz="4" w:space="0"/>
            </w:tcBorders>
            <w:noWrap/>
            <w:vAlign w:val="center"/>
          </w:tcPr>
          <w:p w14:paraId="5B639DB2">
            <w:pPr>
              <w:spacing w:line="300" w:lineRule="exact"/>
              <w:jc w:val="left"/>
              <w:rPr>
                <w:rFonts w:ascii="仿宋_GB2312" w:hAnsi="宋体" w:eastAsia="仿宋_GB2312"/>
                <w:sz w:val="24"/>
              </w:rPr>
            </w:pPr>
            <w:r>
              <w:rPr>
                <w:rFonts w:hint="eastAsia" w:ascii="仿宋_GB2312" w:hAnsi="宋体" w:eastAsia="仿宋_GB2312"/>
                <w:sz w:val="24"/>
              </w:rPr>
              <w:t>信息形成之日起7个工作日内</w:t>
            </w:r>
          </w:p>
        </w:tc>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8C5E35C">
            <w:pPr>
              <w:spacing w:line="300" w:lineRule="exact"/>
              <w:jc w:val="left"/>
              <w:rPr>
                <w:rFonts w:ascii="仿宋_GB2312" w:hAnsi="宋体" w:eastAsia="仿宋_GB2312"/>
                <w:sz w:val="24"/>
              </w:rPr>
            </w:pPr>
            <w:r>
              <w:rPr>
                <w:rFonts w:hint="eastAsia" w:ascii="仿宋_GB2312" w:hAnsi="宋体" w:eastAsia="仿宋_GB2312"/>
                <w:sz w:val="24"/>
              </w:rPr>
              <w:t>荆河街道市场监督管理所</w:t>
            </w:r>
          </w:p>
        </w:tc>
        <w:tc>
          <w:tcPr>
            <w:tcW w:w="19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A6AE6">
            <w:pPr>
              <w:widowControl/>
              <w:spacing w:line="300" w:lineRule="exact"/>
              <w:jc w:val="left"/>
              <w:rPr>
                <w:rFonts w:ascii="仿宋_GB2312" w:hAnsi="宋体" w:eastAsia="仿宋_GB2312"/>
                <w:kern w:val="0"/>
                <w:sz w:val="24"/>
                <w:shd w:val="clear" w:color="auto" w:fill="FFFFFF"/>
              </w:rPr>
            </w:pPr>
            <w:r>
              <w:rPr>
                <w:rFonts w:hint="eastAsia" w:ascii="仿宋_GB2312" w:hAnsi="宋体" w:eastAsia="仿宋_GB2312"/>
                <w:kern w:val="0"/>
                <w:sz w:val="24"/>
                <w:shd w:val="clear" w:color="auto" w:fill="FFFFFF"/>
              </w:rPr>
              <w:t>■政府网站</w:t>
            </w:r>
          </w:p>
        </w:tc>
        <w:tc>
          <w:tcPr>
            <w:tcW w:w="699" w:type="dxa"/>
            <w:gridSpan w:val="2"/>
            <w:tcBorders>
              <w:top w:val="single" w:color="auto" w:sz="4" w:space="0"/>
              <w:left w:val="nil"/>
              <w:bottom w:val="single" w:color="auto" w:sz="4" w:space="0"/>
              <w:right w:val="single" w:color="auto" w:sz="4" w:space="0"/>
            </w:tcBorders>
            <w:noWrap/>
            <w:vAlign w:val="center"/>
          </w:tcPr>
          <w:p w14:paraId="26714DF6">
            <w:pPr>
              <w:spacing w:line="300" w:lineRule="exact"/>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w:t>
            </w:r>
          </w:p>
        </w:tc>
        <w:tc>
          <w:tcPr>
            <w:tcW w:w="699" w:type="dxa"/>
            <w:gridSpan w:val="2"/>
            <w:tcBorders>
              <w:top w:val="single" w:color="auto" w:sz="4" w:space="0"/>
              <w:left w:val="nil"/>
              <w:bottom w:val="single" w:color="auto" w:sz="4" w:space="0"/>
              <w:right w:val="single" w:color="auto" w:sz="4" w:space="0"/>
            </w:tcBorders>
            <w:noWrap/>
          </w:tcPr>
          <w:p w14:paraId="4874A6FA">
            <w:pPr>
              <w:spacing w:line="300" w:lineRule="exact"/>
              <w:jc w:val="center"/>
              <w:rPr>
                <w:rFonts w:ascii="仿宋_GB2312" w:hAnsi="宋体" w:eastAsia="仿宋_GB2312"/>
                <w:sz w:val="24"/>
                <w:shd w:val="clear" w:color="auto" w:fill="FFFFFF"/>
              </w:rPr>
            </w:pPr>
          </w:p>
        </w:tc>
        <w:tc>
          <w:tcPr>
            <w:tcW w:w="699" w:type="dxa"/>
            <w:gridSpan w:val="2"/>
            <w:tcBorders>
              <w:top w:val="single" w:color="auto" w:sz="4" w:space="0"/>
              <w:left w:val="nil"/>
              <w:bottom w:val="single" w:color="auto" w:sz="4" w:space="0"/>
              <w:right w:val="single" w:color="auto" w:sz="4" w:space="0"/>
            </w:tcBorders>
            <w:noWrap/>
            <w:vAlign w:val="center"/>
          </w:tcPr>
          <w:p w14:paraId="21CD5107">
            <w:pPr>
              <w:spacing w:line="300" w:lineRule="exact"/>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w:t>
            </w:r>
          </w:p>
        </w:tc>
        <w:tc>
          <w:tcPr>
            <w:tcW w:w="702" w:type="dxa"/>
            <w:gridSpan w:val="2"/>
            <w:tcBorders>
              <w:top w:val="single" w:color="auto" w:sz="4" w:space="0"/>
              <w:left w:val="nil"/>
              <w:bottom w:val="single" w:color="auto" w:sz="4" w:space="0"/>
              <w:right w:val="single" w:color="auto" w:sz="4" w:space="0"/>
            </w:tcBorders>
            <w:noWrap/>
            <w:vAlign w:val="center"/>
          </w:tcPr>
          <w:p w14:paraId="3C70E2C8">
            <w:pPr>
              <w:spacing w:line="300" w:lineRule="exact"/>
              <w:jc w:val="center"/>
              <w:rPr>
                <w:rFonts w:ascii="仿宋_GB2312" w:hAnsi="宋体" w:eastAsia="仿宋_GB2312"/>
                <w:sz w:val="24"/>
              </w:rPr>
            </w:pPr>
          </w:p>
        </w:tc>
      </w:tr>
      <w:tr w14:paraId="35DBB676">
        <w:tblPrEx>
          <w:tblCellMar>
            <w:top w:w="0" w:type="dxa"/>
            <w:left w:w="0" w:type="dxa"/>
            <w:bottom w:w="0" w:type="dxa"/>
            <w:right w:w="0" w:type="dxa"/>
          </w:tblCellMar>
        </w:tblPrEx>
        <w:trPr>
          <w:gridBefore w:val="1"/>
          <w:wBefore w:w="96" w:type="dxa"/>
          <w:trHeight w:val="1097" w:hRule="atLeast"/>
          <w:jc w:val="center"/>
        </w:trPr>
        <w:tc>
          <w:tcPr>
            <w:tcW w:w="14060" w:type="dxa"/>
            <w:gridSpan w:val="24"/>
            <w:tcBorders>
              <w:top w:val="nil"/>
              <w:left w:val="nil"/>
              <w:bottom w:val="nil"/>
              <w:right w:val="nil"/>
            </w:tcBorders>
            <w:shd w:val="clear" w:color="auto" w:fill="auto"/>
            <w:tcMar>
              <w:top w:w="12" w:type="dxa"/>
              <w:left w:w="12" w:type="dxa"/>
              <w:right w:w="12" w:type="dxa"/>
            </w:tcMar>
            <w:vAlign w:val="center"/>
          </w:tcPr>
          <w:p w14:paraId="38AF5055">
            <w:pPr>
              <w:widowControl/>
              <w:jc w:val="center"/>
              <w:textAlignment w:val="center"/>
              <w:rPr>
                <w:rFonts w:ascii="微软雅黑" w:hAnsi="微软雅黑" w:eastAsia="微软雅黑" w:cs="微软雅黑"/>
                <w:color w:val="000000"/>
                <w:sz w:val="40"/>
                <w:szCs w:val="40"/>
              </w:rPr>
            </w:pPr>
            <w:r>
              <w:rPr>
                <w:rFonts w:hint="eastAsia" w:ascii="微软雅黑" w:hAnsi="微软雅黑" w:eastAsia="微软雅黑" w:cs="微软雅黑"/>
                <w:color w:val="000000"/>
                <w:kern w:val="0"/>
                <w:sz w:val="32"/>
                <w:szCs w:val="32"/>
              </w:rPr>
              <w:t>（十四）税收管理领域基层政务公开标准目录</w:t>
            </w:r>
          </w:p>
        </w:tc>
      </w:tr>
      <w:tr w14:paraId="7E59E807">
        <w:tblPrEx>
          <w:tblCellMar>
            <w:top w:w="0" w:type="dxa"/>
            <w:left w:w="0" w:type="dxa"/>
            <w:bottom w:w="0" w:type="dxa"/>
            <w:right w:w="0" w:type="dxa"/>
          </w:tblCellMar>
        </w:tblPrEx>
        <w:trPr>
          <w:gridBefore w:val="1"/>
          <w:wBefore w:w="96" w:type="dxa"/>
          <w:trHeight w:val="529" w:hRule="atLeast"/>
          <w:jc w:val="center"/>
        </w:trPr>
        <w:tc>
          <w:tcPr>
            <w:tcW w:w="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BCE30B">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序号</w:t>
            </w:r>
          </w:p>
        </w:tc>
        <w:tc>
          <w:tcPr>
            <w:tcW w:w="181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185977">
            <w:pPr>
              <w:widowControl/>
              <w:jc w:val="center"/>
              <w:textAlignment w:val="top"/>
              <w:rPr>
                <w:rFonts w:ascii="黑体" w:hAnsi="宋体" w:eastAsia="黑体" w:cs="黑体"/>
                <w:bCs/>
                <w:color w:val="000000"/>
                <w:sz w:val="24"/>
              </w:rPr>
            </w:pPr>
            <w:r>
              <w:rPr>
                <w:rFonts w:hint="eastAsia" w:ascii="黑体" w:hAnsi="宋体" w:eastAsia="黑体" w:cs="黑体"/>
                <w:bCs/>
                <w:color w:val="000000"/>
                <w:kern w:val="0"/>
                <w:sz w:val="24"/>
              </w:rPr>
              <w:t>公开事项</w:t>
            </w:r>
          </w:p>
        </w:tc>
        <w:tc>
          <w:tcPr>
            <w:tcW w:w="18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A4C26">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公开内容（要素）</w:t>
            </w:r>
          </w:p>
        </w:tc>
        <w:tc>
          <w:tcPr>
            <w:tcW w:w="23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A6A100">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公开依据</w:t>
            </w:r>
          </w:p>
        </w:tc>
        <w:tc>
          <w:tcPr>
            <w:tcW w:w="120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BBB790">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公开时限</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5D515D">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公开主体</w:t>
            </w:r>
          </w:p>
        </w:tc>
        <w:tc>
          <w:tcPr>
            <w:tcW w:w="198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571ED9">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公开渠道和载体</w:t>
            </w:r>
          </w:p>
        </w:tc>
        <w:tc>
          <w:tcPr>
            <w:tcW w:w="156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F997A8">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公开对象</w:t>
            </w:r>
          </w:p>
        </w:tc>
        <w:tc>
          <w:tcPr>
            <w:tcW w:w="157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90EAAA">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公开方式</w:t>
            </w:r>
          </w:p>
        </w:tc>
      </w:tr>
      <w:tr w14:paraId="57266E03">
        <w:tblPrEx>
          <w:tblCellMar>
            <w:top w:w="0" w:type="dxa"/>
            <w:left w:w="0" w:type="dxa"/>
            <w:bottom w:w="0" w:type="dxa"/>
            <w:right w:w="0" w:type="dxa"/>
          </w:tblCellMar>
        </w:tblPrEx>
        <w:trPr>
          <w:gridBefore w:val="1"/>
          <w:wBefore w:w="96" w:type="dxa"/>
          <w:trHeight w:val="621" w:hRule="atLeast"/>
          <w:jc w:val="center"/>
        </w:trPr>
        <w:tc>
          <w:tcPr>
            <w:tcW w:w="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807C46">
            <w:pPr>
              <w:jc w:val="center"/>
              <w:rPr>
                <w:rFonts w:ascii="黑体" w:hAnsi="宋体" w:eastAsia="黑体" w:cs="黑体"/>
                <w:bCs/>
                <w:color w:val="000000"/>
                <w:sz w:val="24"/>
              </w:rPr>
            </w:pP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061D1601">
            <w:pPr>
              <w:widowControl/>
              <w:jc w:val="center"/>
              <w:textAlignment w:val="top"/>
              <w:rPr>
                <w:rFonts w:ascii="黑体" w:hAnsi="宋体" w:eastAsia="黑体" w:cs="黑体"/>
                <w:bCs/>
                <w:color w:val="000000"/>
                <w:kern w:val="0"/>
                <w:sz w:val="24"/>
              </w:rPr>
            </w:pPr>
            <w:r>
              <w:rPr>
                <w:rFonts w:hint="eastAsia" w:ascii="黑体" w:hAnsi="宋体" w:eastAsia="黑体" w:cs="黑体"/>
                <w:bCs/>
                <w:color w:val="000000"/>
                <w:kern w:val="0"/>
                <w:sz w:val="24"/>
              </w:rPr>
              <w:t>一级</w:t>
            </w:r>
          </w:p>
          <w:p w14:paraId="3055F13E">
            <w:pPr>
              <w:widowControl/>
              <w:jc w:val="center"/>
              <w:textAlignment w:val="top"/>
              <w:rPr>
                <w:rFonts w:ascii="黑体" w:hAnsi="宋体" w:eastAsia="黑体" w:cs="黑体"/>
                <w:bCs/>
                <w:color w:val="000000"/>
                <w:sz w:val="24"/>
              </w:rPr>
            </w:pPr>
            <w:r>
              <w:rPr>
                <w:rFonts w:hint="eastAsia" w:ascii="黑体" w:hAnsi="宋体" w:eastAsia="黑体" w:cs="黑体"/>
                <w:bCs/>
                <w:color w:val="000000"/>
                <w:kern w:val="0"/>
                <w:sz w:val="24"/>
              </w:rPr>
              <w:t>事项</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27FCEF51">
            <w:pPr>
              <w:widowControl/>
              <w:jc w:val="center"/>
              <w:textAlignment w:val="top"/>
              <w:rPr>
                <w:rFonts w:ascii="黑体" w:hAnsi="宋体" w:eastAsia="黑体" w:cs="黑体"/>
                <w:bCs/>
                <w:color w:val="000000"/>
                <w:kern w:val="0"/>
                <w:sz w:val="24"/>
              </w:rPr>
            </w:pPr>
            <w:r>
              <w:rPr>
                <w:rFonts w:hint="eastAsia" w:ascii="黑体" w:hAnsi="宋体" w:eastAsia="黑体" w:cs="黑体"/>
                <w:bCs/>
                <w:color w:val="000000"/>
                <w:kern w:val="0"/>
                <w:sz w:val="24"/>
              </w:rPr>
              <w:t>二级</w:t>
            </w:r>
          </w:p>
          <w:p w14:paraId="7BE087E4">
            <w:pPr>
              <w:widowControl/>
              <w:jc w:val="center"/>
              <w:textAlignment w:val="top"/>
              <w:rPr>
                <w:rFonts w:ascii="黑体" w:hAnsi="宋体" w:eastAsia="黑体" w:cs="黑体"/>
                <w:bCs/>
                <w:color w:val="000000"/>
                <w:sz w:val="24"/>
              </w:rPr>
            </w:pPr>
            <w:r>
              <w:rPr>
                <w:rFonts w:hint="eastAsia" w:ascii="黑体" w:hAnsi="宋体" w:eastAsia="黑体" w:cs="黑体"/>
                <w:bCs/>
                <w:color w:val="000000"/>
                <w:kern w:val="0"/>
                <w:sz w:val="24"/>
              </w:rPr>
              <w:t>事项</w:t>
            </w:r>
          </w:p>
        </w:tc>
        <w:tc>
          <w:tcPr>
            <w:tcW w:w="18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EE2461">
            <w:pPr>
              <w:jc w:val="center"/>
              <w:rPr>
                <w:rFonts w:ascii="黑体" w:hAnsi="宋体" w:eastAsia="黑体" w:cs="黑体"/>
                <w:bCs/>
                <w:color w:val="000000"/>
                <w:sz w:val="24"/>
              </w:rPr>
            </w:pPr>
          </w:p>
        </w:tc>
        <w:tc>
          <w:tcPr>
            <w:tcW w:w="23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0EC29">
            <w:pPr>
              <w:jc w:val="center"/>
              <w:rPr>
                <w:rFonts w:ascii="黑体" w:hAnsi="宋体" w:eastAsia="黑体" w:cs="黑体"/>
                <w:bCs/>
                <w:color w:val="000000"/>
                <w:sz w:val="24"/>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7DB1AD">
            <w:pPr>
              <w:jc w:val="center"/>
              <w:rPr>
                <w:rFonts w:ascii="黑体" w:hAnsi="宋体" w:eastAsia="黑体" w:cs="黑体"/>
                <w:bCs/>
                <w:color w:val="000000"/>
                <w:sz w:val="24"/>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6C29F8">
            <w:pPr>
              <w:jc w:val="center"/>
              <w:rPr>
                <w:rFonts w:ascii="黑体" w:hAnsi="宋体" w:eastAsia="黑体" w:cs="黑体"/>
                <w:bCs/>
                <w:color w:val="000000"/>
                <w:sz w:val="24"/>
              </w:rPr>
            </w:pPr>
          </w:p>
        </w:tc>
        <w:tc>
          <w:tcPr>
            <w:tcW w:w="198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19C94">
            <w:pPr>
              <w:jc w:val="center"/>
              <w:rPr>
                <w:rFonts w:ascii="黑体" w:hAnsi="宋体" w:eastAsia="黑体" w:cs="黑体"/>
                <w:bCs/>
                <w:color w:val="000000"/>
                <w:sz w:val="24"/>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7B9F16">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全社会</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40575">
            <w:pPr>
              <w:widowControl/>
              <w:jc w:val="center"/>
              <w:textAlignment w:val="center"/>
              <w:rPr>
                <w:rFonts w:ascii="黑体" w:hAnsi="宋体" w:eastAsia="黑体" w:cs="黑体"/>
                <w:bCs/>
                <w:color w:val="000000"/>
                <w:kern w:val="0"/>
                <w:sz w:val="24"/>
              </w:rPr>
            </w:pPr>
            <w:r>
              <w:rPr>
                <w:rFonts w:hint="eastAsia" w:ascii="黑体" w:hAnsi="宋体" w:eastAsia="黑体" w:cs="黑体"/>
                <w:bCs/>
                <w:color w:val="000000"/>
                <w:kern w:val="0"/>
                <w:sz w:val="24"/>
              </w:rPr>
              <w:t>特定</w:t>
            </w:r>
          </w:p>
          <w:p w14:paraId="4EA3104A">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群体</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C84B42">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主动</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800B24">
            <w:pPr>
              <w:widowControl/>
              <w:jc w:val="center"/>
              <w:textAlignment w:val="center"/>
              <w:rPr>
                <w:rFonts w:ascii="黑体" w:hAnsi="宋体" w:eastAsia="黑体" w:cs="黑体"/>
                <w:bCs/>
                <w:color w:val="000000"/>
                <w:sz w:val="24"/>
              </w:rPr>
            </w:pPr>
            <w:r>
              <w:rPr>
                <w:rFonts w:hint="eastAsia" w:ascii="黑体" w:hAnsi="宋体" w:eastAsia="黑体" w:cs="黑体"/>
                <w:bCs/>
                <w:color w:val="000000"/>
                <w:kern w:val="0"/>
                <w:sz w:val="24"/>
              </w:rPr>
              <w:t>依申请</w:t>
            </w:r>
          </w:p>
        </w:tc>
      </w:tr>
      <w:tr w14:paraId="5CEA4D57">
        <w:tblPrEx>
          <w:tblCellMar>
            <w:top w:w="0" w:type="dxa"/>
            <w:left w:w="0" w:type="dxa"/>
            <w:bottom w:w="0" w:type="dxa"/>
            <w:right w:w="0" w:type="dxa"/>
          </w:tblCellMar>
        </w:tblPrEx>
        <w:trPr>
          <w:gridBefore w:val="1"/>
          <w:wBefore w:w="96" w:type="dxa"/>
          <w:trHeight w:val="2223"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C0F4C4">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1</w:t>
            </w:r>
          </w:p>
        </w:tc>
        <w:tc>
          <w:tcPr>
            <w:tcW w:w="9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ED60DA">
            <w:pPr>
              <w:widowControl/>
              <w:jc w:val="center"/>
              <w:textAlignment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政策</w:t>
            </w:r>
          </w:p>
          <w:p w14:paraId="78EB930B">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法规</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2CC58">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税收法律法规</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1DF5E03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税务机关履职相关的法律、法规、规章</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2" w:type="dxa"/>
              <w:right w:w="12" w:type="dxa"/>
            </w:tcMar>
            <w:vAlign w:val="center"/>
          </w:tcPr>
          <w:p w14:paraId="53967465">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1.《中华人民共和国政府信息公开条例》（中华人民共和国国务院令第711号）</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2" w:type="dxa"/>
              <w:right w:w="12" w:type="dxa"/>
            </w:tcMar>
            <w:vAlign w:val="center"/>
          </w:tcPr>
          <w:p w14:paraId="3B3174D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12" w:type="dxa"/>
              <w:right w:w="12" w:type="dxa"/>
            </w:tcMar>
            <w:vAlign w:val="center"/>
          </w:tcPr>
          <w:p w14:paraId="35923465">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荆河街道综合治税办</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B2F03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DA142F">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52A238">
            <w:pPr>
              <w:jc w:val="center"/>
              <w:rPr>
                <w:rFonts w:ascii="仿宋_GB2312" w:hAnsi="仿宋_GB2312" w:eastAsia="仿宋_GB2312" w:cs="仿宋_GB2312"/>
                <w:bCs/>
                <w:color w:val="000000"/>
                <w:sz w:val="24"/>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8BCC9">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DF167C">
            <w:pPr>
              <w:jc w:val="center"/>
              <w:rPr>
                <w:rFonts w:ascii="仿宋_GB2312" w:hAnsi="仿宋_GB2312" w:eastAsia="仿宋_GB2312" w:cs="仿宋_GB2312"/>
                <w:bCs/>
                <w:color w:val="000000"/>
                <w:sz w:val="24"/>
              </w:rPr>
            </w:pPr>
          </w:p>
        </w:tc>
      </w:tr>
      <w:tr w14:paraId="3E0D11E3">
        <w:tblPrEx>
          <w:tblCellMar>
            <w:top w:w="0" w:type="dxa"/>
            <w:left w:w="0" w:type="dxa"/>
            <w:bottom w:w="0" w:type="dxa"/>
            <w:right w:w="0" w:type="dxa"/>
          </w:tblCellMar>
        </w:tblPrEx>
        <w:trPr>
          <w:gridBefore w:val="1"/>
          <w:wBefore w:w="96" w:type="dxa"/>
          <w:trHeight w:val="2153" w:hRule="atLeast"/>
          <w:jc w:val="center"/>
        </w:trPr>
        <w:tc>
          <w:tcPr>
            <w:tcW w:w="543"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FA0E6">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2</w:t>
            </w:r>
          </w:p>
        </w:tc>
        <w:tc>
          <w:tcPr>
            <w:tcW w:w="9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5515DA">
            <w:pPr>
              <w:jc w:val="center"/>
              <w:rPr>
                <w:rFonts w:ascii="仿宋_GB2312" w:hAnsi="仿宋_GB2312" w:eastAsia="仿宋_GB2312" w:cs="仿宋_GB2312"/>
                <w:bCs/>
                <w:color w:val="000000"/>
                <w:sz w:val="24"/>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CB1431">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税收规范性文件</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473B7923">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税务机关履职相关的规范性文件</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2" w:type="dxa"/>
              <w:right w:w="12" w:type="dxa"/>
            </w:tcMar>
            <w:vAlign w:val="center"/>
          </w:tcPr>
          <w:p w14:paraId="7589276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1.《中华人民共和国政府信息公开条例》（中华人民共和国国务院令第711号）</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 xml:space="preserve">2.《国家税务总局关于印发&lt;全面推进政务公开工作实施办法&gt;的通知》（税总发〔2017〕44号）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2" w:type="dxa"/>
              <w:right w:w="12" w:type="dxa"/>
            </w:tcMar>
            <w:vAlign w:val="center"/>
          </w:tcPr>
          <w:p w14:paraId="7858E262">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12" w:type="dxa"/>
              <w:right w:w="12" w:type="dxa"/>
            </w:tcMar>
            <w:vAlign w:val="center"/>
          </w:tcPr>
          <w:p w14:paraId="5348922A">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荆河街道综合治税办</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25FB1">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 xml:space="preserve">■便民服务中心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77D71">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0B7B73">
            <w:pPr>
              <w:jc w:val="center"/>
              <w:rPr>
                <w:rFonts w:ascii="仿宋_GB2312" w:hAnsi="仿宋_GB2312" w:eastAsia="仿宋_GB2312" w:cs="仿宋_GB2312"/>
                <w:bCs/>
                <w:color w:val="000000"/>
                <w:sz w:val="24"/>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3E7B94">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A8A617">
            <w:pPr>
              <w:jc w:val="center"/>
              <w:rPr>
                <w:rFonts w:ascii="仿宋_GB2312" w:hAnsi="仿宋_GB2312" w:eastAsia="仿宋_GB2312" w:cs="仿宋_GB2312"/>
                <w:bCs/>
                <w:color w:val="000000"/>
                <w:sz w:val="24"/>
              </w:rPr>
            </w:pPr>
          </w:p>
        </w:tc>
      </w:tr>
      <w:tr w14:paraId="4752C648">
        <w:tblPrEx>
          <w:tblCellMar>
            <w:top w:w="0" w:type="dxa"/>
            <w:left w:w="0" w:type="dxa"/>
            <w:bottom w:w="0" w:type="dxa"/>
            <w:right w:w="0" w:type="dxa"/>
          </w:tblCellMar>
        </w:tblPrEx>
        <w:trPr>
          <w:gridBefore w:val="1"/>
          <w:wBefore w:w="96" w:type="dxa"/>
          <w:trHeight w:val="2251"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FC3268">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3</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380F00">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纳税服务</w:t>
            </w: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B78BF">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办税地图</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27061D1E">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1.办税服务厅名称</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2.地址</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3.电话</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4.办公时间</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5.主要职责</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2" w:type="dxa"/>
              <w:right w:w="12" w:type="dxa"/>
            </w:tcMar>
            <w:vAlign w:val="center"/>
          </w:tcPr>
          <w:p w14:paraId="76A08464">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2" w:type="dxa"/>
              <w:right w:w="12" w:type="dxa"/>
            </w:tcMar>
            <w:vAlign w:val="center"/>
          </w:tcPr>
          <w:p w14:paraId="059274D2">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12" w:type="dxa"/>
              <w:right w:w="12" w:type="dxa"/>
            </w:tcMar>
            <w:vAlign w:val="center"/>
          </w:tcPr>
          <w:p w14:paraId="72B154B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荆河街道综合治税办</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D9D34A">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EDAD93">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EE8437">
            <w:pPr>
              <w:jc w:val="center"/>
              <w:rPr>
                <w:rFonts w:ascii="仿宋_GB2312" w:hAnsi="仿宋_GB2312" w:eastAsia="仿宋_GB2312" w:cs="仿宋_GB2312"/>
                <w:bCs/>
                <w:color w:val="000000"/>
                <w:sz w:val="24"/>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93B845">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CF0934">
            <w:pPr>
              <w:jc w:val="center"/>
              <w:rPr>
                <w:rFonts w:ascii="仿宋_GB2312" w:hAnsi="仿宋_GB2312" w:eastAsia="仿宋_GB2312" w:cs="仿宋_GB2312"/>
                <w:bCs/>
                <w:color w:val="000000"/>
                <w:sz w:val="24"/>
              </w:rPr>
            </w:pPr>
          </w:p>
        </w:tc>
      </w:tr>
      <w:tr w14:paraId="298C357F">
        <w:tblPrEx>
          <w:tblCellMar>
            <w:top w:w="0" w:type="dxa"/>
            <w:left w:w="0" w:type="dxa"/>
            <w:bottom w:w="0" w:type="dxa"/>
            <w:right w:w="0" w:type="dxa"/>
          </w:tblCellMar>
        </w:tblPrEx>
        <w:trPr>
          <w:gridBefore w:val="1"/>
          <w:wBefore w:w="96" w:type="dxa"/>
          <w:trHeight w:val="3608" w:hRule="atLeast"/>
          <w:jc w:val="center"/>
        </w:trPr>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E2C0B">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4</w:t>
            </w:r>
          </w:p>
        </w:tc>
        <w:tc>
          <w:tcPr>
            <w:tcW w:w="90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1885EF">
            <w:pPr>
              <w:jc w:val="center"/>
              <w:rPr>
                <w:rFonts w:ascii="仿宋_GB2312" w:hAnsi="仿宋_GB2312" w:eastAsia="仿宋_GB2312" w:cs="仿宋_GB2312"/>
                <w:bCs/>
                <w:color w:val="000000"/>
                <w:sz w:val="24"/>
              </w:rPr>
            </w:pPr>
          </w:p>
        </w:tc>
        <w:tc>
          <w:tcPr>
            <w:tcW w:w="9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8B7E74">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办税指南</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68" w:type="dxa"/>
              <w:right w:w="68" w:type="dxa"/>
            </w:tcMar>
            <w:vAlign w:val="center"/>
          </w:tcPr>
          <w:p w14:paraId="36A8E706">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1.事项名称</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 xml:space="preserve">2.设定依据 </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3.申请条件</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4.办理材料</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5.办理地点</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6.办理机构</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7.收费标准</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8.办理时间</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9.联系电话</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10.办理流程</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11.纳税人注意事项</w:t>
            </w:r>
            <w:r>
              <w:rPr>
                <w:rFonts w:hint="eastAsia" w:ascii="仿宋_GB2312" w:hAnsi="仿宋_GB2312" w:eastAsia="仿宋_GB2312" w:cs="仿宋_GB2312"/>
                <w:bCs/>
                <w:color w:val="000000"/>
                <w:kern w:val="0"/>
                <w:sz w:val="24"/>
              </w:rPr>
              <w:br w:type="textWrapping"/>
            </w:r>
            <w:r>
              <w:rPr>
                <w:rFonts w:hint="eastAsia" w:ascii="仿宋_GB2312" w:hAnsi="仿宋_GB2312" w:eastAsia="仿宋_GB2312" w:cs="仿宋_GB2312"/>
                <w:bCs/>
                <w:color w:val="000000"/>
                <w:kern w:val="0"/>
                <w:sz w:val="24"/>
              </w:rPr>
              <w:t>12.政策依据</w:t>
            </w:r>
          </w:p>
        </w:tc>
        <w:tc>
          <w:tcPr>
            <w:tcW w:w="234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2" w:type="dxa"/>
              <w:right w:w="12" w:type="dxa"/>
            </w:tcMar>
            <w:vAlign w:val="center"/>
          </w:tcPr>
          <w:p w14:paraId="74A152D0">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 xml:space="preserve">《国家税务总局关于印发&lt;全面推进政务公开工作实施办法&gt;的通知》（税总发〔2017〕44号）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2" w:type="dxa"/>
              <w:right w:w="12" w:type="dxa"/>
            </w:tcMar>
            <w:vAlign w:val="center"/>
          </w:tcPr>
          <w:p w14:paraId="38860913">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自该政府信息形成或者变更之日起20个工作日内及时公开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0" w:type="dxa"/>
              <w:left w:w="12" w:type="dxa"/>
              <w:right w:w="12" w:type="dxa"/>
            </w:tcMar>
            <w:vAlign w:val="center"/>
          </w:tcPr>
          <w:p w14:paraId="5E2861EF">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荆河街道综合治税办</w:t>
            </w:r>
          </w:p>
        </w:tc>
        <w:tc>
          <w:tcPr>
            <w:tcW w:w="198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5C0CF1">
            <w:pPr>
              <w:widowControl/>
              <w:jc w:val="left"/>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 xml:space="preserve">■ 便民服务中心                                                   </w:t>
            </w: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13ADF0">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439AC567">
            <w:pPr>
              <w:jc w:val="center"/>
              <w:rPr>
                <w:rFonts w:ascii="仿宋_GB2312" w:hAnsi="仿宋_GB2312" w:eastAsia="仿宋_GB2312" w:cs="仿宋_GB2312"/>
                <w:bCs/>
                <w:color w:val="000000"/>
                <w:sz w:val="24"/>
              </w:rPr>
            </w:pPr>
          </w:p>
        </w:tc>
        <w:tc>
          <w:tcPr>
            <w:tcW w:w="78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5385BE">
            <w:pPr>
              <w:widowControl/>
              <w:jc w:val="center"/>
              <w:textAlignment w:val="center"/>
              <w:rPr>
                <w:rFonts w:ascii="仿宋_GB2312" w:hAnsi="仿宋_GB2312" w:eastAsia="仿宋_GB2312" w:cs="仿宋_GB2312"/>
                <w:bCs/>
                <w:color w:val="000000"/>
                <w:sz w:val="24"/>
              </w:rPr>
            </w:pPr>
            <w:r>
              <w:rPr>
                <w:rFonts w:hint="eastAsia" w:ascii="仿宋_GB2312" w:hAnsi="仿宋_GB2312" w:eastAsia="仿宋_GB2312" w:cs="仿宋_GB2312"/>
                <w:bCs/>
                <w:color w:val="000000"/>
                <w:kern w:val="0"/>
                <w:sz w:val="24"/>
              </w:rPr>
              <w:t>√</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14:paraId="31DBB8F5">
            <w:pPr>
              <w:jc w:val="center"/>
              <w:rPr>
                <w:rFonts w:ascii="仿宋_GB2312" w:hAnsi="仿宋_GB2312" w:eastAsia="仿宋_GB2312" w:cs="仿宋_GB2312"/>
                <w:bCs/>
                <w:color w:val="000000"/>
                <w:sz w:val="24"/>
              </w:rPr>
            </w:pPr>
          </w:p>
        </w:tc>
      </w:tr>
    </w:tbl>
    <w:p w14:paraId="494EAB2A">
      <w:pPr>
        <w:rPr>
          <w:rFonts w:ascii="黑体" w:hAnsi="黑体" w:eastAsia="黑体" w:cs="黑体"/>
          <w:sz w:val="44"/>
          <w:szCs w:val="44"/>
        </w:rPr>
      </w:pPr>
    </w:p>
    <w:p w14:paraId="241D43B5">
      <w:pPr>
        <w:rPr>
          <w:rFonts w:ascii="黑体" w:hAnsi="黑体" w:eastAsia="黑体" w:cs="黑体"/>
          <w:sz w:val="44"/>
          <w:szCs w:val="44"/>
        </w:rPr>
      </w:pPr>
      <w:r>
        <w:rPr>
          <w:rFonts w:hint="eastAsia" w:ascii="黑体" w:hAnsi="黑体" w:eastAsia="黑体" w:cs="黑体"/>
          <w:sz w:val="44"/>
          <w:szCs w:val="44"/>
        </w:rPr>
        <w:br w:type="page"/>
      </w:r>
    </w:p>
    <w:p w14:paraId="558982FD">
      <w:pPr>
        <w:pStyle w:val="2"/>
        <w:jc w:val="center"/>
        <w:rPr>
          <w:rFonts w:ascii="微软雅黑" w:hAnsi="微软雅黑" w:eastAsia="微软雅黑" w:cs="微软雅黑"/>
          <w:b w:val="0"/>
          <w:bCs w:val="0"/>
          <w:color w:val="000000"/>
          <w:kern w:val="0"/>
          <w:sz w:val="32"/>
          <w:szCs w:val="32"/>
        </w:rPr>
      </w:pPr>
      <w:r>
        <w:rPr>
          <w:rFonts w:hint="eastAsia" w:ascii="微软雅黑" w:hAnsi="微软雅黑" w:eastAsia="微软雅黑" w:cs="微软雅黑"/>
          <w:b w:val="0"/>
          <w:bCs w:val="0"/>
          <w:color w:val="000000"/>
          <w:kern w:val="0"/>
          <w:sz w:val="32"/>
          <w:szCs w:val="32"/>
        </w:rPr>
        <w:t>（十五）巩固拓展脱贫攻坚领域基层政务公开标准目录</w:t>
      </w:r>
    </w:p>
    <w:tbl>
      <w:tblPr>
        <w:tblStyle w:val="8"/>
        <w:tblW w:w="13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97"/>
        <w:gridCol w:w="697"/>
        <w:gridCol w:w="2561"/>
        <w:gridCol w:w="1886"/>
        <w:gridCol w:w="1478"/>
        <w:gridCol w:w="1714"/>
        <w:gridCol w:w="1427"/>
        <w:gridCol w:w="808"/>
        <w:gridCol w:w="759"/>
        <w:gridCol w:w="693"/>
        <w:gridCol w:w="724"/>
      </w:tblGrid>
      <w:tr w14:paraId="5851F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blHeader/>
          <w:jc w:val="center"/>
        </w:trPr>
        <w:tc>
          <w:tcPr>
            <w:tcW w:w="522" w:type="dxa"/>
            <w:vMerge w:val="restart"/>
            <w:vAlign w:val="center"/>
          </w:tcPr>
          <w:p w14:paraId="2DCE80EC">
            <w:pPr>
              <w:widowControl/>
              <w:jc w:val="center"/>
              <w:rPr>
                <w:sz w:val="24"/>
              </w:rPr>
            </w:pPr>
            <w:r>
              <w:rPr>
                <w:rFonts w:hAnsi="宋体" w:eastAsia="Times New Roman"/>
                <w:sz w:val="24"/>
              </w:rPr>
              <w:t>序号</w:t>
            </w:r>
          </w:p>
        </w:tc>
        <w:tc>
          <w:tcPr>
            <w:tcW w:w="1394" w:type="dxa"/>
            <w:gridSpan w:val="2"/>
            <w:vAlign w:val="center"/>
          </w:tcPr>
          <w:p w14:paraId="52F71AD9">
            <w:pPr>
              <w:widowControl/>
              <w:jc w:val="center"/>
              <w:rPr>
                <w:rFonts w:ascii="黑体" w:hAnsi="宋体" w:eastAsia="黑体" w:cs="宋体"/>
                <w:sz w:val="24"/>
              </w:rPr>
            </w:pPr>
            <w:r>
              <w:rPr>
                <w:rFonts w:hint="eastAsia" w:ascii="黑体" w:hAnsi="宋体" w:eastAsia="黑体" w:cs="宋体"/>
                <w:sz w:val="24"/>
              </w:rPr>
              <w:t>公开事项</w:t>
            </w:r>
          </w:p>
        </w:tc>
        <w:tc>
          <w:tcPr>
            <w:tcW w:w="2561" w:type="dxa"/>
            <w:vMerge w:val="restart"/>
            <w:vAlign w:val="center"/>
          </w:tcPr>
          <w:p w14:paraId="58867A40">
            <w:pPr>
              <w:widowControl/>
              <w:jc w:val="center"/>
              <w:rPr>
                <w:rFonts w:ascii="黑体" w:hAnsi="宋体" w:eastAsia="黑体" w:cs="宋体"/>
                <w:sz w:val="24"/>
              </w:rPr>
            </w:pPr>
            <w:r>
              <w:rPr>
                <w:rFonts w:hint="eastAsia" w:ascii="黑体" w:hAnsi="宋体" w:eastAsia="黑体" w:cs="宋体"/>
                <w:sz w:val="24"/>
              </w:rPr>
              <w:t>公开内容（要素）</w:t>
            </w:r>
          </w:p>
        </w:tc>
        <w:tc>
          <w:tcPr>
            <w:tcW w:w="1886" w:type="dxa"/>
            <w:vMerge w:val="restart"/>
            <w:vAlign w:val="center"/>
          </w:tcPr>
          <w:p w14:paraId="10AC2C22">
            <w:pPr>
              <w:widowControl/>
              <w:jc w:val="center"/>
              <w:rPr>
                <w:rFonts w:ascii="黑体" w:hAnsi="宋体" w:eastAsia="黑体" w:cs="宋体"/>
                <w:sz w:val="24"/>
              </w:rPr>
            </w:pPr>
            <w:r>
              <w:rPr>
                <w:rFonts w:hint="eastAsia" w:ascii="黑体" w:hAnsi="宋体" w:eastAsia="黑体" w:cs="宋体"/>
                <w:sz w:val="24"/>
              </w:rPr>
              <w:t>公开依据</w:t>
            </w:r>
          </w:p>
        </w:tc>
        <w:tc>
          <w:tcPr>
            <w:tcW w:w="1478" w:type="dxa"/>
            <w:vMerge w:val="restart"/>
            <w:vAlign w:val="center"/>
          </w:tcPr>
          <w:p w14:paraId="23CB6955">
            <w:pPr>
              <w:widowControl/>
              <w:jc w:val="center"/>
              <w:rPr>
                <w:rFonts w:ascii="黑体" w:hAnsi="宋体" w:eastAsia="黑体" w:cs="宋体"/>
                <w:sz w:val="24"/>
              </w:rPr>
            </w:pPr>
            <w:r>
              <w:rPr>
                <w:rFonts w:hint="eastAsia" w:ascii="黑体" w:hAnsi="宋体" w:eastAsia="黑体" w:cs="宋体"/>
                <w:sz w:val="24"/>
              </w:rPr>
              <w:t>公开时限</w:t>
            </w:r>
          </w:p>
        </w:tc>
        <w:tc>
          <w:tcPr>
            <w:tcW w:w="1714" w:type="dxa"/>
            <w:vMerge w:val="restart"/>
            <w:shd w:val="clear" w:color="auto" w:fill="auto"/>
            <w:vAlign w:val="center"/>
          </w:tcPr>
          <w:p w14:paraId="371F783A">
            <w:pPr>
              <w:widowControl/>
              <w:jc w:val="center"/>
              <w:rPr>
                <w:rFonts w:ascii="黑体" w:hAnsi="宋体" w:eastAsia="黑体" w:cs="宋体"/>
                <w:sz w:val="24"/>
              </w:rPr>
            </w:pPr>
            <w:r>
              <w:rPr>
                <w:rFonts w:hint="eastAsia" w:ascii="黑体" w:hAnsi="宋体" w:eastAsia="黑体" w:cs="宋体"/>
                <w:sz w:val="24"/>
              </w:rPr>
              <w:t>公开主体</w:t>
            </w:r>
          </w:p>
        </w:tc>
        <w:tc>
          <w:tcPr>
            <w:tcW w:w="1427" w:type="dxa"/>
            <w:vMerge w:val="restart"/>
            <w:shd w:val="clear" w:color="auto" w:fill="auto"/>
            <w:vAlign w:val="center"/>
          </w:tcPr>
          <w:p w14:paraId="49B63F2C">
            <w:pPr>
              <w:widowControl/>
              <w:jc w:val="center"/>
              <w:rPr>
                <w:rFonts w:ascii="黑体" w:hAnsi="宋体" w:eastAsia="黑体" w:cs="宋体"/>
                <w:sz w:val="24"/>
              </w:rPr>
            </w:pPr>
            <w:r>
              <w:rPr>
                <w:rFonts w:hint="eastAsia" w:ascii="黑体" w:hAnsi="宋体" w:eastAsia="黑体" w:cs="宋体"/>
                <w:sz w:val="24"/>
              </w:rPr>
              <w:t>公开渠道和载体</w:t>
            </w:r>
          </w:p>
        </w:tc>
        <w:tc>
          <w:tcPr>
            <w:tcW w:w="1567" w:type="dxa"/>
            <w:gridSpan w:val="2"/>
            <w:vAlign w:val="center"/>
          </w:tcPr>
          <w:p w14:paraId="6811824F">
            <w:pPr>
              <w:widowControl/>
              <w:jc w:val="center"/>
              <w:rPr>
                <w:rFonts w:ascii="黑体" w:hAnsi="宋体" w:eastAsia="黑体" w:cs="宋体"/>
                <w:sz w:val="24"/>
              </w:rPr>
            </w:pPr>
            <w:r>
              <w:rPr>
                <w:rFonts w:hint="eastAsia" w:ascii="黑体" w:hAnsi="宋体" w:eastAsia="黑体" w:cs="宋体"/>
                <w:sz w:val="24"/>
              </w:rPr>
              <w:t>公开对象</w:t>
            </w:r>
          </w:p>
        </w:tc>
        <w:tc>
          <w:tcPr>
            <w:tcW w:w="1417" w:type="dxa"/>
            <w:gridSpan w:val="2"/>
            <w:vAlign w:val="center"/>
          </w:tcPr>
          <w:p w14:paraId="538886A1">
            <w:pPr>
              <w:widowControl/>
              <w:jc w:val="center"/>
              <w:rPr>
                <w:rFonts w:ascii="黑体" w:hAnsi="宋体" w:eastAsia="黑体" w:cs="宋体"/>
                <w:sz w:val="24"/>
              </w:rPr>
            </w:pPr>
            <w:r>
              <w:rPr>
                <w:rFonts w:hint="eastAsia" w:ascii="黑体" w:hAnsi="宋体" w:eastAsia="黑体" w:cs="宋体"/>
                <w:sz w:val="24"/>
              </w:rPr>
              <w:t>公开方式</w:t>
            </w:r>
          </w:p>
        </w:tc>
      </w:tr>
      <w:tr w14:paraId="53EA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blHeader/>
          <w:jc w:val="center"/>
        </w:trPr>
        <w:tc>
          <w:tcPr>
            <w:tcW w:w="522" w:type="dxa"/>
            <w:vMerge w:val="continue"/>
            <w:vAlign w:val="center"/>
          </w:tcPr>
          <w:p w14:paraId="69AF710A">
            <w:pPr>
              <w:widowControl/>
              <w:rPr>
                <w:sz w:val="24"/>
              </w:rPr>
            </w:pPr>
          </w:p>
        </w:tc>
        <w:tc>
          <w:tcPr>
            <w:tcW w:w="697" w:type="dxa"/>
            <w:vAlign w:val="center"/>
          </w:tcPr>
          <w:p w14:paraId="309B80A4">
            <w:pPr>
              <w:widowControl/>
              <w:jc w:val="center"/>
              <w:rPr>
                <w:rFonts w:ascii="黑体" w:hAnsi="宋体" w:eastAsia="黑体" w:cs="宋体"/>
                <w:sz w:val="24"/>
              </w:rPr>
            </w:pPr>
            <w:r>
              <w:rPr>
                <w:rFonts w:hint="eastAsia" w:ascii="黑体" w:hAnsi="宋体" w:eastAsia="黑体" w:cs="宋体"/>
                <w:sz w:val="24"/>
              </w:rPr>
              <w:t>一级事项</w:t>
            </w:r>
          </w:p>
        </w:tc>
        <w:tc>
          <w:tcPr>
            <w:tcW w:w="697" w:type="dxa"/>
            <w:vAlign w:val="center"/>
          </w:tcPr>
          <w:p w14:paraId="7CED3505">
            <w:pPr>
              <w:widowControl/>
              <w:jc w:val="center"/>
              <w:rPr>
                <w:rFonts w:ascii="黑体" w:hAnsi="宋体" w:eastAsia="黑体" w:cs="宋体"/>
                <w:sz w:val="24"/>
              </w:rPr>
            </w:pPr>
            <w:r>
              <w:rPr>
                <w:rFonts w:hint="eastAsia" w:ascii="黑体" w:hAnsi="宋体" w:eastAsia="黑体" w:cs="宋体"/>
                <w:sz w:val="24"/>
              </w:rPr>
              <w:t>二级事项</w:t>
            </w:r>
          </w:p>
        </w:tc>
        <w:tc>
          <w:tcPr>
            <w:tcW w:w="2561" w:type="dxa"/>
            <w:vMerge w:val="continue"/>
            <w:vAlign w:val="center"/>
          </w:tcPr>
          <w:p w14:paraId="4299ACB7">
            <w:pPr>
              <w:widowControl/>
              <w:rPr>
                <w:rFonts w:ascii="黑体" w:hAnsi="宋体" w:eastAsia="黑体" w:cs="宋体"/>
                <w:sz w:val="24"/>
              </w:rPr>
            </w:pPr>
          </w:p>
        </w:tc>
        <w:tc>
          <w:tcPr>
            <w:tcW w:w="1886" w:type="dxa"/>
            <w:vMerge w:val="continue"/>
            <w:vAlign w:val="center"/>
          </w:tcPr>
          <w:p w14:paraId="4FCEB003">
            <w:pPr>
              <w:widowControl/>
              <w:rPr>
                <w:rFonts w:ascii="黑体" w:hAnsi="宋体" w:eastAsia="黑体" w:cs="宋体"/>
                <w:sz w:val="24"/>
              </w:rPr>
            </w:pPr>
          </w:p>
        </w:tc>
        <w:tc>
          <w:tcPr>
            <w:tcW w:w="1478" w:type="dxa"/>
            <w:vMerge w:val="continue"/>
            <w:vAlign w:val="center"/>
          </w:tcPr>
          <w:p w14:paraId="4F129E7B">
            <w:pPr>
              <w:widowControl/>
              <w:rPr>
                <w:rFonts w:ascii="黑体" w:hAnsi="宋体" w:eastAsia="黑体" w:cs="宋体"/>
                <w:sz w:val="24"/>
              </w:rPr>
            </w:pPr>
          </w:p>
        </w:tc>
        <w:tc>
          <w:tcPr>
            <w:tcW w:w="1714" w:type="dxa"/>
            <w:vMerge w:val="continue"/>
            <w:shd w:val="clear" w:color="auto" w:fill="auto"/>
            <w:vAlign w:val="center"/>
          </w:tcPr>
          <w:p w14:paraId="17FF569A">
            <w:pPr>
              <w:widowControl/>
              <w:rPr>
                <w:rFonts w:ascii="黑体" w:hAnsi="宋体" w:eastAsia="黑体" w:cs="宋体"/>
                <w:sz w:val="24"/>
              </w:rPr>
            </w:pPr>
          </w:p>
        </w:tc>
        <w:tc>
          <w:tcPr>
            <w:tcW w:w="1427" w:type="dxa"/>
            <w:vMerge w:val="continue"/>
            <w:shd w:val="clear" w:color="auto" w:fill="auto"/>
            <w:vAlign w:val="center"/>
          </w:tcPr>
          <w:p w14:paraId="0622F4FD">
            <w:pPr>
              <w:widowControl/>
              <w:rPr>
                <w:rFonts w:ascii="黑体" w:hAnsi="宋体" w:eastAsia="黑体" w:cs="宋体"/>
                <w:sz w:val="24"/>
              </w:rPr>
            </w:pPr>
          </w:p>
        </w:tc>
        <w:tc>
          <w:tcPr>
            <w:tcW w:w="808" w:type="dxa"/>
            <w:vAlign w:val="center"/>
          </w:tcPr>
          <w:p w14:paraId="66A24492">
            <w:pPr>
              <w:widowControl/>
              <w:jc w:val="center"/>
              <w:rPr>
                <w:rFonts w:ascii="黑体" w:hAnsi="宋体" w:eastAsia="黑体" w:cs="宋体"/>
                <w:sz w:val="24"/>
              </w:rPr>
            </w:pPr>
            <w:r>
              <w:rPr>
                <w:rFonts w:hint="eastAsia" w:ascii="黑体" w:hAnsi="宋体" w:eastAsia="黑体" w:cs="宋体"/>
                <w:sz w:val="24"/>
              </w:rPr>
              <w:t>全社会</w:t>
            </w:r>
          </w:p>
        </w:tc>
        <w:tc>
          <w:tcPr>
            <w:tcW w:w="759" w:type="dxa"/>
            <w:vAlign w:val="center"/>
          </w:tcPr>
          <w:p w14:paraId="70984B94">
            <w:pPr>
              <w:widowControl/>
              <w:jc w:val="center"/>
              <w:rPr>
                <w:rFonts w:ascii="黑体" w:hAnsi="宋体" w:eastAsia="黑体" w:cs="宋体"/>
                <w:sz w:val="24"/>
              </w:rPr>
            </w:pPr>
            <w:r>
              <w:rPr>
                <w:rFonts w:hint="eastAsia" w:ascii="黑体" w:hAnsi="宋体" w:eastAsia="黑体" w:cs="宋体"/>
                <w:sz w:val="24"/>
              </w:rPr>
              <w:t>特定群众</w:t>
            </w:r>
          </w:p>
        </w:tc>
        <w:tc>
          <w:tcPr>
            <w:tcW w:w="693" w:type="dxa"/>
            <w:vAlign w:val="center"/>
          </w:tcPr>
          <w:p w14:paraId="6A1FD96A">
            <w:pPr>
              <w:widowControl/>
              <w:jc w:val="center"/>
              <w:rPr>
                <w:rFonts w:ascii="黑体" w:hAnsi="宋体" w:eastAsia="黑体" w:cs="宋体"/>
                <w:sz w:val="24"/>
              </w:rPr>
            </w:pPr>
            <w:r>
              <w:rPr>
                <w:rFonts w:hint="eastAsia" w:ascii="黑体" w:hAnsi="宋体" w:eastAsia="黑体" w:cs="宋体"/>
                <w:sz w:val="24"/>
              </w:rPr>
              <w:t>主动</w:t>
            </w:r>
          </w:p>
        </w:tc>
        <w:tc>
          <w:tcPr>
            <w:tcW w:w="724" w:type="dxa"/>
            <w:vAlign w:val="center"/>
          </w:tcPr>
          <w:p w14:paraId="594CADAC">
            <w:pPr>
              <w:widowControl/>
              <w:jc w:val="center"/>
              <w:rPr>
                <w:rFonts w:ascii="黑体" w:hAnsi="宋体" w:eastAsia="黑体" w:cs="宋体"/>
                <w:sz w:val="24"/>
              </w:rPr>
            </w:pPr>
            <w:r>
              <w:rPr>
                <w:rFonts w:hint="eastAsia" w:ascii="黑体" w:hAnsi="宋体" w:eastAsia="黑体" w:cs="宋体"/>
                <w:sz w:val="24"/>
              </w:rPr>
              <w:t>依申请公开</w:t>
            </w:r>
          </w:p>
        </w:tc>
      </w:tr>
      <w:tr w14:paraId="6E53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522" w:type="dxa"/>
            <w:vAlign w:val="center"/>
          </w:tcPr>
          <w:p w14:paraId="2703B644">
            <w:pPr>
              <w:widowControl/>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697" w:type="dxa"/>
            <w:vMerge w:val="restart"/>
            <w:vAlign w:val="center"/>
          </w:tcPr>
          <w:p w14:paraId="562DC066">
            <w:pPr>
              <w:widowControl/>
              <w:jc w:val="center"/>
              <w:rPr>
                <w:rFonts w:ascii="仿宋_GB2312" w:hAnsi="仿宋_GB2312" w:eastAsia="仿宋_GB2312" w:cs="仿宋_GB2312"/>
                <w:sz w:val="24"/>
              </w:rPr>
            </w:pPr>
            <w:r>
              <w:rPr>
                <w:rFonts w:hint="eastAsia" w:ascii="仿宋_GB2312" w:hAnsi="仿宋_GB2312" w:eastAsia="仿宋_GB2312" w:cs="仿宋_GB2312"/>
                <w:sz w:val="24"/>
              </w:rPr>
              <w:t>政策文件</w:t>
            </w:r>
          </w:p>
        </w:tc>
        <w:tc>
          <w:tcPr>
            <w:tcW w:w="697" w:type="dxa"/>
            <w:vAlign w:val="center"/>
          </w:tcPr>
          <w:p w14:paraId="2DFC2939">
            <w:pPr>
              <w:widowControl/>
              <w:jc w:val="center"/>
              <w:rPr>
                <w:rFonts w:ascii="仿宋_GB2312" w:hAnsi="仿宋_GB2312" w:eastAsia="仿宋_GB2312" w:cs="仿宋_GB2312"/>
                <w:sz w:val="24"/>
              </w:rPr>
            </w:pPr>
            <w:r>
              <w:rPr>
                <w:rFonts w:hint="eastAsia" w:ascii="仿宋_GB2312" w:hAnsi="仿宋_GB2312" w:eastAsia="仿宋_GB2312" w:cs="仿宋_GB2312"/>
                <w:sz w:val="24"/>
              </w:rPr>
              <w:t>行政法规、规章</w:t>
            </w:r>
          </w:p>
        </w:tc>
        <w:tc>
          <w:tcPr>
            <w:tcW w:w="2561" w:type="dxa"/>
            <w:vAlign w:val="center"/>
          </w:tcPr>
          <w:p w14:paraId="33543FB0">
            <w:pPr>
              <w:widowControl/>
              <w:rPr>
                <w:rFonts w:ascii="仿宋_GB2312" w:hAnsi="仿宋_GB2312" w:eastAsia="仿宋_GB2312" w:cs="仿宋_GB2312"/>
                <w:sz w:val="24"/>
              </w:rPr>
            </w:pPr>
            <w:r>
              <w:rPr>
                <w:rFonts w:hint="eastAsia" w:ascii="仿宋_GB2312" w:hAnsi="仿宋_GB2312" w:eastAsia="仿宋_GB2312" w:cs="仿宋_GB2312"/>
                <w:sz w:val="24"/>
              </w:rPr>
              <w:t>·中央及地方政府涉及扶贫领域的行政法规</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·中央及地方政府涉及扶贫领域的规章</w:t>
            </w:r>
          </w:p>
        </w:tc>
        <w:tc>
          <w:tcPr>
            <w:tcW w:w="1886" w:type="dxa"/>
            <w:vAlign w:val="center"/>
          </w:tcPr>
          <w:p w14:paraId="3C0DC767">
            <w:pPr>
              <w:widowControl/>
              <w:rPr>
                <w:rFonts w:ascii="仿宋_GB2312" w:hAnsi="仿宋_GB2312" w:eastAsia="仿宋_GB2312" w:cs="仿宋_GB2312"/>
                <w:sz w:val="24"/>
              </w:rPr>
            </w:pPr>
            <w:r>
              <w:rPr>
                <w:rFonts w:hint="eastAsia" w:ascii="仿宋_GB2312" w:hAnsi="仿宋_GB2312" w:eastAsia="仿宋_GB2312" w:cs="仿宋_GB2312"/>
                <w:sz w:val="24"/>
              </w:rPr>
              <w:t>《政府信息公开条例》</w:t>
            </w:r>
          </w:p>
        </w:tc>
        <w:tc>
          <w:tcPr>
            <w:tcW w:w="1478" w:type="dxa"/>
            <w:vAlign w:val="center"/>
          </w:tcPr>
          <w:p w14:paraId="41E46897">
            <w:pPr>
              <w:widowControl/>
              <w:rPr>
                <w:rFonts w:ascii="仿宋_GB2312" w:hAnsi="仿宋_GB2312" w:eastAsia="仿宋_GB2312" w:cs="仿宋_GB2312"/>
                <w:sz w:val="24"/>
              </w:rPr>
            </w:pPr>
            <w:r>
              <w:rPr>
                <w:rFonts w:hint="eastAsia" w:ascii="仿宋_GB2312" w:hAnsi="仿宋_GB2312" w:eastAsia="仿宋_GB2312" w:cs="仿宋_GB2312"/>
                <w:sz w:val="24"/>
              </w:rPr>
              <w:t>信息形成（变更）20个工作日内</w:t>
            </w:r>
          </w:p>
        </w:tc>
        <w:tc>
          <w:tcPr>
            <w:tcW w:w="1714" w:type="dxa"/>
            <w:shd w:val="clear" w:color="auto" w:fill="auto"/>
            <w:vAlign w:val="center"/>
          </w:tcPr>
          <w:p w14:paraId="6B40A0FA">
            <w:pPr>
              <w:widowControl/>
              <w:rPr>
                <w:rFonts w:ascii="仿宋_GB2312" w:hAnsi="仿宋_GB2312" w:eastAsia="仿宋_GB2312" w:cs="仿宋_GB2312"/>
                <w:sz w:val="24"/>
              </w:rPr>
            </w:pPr>
            <w:r>
              <w:rPr>
                <w:rFonts w:hint="eastAsia" w:ascii="仿宋_GB2312" w:hAnsi="仿宋_GB2312" w:eastAsia="仿宋_GB2312" w:cs="仿宋_GB2312"/>
                <w:sz w:val="24"/>
              </w:rPr>
              <w:t>荆河街道乡村振兴办公室</w:t>
            </w:r>
          </w:p>
        </w:tc>
        <w:tc>
          <w:tcPr>
            <w:tcW w:w="1427" w:type="dxa"/>
            <w:shd w:val="clear" w:color="auto" w:fill="auto"/>
            <w:vAlign w:val="center"/>
          </w:tcPr>
          <w:p w14:paraId="5F6392D8">
            <w:pPr>
              <w:widowControl/>
              <w:rPr>
                <w:rFonts w:ascii="仿宋_GB2312" w:hAnsi="仿宋_GB2312" w:eastAsia="仿宋_GB2312" w:cs="仿宋_GB2312"/>
                <w:sz w:val="24"/>
              </w:rPr>
            </w:pPr>
            <w:r>
              <w:rPr>
                <w:rFonts w:hint="eastAsia" w:ascii="仿宋_GB2312" w:hAnsi="仿宋_GB2312" w:eastAsia="仿宋_GB2312" w:cs="仿宋_GB2312"/>
                <w:sz w:val="24"/>
              </w:rPr>
              <w:t xml:space="preserve">■公示栏           </w:t>
            </w:r>
          </w:p>
        </w:tc>
        <w:tc>
          <w:tcPr>
            <w:tcW w:w="808" w:type="dxa"/>
            <w:vAlign w:val="center"/>
          </w:tcPr>
          <w:p w14:paraId="26E1CC52">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59" w:type="dxa"/>
            <w:vAlign w:val="center"/>
          </w:tcPr>
          <w:p w14:paraId="2D97A62D">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693" w:type="dxa"/>
            <w:vAlign w:val="center"/>
          </w:tcPr>
          <w:p w14:paraId="127296CE">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4" w:type="dxa"/>
            <w:vAlign w:val="center"/>
          </w:tcPr>
          <w:p w14:paraId="631B55A0">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r>
      <w:tr w14:paraId="010C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346F90C2">
            <w:pPr>
              <w:widowControl/>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697" w:type="dxa"/>
            <w:vMerge w:val="continue"/>
            <w:vAlign w:val="center"/>
          </w:tcPr>
          <w:p w14:paraId="27235CAB">
            <w:pPr>
              <w:widowControl/>
              <w:rPr>
                <w:rFonts w:ascii="仿宋_GB2312" w:hAnsi="仿宋_GB2312" w:eastAsia="仿宋_GB2312" w:cs="仿宋_GB2312"/>
                <w:sz w:val="24"/>
              </w:rPr>
            </w:pPr>
          </w:p>
        </w:tc>
        <w:tc>
          <w:tcPr>
            <w:tcW w:w="697" w:type="dxa"/>
            <w:vAlign w:val="center"/>
          </w:tcPr>
          <w:p w14:paraId="31BC4C0D">
            <w:pPr>
              <w:widowControl/>
              <w:jc w:val="center"/>
              <w:rPr>
                <w:rFonts w:ascii="仿宋_GB2312" w:hAnsi="仿宋_GB2312" w:eastAsia="仿宋_GB2312" w:cs="仿宋_GB2312"/>
                <w:sz w:val="24"/>
              </w:rPr>
            </w:pPr>
            <w:r>
              <w:rPr>
                <w:rFonts w:hint="eastAsia" w:ascii="仿宋_GB2312" w:hAnsi="仿宋_GB2312" w:eastAsia="仿宋_GB2312" w:cs="仿宋_GB2312"/>
                <w:sz w:val="24"/>
              </w:rPr>
              <w:t>规范性文件</w:t>
            </w:r>
          </w:p>
        </w:tc>
        <w:tc>
          <w:tcPr>
            <w:tcW w:w="2561" w:type="dxa"/>
            <w:vAlign w:val="center"/>
          </w:tcPr>
          <w:p w14:paraId="5B1E6288">
            <w:pPr>
              <w:widowControl/>
              <w:rPr>
                <w:rFonts w:ascii="仿宋_GB2312" w:hAnsi="仿宋_GB2312" w:eastAsia="仿宋_GB2312" w:cs="仿宋_GB2312"/>
                <w:sz w:val="24"/>
              </w:rPr>
            </w:pPr>
            <w:r>
              <w:rPr>
                <w:rFonts w:hint="eastAsia" w:ascii="仿宋_GB2312" w:hAnsi="仿宋_GB2312" w:eastAsia="仿宋_GB2312" w:cs="仿宋_GB2312"/>
                <w:sz w:val="24"/>
              </w:rPr>
              <w:t>·各级政府及部门涉及扶贫领域的规范性文件</w:t>
            </w:r>
          </w:p>
        </w:tc>
        <w:tc>
          <w:tcPr>
            <w:tcW w:w="1886" w:type="dxa"/>
            <w:vAlign w:val="center"/>
          </w:tcPr>
          <w:p w14:paraId="1E0525B5">
            <w:pPr>
              <w:widowControl/>
              <w:rPr>
                <w:rFonts w:ascii="仿宋_GB2312" w:hAnsi="仿宋_GB2312" w:eastAsia="仿宋_GB2312" w:cs="仿宋_GB2312"/>
                <w:sz w:val="24"/>
              </w:rPr>
            </w:pPr>
            <w:r>
              <w:rPr>
                <w:rFonts w:hint="eastAsia" w:ascii="仿宋_GB2312" w:hAnsi="仿宋_GB2312" w:eastAsia="仿宋_GB2312" w:cs="仿宋_GB2312"/>
                <w:sz w:val="24"/>
              </w:rPr>
              <w:t>《政府信息公开条例》</w:t>
            </w:r>
          </w:p>
        </w:tc>
        <w:tc>
          <w:tcPr>
            <w:tcW w:w="1478" w:type="dxa"/>
            <w:vAlign w:val="center"/>
          </w:tcPr>
          <w:p w14:paraId="5271C048">
            <w:pPr>
              <w:widowControl/>
              <w:rPr>
                <w:rFonts w:ascii="仿宋_GB2312" w:hAnsi="仿宋_GB2312" w:eastAsia="仿宋_GB2312" w:cs="仿宋_GB2312"/>
                <w:sz w:val="24"/>
              </w:rPr>
            </w:pPr>
            <w:r>
              <w:rPr>
                <w:rFonts w:hint="eastAsia" w:ascii="仿宋_GB2312" w:hAnsi="仿宋_GB2312" w:eastAsia="仿宋_GB2312" w:cs="仿宋_GB2312"/>
                <w:sz w:val="24"/>
              </w:rPr>
              <w:t>信息形成（变更）20个工作日内</w:t>
            </w:r>
          </w:p>
        </w:tc>
        <w:tc>
          <w:tcPr>
            <w:tcW w:w="1714" w:type="dxa"/>
            <w:shd w:val="clear" w:color="auto" w:fill="auto"/>
            <w:vAlign w:val="center"/>
          </w:tcPr>
          <w:p w14:paraId="523CCED8">
            <w:pPr>
              <w:widowControl/>
              <w:rPr>
                <w:rFonts w:ascii="仿宋_GB2312" w:hAnsi="仿宋_GB2312" w:eastAsia="仿宋_GB2312" w:cs="仿宋_GB2312"/>
                <w:sz w:val="24"/>
              </w:rPr>
            </w:pPr>
            <w:r>
              <w:rPr>
                <w:rFonts w:hint="eastAsia" w:ascii="仿宋_GB2312" w:hAnsi="仿宋_GB2312" w:eastAsia="仿宋_GB2312" w:cs="仿宋_GB2312"/>
                <w:sz w:val="24"/>
              </w:rPr>
              <w:t>荆河街道乡村振兴办公室</w:t>
            </w:r>
          </w:p>
        </w:tc>
        <w:tc>
          <w:tcPr>
            <w:tcW w:w="1427" w:type="dxa"/>
            <w:shd w:val="clear" w:color="auto" w:fill="auto"/>
            <w:vAlign w:val="center"/>
          </w:tcPr>
          <w:p w14:paraId="6A07A2F9">
            <w:pPr>
              <w:widowControl/>
              <w:rPr>
                <w:rFonts w:ascii="仿宋_GB2312" w:hAnsi="仿宋_GB2312" w:eastAsia="仿宋_GB2312" w:cs="仿宋_GB2312"/>
                <w:sz w:val="24"/>
              </w:rPr>
            </w:pPr>
            <w:r>
              <w:rPr>
                <w:rFonts w:hint="eastAsia" w:ascii="仿宋_GB2312" w:hAnsi="仿宋_GB2312" w:eastAsia="仿宋_GB2312" w:cs="仿宋_GB2312"/>
                <w:sz w:val="24"/>
              </w:rPr>
              <w:t>■公示栏</w:t>
            </w:r>
          </w:p>
        </w:tc>
        <w:tc>
          <w:tcPr>
            <w:tcW w:w="808" w:type="dxa"/>
            <w:vAlign w:val="center"/>
          </w:tcPr>
          <w:p w14:paraId="71A2952D">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59" w:type="dxa"/>
            <w:vAlign w:val="center"/>
          </w:tcPr>
          <w:p w14:paraId="76857A77">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693" w:type="dxa"/>
            <w:vAlign w:val="center"/>
          </w:tcPr>
          <w:p w14:paraId="7D253EE6">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4" w:type="dxa"/>
            <w:vAlign w:val="center"/>
          </w:tcPr>
          <w:p w14:paraId="65ECAC86">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r>
      <w:tr w14:paraId="2D17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6C8458A7">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697" w:type="dxa"/>
            <w:vMerge w:val="continue"/>
            <w:vAlign w:val="center"/>
          </w:tcPr>
          <w:p w14:paraId="773D3CED">
            <w:pPr>
              <w:widowControl/>
              <w:rPr>
                <w:rFonts w:ascii="仿宋_GB2312" w:hAnsi="仿宋_GB2312" w:eastAsia="仿宋_GB2312" w:cs="仿宋_GB2312"/>
                <w:sz w:val="24"/>
              </w:rPr>
            </w:pPr>
          </w:p>
        </w:tc>
        <w:tc>
          <w:tcPr>
            <w:tcW w:w="697" w:type="dxa"/>
            <w:vAlign w:val="center"/>
          </w:tcPr>
          <w:p w14:paraId="5A7C8B53">
            <w:pPr>
              <w:widowControl/>
              <w:jc w:val="center"/>
              <w:rPr>
                <w:rFonts w:ascii="仿宋_GB2312" w:hAnsi="仿宋_GB2312" w:eastAsia="仿宋_GB2312" w:cs="仿宋_GB2312"/>
                <w:sz w:val="24"/>
              </w:rPr>
            </w:pPr>
            <w:r>
              <w:rPr>
                <w:rFonts w:hint="eastAsia" w:ascii="仿宋_GB2312" w:hAnsi="仿宋_GB2312" w:eastAsia="仿宋_GB2312" w:cs="仿宋_GB2312"/>
                <w:sz w:val="24"/>
              </w:rPr>
              <w:t>其他政策文件</w:t>
            </w:r>
          </w:p>
        </w:tc>
        <w:tc>
          <w:tcPr>
            <w:tcW w:w="2561" w:type="dxa"/>
            <w:vAlign w:val="center"/>
          </w:tcPr>
          <w:p w14:paraId="0F5ADBDD">
            <w:pPr>
              <w:widowControl/>
              <w:rPr>
                <w:rFonts w:ascii="仿宋_GB2312" w:hAnsi="仿宋_GB2312" w:eastAsia="仿宋_GB2312" w:cs="仿宋_GB2312"/>
                <w:sz w:val="24"/>
              </w:rPr>
            </w:pPr>
            <w:r>
              <w:rPr>
                <w:rFonts w:hint="eastAsia" w:ascii="仿宋_GB2312" w:hAnsi="仿宋_GB2312" w:eastAsia="仿宋_GB2312" w:cs="仿宋_GB2312"/>
                <w:sz w:val="24"/>
              </w:rPr>
              <w:t>·涉及扶贫领域其他政策文件</w:t>
            </w:r>
          </w:p>
        </w:tc>
        <w:tc>
          <w:tcPr>
            <w:tcW w:w="1886" w:type="dxa"/>
            <w:vAlign w:val="center"/>
          </w:tcPr>
          <w:p w14:paraId="3A553AFC">
            <w:pPr>
              <w:widowControl/>
              <w:rPr>
                <w:rFonts w:ascii="仿宋_GB2312" w:hAnsi="仿宋_GB2312" w:eastAsia="仿宋_GB2312" w:cs="仿宋_GB2312"/>
                <w:sz w:val="24"/>
              </w:rPr>
            </w:pPr>
            <w:r>
              <w:rPr>
                <w:rFonts w:hint="eastAsia" w:ascii="仿宋_GB2312" w:hAnsi="仿宋_GB2312" w:eastAsia="仿宋_GB2312" w:cs="仿宋_GB2312"/>
                <w:sz w:val="24"/>
              </w:rPr>
              <w:t>《政府信息公开条例》</w:t>
            </w:r>
          </w:p>
        </w:tc>
        <w:tc>
          <w:tcPr>
            <w:tcW w:w="1478" w:type="dxa"/>
            <w:vAlign w:val="center"/>
          </w:tcPr>
          <w:p w14:paraId="4B435BD9">
            <w:pPr>
              <w:widowControl/>
              <w:rPr>
                <w:rFonts w:ascii="仿宋_GB2312" w:hAnsi="仿宋_GB2312" w:eastAsia="仿宋_GB2312" w:cs="仿宋_GB2312"/>
                <w:sz w:val="24"/>
              </w:rPr>
            </w:pPr>
            <w:r>
              <w:rPr>
                <w:rFonts w:hint="eastAsia" w:ascii="仿宋_GB2312" w:hAnsi="仿宋_GB2312" w:eastAsia="仿宋_GB2312" w:cs="仿宋_GB2312"/>
                <w:sz w:val="24"/>
              </w:rPr>
              <w:t>信息形成（变更）20个工作日内</w:t>
            </w:r>
          </w:p>
        </w:tc>
        <w:tc>
          <w:tcPr>
            <w:tcW w:w="1714" w:type="dxa"/>
            <w:shd w:val="clear" w:color="auto" w:fill="auto"/>
            <w:vAlign w:val="center"/>
          </w:tcPr>
          <w:p w14:paraId="6A37ABCF">
            <w:pPr>
              <w:widowControl/>
              <w:rPr>
                <w:rFonts w:ascii="仿宋_GB2312" w:hAnsi="仿宋_GB2312" w:eastAsia="仿宋_GB2312" w:cs="仿宋_GB2312"/>
                <w:sz w:val="24"/>
              </w:rPr>
            </w:pPr>
            <w:r>
              <w:rPr>
                <w:rFonts w:hint="eastAsia" w:ascii="仿宋_GB2312" w:hAnsi="仿宋_GB2312" w:eastAsia="仿宋_GB2312" w:cs="仿宋_GB2312"/>
                <w:sz w:val="24"/>
              </w:rPr>
              <w:t>荆河街道乡村振兴办公室</w:t>
            </w:r>
          </w:p>
        </w:tc>
        <w:tc>
          <w:tcPr>
            <w:tcW w:w="1427" w:type="dxa"/>
            <w:shd w:val="clear" w:color="auto" w:fill="auto"/>
            <w:vAlign w:val="center"/>
          </w:tcPr>
          <w:p w14:paraId="5E7B8DD5">
            <w:pPr>
              <w:widowControl/>
              <w:rPr>
                <w:rFonts w:ascii="仿宋_GB2312" w:hAnsi="仿宋_GB2312" w:eastAsia="仿宋_GB2312" w:cs="仿宋_GB2312"/>
                <w:sz w:val="24"/>
              </w:rPr>
            </w:pPr>
            <w:r>
              <w:rPr>
                <w:rFonts w:hint="eastAsia" w:ascii="仿宋_GB2312" w:hAnsi="仿宋_GB2312" w:eastAsia="仿宋_GB2312" w:cs="仿宋_GB2312"/>
                <w:sz w:val="24"/>
              </w:rPr>
              <w:t>■公示栏</w:t>
            </w:r>
          </w:p>
        </w:tc>
        <w:tc>
          <w:tcPr>
            <w:tcW w:w="808" w:type="dxa"/>
            <w:vAlign w:val="center"/>
          </w:tcPr>
          <w:p w14:paraId="0420C2B8">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59" w:type="dxa"/>
            <w:vAlign w:val="center"/>
          </w:tcPr>
          <w:p w14:paraId="73DADB1D">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693" w:type="dxa"/>
            <w:vAlign w:val="center"/>
          </w:tcPr>
          <w:p w14:paraId="0D0D2D09">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4" w:type="dxa"/>
            <w:vAlign w:val="center"/>
          </w:tcPr>
          <w:p w14:paraId="35B739B5">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r>
      <w:tr w14:paraId="06D4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522" w:type="dxa"/>
            <w:vAlign w:val="center"/>
          </w:tcPr>
          <w:p w14:paraId="601C17B9">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97" w:type="dxa"/>
            <w:vMerge w:val="restart"/>
            <w:vAlign w:val="center"/>
          </w:tcPr>
          <w:p w14:paraId="2BFF3CAA">
            <w:pPr>
              <w:widowControl/>
              <w:jc w:val="center"/>
              <w:rPr>
                <w:rFonts w:ascii="仿宋_GB2312" w:hAnsi="仿宋_GB2312" w:eastAsia="仿宋_GB2312" w:cs="仿宋_GB2312"/>
                <w:sz w:val="24"/>
              </w:rPr>
            </w:pPr>
            <w:r>
              <w:rPr>
                <w:rFonts w:hint="eastAsia" w:ascii="仿宋_GB2312" w:hAnsi="仿宋_GB2312" w:eastAsia="仿宋_GB2312" w:cs="仿宋_GB2312"/>
                <w:sz w:val="24"/>
              </w:rPr>
              <w:t>扶贫对象</w:t>
            </w:r>
          </w:p>
        </w:tc>
        <w:tc>
          <w:tcPr>
            <w:tcW w:w="697" w:type="dxa"/>
            <w:vAlign w:val="center"/>
          </w:tcPr>
          <w:p w14:paraId="3C1FFA95">
            <w:pPr>
              <w:widowControl/>
              <w:jc w:val="center"/>
              <w:rPr>
                <w:rFonts w:ascii="仿宋_GB2312" w:hAnsi="仿宋_GB2312" w:eastAsia="仿宋_GB2312" w:cs="仿宋_GB2312"/>
                <w:sz w:val="24"/>
              </w:rPr>
            </w:pPr>
            <w:r>
              <w:rPr>
                <w:rFonts w:hint="eastAsia" w:ascii="仿宋_GB2312" w:hAnsi="仿宋_GB2312" w:eastAsia="仿宋_GB2312" w:cs="仿宋_GB2312"/>
                <w:sz w:val="24"/>
              </w:rPr>
              <w:t>贫困人口识别</w:t>
            </w:r>
          </w:p>
        </w:tc>
        <w:tc>
          <w:tcPr>
            <w:tcW w:w="2561" w:type="dxa"/>
            <w:vAlign w:val="center"/>
          </w:tcPr>
          <w:p w14:paraId="7EBC89AE">
            <w:pPr>
              <w:widowControl/>
              <w:rPr>
                <w:rFonts w:ascii="仿宋_GB2312" w:hAnsi="仿宋_GB2312" w:eastAsia="仿宋_GB2312" w:cs="仿宋_GB2312"/>
                <w:sz w:val="24"/>
              </w:rPr>
            </w:pPr>
            <w:r>
              <w:rPr>
                <w:rFonts w:hint="eastAsia" w:ascii="仿宋_GB2312" w:hAnsi="仿宋_GB2312" w:eastAsia="仿宋_GB2312" w:cs="仿宋_GB2312"/>
                <w:sz w:val="24"/>
              </w:rPr>
              <w:t>·识别程序、公示公告</w:t>
            </w:r>
          </w:p>
          <w:p w14:paraId="3B200BA4">
            <w:pPr>
              <w:widowControl/>
              <w:rPr>
                <w:rFonts w:ascii="仿宋_GB2312" w:hAnsi="仿宋_GB2312" w:eastAsia="仿宋_GB2312" w:cs="仿宋_GB2312"/>
                <w:sz w:val="24"/>
              </w:rPr>
            </w:pPr>
            <w:r>
              <w:rPr>
                <w:rFonts w:hint="eastAsia" w:ascii="仿宋_GB2312" w:hAnsi="仿宋_GB2312" w:eastAsia="仿宋_GB2312" w:cs="仿宋_GB2312"/>
                <w:sz w:val="24"/>
              </w:rPr>
              <w:t>·识别结果(贫困户名单、数量)</w:t>
            </w:r>
          </w:p>
        </w:tc>
        <w:tc>
          <w:tcPr>
            <w:tcW w:w="1886" w:type="dxa"/>
            <w:vAlign w:val="center"/>
          </w:tcPr>
          <w:p w14:paraId="2360DAE6">
            <w:pPr>
              <w:widowControl/>
              <w:rPr>
                <w:rFonts w:ascii="仿宋_GB2312" w:hAnsi="仿宋_GB2312" w:eastAsia="仿宋_GB2312" w:cs="仿宋_GB2312"/>
                <w:sz w:val="24"/>
              </w:rPr>
            </w:pPr>
            <w:r>
              <w:rPr>
                <w:rFonts w:hint="eastAsia" w:ascii="仿宋_GB2312" w:hAnsi="仿宋_GB2312" w:eastAsia="仿宋_GB2312" w:cs="仿宋_GB2312"/>
                <w:sz w:val="24"/>
              </w:rPr>
              <w:t>《国务院扶贫办扶贫开发建档立卡工作方案》</w:t>
            </w:r>
          </w:p>
        </w:tc>
        <w:tc>
          <w:tcPr>
            <w:tcW w:w="1478" w:type="dxa"/>
            <w:vAlign w:val="center"/>
          </w:tcPr>
          <w:p w14:paraId="5F246E7F">
            <w:pPr>
              <w:widowControl/>
              <w:rPr>
                <w:rFonts w:ascii="仿宋_GB2312" w:hAnsi="仿宋_GB2312" w:eastAsia="仿宋_GB2312" w:cs="仿宋_GB2312"/>
                <w:sz w:val="24"/>
              </w:rPr>
            </w:pPr>
            <w:r>
              <w:rPr>
                <w:rFonts w:hint="eastAsia" w:ascii="仿宋_GB2312" w:hAnsi="仿宋_GB2312" w:eastAsia="仿宋_GB2312" w:cs="仿宋_GB2312"/>
                <w:sz w:val="24"/>
              </w:rPr>
              <w:t>信息形成（变更）20个工作日内</w:t>
            </w:r>
          </w:p>
        </w:tc>
        <w:tc>
          <w:tcPr>
            <w:tcW w:w="1714" w:type="dxa"/>
            <w:shd w:val="clear" w:color="auto" w:fill="auto"/>
            <w:vAlign w:val="center"/>
          </w:tcPr>
          <w:p w14:paraId="6843A20A">
            <w:pPr>
              <w:widowControl/>
              <w:rPr>
                <w:rFonts w:ascii="仿宋_GB2312" w:hAnsi="仿宋_GB2312" w:eastAsia="仿宋_GB2312" w:cs="仿宋_GB2312"/>
                <w:sz w:val="24"/>
              </w:rPr>
            </w:pPr>
            <w:r>
              <w:rPr>
                <w:rFonts w:hint="eastAsia" w:ascii="仿宋_GB2312" w:hAnsi="仿宋_GB2312" w:eastAsia="仿宋_GB2312" w:cs="仿宋_GB2312"/>
                <w:sz w:val="24"/>
              </w:rPr>
              <w:t>荆河街道乡村振兴办公室</w:t>
            </w:r>
          </w:p>
        </w:tc>
        <w:tc>
          <w:tcPr>
            <w:tcW w:w="1427" w:type="dxa"/>
            <w:shd w:val="clear" w:color="auto" w:fill="auto"/>
            <w:vAlign w:val="center"/>
          </w:tcPr>
          <w:p w14:paraId="2717F6F3">
            <w:pPr>
              <w:widowControl/>
              <w:rPr>
                <w:rFonts w:ascii="仿宋_GB2312" w:hAnsi="仿宋_GB2312" w:eastAsia="仿宋_GB2312" w:cs="仿宋_GB2312"/>
                <w:sz w:val="24"/>
              </w:rPr>
            </w:pPr>
            <w:r>
              <w:rPr>
                <w:rFonts w:hint="eastAsia" w:ascii="仿宋_GB2312" w:hAnsi="仿宋_GB2312" w:eastAsia="仿宋_GB2312" w:cs="仿宋_GB2312"/>
                <w:sz w:val="24"/>
              </w:rPr>
              <w:t xml:space="preserve">■公示栏 </w:t>
            </w:r>
          </w:p>
        </w:tc>
        <w:tc>
          <w:tcPr>
            <w:tcW w:w="808" w:type="dxa"/>
            <w:vAlign w:val="center"/>
          </w:tcPr>
          <w:p w14:paraId="0756D2B1">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59" w:type="dxa"/>
            <w:vAlign w:val="center"/>
          </w:tcPr>
          <w:p w14:paraId="2D5008BD">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693" w:type="dxa"/>
            <w:vAlign w:val="center"/>
          </w:tcPr>
          <w:p w14:paraId="5F59A869">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4" w:type="dxa"/>
            <w:vAlign w:val="center"/>
          </w:tcPr>
          <w:p w14:paraId="4D6143F8">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r>
      <w:tr w14:paraId="775E7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22" w:type="dxa"/>
            <w:vAlign w:val="center"/>
          </w:tcPr>
          <w:p w14:paraId="00B56AAF">
            <w:pPr>
              <w:widowControl/>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697" w:type="dxa"/>
            <w:vMerge w:val="continue"/>
            <w:vAlign w:val="center"/>
          </w:tcPr>
          <w:p w14:paraId="3A5299EA">
            <w:pPr>
              <w:widowControl/>
              <w:rPr>
                <w:rFonts w:ascii="仿宋_GB2312" w:hAnsi="仿宋_GB2312" w:eastAsia="仿宋_GB2312" w:cs="仿宋_GB2312"/>
                <w:sz w:val="24"/>
              </w:rPr>
            </w:pPr>
          </w:p>
        </w:tc>
        <w:tc>
          <w:tcPr>
            <w:tcW w:w="697" w:type="dxa"/>
            <w:vAlign w:val="center"/>
          </w:tcPr>
          <w:p w14:paraId="2DD1BD57">
            <w:pPr>
              <w:widowControl/>
              <w:jc w:val="center"/>
              <w:rPr>
                <w:rFonts w:ascii="仿宋_GB2312" w:hAnsi="仿宋_GB2312" w:eastAsia="仿宋_GB2312" w:cs="仿宋_GB2312"/>
                <w:sz w:val="24"/>
              </w:rPr>
            </w:pPr>
            <w:r>
              <w:rPr>
                <w:rFonts w:hint="eastAsia" w:ascii="仿宋_GB2312" w:hAnsi="仿宋_GB2312" w:eastAsia="仿宋_GB2312" w:cs="仿宋_GB2312"/>
                <w:sz w:val="24"/>
              </w:rPr>
              <w:t>贫困人口退出</w:t>
            </w:r>
          </w:p>
        </w:tc>
        <w:tc>
          <w:tcPr>
            <w:tcW w:w="2561" w:type="dxa"/>
            <w:vAlign w:val="center"/>
          </w:tcPr>
          <w:p w14:paraId="573D7CDF">
            <w:pPr>
              <w:widowControl/>
              <w:rPr>
                <w:rFonts w:ascii="仿宋_GB2312" w:hAnsi="仿宋_GB2312" w:eastAsia="仿宋_GB2312" w:cs="仿宋_GB2312"/>
                <w:sz w:val="24"/>
              </w:rPr>
            </w:pPr>
            <w:r>
              <w:rPr>
                <w:rFonts w:hint="eastAsia" w:ascii="仿宋_GB2312" w:hAnsi="仿宋_GB2312" w:eastAsia="仿宋_GB2312" w:cs="仿宋_GB2312"/>
                <w:sz w:val="24"/>
              </w:rPr>
              <w:t>·退出程序、公示公告</w:t>
            </w:r>
          </w:p>
          <w:p w14:paraId="2AB65E10">
            <w:pPr>
              <w:widowControl/>
              <w:rPr>
                <w:rFonts w:ascii="仿宋_GB2312" w:hAnsi="仿宋_GB2312" w:eastAsia="仿宋_GB2312" w:cs="仿宋_GB2312"/>
                <w:sz w:val="24"/>
              </w:rPr>
            </w:pPr>
            <w:r>
              <w:rPr>
                <w:rFonts w:hint="eastAsia" w:ascii="仿宋_GB2312" w:hAnsi="仿宋_GB2312" w:eastAsia="仿宋_GB2312" w:cs="仿宋_GB2312"/>
                <w:sz w:val="24"/>
              </w:rPr>
              <w:t>·退出结果（脱贫名单）</w:t>
            </w:r>
          </w:p>
        </w:tc>
        <w:tc>
          <w:tcPr>
            <w:tcW w:w="1886" w:type="dxa"/>
            <w:vAlign w:val="center"/>
          </w:tcPr>
          <w:p w14:paraId="5F5F1FE7">
            <w:pPr>
              <w:widowControl/>
              <w:spacing w:line="260" w:lineRule="exact"/>
              <w:rPr>
                <w:rFonts w:ascii="仿宋_GB2312" w:hAnsi="仿宋_GB2312" w:eastAsia="仿宋_GB2312" w:cs="仿宋_GB2312"/>
                <w:sz w:val="24"/>
              </w:rPr>
            </w:pPr>
            <w:r>
              <w:rPr>
                <w:rFonts w:hint="eastAsia" w:ascii="仿宋_GB2312" w:hAnsi="仿宋_GB2312" w:eastAsia="仿宋_GB2312" w:cs="仿宋_GB2312"/>
                <w:sz w:val="24"/>
              </w:rPr>
              <w:t>《中共中央办公厅、国务院办公厅关于建立贫困退出机制的意见》</w:t>
            </w:r>
          </w:p>
        </w:tc>
        <w:tc>
          <w:tcPr>
            <w:tcW w:w="1478" w:type="dxa"/>
            <w:vAlign w:val="center"/>
          </w:tcPr>
          <w:p w14:paraId="5F86B756">
            <w:pPr>
              <w:widowControl/>
              <w:rPr>
                <w:rFonts w:ascii="仿宋_GB2312" w:hAnsi="仿宋_GB2312" w:eastAsia="仿宋_GB2312" w:cs="仿宋_GB2312"/>
                <w:sz w:val="24"/>
              </w:rPr>
            </w:pPr>
            <w:r>
              <w:rPr>
                <w:rFonts w:hint="eastAsia" w:ascii="仿宋_GB2312" w:hAnsi="仿宋_GB2312" w:eastAsia="仿宋_GB2312" w:cs="仿宋_GB2312"/>
                <w:sz w:val="24"/>
              </w:rPr>
              <w:t>信息形成（变更）20个工作日内</w:t>
            </w:r>
          </w:p>
        </w:tc>
        <w:tc>
          <w:tcPr>
            <w:tcW w:w="1714" w:type="dxa"/>
            <w:shd w:val="clear" w:color="auto" w:fill="auto"/>
            <w:vAlign w:val="center"/>
          </w:tcPr>
          <w:p w14:paraId="3630144A">
            <w:pPr>
              <w:widowControl/>
              <w:rPr>
                <w:rFonts w:ascii="仿宋_GB2312" w:hAnsi="仿宋_GB2312" w:eastAsia="仿宋_GB2312" w:cs="仿宋_GB2312"/>
                <w:sz w:val="24"/>
              </w:rPr>
            </w:pPr>
            <w:r>
              <w:rPr>
                <w:rFonts w:hint="eastAsia" w:ascii="仿宋_GB2312" w:hAnsi="仿宋_GB2312" w:eastAsia="仿宋_GB2312" w:cs="仿宋_GB2312"/>
                <w:sz w:val="24"/>
              </w:rPr>
              <w:t>荆河街道乡村振兴办公室</w:t>
            </w:r>
          </w:p>
        </w:tc>
        <w:tc>
          <w:tcPr>
            <w:tcW w:w="1427" w:type="dxa"/>
            <w:shd w:val="clear" w:color="auto" w:fill="auto"/>
            <w:vAlign w:val="center"/>
          </w:tcPr>
          <w:p w14:paraId="193D927D">
            <w:pPr>
              <w:widowControl/>
              <w:rPr>
                <w:rFonts w:ascii="仿宋_GB2312" w:hAnsi="仿宋_GB2312" w:eastAsia="仿宋_GB2312" w:cs="仿宋_GB2312"/>
                <w:sz w:val="24"/>
              </w:rPr>
            </w:pPr>
            <w:r>
              <w:rPr>
                <w:rFonts w:hint="eastAsia" w:ascii="仿宋_GB2312" w:hAnsi="仿宋_GB2312" w:eastAsia="仿宋_GB2312" w:cs="仿宋_GB2312"/>
                <w:sz w:val="24"/>
              </w:rPr>
              <w:t xml:space="preserve">■公示栏 </w:t>
            </w:r>
          </w:p>
        </w:tc>
        <w:tc>
          <w:tcPr>
            <w:tcW w:w="808" w:type="dxa"/>
            <w:vAlign w:val="center"/>
          </w:tcPr>
          <w:p w14:paraId="2758A6BC">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59" w:type="dxa"/>
            <w:vAlign w:val="center"/>
          </w:tcPr>
          <w:p w14:paraId="04257460">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693" w:type="dxa"/>
            <w:vAlign w:val="center"/>
          </w:tcPr>
          <w:p w14:paraId="2B33FCCA">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4" w:type="dxa"/>
            <w:vAlign w:val="center"/>
          </w:tcPr>
          <w:p w14:paraId="46085B06">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r>
      <w:tr w14:paraId="4B5B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jc w:val="center"/>
        </w:trPr>
        <w:tc>
          <w:tcPr>
            <w:tcW w:w="522" w:type="dxa"/>
            <w:vAlign w:val="center"/>
          </w:tcPr>
          <w:p w14:paraId="201FE90C">
            <w:pPr>
              <w:widowControl/>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697" w:type="dxa"/>
            <w:vAlign w:val="center"/>
          </w:tcPr>
          <w:p w14:paraId="47799259">
            <w:pPr>
              <w:widowControl/>
              <w:jc w:val="center"/>
              <w:rPr>
                <w:rFonts w:ascii="仿宋_GB2312" w:hAnsi="仿宋_GB2312" w:eastAsia="仿宋_GB2312" w:cs="仿宋_GB2312"/>
                <w:sz w:val="24"/>
              </w:rPr>
            </w:pPr>
            <w:r>
              <w:rPr>
                <w:rFonts w:hint="eastAsia" w:ascii="仿宋_GB2312" w:hAnsi="仿宋_GB2312" w:eastAsia="仿宋_GB2312" w:cs="仿宋_GB2312"/>
                <w:sz w:val="24"/>
              </w:rPr>
              <w:t>扶贫资金</w:t>
            </w:r>
          </w:p>
        </w:tc>
        <w:tc>
          <w:tcPr>
            <w:tcW w:w="697" w:type="dxa"/>
            <w:vAlign w:val="center"/>
          </w:tcPr>
          <w:p w14:paraId="03123E75">
            <w:pPr>
              <w:widowControl/>
              <w:jc w:val="center"/>
              <w:rPr>
                <w:rFonts w:ascii="仿宋_GB2312" w:hAnsi="仿宋_GB2312" w:eastAsia="仿宋_GB2312" w:cs="仿宋_GB2312"/>
                <w:sz w:val="24"/>
              </w:rPr>
            </w:pPr>
            <w:r>
              <w:rPr>
                <w:rFonts w:hint="eastAsia" w:ascii="仿宋_GB2312" w:hAnsi="仿宋_GB2312" w:eastAsia="仿宋_GB2312" w:cs="仿宋_GB2312"/>
                <w:sz w:val="24"/>
              </w:rPr>
              <w:t>财政专项扶贫资金分配结果</w:t>
            </w:r>
          </w:p>
        </w:tc>
        <w:tc>
          <w:tcPr>
            <w:tcW w:w="2561" w:type="dxa"/>
            <w:vAlign w:val="center"/>
          </w:tcPr>
          <w:p w14:paraId="7EE838C7">
            <w:pPr>
              <w:widowControl/>
              <w:rPr>
                <w:rFonts w:ascii="仿宋_GB2312" w:hAnsi="仿宋_GB2312" w:eastAsia="仿宋_GB2312" w:cs="仿宋_GB2312"/>
                <w:sz w:val="24"/>
              </w:rPr>
            </w:pPr>
            <w:r>
              <w:rPr>
                <w:rFonts w:hint="eastAsia" w:ascii="仿宋_GB2312" w:hAnsi="仿宋_GB2312" w:eastAsia="仿宋_GB2312" w:cs="仿宋_GB2312"/>
                <w:sz w:val="24"/>
              </w:rPr>
              <w:t>·资金名称</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·分配结果</w:t>
            </w:r>
          </w:p>
        </w:tc>
        <w:tc>
          <w:tcPr>
            <w:tcW w:w="1886" w:type="dxa"/>
            <w:vAlign w:val="center"/>
          </w:tcPr>
          <w:p w14:paraId="2E05D5E5">
            <w:pPr>
              <w:widowControl/>
              <w:rPr>
                <w:rFonts w:ascii="仿宋_GB2312" w:hAnsi="仿宋_GB2312" w:eastAsia="仿宋_GB2312" w:cs="仿宋_GB2312"/>
                <w:sz w:val="24"/>
              </w:rPr>
            </w:pPr>
            <w:r>
              <w:rPr>
                <w:rFonts w:hint="eastAsia" w:ascii="仿宋_GB2312" w:hAnsi="仿宋_GB2312" w:eastAsia="仿宋_GB2312" w:cs="仿宋_GB2312"/>
                <w:sz w:val="24"/>
              </w:rPr>
              <w:t>《国务院扶贫办、财政部关于完善扶贫资金项目公告公示制度的指导意见》</w:t>
            </w:r>
          </w:p>
        </w:tc>
        <w:tc>
          <w:tcPr>
            <w:tcW w:w="1478" w:type="dxa"/>
            <w:vAlign w:val="center"/>
          </w:tcPr>
          <w:p w14:paraId="4D466BBD">
            <w:pPr>
              <w:widowControl/>
              <w:rPr>
                <w:rFonts w:ascii="仿宋_GB2312" w:hAnsi="仿宋_GB2312" w:eastAsia="仿宋_GB2312" w:cs="仿宋_GB2312"/>
                <w:sz w:val="24"/>
              </w:rPr>
            </w:pPr>
            <w:r>
              <w:rPr>
                <w:rFonts w:hint="eastAsia" w:ascii="仿宋_GB2312" w:hAnsi="仿宋_GB2312" w:eastAsia="仿宋_GB2312" w:cs="仿宋_GB2312"/>
                <w:sz w:val="24"/>
              </w:rPr>
              <w:t>资金分配结果下达15个工作日内</w:t>
            </w:r>
          </w:p>
        </w:tc>
        <w:tc>
          <w:tcPr>
            <w:tcW w:w="1714" w:type="dxa"/>
            <w:shd w:val="clear" w:color="auto" w:fill="auto"/>
            <w:vAlign w:val="center"/>
          </w:tcPr>
          <w:p w14:paraId="09ABE772">
            <w:pPr>
              <w:widowControl/>
              <w:rPr>
                <w:rFonts w:ascii="仿宋_GB2312" w:hAnsi="仿宋_GB2312" w:eastAsia="仿宋_GB2312" w:cs="仿宋_GB2312"/>
                <w:sz w:val="24"/>
              </w:rPr>
            </w:pPr>
            <w:r>
              <w:rPr>
                <w:rFonts w:hint="eastAsia" w:ascii="仿宋_GB2312" w:hAnsi="仿宋_GB2312" w:eastAsia="仿宋_GB2312" w:cs="仿宋_GB2312"/>
                <w:sz w:val="24"/>
              </w:rPr>
              <w:t>荆河街道乡村振兴办公室</w:t>
            </w:r>
          </w:p>
        </w:tc>
        <w:tc>
          <w:tcPr>
            <w:tcW w:w="1427" w:type="dxa"/>
            <w:shd w:val="clear" w:color="auto" w:fill="auto"/>
            <w:vAlign w:val="center"/>
          </w:tcPr>
          <w:p w14:paraId="2F73E320">
            <w:pPr>
              <w:widowControl/>
              <w:rPr>
                <w:rFonts w:ascii="仿宋_GB2312" w:hAnsi="仿宋_GB2312" w:eastAsia="仿宋_GB2312" w:cs="仿宋_GB2312"/>
                <w:sz w:val="24"/>
              </w:rPr>
            </w:pPr>
            <w:r>
              <w:rPr>
                <w:rFonts w:hint="eastAsia" w:ascii="仿宋_GB2312" w:hAnsi="仿宋_GB2312" w:eastAsia="仿宋_GB2312" w:cs="仿宋_GB2312"/>
                <w:sz w:val="24"/>
              </w:rPr>
              <w:t>■政府网站</w:t>
            </w:r>
          </w:p>
          <w:p w14:paraId="24C23818">
            <w:pPr>
              <w:widowControl/>
              <w:rPr>
                <w:rFonts w:ascii="仿宋_GB2312" w:hAnsi="仿宋_GB2312" w:eastAsia="仿宋_GB2312" w:cs="仿宋_GB2312"/>
                <w:sz w:val="24"/>
              </w:rPr>
            </w:pPr>
            <w:r>
              <w:rPr>
                <w:rFonts w:hint="eastAsia" w:ascii="仿宋_GB2312" w:hAnsi="仿宋_GB2312" w:eastAsia="仿宋_GB2312" w:cs="仿宋_GB2312"/>
                <w:sz w:val="24"/>
              </w:rPr>
              <w:t xml:space="preserve">■公示栏 </w:t>
            </w:r>
          </w:p>
        </w:tc>
        <w:tc>
          <w:tcPr>
            <w:tcW w:w="808" w:type="dxa"/>
            <w:vAlign w:val="center"/>
          </w:tcPr>
          <w:p w14:paraId="303107DC">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59" w:type="dxa"/>
            <w:vAlign w:val="center"/>
          </w:tcPr>
          <w:p w14:paraId="7B5EBB9A">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693" w:type="dxa"/>
            <w:vAlign w:val="center"/>
          </w:tcPr>
          <w:p w14:paraId="363F8642">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4" w:type="dxa"/>
            <w:vAlign w:val="center"/>
          </w:tcPr>
          <w:p w14:paraId="6383DD5B">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r>
      <w:tr w14:paraId="04D05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atLeast"/>
          <w:jc w:val="center"/>
        </w:trPr>
        <w:tc>
          <w:tcPr>
            <w:tcW w:w="522" w:type="dxa"/>
            <w:vAlign w:val="center"/>
          </w:tcPr>
          <w:p w14:paraId="22041052">
            <w:pPr>
              <w:widowControl/>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697" w:type="dxa"/>
            <w:vMerge w:val="restart"/>
            <w:vAlign w:val="center"/>
          </w:tcPr>
          <w:p w14:paraId="15E9D24F">
            <w:pPr>
              <w:widowControl/>
              <w:jc w:val="center"/>
              <w:rPr>
                <w:rFonts w:ascii="仿宋_GB2312" w:hAnsi="仿宋_GB2312" w:eastAsia="仿宋_GB2312" w:cs="仿宋_GB2312"/>
                <w:sz w:val="24"/>
              </w:rPr>
            </w:pPr>
            <w:r>
              <w:rPr>
                <w:rFonts w:hint="eastAsia" w:ascii="仿宋_GB2312" w:hAnsi="仿宋_GB2312" w:eastAsia="仿宋_GB2312" w:cs="仿宋_GB2312"/>
                <w:sz w:val="24"/>
              </w:rPr>
              <w:t>扶贫资金</w:t>
            </w:r>
          </w:p>
        </w:tc>
        <w:tc>
          <w:tcPr>
            <w:tcW w:w="697" w:type="dxa"/>
            <w:vAlign w:val="center"/>
          </w:tcPr>
          <w:p w14:paraId="4A08BCB9">
            <w:pPr>
              <w:widowControl/>
              <w:jc w:val="center"/>
              <w:rPr>
                <w:rFonts w:ascii="仿宋_GB2312" w:hAnsi="仿宋_GB2312" w:eastAsia="仿宋_GB2312" w:cs="仿宋_GB2312"/>
                <w:sz w:val="24"/>
              </w:rPr>
            </w:pPr>
            <w:r>
              <w:rPr>
                <w:rFonts w:hint="eastAsia" w:ascii="仿宋_GB2312" w:hAnsi="仿宋_GB2312" w:eastAsia="仿宋_GB2312" w:cs="仿宋_GB2312"/>
                <w:sz w:val="24"/>
              </w:rPr>
              <w:t>年度计划</w:t>
            </w:r>
          </w:p>
        </w:tc>
        <w:tc>
          <w:tcPr>
            <w:tcW w:w="2561" w:type="dxa"/>
            <w:vAlign w:val="center"/>
          </w:tcPr>
          <w:p w14:paraId="79ECAE7F">
            <w:pPr>
              <w:widowControl/>
              <w:rPr>
                <w:rFonts w:ascii="仿宋_GB2312" w:hAnsi="仿宋_GB2312" w:eastAsia="仿宋_GB2312" w:cs="仿宋_GB2312"/>
                <w:strike/>
                <w:color w:val="FF0000"/>
                <w:sz w:val="24"/>
              </w:rPr>
            </w:pPr>
            <w:r>
              <w:rPr>
                <w:rFonts w:hint="eastAsia" w:ascii="仿宋_GB2312" w:hAnsi="仿宋_GB2312" w:eastAsia="仿宋_GB2312" w:cs="仿宋_GB2312"/>
                <w:sz w:val="24"/>
              </w:rPr>
              <w:t>·计划安排情况</w:t>
            </w:r>
          </w:p>
          <w:p w14:paraId="1AD7B2A2">
            <w:pPr>
              <w:widowControl/>
              <w:rPr>
                <w:rFonts w:ascii="仿宋_GB2312" w:hAnsi="仿宋_GB2312" w:eastAsia="仿宋_GB2312" w:cs="仿宋_GB2312"/>
                <w:sz w:val="24"/>
              </w:rPr>
            </w:pPr>
            <w:r>
              <w:rPr>
                <w:rFonts w:hint="eastAsia" w:ascii="仿宋_GB2312" w:hAnsi="仿宋_GB2312" w:eastAsia="仿宋_GB2312" w:cs="仿宋_GB2312"/>
                <w:sz w:val="24"/>
              </w:rPr>
              <w:t>·计划完成情况（项目建设完成、资金使用、绩效目标和减贫机制实现情况等）</w:t>
            </w:r>
          </w:p>
        </w:tc>
        <w:tc>
          <w:tcPr>
            <w:tcW w:w="1886" w:type="dxa"/>
            <w:vAlign w:val="center"/>
          </w:tcPr>
          <w:p w14:paraId="685B0359">
            <w:pPr>
              <w:widowControl/>
              <w:rPr>
                <w:rFonts w:ascii="仿宋_GB2312" w:hAnsi="仿宋_GB2312" w:eastAsia="仿宋_GB2312" w:cs="仿宋_GB2312"/>
                <w:sz w:val="24"/>
              </w:rPr>
            </w:pPr>
            <w:r>
              <w:rPr>
                <w:rFonts w:hint="eastAsia" w:ascii="仿宋_GB2312" w:hAnsi="仿宋_GB2312" w:eastAsia="仿宋_GB2312" w:cs="仿宋_GB2312"/>
                <w:sz w:val="24"/>
              </w:rPr>
              <w:t>《国务院扶贫办、财政部关于完善扶贫资金项目公告公示制度的指导意见》</w:t>
            </w:r>
          </w:p>
        </w:tc>
        <w:tc>
          <w:tcPr>
            <w:tcW w:w="1478" w:type="dxa"/>
            <w:vAlign w:val="center"/>
          </w:tcPr>
          <w:p w14:paraId="0A52554B">
            <w:pPr>
              <w:widowControl/>
              <w:rPr>
                <w:rFonts w:ascii="仿宋_GB2312" w:hAnsi="仿宋_GB2312" w:eastAsia="仿宋_GB2312" w:cs="仿宋_GB2312"/>
                <w:sz w:val="24"/>
              </w:rPr>
            </w:pPr>
            <w:r>
              <w:rPr>
                <w:rFonts w:hint="eastAsia" w:ascii="仿宋_GB2312" w:hAnsi="仿宋_GB2312" w:eastAsia="仿宋_GB2312" w:cs="仿宋_GB2312"/>
                <w:sz w:val="24"/>
              </w:rPr>
              <w:t>信息形成（变更）20个工作日内</w:t>
            </w:r>
          </w:p>
        </w:tc>
        <w:tc>
          <w:tcPr>
            <w:tcW w:w="1714" w:type="dxa"/>
            <w:shd w:val="clear" w:color="auto" w:fill="auto"/>
            <w:vAlign w:val="center"/>
          </w:tcPr>
          <w:p w14:paraId="1509AC5B">
            <w:pPr>
              <w:widowControl/>
              <w:rPr>
                <w:rFonts w:ascii="仿宋_GB2312" w:hAnsi="仿宋_GB2312" w:eastAsia="仿宋_GB2312" w:cs="仿宋_GB2312"/>
                <w:sz w:val="24"/>
              </w:rPr>
            </w:pPr>
            <w:r>
              <w:rPr>
                <w:rFonts w:hint="eastAsia" w:ascii="仿宋_GB2312" w:hAnsi="仿宋_GB2312" w:eastAsia="仿宋_GB2312" w:cs="仿宋_GB2312"/>
                <w:sz w:val="24"/>
              </w:rPr>
              <w:t>荆河街道乡村振兴办公室</w:t>
            </w:r>
          </w:p>
        </w:tc>
        <w:tc>
          <w:tcPr>
            <w:tcW w:w="1427" w:type="dxa"/>
            <w:shd w:val="clear" w:color="auto" w:fill="auto"/>
            <w:vAlign w:val="center"/>
          </w:tcPr>
          <w:p w14:paraId="1E626A4E">
            <w:pPr>
              <w:widowControl/>
              <w:rPr>
                <w:rFonts w:ascii="仿宋_GB2312" w:hAnsi="仿宋_GB2312" w:eastAsia="仿宋_GB2312" w:cs="仿宋_GB2312"/>
                <w:sz w:val="24"/>
              </w:rPr>
            </w:pPr>
            <w:r>
              <w:rPr>
                <w:rFonts w:hint="eastAsia" w:ascii="仿宋_GB2312" w:hAnsi="仿宋_GB2312" w:eastAsia="仿宋_GB2312" w:cs="仿宋_GB2312"/>
                <w:sz w:val="24"/>
              </w:rPr>
              <w:t>■公示栏</w:t>
            </w:r>
          </w:p>
        </w:tc>
        <w:tc>
          <w:tcPr>
            <w:tcW w:w="808" w:type="dxa"/>
            <w:vAlign w:val="center"/>
          </w:tcPr>
          <w:p w14:paraId="60D0CCBF">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59" w:type="dxa"/>
            <w:vAlign w:val="center"/>
          </w:tcPr>
          <w:p w14:paraId="768861EF">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693" w:type="dxa"/>
            <w:vAlign w:val="center"/>
          </w:tcPr>
          <w:p w14:paraId="27D9E50E">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4" w:type="dxa"/>
            <w:vAlign w:val="center"/>
          </w:tcPr>
          <w:p w14:paraId="321C4DC4">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r>
      <w:tr w14:paraId="065CD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6" w:hRule="atLeast"/>
          <w:jc w:val="center"/>
        </w:trPr>
        <w:tc>
          <w:tcPr>
            <w:tcW w:w="522" w:type="dxa"/>
            <w:vAlign w:val="center"/>
          </w:tcPr>
          <w:p w14:paraId="056BBD27">
            <w:pPr>
              <w:widowControl/>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697" w:type="dxa"/>
            <w:vMerge w:val="continue"/>
            <w:vAlign w:val="center"/>
          </w:tcPr>
          <w:p w14:paraId="15A8A77A">
            <w:pPr>
              <w:widowControl/>
              <w:rPr>
                <w:rFonts w:ascii="仿宋_GB2312" w:hAnsi="仿宋_GB2312" w:eastAsia="仿宋_GB2312" w:cs="仿宋_GB2312"/>
                <w:sz w:val="24"/>
              </w:rPr>
            </w:pPr>
          </w:p>
        </w:tc>
        <w:tc>
          <w:tcPr>
            <w:tcW w:w="697" w:type="dxa"/>
            <w:vAlign w:val="center"/>
          </w:tcPr>
          <w:p w14:paraId="6B1D6B0D">
            <w:pPr>
              <w:widowControl/>
              <w:jc w:val="center"/>
              <w:rPr>
                <w:rFonts w:ascii="仿宋_GB2312" w:hAnsi="仿宋_GB2312" w:eastAsia="仿宋_GB2312" w:cs="仿宋_GB2312"/>
                <w:sz w:val="24"/>
              </w:rPr>
            </w:pPr>
            <w:r>
              <w:rPr>
                <w:rFonts w:hint="eastAsia" w:ascii="仿宋_GB2312" w:hAnsi="仿宋_GB2312" w:eastAsia="仿宋_GB2312" w:cs="仿宋_GB2312"/>
                <w:sz w:val="24"/>
              </w:rPr>
              <w:t>精准扶贫贷款</w:t>
            </w:r>
          </w:p>
        </w:tc>
        <w:tc>
          <w:tcPr>
            <w:tcW w:w="2561" w:type="dxa"/>
            <w:vAlign w:val="center"/>
          </w:tcPr>
          <w:p w14:paraId="7C2D2700">
            <w:pPr>
              <w:widowControl/>
              <w:rPr>
                <w:rFonts w:ascii="仿宋_GB2312" w:hAnsi="仿宋_GB2312" w:eastAsia="仿宋_GB2312" w:cs="仿宋_GB2312"/>
                <w:sz w:val="24"/>
              </w:rPr>
            </w:pPr>
            <w:r>
              <w:rPr>
                <w:rFonts w:hint="eastAsia" w:ascii="仿宋_GB2312" w:hAnsi="仿宋_GB2312" w:eastAsia="仿宋_GB2312" w:cs="仿宋_GB2312"/>
                <w:sz w:val="24"/>
              </w:rPr>
              <w:t>·扶贫小额信贷的贷款对象、用途、额度、期限、利率等情况</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·享受扶贫贴息贷款的企业、专业合作社等经营主体的名称、贷款额度、期限、贴息规模和带贫减贫机制等情况</w:t>
            </w:r>
          </w:p>
        </w:tc>
        <w:tc>
          <w:tcPr>
            <w:tcW w:w="1886" w:type="dxa"/>
            <w:vAlign w:val="center"/>
          </w:tcPr>
          <w:p w14:paraId="0F35F03E">
            <w:pPr>
              <w:widowControl/>
              <w:rPr>
                <w:rFonts w:ascii="仿宋_GB2312" w:hAnsi="仿宋_GB2312" w:eastAsia="仿宋_GB2312" w:cs="仿宋_GB2312"/>
                <w:sz w:val="24"/>
              </w:rPr>
            </w:pPr>
            <w:r>
              <w:rPr>
                <w:rFonts w:hint="eastAsia" w:ascii="仿宋_GB2312" w:hAnsi="仿宋_GB2312" w:eastAsia="仿宋_GB2312" w:cs="仿宋_GB2312"/>
                <w:sz w:val="24"/>
              </w:rPr>
              <w:t>《国务院扶贫办、财政部关于完善扶贫资金项目公告公示制度的指导意见》</w:t>
            </w:r>
          </w:p>
        </w:tc>
        <w:tc>
          <w:tcPr>
            <w:tcW w:w="1478" w:type="dxa"/>
            <w:vAlign w:val="center"/>
          </w:tcPr>
          <w:p w14:paraId="67667785">
            <w:pPr>
              <w:widowControl/>
              <w:rPr>
                <w:rFonts w:ascii="仿宋_GB2312" w:hAnsi="仿宋_GB2312" w:eastAsia="仿宋_GB2312" w:cs="仿宋_GB2312"/>
                <w:sz w:val="24"/>
              </w:rPr>
            </w:pPr>
            <w:r>
              <w:rPr>
                <w:rFonts w:hint="eastAsia" w:ascii="仿宋_GB2312" w:hAnsi="仿宋_GB2312" w:eastAsia="仿宋_GB2312" w:cs="仿宋_GB2312"/>
                <w:sz w:val="24"/>
              </w:rPr>
              <w:t>每年底前集中公布1次当年情况</w:t>
            </w:r>
          </w:p>
        </w:tc>
        <w:tc>
          <w:tcPr>
            <w:tcW w:w="1714" w:type="dxa"/>
            <w:shd w:val="clear" w:color="auto" w:fill="auto"/>
            <w:vAlign w:val="center"/>
          </w:tcPr>
          <w:p w14:paraId="5D9DCC7C">
            <w:pPr>
              <w:widowControl/>
              <w:rPr>
                <w:rFonts w:ascii="仿宋_GB2312" w:hAnsi="仿宋_GB2312" w:eastAsia="仿宋_GB2312" w:cs="仿宋_GB2312"/>
                <w:sz w:val="24"/>
              </w:rPr>
            </w:pPr>
            <w:r>
              <w:rPr>
                <w:rFonts w:hint="eastAsia" w:ascii="仿宋_GB2312" w:hAnsi="仿宋_GB2312" w:eastAsia="仿宋_GB2312" w:cs="仿宋_GB2312"/>
                <w:sz w:val="24"/>
              </w:rPr>
              <w:t>荆河街道乡村振兴办公室</w:t>
            </w:r>
          </w:p>
        </w:tc>
        <w:tc>
          <w:tcPr>
            <w:tcW w:w="1427" w:type="dxa"/>
            <w:shd w:val="clear" w:color="auto" w:fill="auto"/>
            <w:vAlign w:val="center"/>
          </w:tcPr>
          <w:p w14:paraId="5AE32FD9">
            <w:pPr>
              <w:widowControl/>
              <w:rPr>
                <w:rFonts w:ascii="仿宋_GB2312" w:hAnsi="仿宋_GB2312" w:eastAsia="仿宋_GB2312" w:cs="仿宋_GB2312"/>
                <w:sz w:val="24"/>
              </w:rPr>
            </w:pPr>
            <w:r>
              <w:rPr>
                <w:rFonts w:hint="eastAsia" w:ascii="仿宋_GB2312" w:hAnsi="仿宋_GB2312" w:eastAsia="仿宋_GB2312" w:cs="仿宋_GB2312"/>
                <w:sz w:val="24"/>
              </w:rPr>
              <w:t xml:space="preserve">■公示栏 </w:t>
            </w:r>
          </w:p>
        </w:tc>
        <w:tc>
          <w:tcPr>
            <w:tcW w:w="808" w:type="dxa"/>
            <w:vAlign w:val="center"/>
          </w:tcPr>
          <w:p w14:paraId="73EDC01B">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59" w:type="dxa"/>
            <w:vAlign w:val="center"/>
          </w:tcPr>
          <w:p w14:paraId="18648DCF">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693" w:type="dxa"/>
            <w:vAlign w:val="center"/>
          </w:tcPr>
          <w:p w14:paraId="52568C85">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4" w:type="dxa"/>
            <w:vAlign w:val="center"/>
          </w:tcPr>
          <w:p w14:paraId="1B63122B">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r>
      <w:tr w14:paraId="05008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jc w:val="center"/>
        </w:trPr>
        <w:tc>
          <w:tcPr>
            <w:tcW w:w="522" w:type="dxa"/>
            <w:vAlign w:val="center"/>
          </w:tcPr>
          <w:p w14:paraId="115E56A7">
            <w:pPr>
              <w:widowControl/>
              <w:jc w:val="center"/>
              <w:rPr>
                <w:rFonts w:ascii="仿宋_GB2312" w:eastAsia="仿宋_GB2312"/>
                <w:sz w:val="24"/>
              </w:rPr>
            </w:pPr>
            <w:r>
              <w:rPr>
                <w:rFonts w:ascii="仿宋_GB2312" w:eastAsia="仿宋_GB2312"/>
                <w:sz w:val="24"/>
              </w:rPr>
              <w:t>9</w:t>
            </w:r>
          </w:p>
        </w:tc>
        <w:tc>
          <w:tcPr>
            <w:tcW w:w="697" w:type="dxa"/>
            <w:vMerge w:val="restart"/>
            <w:vAlign w:val="center"/>
          </w:tcPr>
          <w:p w14:paraId="72D62C9D">
            <w:pPr>
              <w:widowControl/>
              <w:jc w:val="center"/>
              <w:rPr>
                <w:rFonts w:ascii="仿宋_GB2312" w:hAnsi="仿宋_GB2312" w:eastAsia="仿宋_GB2312" w:cs="仿宋_GB2312"/>
                <w:sz w:val="24"/>
              </w:rPr>
            </w:pPr>
            <w:r>
              <w:rPr>
                <w:rFonts w:hint="eastAsia" w:ascii="仿宋_GB2312" w:hAnsi="仿宋_GB2312" w:eastAsia="仿宋_GB2312" w:cs="仿宋_GB2312"/>
                <w:sz w:val="24"/>
              </w:rPr>
              <w:t>扶贫项目</w:t>
            </w:r>
          </w:p>
        </w:tc>
        <w:tc>
          <w:tcPr>
            <w:tcW w:w="697" w:type="dxa"/>
            <w:vAlign w:val="center"/>
          </w:tcPr>
          <w:p w14:paraId="745172B7">
            <w:pPr>
              <w:widowControl/>
              <w:jc w:val="center"/>
              <w:rPr>
                <w:rFonts w:ascii="仿宋_GB2312" w:hAnsi="仿宋_GB2312" w:eastAsia="仿宋_GB2312" w:cs="仿宋_GB2312"/>
                <w:sz w:val="24"/>
              </w:rPr>
            </w:pPr>
            <w:r>
              <w:rPr>
                <w:rFonts w:hint="eastAsia" w:ascii="仿宋_GB2312" w:hAnsi="仿宋_GB2312" w:eastAsia="仿宋_GB2312" w:cs="仿宋_GB2312"/>
                <w:sz w:val="24"/>
              </w:rPr>
              <w:t>项目库建设</w:t>
            </w:r>
          </w:p>
        </w:tc>
        <w:tc>
          <w:tcPr>
            <w:tcW w:w="2561" w:type="dxa"/>
            <w:vAlign w:val="center"/>
          </w:tcPr>
          <w:p w14:paraId="68558F35">
            <w:pPr>
              <w:widowControl/>
              <w:rPr>
                <w:rFonts w:ascii="仿宋_GB2312" w:hAnsi="仿宋_GB2312" w:eastAsia="仿宋_GB2312" w:cs="仿宋_GB2312"/>
                <w:sz w:val="24"/>
              </w:rPr>
            </w:pPr>
            <w:r>
              <w:rPr>
                <w:rFonts w:hint="eastAsia" w:ascii="仿宋_GB2312" w:hAnsi="仿宋_GB2312" w:eastAsia="仿宋_GB2312" w:cs="仿宋_GB2312"/>
                <w:sz w:val="24"/>
              </w:rPr>
              <w:t>·申报内容（含项目名称、项目类别、建设性质、实施地点、资金规模和筹资方式、受益对象、绩效目标、群众参与和带贫减贫机制等）</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·申报流程（村申报、乡审核、县审定）</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·申报结果（项目库规模、项目名单）</w:t>
            </w:r>
          </w:p>
        </w:tc>
        <w:tc>
          <w:tcPr>
            <w:tcW w:w="1886" w:type="dxa"/>
            <w:vAlign w:val="center"/>
          </w:tcPr>
          <w:p w14:paraId="7C03306A">
            <w:pPr>
              <w:widowControl/>
              <w:rPr>
                <w:rFonts w:ascii="仿宋_GB2312" w:hAnsi="仿宋_GB2312" w:eastAsia="仿宋_GB2312" w:cs="仿宋_GB2312"/>
                <w:sz w:val="24"/>
              </w:rPr>
            </w:pPr>
            <w:r>
              <w:rPr>
                <w:rFonts w:hint="eastAsia" w:ascii="仿宋_GB2312" w:hAnsi="仿宋_GB2312" w:eastAsia="仿宋_GB2312" w:cs="仿宋_GB2312"/>
                <w:sz w:val="24"/>
              </w:rPr>
              <w:t>《国务院扶贫办、财政部关于完善扶贫资金项目公告公示制度的指导意见》《国务院扶贫办关于完善县级脱贫攻坚项目库建设的指导意见》</w:t>
            </w:r>
          </w:p>
        </w:tc>
        <w:tc>
          <w:tcPr>
            <w:tcW w:w="1478" w:type="dxa"/>
            <w:vAlign w:val="center"/>
          </w:tcPr>
          <w:p w14:paraId="3A2BE275">
            <w:pPr>
              <w:widowControl/>
              <w:rPr>
                <w:rFonts w:ascii="仿宋_GB2312" w:hAnsi="仿宋_GB2312" w:eastAsia="仿宋_GB2312" w:cs="仿宋_GB2312"/>
                <w:sz w:val="24"/>
              </w:rPr>
            </w:pPr>
            <w:r>
              <w:rPr>
                <w:rFonts w:hint="eastAsia" w:ascii="仿宋_GB2312" w:hAnsi="仿宋_GB2312" w:eastAsia="仿宋_GB2312" w:cs="仿宋_GB2312"/>
                <w:sz w:val="24"/>
              </w:rPr>
              <w:t>信息形成（变更）20个工作日内</w:t>
            </w:r>
          </w:p>
        </w:tc>
        <w:tc>
          <w:tcPr>
            <w:tcW w:w="1714" w:type="dxa"/>
            <w:shd w:val="clear" w:color="auto" w:fill="auto"/>
            <w:vAlign w:val="center"/>
          </w:tcPr>
          <w:p w14:paraId="49CA62D5">
            <w:pPr>
              <w:widowControl/>
              <w:rPr>
                <w:rFonts w:ascii="仿宋_GB2312" w:hAnsi="仿宋_GB2312" w:eastAsia="仿宋_GB2312" w:cs="仿宋_GB2312"/>
                <w:sz w:val="24"/>
              </w:rPr>
            </w:pPr>
            <w:r>
              <w:rPr>
                <w:rFonts w:hint="eastAsia" w:ascii="仿宋_GB2312" w:hAnsi="仿宋_GB2312" w:eastAsia="仿宋_GB2312" w:cs="仿宋_GB2312"/>
                <w:sz w:val="24"/>
              </w:rPr>
              <w:t>荆河街道乡村振兴办公室</w:t>
            </w:r>
          </w:p>
        </w:tc>
        <w:tc>
          <w:tcPr>
            <w:tcW w:w="1427" w:type="dxa"/>
            <w:shd w:val="clear" w:color="auto" w:fill="auto"/>
            <w:vAlign w:val="center"/>
          </w:tcPr>
          <w:p w14:paraId="1048749E">
            <w:pPr>
              <w:widowControl/>
              <w:rPr>
                <w:rFonts w:ascii="仿宋_GB2312" w:hAnsi="仿宋_GB2312" w:eastAsia="仿宋_GB2312" w:cs="仿宋_GB2312"/>
                <w:sz w:val="24"/>
              </w:rPr>
            </w:pPr>
            <w:r>
              <w:rPr>
                <w:rFonts w:hint="eastAsia" w:ascii="仿宋_GB2312" w:hAnsi="仿宋_GB2312" w:eastAsia="仿宋_GB2312" w:cs="仿宋_GB2312"/>
                <w:sz w:val="24"/>
              </w:rPr>
              <w:t>■公示栏</w:t>
            </w:r>
          </w:p>
        </w:tc>
        <w:tc>
          <w:tcPr>
            <w:tcW w:w="808" w:type="dxa"/>
            <w:vAlign w:val="center"/>
          </w:tcPr>
          <w:p w14:paraId="505D6483">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59" w:type="dxa"/>
            <w:vAlign w:val="center"/>
          </w:tcPr>
          <w:p w14:paraId="78B36F1D">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693" w:type="dxa"/>
            <w:vAlign w:val="center"/>
          </w:tcPr>
          <w:p w14:paraId="66161D8C">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4" w:type="dxa"/>
            <w:vAlign w:val="center"/>
          </w:tcPr>
          <w:p w14:paraId="7A5A156B">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r>
      <w:tr w14:paraId="00E0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1" w:hRule="atLeast"/>
          <w:jc w:val="center"/>
        </w:trPr>
        <w:tc>
          <w:tcPr>
            <w:tcW w:w="522" w:type="dxa"/>
            <w:vAlign w:val="center"/>
          </w:tcPr>
          <w:p w14:paraId="0056B327">
            <w:pPr>
              <w:widowControl/>
              <w:jc w:val="center"/>
              <w:rPr>
                <w:rFonts w:ascii="仿宋_GB2312" w:eastAsia="仿宋_GB2312"/>
                <w:sz w:val="24"/>
              </w:rPr>
            </w:pPr>
            <w:r>
              <w:rPr>
                <w:rFonts w:ascii="仿宋_GB2312" w:eastAsia="仿宋_GB2312"/>
                <w:sz w:val="24"/>
              </w:rPr>
              <w:t>10</w:t>
            </w:r>
          </w:p>
        </w:tc>
        <w:tc>
          <w:tcPr>
            <w:tcW w:w="697" w:type="dxa"/>
            <w:vMerge w:val="continue"/>
            <w:vAlign w:val="center"/>
          </w:tcPr>
          <w:p w14:paraId="04A5C56A">
            <w:pPr>
              <w:widowControl/>
              <w:rPr>
                <w:rFonts w:ascii="仿宋_GB2312" w:hAnsi="仿宋_GB2312" w:eastAsia="仿宋_GB2312" w:cs="仿宋_GB2312"/>
                <w:sz w:val="24"/>
              </w:rPr>
            </w:pPr>
          </w:p>
        </w:tc>
        <w:tc>
          <w:tcPr>
            <w:tcW w:w="697" w:type="dxa"/>
            <w:vAlign w:val="center"/>
          </w:tcPr>
          <w:p w14:paraId="0C516A15">
            <w:pPr>
              <w:widowControl/>
              <w:jc w:val="center"/>
              <w:rPr>
                <w:rFonts w:ascii="仿宋_GB2312" w:hAnsi="仿宋_GB2312" w:eastAsia="仿宋_GB2312" w:cs="仿宋_GB2312"/>
                <w:sz w:val="24"/>
              </w:rPr>
            </w:pPr>
            <w:r>
              <w:rPr>
                <w:rFonts w:hint="eastAsia" w:ascii="仿宋_GB2312" w:hAnsi="仿宋_GB2312" w:eastAsia="仿宋_GB2312" w:cs="仿宋_GB2312"/>
                <w:sz w:val="24"/>
              </w:rPr>
              <w:t>年度计划</w:t>
            </w:r>
          </w:p>
        </w:tc>
        <w:tc>
          <w:tcPr>
            <w:tcW w:w="2561" w:type="dxa"/>
            <w:vAlign w:val="center"/>
          </w:tcPr>
          <w:p w14:paraId="4A5AFA91">
            <w:pPr>
              <w:widowControl/>
              <w:rPr>
                <w:rFonts w:ascii="仿宋_GB2312" w:hAnsi="仿宋_GB2312" w:eastAsia="仿宋_GB2312" w:cs="仿宋_GB2312"/>
                <w:sz w:val="24"/>
              </w:rPr>
            </w:pPr>
            <w:r>
              <w:rPr>
                <w:rFonts w:hint="eastAsia" w:ascii="仿宋_GB2312" w:hAnsi="仿宋_GB2312" w:eastAsia="仿宋_GB2312" w:cs="仿宋_GB2312"/>
                <w:sz w:val="24"/>
              </w:rPr>
              <w:t>项目名称、资金来源及规模、绩效目标、带贫减贫机制等</w:t>
            </w:r>
          </w:p>
        </w:tc>
        <w:tc>
          <w:tcPr>
            <w:tcW w:w="1886" w:type="dxa"/>
            <w:vAlign w:val="center"/>
          </w:tcPr>
          <w:p w14:paraId="59856FE6">
            <w:pPr>
              <w:widowControl/>
              <w:rPr>
                <w:rFonts w:ascii="仿宋_GB2312" w:hAnsi="仿宋_GB2312" w:eastAsia="仿宋_GB2312" w:cs="仿宋_GB2312"/>
                <w:sz w:val="24"/>
              </w:rPr>
            </w:pPr>
            <w:r>
              <w:rPr>
                <w:rFonts w:hint="eastAsia" w:ascii="仿宋_GB2312" w:hAnsi="仿宋_GB2312" w:eastAsia="仿宋_GB2312" w:cs="仿宋_GB2312"/>
                <w:sz w:val="24"/>
              </w:rPr>
              <w:t>《国务院扶贫办、财政部关于完善扶贫资金项目公告公示制度的指导意见》</w:t>
            </w:r>
          </w:p>
        </w:tc>
        <w:tc>
          <w:tcPr>
            <w:tcW w:w="1478" w:type="dxa"/>
            <w:vAlign w:val="center"/>
          </w:tcPr>
          <w:p w14:paraId="7BF06114">
            <w:pPr>
              <w:widowControl/>
              <w:rPr>
                <w:rFonts w:ascii="仿宋_GB2312" w:hAnsi="仿宋_GB2312" w:eastAsia="仿宋_GB2312" w:cs="仿宋_GB2312"/>
                <w:sz w:val="24"/>
              </w:rPr>
            </w:pPr>
            <w:r>
              <w:rPr>
                <w:rFonts w:hint="eastAsia" w:ascii="仿宋_GB2312" w:hAnsi="仿宋_GB2312" w:eastAsia="仿宋_GB2312" w:cs="仿宋_GB2312"/>
                <w:sz w:val="24"/>
              </w:rPr>
              <w:t>信息形成（变更）20个工作日内</w:t>
            </w:r>
          </w:p>
        </w:tc>
        <w:tc>
          <w:tcPr>
            <w:tcW w:w="1714" w:type="dxa"/>
            <w:shd w:val="clear" w:color="auto" w:fill="auto"/>
            <w:vAlign w:val="center"/>
          </w:tcPr>
          <w:p w14:paraId="0CBD3B52">
            <w:pPr>
              <w:widowControl/>
              <w:rPr>
                <w:rFonts w:ascii="仿宋_GB2312" w:hAnsi="仿宋_GB2312" w:eastAsia="仿宋_GB2312" w:cs="仿宋_GB2312"/>
                <w:sz w:val="24"/>
              </w:rPr>
            </w:pPr>
            <w:r>
              <w:rPr>
                <w:rFonts w:hint="eastAsia" w:ascii="仿宋_GB2312" w:hAnsi="仿宋_GB2312" w:eastAsia="仿宋_GB2312" w:cs="仿宋_GB2312"/>
                <w:sz w:val="24"/>
              </w:rPr>
              <w:t>荆河街道乡村振兴办公室</w:t>
            </w:r>
          </w:p>
        </w:tc>
        <w:tc>
          <w:tcPr>
            <w:tcW w:w="1427" w:type="dxa"/>
            <w:shd w:val="clear" w:color="auto" w:fill="auto"/>
            <w:vAlign w:val="center"/>
          </w:tcPr>
          <w:p w14:paraId="5FA657CD">
            <w:pPr>
              <w:widowControl/>
              <w:rPr>
                <w:rFonts w:ascii="仿宋_GB2312" w:hAnsi="仿宋_GB2312" w:eastAsia="仿宋_GB2312" w:cs="仿宋_GB2312"/>
                <w:sz w:val="24"/>
              </w:rPr>
            </w:pPr>
            <w:r>
              <w:rPr>
                <w:rFonts w:hint="eastAsia" w:ascii="仿宋_GB2312" w:hAnsi="仿宋_GB2312" w:eastAsia="仿宋_GB2312" w:cs="仿宋_GB2312"/>
                <w:sz w:val="24"/>
              </w:rPr>
              <w:t xml:space="preserve">■公示栏 </w:t>
            </w:r>
          </w:p>
        </w:tc>
        <w:tc>
          <w:tcPr>
            <w:tcW w:w="808" w:type="dxa"/>
            <w:vAlign w:val="center"/>
          </w:tcPr>
          <w:p w14:paraId="5DDFE84F">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59" w:type="dxa"/>
            <w:vAlign w:val="center"/>
          </w:tcPr>
          <w:p w14:paraId="1594DB30">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693" w:type="dxa"/>
            <w:vAlign w:val="center"/>
          </w:tcPr>
          <w:p w14:paraId="4C2C119B">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4" w:type="dxa"/>
            <w:vAlign w:val="center"/>
          </w:tcPr>
          <w:p w14:paraId="3750982B">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r>
      <w:tr w14:paraId="0372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9" w:hRule="atLeast"/>
          <w:jc w:val="center"/>
        </w:trPr>
        <w:tc>
          <w:tcPr>
            <w:tcW w:w="522" w:type="dxa"/>
            <w:vAlign w:val="center"/>
          </w:tcPr>
          <w:p w14:paraId="625767E4">
            <w:pPr>
              <w:widowControl/>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697" w:type="dxa"/>
            <w:vAlign w:val="center"/>
          </w:tcPr>
          <w:p w14:paraId="299A1343">
            <w:pPr>
              <w:widowControl/>
              <w:rPr>
                <w:rFonts w:ascii="仿宋_GB2312" w:hAnsi="仿宋_GB2312" w:eastAsia="仿宋_GB2312" w:cs="仿宋_GB2312"/>
                <w:sz w:val="24"/>
              </w:rPr>
            </w:pPr>
            <w:r>
              <w:rPr>
                <w:rFonts w:hint="eastAsia" w:ascii="仿宋_GB2312" w:hAnsi="仿宋_GB2312" w:eastAsia="仿宋_GB2312" w:cs="仿宋_GB2312"/>
                <w:sz w:val="24"/>
              </w:rPr>
              <w:t>扶贫项目</w:t>
            </w:r>
          </w:p>
        </w:tc>
        <w:tc>
          <w:tcPr>
            <w:tcW w:w="697" w:type="dxa"/>
            <w:vAlign w:val="center"/>
          </w:tcPr>
          <w:p w14:paraId="0D7E93E4">
            <w:pPr>
              <w:widowControl/>
              <w:jc w:val="center"/>
              <w:rPr>
                <w:rFonts w:ascii="仿宋_GB2312" w:hAnsi="仿宋_GB2312" w:eastAsia="仿宋_GB2312" w:cs="仿宋_GB2312"/>
                <w:sz w:val="24"/>
              </w:rPr>
            </w:pPr>
            <w:r>
              <w:rPr>
                <w:rFonts w:hint="eastAsia" w:ascii="仿宋_GB2312" w:hAnsi="仿宋_GB2312" w:eastAsia="仿宋_GB2312" w:cs="仿宋_GB2312"/>
                <w:sz w:val="24"/>
              </w:rPr>
              <w:t>项目实施</w:t>
            </w:r>
          </w:p>
        </w:tc>
        <w:tc>
          <w:tcPr>
            <w:tcW w:w="2561" w:type="dxa"/>
            <w:vAlign w:val="center"/>
          </w:tcPr>
          <w:p w14:paraId="292E98BC">
            <w:pPr>
              <w:widowControl/>
              <w:rPr>
                <w:rFonts w:ascii="仿宋_GB2312" w:hAnsi="仿宋_GB2312" w:eastAsia="仿宋_GB2312" w:cs="仿宋_GB2312"/>
                <w:sz w:val="24"/>
              </w:rPr>
            </w:pPr>
            <w:r>
              <w:rPr>
                <w:rFonts w:hint="eastAsia" w:ascii="仿宋_GB2312" w:hAnsi="仿宋_GB2312" w:eastAsia="仿宋_GB2312" w:cs="仿宋_GB2312"/>
                <w:sz w:val="24"/>
              </w:rPr>
              <w:t>扶贫项目实施前情况（包括项目名称、资金来源、实施期限、绩效目标、实施单位及责任人、受益对象和带贫减贫机制等）</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·扶贫项目实施后情况（包括资金使用、项目实施结果、检查验收结果、绩效目标实现情况等）</w:t>
            </w:r>
          </w:p>
        </w:tc>
        <w:tc>
          <w:tcPr>
            <w:tcW w:w="1886" w:type="dxa"/>
            <w:vAlign w:val="center"/>
          </w:tcPr>
          <w:p w14:paraId="6E30AF31">
            <w:pPr>
              <w:widowControl/>
              <w:rPr>
                <w:rFonts w:ascii="仿宋_GB2312" w:hAnsi="仿宋_GB2312" w:eastAsia="仿宋_GB2312" w:cs="仿宋_GB2312"/>
                <w:sz w:val="24"/>
              </w:rPr>
            </w:pPr>
            <w:r>
              <w:rPr>
                <w:rFonts w:hint="eastAsia" w:ascii="仿宋_GB2312" w:hAnsi="仿宋_GB2312" w:eastAsia="仿宋_GB2312" w:cs="仿宋_GB2312"/>
                <w:sz w:val="24"/>
              </w:rPr>
              <w:t>《国务院扶贫办、财政部关于完善扶贫资金项目公告公示制度的指导意见》</w:t>
            </w:r>
          </w:p>
        </w:tc>
        <w:tc>
          <w:tcPr>
            <w:tcW w:w="1478" w:type="dxa"/>
            <w:vAlign w:val="center"/>
          </w:tcPr>
          <w:p w14:paraId="51BC3A85">
            <w:pPr>
              <w:widowControl/>
              <w:rPr>
                <w:rFonts w:ascii="仿宋_GB2312" w:hAnsi="仿宋_GB2312" w:eastAsia="仿宋_GB2312" w:cs="仿宋_GB2312"/>
                <w:sz w:val="24"/>
              </w:rPr>
            </w:pPr>
            <w:r>
              <w:rPr>
                <w:rFonts w:hint="eastAsia" w:ascii="仿宋_GB2312" w:hAnsi="仿宋_GB2312" w:eastAsia="仿宋_GB2312" w:cs="仿宋_GB2312"/>
                <w:sz w:val="24"/>
              </w:rPr>
              <w:t>信息形成（变更）20个工作日内</w:t>
            </w:r>
          </w:p>
        </w:tc>
        <w:tc>
          <w:tcPr>
            <w:tcW w:w="1714" w:type="dxa"/>
            <w:shd w:val="clear" w:color="auto" w:fill="auto"/>
            <w:vAlign w:val="center"/>
          </w:tcPr>
          <w:p w14:paraId="59F766E7">
            <w:pPr>
              <w:widowControl/>
              <w:rPr>
                <w:rFonts w:ascii="仿宋_GB2312" w:hAnsi="仿宋_GB2312" w:eastAsia="仿宋_GB2312" w:cs="仿宋_GB2312"/>
                <w:sz w:val="24"/>
              </w:rPr>
            </w:pPr>
            <w:r>
              <w:rPr>
                <w:rFonts w:hint="eastAsia" w:ascii="仿宋_GB2312" w:hAnsi="仿宋_GB2312" w:eastAsia="仿宋_GB2312" w:cs="仿宋_GB2312"/>
                <w:sz w:val="24"/>
              </w:rPr>
              <w:t>荆河街道乡村振兴办公室</w:t>
            </w:r>
          </w:p>
        </w:tc>
        <w:tc>
          <w:tcPr>
            <w:tcW w:w="1427" w:type="dxa"/>
            <w:shd w:val="clear" w:color="auto" w:fill="auto"/>
            <w:vAlign w:val="center"/>
          </w:tcPr>
          <w:p w14:paraId="7DBD8CE4">
            <w:pPr>
              <w:widowControl/>
              <w:rPr>
                <w:rFonts w:ascii="仿宋_GB2312" w:hAnsi="仿宋_GB2312" w:eastAsia="仿宋_GB2312" w:cs="仿宋_GB2312"/>
                <w:sz w:val="24"/>
              </w:rPr>
            </w:pPr>
            <w:r>
              <w:rPr>
                <w:rFonts w:hint="eastAsia" w:ascii="仿宋_GB2312" w:hAnsi="仿宋_GB2312" w:eastAsia="仿宋_GB2312" w:cs="仿宋_GB2312"/>
                <w:sz w:val="24"/>
              </w:rPr>
              <w:t>■公示栏</w:t>
            </w:r>
          </w:p>
        </w:tc>
        <w:tc>
          <w:tcPr>
            <w:tcW w:w="808" w:type="dxa"/>
            <w:vAlign w:val="center"/>
          </w:tcPr>
          <w:p w14:paraId="0FA59539">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59" w:type="dxa"/>
            <w:vAlign w:val="center"/>
          </w:tcPr>
          <w:p w14:paraId="36EA313A">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693" w:type="dxa"/>
            <w:vAlign w:val="center"/>
          </w:tcPr>
          <w:p w14:paraId="6E323CB2">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4" w:type="dxa"/>
            <w:vAlign w:val="center"/>
          </w:tcPr>
          <w:p w14:paraId="667A0E27">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r>
      <w:tr w14:paraId="0305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9" w:hRule="atLeast"/>
          <w:jc w:val="center"/>
        </w:trPr>
        <w:tc>
          <w:tcPr>
            <w:tcW w:w="522" w:type="dxa"/>
            <w:vAlign w:val="center"/>
          </w:tcPr>
          <w:p w14:paraId="63E76A1E">
            <w:pPr>
              <w:widowControl/>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697" w:type="dxa"/>
            <w:vAlign w:val="center"/>
          </w:tcPr>
          <w:p w14:paraId="405579E0">
            <w:pPr>
              <w:widowControl/>
              <w:jc w:val="center"/>
              <w:rPr>
                <w:rFonts w:ascii="仿宋_GB2312" w:hAnsi="仿宋_GB2312" w:eastAsia="仿宋_GB2312" w:cs="仿宋_GB2312"/>
                <w:sz w:val="24"/>
              </w:rPr>
            </w:pPr>
            <w:r>
              <w:rPr>
                <w:rFonts w:hint="eastAsia" w:ascii="仿宋_GB2312" w:hAnsi="仿宋_GB2312" w:eastAsia="仿宋_GB2312" w:cs="仿宋_GB2312"/>
                <w:sz w:val="24"/>
              </w:rPr>
              <w:t>监督管理</w:t>
            </w:r>
          </w:p>
        </w:tc>
        <w:tc>
          <w:tcPr>
            <w:tcW w:w="697" w:type="dxa"/>
            <w:vAlign w:val="center"/>
          </w:tcPr>
          <w:p w14:paraId="7179FF41">
            <w:pPr>
              <w:widowControl/>
              <w:jc w:val="center"/>
              <w:rPr>
                <w:rFonts w:ascii="仿宋_GB2312" w:hAnsi="仿宋_GB2312" w:eastAsia="仿宋_GB2312" w:cs="仿宋_GB2312"/>
                <w:sz w:val="24"/>
              </w:rPr>
            </w:pPr>
            <w:r>
              <w:rPr>
                <w:rFonts w:hint="eastAsia" w:ascii="仿宋_GB2312" w:hAnsi="仿宋_GB2312" w:eastAsia="仿宋_GB2312" w:cs="仿宋_GB2312"/>
                <w:sz w:val="24"/>
              </w:rPr>
              <w:t>监督举报</w:t>
            </w:r>
          </w:p>
        </w:tc>
        <w:tc>
          <w:tcPr>
            <w:tcW w:w="2561" w:type="dxa"/>
            <w:vAlign w:val="center"/>
          </w:tcPr>
          <w:p w14:paraId="69878312">
            <w:pPr>
              <w:widowControl/>
              <w:rPr>
                <w:rFonts w:ascii="仿宋_GB2312" w:hAnsi="仿宋_GB2312" w:eastAsia="仿宋_GB2312" w:cs="仿宋_GB2312"/>
                <w:sz w:val="24"/>
              </w:rPr>
            </w:pPr>
            <w:r>
              <w:rPr>
                <w:rFonts w:hint="eastAsia" w:ascii="仿宋_GB2312" w:hAnsi="仿宋_GB2312" w:eastAsia="仿宋_GB2312" w:cs="仿宋_GB2312"/>
                <w:sz w:val="24"/>
              </w:rPr>
              <w:t>监督电话（12317）</w:t>
            </w:r>
          </w:p>
        </w:tc>
        <w:tc>
          <w:tcPr>
            <w:tcW w:w="1886" w:type="dxa"/>
            <w:vAlign w:val="center"/>
          </w:tcPr>
          <w:p w14:paraId="32EADED7">
            <w:pPr>
              <w:widowControl/>
              <w:rPr>
                <w:rFonts w:ascii="仿宋_GB2312" w:hAnsi="仿宋_GB2312" w:eastAsia="仿宋_GB2312" w:cs="仿宋_GB2312"/>
                <w:sz w:val="24"/>
              </w:rPr>
            </w:pPr>
            <w:r>
              <w:rPr>
                <w:rFonts w:hint="eastAsia" w:ascii="仿宋_GB2312" w:hAnsi="仿宋_GB2312" w:eastAsia="仿宋_GB2312" w:cs="仿宋_GB2312"/>
                <w:sz w:val="24"/>
              </w:rPr>
              <w:t>《国务院扶贫办、财政部关于完善扶贫资金项目公告公示制度的指导意见》</w:t>
            </w:r>
          </w:p>
        </w:tc>
        <w:tc>
          <w:tcPr>
            <w:tcW w:w="1478" w:type="dxa"/>
            <w:vAlign w:val="center"/>
          </w:tcPr>
          <w:p w14:paraId="3F3C059E">
            <w:pPr>
              <w:widowControl/>
              <w:rPr>
                <w:rFonts w:ascii="仿宋_GB2312" w:hAnsi="仿宋_GB2312" w:eastAsia="仿宋_GB2312" w:cs="仿宋_GB2312"/>
                <w:sz w:val="24"/>
              </w:rPr>
            </w:pPr>
            <w:r>
              <w:rPr>
                <w:rFonts w:hint="eastAsia" w:ascii="仿宋_GB2312" w:hAnsi="仿宋_GB2312" w:eastAsia="仿宋_GB2312" w:cs="仿宋_GB2312"/>
                <w:sz w:val="24"/>
              </w:rPr>
              <w:t>信息形成（变更）20个工作日内</w:t>
            </w:r>
          </w:p>
        </w:tc>
        <w:tc>
          <w:tcPr>
            <w:tcW w:w="1714" w:type="dxa"/>
            <w:shd w:val="clear" w:color="auto" w:fill="auto"/>
            <w:vAlign w:val="center"/>
          </w:tcPr>
          <w:p w14:paraId="22E365A2">
            <w:pPr>
              <w:widowControl/>
              <w:rPr>
                <w:rFonts w:ascii="仿宋_GB2312" w:hAnsi="仿宋_GB2312" w:eastAsia="仿宋_GB2312" w:cs="仿宋_GB2312"/>
                <w:sz w:val="24"/>
              </w:rPr>
            </w:pPr>
            <w:r>
              <w:rPr>
                <w:rFonts w:hint="eastAsia" w:ascii="仿宋_GB2312" w:hAnsi="仿宋_GB2312" w:eastAsia="仿宋_GB2312" w:cs="仿宋_GB2312"/>
                <w:sz w:val="24"/>
              </w:rPr>
              <w:t>荆河街道乡村振兴办公室</w:t>
            </w:r>
          </w:p>
        </w:tc>
        <w:tc>
          <w:tcPr>
            <w:tcW w:w="1427" w:type="dxa"/>
            <w:shd w:val="clear" w:color="auto" w:fill="auto"/>
            <w:vAlign w:val="center"/>
          </w:tcPr>
          <w:p w14:paraId="42FA77D9">
            <w:pPr>
              <w:widowControl/>
              <w:rPr>
                <w:rFonts w:ascii="仿宋_GB2312" w:hAnsi="仿宋_GB2312" w:eastAsia="仿宋_GB2312" w:cs="仿宋_GB2312"/>
                <w:sz w:val="24"/>
              </w:rPr>
            </w:pPr>
            <w:r>
              <w:rPr>
                <w:rFonts w:hint="eastAsia" w:ascii="仿宋_GB2312" w:hAnsi="仿宋_GB2312" w:eastAsia="仿宋_GB2312" w:cs="仿宋_GB2312"/>
                <w:sz w:val="24"/>
              </w:rPr>
              <w:t>■公示栏</w:t>
            </w:r>
          </w:p>
        </w:tc>
        <w:tc>
          <w:tcPr>
            <w:tcW w:w="808" w:type="dxa"/>
            <w:vAlign w:val="center"/>
          </w:tcPr>
          <w:p w14:paraId="0D8CBF51">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59" w:type="dxa"/>
            <w:vAlign w:val="center"/>
          </w:tcPr>
          <w:p w14:paraId="083B7454">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c>
          <w:tcPr>
            <w:tcW w:w="693" w:type="dxa"/>
            <w:vAlign w:val="center"/>
          </w:tcPr>
          <w:p w14:paraId="201D3935">
            <w:pPr>
              <w:widowControl/>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4" w:type="dxa"/>
            <w:vAlign w:val="center"/>
          </w:tcPr>
          <w:p w14:paraId="387CA33B">
            <w:pPr>
              <w:widowControl/>
              <w:jc w:val="center"/>
              <w:rPr>
                <w:rFonts w:ascii="仿宋_GB2312" w:hAnsi="仿宋_GB2312" w:eastAsia="仿宋_GB2312" w:cs="仿宋_GB2312"/>
                <w:sz w:val="24"/>
              </w:rPr>
            </w:pPr>
            <w:r>
              <w:rPr>
                <w:rFonts w:hint="eastAsia" w:ascii="仿宋_GB2312" w:hAnsi="仿宋_GB2312" w:eastAsia="仿宋_GB2312" w:cs="仿宋_GB2312"/>
                <w:sz w:val="24"/>
              </w:rPr>
              <w:t>　</w:t>
            </w:r>
          </w:p>
        </w:tc>
      </w:tr>
    </w:tbl>
    <w:p w14:paraId="20220AF4">
      <w:pPr>
        <w:rPr>
          <w:rFonts w:eastAsia="方正小标宋_GBK"/>
          <w:sz w:val="28"/>
          <w:szCs w:val="28"/>
        </w:rPr>
      </w:pPr>
      <w:r>
        <w:rPr>
          <w:rFonts w:eastAsia="方正小标宋_GBK"/>
          <w:sz w:val="28"/>
          <w:szCs w:val="28"/>
        </w:rPr>
        <w:br w:type="page"/>
      </w:r>
    </w:p>
    <w:p w14:paraId="1A98978A">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（十六）卫生健康领域基层政务公开标准目录</w:t>
      </w:r>
    </w:p>
    <w:tbl>
      <w:tblPr>
        <w:tblStyle w:val="9"/>
        <w:tblW w:w="13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750"/>
        <w:gridCol w:w="825"/>
        <w:gridCol w:w="2166"/>
        <w:gridCol w:w="3946"/>
        <w:gridCol w:w="936"/>
        <w:gridCol w:w="645"/>
        <w:gridCol w:w="1412"/>
        <w:gridCol w:w="674"/>
        <w:gridCol w:w="674"/>
        <w:gridCol w:w="674"/>
        <w:gridCol w:w="674"/>
      </w:tblGrid>
      <w:tr w14:paraId="65D4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98" w:type="dxa"/>
            <w:vMerge w:val="restart"/>
            <w:vAlign w:val="center"/>
          </w:tcPr>
          <w:p w14:paraId="200A8371">
            <w:pPr>
              <w:jc w:val="center"/>
              <w:rPr>
                <w:rFonts w:ascii="黑体" w:hAnsi="黑体" w:eastAsia="黑体" w:cs="黑体"/>
                <w:sz w:val="24"/>
              </w:rPr>
            </w:pPr>
            <w:r>
              <w:rPr>
                <w:rFonts w:hint="eastAsia" w:ascii="黑体" w:hAnsi="黑体" w:eastAsia="黑体" w:cs="黑体"/>
                <w:sz w:val="24"/>
              </w:rPr>
              <w:t>序号</w:t>
            </w:r>
          </w:p>
        </w:tc>
        <w:tc>
          <w:tcPr>
            <w:tcW w:w="1575" w:type="dxa"/>
            <w:gridSpan w:val="2"/>
            <w:vAlign w:val="center"/>
          </w:tcPr>
          <w:p w14:paraId="728C0BB0">
            <w:pPr>
              <w:jc w:val="center"/>
              <w:rPr>
                <w:rFonts w:ascii="黑体" w:hAnsi="黑体" w:eastAsia="黑体" w:cs="黑体"/>
                <w:sz w:val="24"/>
              </w:rPr>
            </w:pPr>
            <w:r>
              <w:rPr>
                <w:rFonts w:hint="eastAsia" w:ascii="黑体" w:hAnsi="黑体" w:eastAsia="黑体" w:cs="黑体"/>
                <w:sz w:val="24"/>
              </w:rPr>
              <w:t>公开事项</w:t>
            </w:r>
          </w:p>
        </w:tc>
        <w:tc>
          <w:tcPr>
            <w:tcW w:w="2166" w:type="dxa"/>
            <w:vMerge w:val="restart"/>
            <w:vAlign w:val="center"/>
          </w:tcPr>
          <w:p w14:paraId="6D142012">
            <w:pPr>
              <w:jc w:val="center"/>
              <w:rPr>
                <w:rFonts w:ascii="黑体" w:hAnsi="黑体" w:eastAsia="黑体" w:cs="黑体"/>
                <w:sz w:val="24"/>
                <w:lang w:val="zh-CN"/>
              </w:rPr>
            </w:pPr>
            <w:r>
              <w:rPr>
                <w:rFonts w:hint="eastAsia" w:ascii="黑体" w:hAnsi="黑体" w:eastAsia="黑体" w:cs="黑体"/>
                <w:sz w:val="24"/>
                <w:lang w:val="zh-CN"/>
              </w:rPr>
              <w:t>公开要素</w:t>
            </w:r>
          </w:p>
        </w:tc>
        <w:tc>
          <w:tcPr>
            <w:tcW w:w="3946" w:type="dxa"/>
            <w:vMerge w:val="restart"/>
            <w:vAlign w:val="center"/>
          </w:tcPr>
          <w:p w14:paraId="1A6B6213">
            <w:pPr>
              <w:jc w:val="center"/>
              <w:rPr>
                <w:rFonts w:ascii="黑体" w:hAnsi="黑体" w:eastAsia="黑体" w:cs="黑体"/>
                <w:sz w:val="24"/>
                <w:lang w:val="zh-CN"/>
              </w:rPr>
            </w:pPr>
            <w:r>
              <w:rPr>
                <w:rFonts w:hint="eastAsia" w:ascii="黑体" w:hAnsi="黑体" w:eastAsia="黑体" w:cs="黑体"/>
                <w:sz w:val="24"/>
                <w:lang w:val="zh-CN"/>
              </w:rPr>
              <w:t>公开依据</w:t>
            </w:r>
          </w:p>
        </w:tc>
        <w:tc>
          <w:tcPr>
            <w:tcW w:w="936" w:type="dxa"/>
            <w:vMerge w:val="restart"/>
            <w:vAlign w:val="center"/>
          </w:tcPr>
          <w:p w14:paraId="7E44E3CD">
            <w:pPr>
              <w:jc w:val="center"/>
              <w:rPr>
                <w:rFonts w:ascii="黑体" w:hAnsi="黑体" w:eastAsia="黑体" w:cs="黑体"/>
                <w:sz w:val="24"/>
                <w:lang w:val="zh-CN"/>
              </w:rPr>
            </w:pPr>
            <w:r>
              <w:rPr>
                <w:rFonts w:hint="eastAsia" w:ascii="黑体" w:hAnsi="黑体" w:eastAsia="黑体" w:cs="黑体"/>
                <w:sz w:val="24"/>
                <w:lang w:val="zh-CN"/>
              </w:rPr>
              <w:t>公开</w:t>
            </w:r>
          </w:p>
          <w:p w14:paraId="100FBA39">
            <w:pPr>
              <w:jc w:val="center"/>
              <w:rPr>
                <w:rFonts w:ascii="黑体" w:hAnsi="黑体" w:eastAsia="黑体" w:cs="黑体"/>
                <w:sz w:val="24"/>
                <w:lang w:val="zh-CN"/>
              </w:rPr>
            </w:pPr>
            <w:r>
              <w:rPr>
                <w:rFonts w:hint="eastAsia" w:ascii="黑体" w:hAnsi="黑体" w:eastAsia="黑体" w:cs="黑体"/>
                <w:sz w:val="24"/>
                <w:lang w:val="zh-CN"/>
              </w:rPr>
              <w:t>时限</w:t>
            </w:r>
          </w:p>
        </w:tc>
        <w:tc>
          <w:tcPr>
            <w:tcW w:w="645" w:type="dxa"/>
            <w:vMerge w:val="restart"/>
            <w:shd w:val="clear" w:color="auto" w:fill="auto"/>
            <w:vAlign w:val="center"/>
          </w:tcPr>
          <w:p w14:paraId="4E6662AC">
            <w:pPr>
              <w:jc w:val="center"/>
              <w:rPr>
                <w:rFonts w:ascii="黑体" w:hAnsi="黑体" w:eastAsia="黑体" w:cs="黑体"/>
                <w:sz w:val="24"/>
                <w:lang w:val="zh-CN"/>
              </w:rPr>
            </w:pPr>
            <w:r>
              <w:rPr>
                <w:rFonts w:hint="eastAsia" w:ascii="黑体" w:hAnsi="黑体" w:eastAsia="黑体" w:cs="黑体"/>
                <w:sz w:val="24"/>
                <w:lang w:val="zh-CN"/>
              </w:rPr>
              <w:t>公开</w:t>
            </w:r>
          </w:p>
          <w:p w14:paraId="108AAD66">
            <w:pPr>
              <w:jc w:val="center"/>
              <w:rPr>
                <w:rFonts w:ascii="黑体" w:hAnsi="黑体" w:eastAsia="黑体" w:cs="黑体"/>
                <w:sz w:val="24"/>
                <w:lang w:val="zh-CN"/>
              </w:rPr>
            </w:pPr>
            <w:r>
              <w:rPr>
                <w:rFonts w:hint="eastAsia" w:ascii="黑体" w:hAnsi="黑体" w:eastAsia="黑体" w:cs="黑体"/>
                <w:sz w:val="24"/>
                <w:lang w:val="zh-CN"/>
              </w:rPr>
              <w:t>主体</w:t>
            </w:r>
          </w:p>
        </w:tc>
        <w:tc>
          <w:tcPr>
            <w:tcW w:w="1412" w:type="dxa"/>
            <w:vMerge w:val="restart"/>
            <w:shd w:val="clear" w:color="auto" w:fill="auto"/>
            <w:vAlign w:val="center"/>
          </w:tcPr>
          <w:p w14:paraId="6706CAA6">
            <w:pPr>
              <w:jc w:val="center"/>
              <w:rPr>
                <w:rFonts w:ascii="黑体" w:hAnsi="黑体" w:eastAsia="黑体" w:cs="黑体"/>
                <w:sz w:val="24"/>
                <w:lang w:val="zh-CN"/>
              </w:rPr>
            </w:pPr>
            <w:r>
              <w:rPr>
                <w:rFonts w:hint="eastAsia" w:ascii="黑体" w:hAnsi="黑体" w:eastAsia="黑体" w:cs="黑体"/>
                <w:sz w:val="24"/>
                <w:lang w:val="zh-CN"/>
              </w:rPr>
              <w:t>公开渠道</w:t>
            </w:r>
          </w:p>
        </w:tc>
        <w:tc>
          <w:tcPr>
            <w:tcW w:w="1348" w:type="dxa"/>
            <w:gridSpan w:val="2"/>
            <w:vAlign w:val="center"/>
          </w:tcPr>
          <w:p w14:paraId="0414421E">
            <w:pPr>
              <w:jc w:val="center"/>
              <w:rPr>
                <w:rFonts w:ascii="黑体" w:hAnsi="黑体" w:eastAsia="黑体" w:cs="黑体"/>
                <w:sz w:val="24"/>
              </w:rPr>
            </w:pPr>
            <w:r>
              <w:rPr>
                <w:rFonts w:hint="eastAsia" w:ascii="黑体" w:hAnsi="黑体" w:eastAsia="黑体" w:cs="黑体"/>
                <w:sz w:val="24"/>
              </w:rPr>
              <w:t>公开对象</w:t>
            </w:r>
          </w:p>
        </w:tc>
        <w:tc>
          <w:tcPr>
            <w:tcW w:w="1348" w:type="dxa"/>
            <w:gridSpan w:val="2"/>
            <w:vAlign w:val="center"/>
          </w:tcPr>
          <w:p w14:paraId="54392ED3">
            <w:pPr>
              <w:jc w:val="center"/>
              <w:rPr>
                <w:rFonts w:ascii="黑体" w:hAnsi="黑体" w:eastAsia="黑体" w:cs="黑体"/>
                <w:sz w:val="24"/>
              </w:rPr>
            </w:pPr>
            <w:r>
              <w:rPr>
                <w:rFonts w:hint="eastAsia" w:ascii="黑体" w:hAnsi="黑体" w:eastAsia="黑体" w:cs="黑体"/>
                <w:sz w:val="24"/>
              </w:rPr>
              <w:t>公开方式</w:t>
            </w:r>
          </w:p>
        </w:tc>
      </w:tr>
      <w:tr w14:paraId="4E21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498" w:type="dxa"/>
            <w:vMerge w:val="continue"/>
            <w:vAlign w:val="center"/>
          </w:tcPr>
          <w:p w14:paraId="0F4D0B4C">
            <w:pPr>
              <w:jc w:val="center"/>
              <w:rPr>
                <w:rFonts w:ascii="黑体" w:hAnsi="黑体" w:eastAsia="黑体" w:cs="黑体"/>
                <w:sz w:val="24"/>
              </w:rPr>
            </w:pPr>
          </w:p>
        </w:tc>
        <w:tc>
          <w:tcPr>
            <w:tcW w:w="750" w:type="dxa"/>
            <w:vAlign w:val="center"/>
          </w:tcPr>
          <w:p w14:paraId="68560B2C">
            <w:pPr>
              <w:jc w:val="center"/>
              <w:rPr>
                <w:rFonts w:ascii="黑体" w:hAnsi="黑体" w:eastAsia="黑体" w:cs="黑体"/>
                <w:sz w:val="24"/>
              </w:rPr>
            </w:pPr>
            <w:r>
              <w:rPr>
                <w:rFonts w:hint="eastAsia" w:ascii="黑体" w:hAnsi="黑体" w:eastAsia="黑体" w:cs="黑体"/>
                <w:sz w:val="24"/>
              </w:rPr>
              <w:t>一级</w:t>
            </w:r>
          </w:p>
          <w:p w14:paraId="230A71B4">
            <w:pPr>
              <w:jc w:val="center"/>
              <w:rPr>
                <w:rFonts w:ascii="黑体" w:hAnsi="黑体" w:eastAsia="黑体" w:cs="黑体"/>
                <w:sz w:val="24"/>
              </w:rPr>
            </w:pPr>
            <w:r>
              <w:rPr>
                <w:rFonts w:hint="eastAsia" w:ascii="黑体" w:hAnsi="黑体" w:eastAsia="黑体" w:cs="黑体"/>
                <w:sz w:val="24"/>
              </w:rPr>
              <w:t>事项</w:t>
            </w:r>
          </w:p>
        </w:tc>
        <w:tc>
          <w:tcPr>
            <w:tcW w:w="825" w:type="dxa"/>
            <w:vAlign w:val="center"/>
          </w:tcPr>
          <w:p w14:paraId="1F939779">
            <w:pPr>
              <w:jc w:val="center"/>
              <w:rPr>
                <w:rFonts w:ascii="黑体" w:hAnsi="黑体" w:eastAsia="黑体" w:cs="黑体"/>
                <w:sz w:val="24"/>
              </w:rPr>
            </w:pPr>
            <w:r>
              <w:rPr>
                <w:rFonts w:hint="eastAsia" w:ascii="黑体" w:hAnsi="黑体" w:eastAsia="黑体" w:cs="黑体"/>
                <w:sz w:val="24"/>
              </w:rPr>
              <w:t>二级</w:t>
            </w:r>
          </w:p>
          <w:p w14:paraId="6875430C">
            <w:pPr>
              <w:jc w:val="center"/>
              <w:rPr>
                <w:rFonts w:ascii="黑体" w:hAnsi="黑体" w:eastAsia="黑体" w:cs="黑体"/>
                <w:sz w:val="24"/>
              </w:rPr>
            </w:pPr>
            <w:r>
              <w:rPr>
                <w:rFonts w:hint="eastAsia" w:ascii="黑体" w:hAnsi="黑体" w:eastAsia="黑体" w:cs="黑体"/>
                <w:sz w:val="24"/>
              </w:rPr>
              <w:t>事项</w:t>
            </w:r>
          </w:p>
        </w:tc>
        <w:tc>
          <w:tcPr>
            <w:tcW w:w="2166" w:type="dxa"/>
            <w:vMerge w:val="continue"/>
            <w:vAlign w:val="center"/>
          </w:tcPr>
          <w:p w14:paraId="790B2FA5">
            <w:pPr>
              <w:jc w:val="left"/>
              <w:rPr>
                <w:rFonts w:ascii="黑体" w:hAnsi="黑体" w:eastAsia="黑体" w:cs="黑体"/>
                <w:sz w:val="24"/>
              </w:rPr>
            </w:pPr>
          </w:p>
        </w:tc>
        <w:tc>
          <w:tcPr>
            <w:tcW w:w="3946" w:type="dxa"/>
            <w:vMerge w:val="continue"/>
            <w:vAlign w:val="center"/>
          </w:tcPr>
          <w:p w14:paraId="267FEF12">
            <w:pPr>
              <w:jc w:val="left"/>
              <w:rPr>
                <w:rFonts w:ascii="黑体" w:hAnsi="黑体" w:eastAsia="黑体" w:cs="黑体"/>
                <w:sz w:val="24"/>
              </w:rPr>
            </w:pPr>
          </w:p>
        </w:tc>
        <w:tc>
          <w:tcPr>
            <w:tcW w:w="936" w:type="dxa"/>
            <w:vMerge w:val="continue"/>
            <w:vAlign w:val="center"/>
          </w:tcPr>
          <w:p w14:paraId="051B1060">
            <w:pPr>
              <w:jc w:val="center"/>
              <w:rPr>
                <w:rFonts w:ascii="黑体" w:hAnsi="黑体" w:eastAsia="黑体" w:cs="黑体"/>
                <w:sz w:val="24"/>
              </w:rPr>
            </w:pPr>
          </w:p>
        </w:tc>
        <w:tc>
          <w:tcPr>
            <w:tcW w:w="645" w:type="dxa"/>
            <w:vMerge w:val="continue"/>
            <w:shd w:val="clear" w:color="auto" w:fill="auto"/>
            <w:vAlign w:val="center"/>
          </w:tcPr>
          <w:p w14:paraId="21D70999">
            <w:pPr>
              <w:jc w:val="center"/>
              <w:rPr>
                <w:rFonts w:ascii="黑体" w:hAnsi="黑体" w:eastAsia="黑体" w:cs="黑体"/>
                <w:sz w:val="24"/>
              </w:rPr>
            </w:pPr>
          </w:p>
        </w:tc>
        <w:tc>
          <w:tcPr>
            <w:tcW w:w="1412" w:type="dxa"/>
            <w:vMerge w:val="continue"/>
            <w:shd w:val="clear" w:color="auto" w:fill="auto"/>
            <w:vAlign w:val="center"/>
          </w:tcPr>
          <w:p w14:paraId="629A886F">
            <w:pPr>
              <w:jc w:val="left"/>
              <w:rPr>
                <w:rFonts w:ascii="黑体" w:hAnsi="黑体" w:eastAsia="黑体" w:cs="黑体"/>
                <w:sz w:val="24"/>
              </w:rPr>
            </w:pPr>
          </w:p>
        </w:tc>
        <w:tc>
          <w:tcPr>
            <w:tcW w:w="674" w:type="dxa"/>
            <w:tcMar>
              <w:top w:w="0" w:type="dxa"/>
              <w:left w:w="51" w:type="dxa"/>
              <w:bottom w:w="0" w:type="dxa"/>
              <w:right w:w="51" w:type="dxa"/>
            </w:tcMar>
            <w:vAlign w:val="center"/>
          </w:tcPr>
          <w:p w14:paraId="3ACE470C">
            <w:pPr>
              <w:jc w:val="center"/>
              <w:rPr>
                <w:rFonts w:ascii="黑体" w:hAnsi="黑体" w:eastAsia="黑体" w:cs="黑体"/>
                <w:sz w:val="24"/>
              </w:rPr>
            </w:pPr>
            <w:r>
              <w:rPr>
                <w:rFonts w:hint="eastAsia" w:ascii="黑体" w:hAnsi="黑体" w:eastAsia="黑体" w:cs="黑体"/>
                <w:sz w:val="24"/>
              </w:rPr>
              <w:t>全社会</w:t>
            </w:r>
          </w:p>
        </w:tc>
        <w:tc>
          <w:tcPr>
            <w:tcW w:w="674" w:type="dxa"/>
            <w:tcMar>
              <w:top w:w="0" w:type="dxa"/>
              <w:left w:w="51" w:type="dxa"/>
              <w:bottom w:w="0" w:type="dxa"/>
              <w:right w:w="51" w:type="dxa"/>
            </w:tcMar>
            <w:vAlign w:val="center"/>
          </w:tcPr>
          <w:p w14:paraId="2605ADBB">
            <w:pPr>
              <w:jc w:val="center"/>
              <w:rPr>
                <w:rFonts w:ascii="黑体" w:hAnsi="黑体" w:eastAsia="黑体" w:cs="黑体"/>
                <w:sz w:val="24"/>
              </w:rPr>
            </w:pPr>
            <w:r>
              <w:rPr>
                <w:rFonts w:hint="eastAsia" w:ascii="黑体" w:hAnsi="黑体" w:eastAsia="黑体" w:cs="黑体"/>
                <w:sz w:val="24"/>
              </w:rPr>
              <w:t>特定</w:t>
            </w:r>
          </w:p>
          <w:p w14:paraId="608C5B86">
            <w:pPr>
              <w:jc w:val="center"/>
              <w:rPr>
                <w:rFonts w:ascii="黑体" w:hAnsi="黑体" w:eastAsia="黑体" w:cs="黑体"/>
                <w:sz w:val="24"/>
              </w:rPr>
            </w:pPr>
            <w:r>
              <w:rPr>
                <w:rFonts w:hint="eastAsia" w:ascii="黑体" w:hAnsi="黑体" w:eastAsia="黑体" w:cs="黑体"/>
                <w:sz w:val="24"/>
              </w:rPr>
              <w:t>群众</w:t>
            </w:r>
          </w:p>
        </w:tc>
        <w:tc>
          <w:tcPr>
            <w:tcW w:w="674" w:type="dxa"/>
            <w:tcMar>
              <w:top w:w="0" w:type="dxa"/>
              <w:left w:w="51" w:type="dxa"/>
              <w:bottom w:w="0" w:type="dxa"/>
              <w:right w:w="51" w:type="dxa"/>
            </w:tcMar>
            <w:vAlign w:val="center"/>
          </w:tcPr>
          <w:p w14:paraId="654DC7E2">
            <w:pPr>
              <w:jc w:val="center"/>
              <w:rPr>
                <w:rFonts w:ascii="黑体" w:hAnsi="黑体" w:eastAsia="黑体" w:cs="黑体"/>
                <w:sz w:val="24"/>
              </w:rPr>
            </w:pPr>
            <w:r>
              <w:rPr>
                <w:rFonts w:hint="eastAsia" w:ascii="黑体" w:hAnsi="黑体" w:eastAsia="黑体" w:cs="黑体"/>
                <w:sz w:val="24"/>
              </w:rPr>
              <w:t>主动</w:t>
            </w:r>
          </w:p>
        </w:tc>
        <w:tc>
          <w:tcPr>
            <w:tcW w:w="674" w:type="dxa"/>
            <w:tcMar>
              <w:top w:w="0" w:type="dxa"/>
              <w:left w:w="51" w:type="dxa"/>
              <w:bottom w:w="0" w:type="dxa"/>
              <w:right w:w="51" w:type="dxa"/>
            </w:tcMar>
            <w:vAlign w:val="center"/>
          </w:tcPr>
          <w:p w14:paraId="78B5A030">
            <w:pPr>
              <w:jc w:val="center"/>
              <w:rPr>
                <w:rFonts w:ascii="黑体" w:hAnsi="黑体" w:eastAsia="黑体" w:cs="黑体"/>
                <w:sz w:val="24"/>
              </w:rPr>
            </w:pPr>
            <w:r>
              <w:rPr>
                <w:rFonts w:hint="eastAsia" w:ascii="黑体" w:hAnsi="黑体" w:eastAsia="黑体" w:cs="黑体"/>
                <w:sz w:val="24"/>
              </w:rPr>
              <w:t>依申请</w:t>
            </w:r>
          </w:p>
        </w:tc>
      </w:tr>
      <w:tr w14:paraId="46BD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1" w:hRule="atLeast"/>
          <w:jc w:val="center"/>
        </w:trPr>
        <w:tc>
          <w:tcPr>
            <w:tcW w:w="498" w:type="dxa"/>
            <w:vAlign w:val="center"/>
          </w:tcPr>
          <w:p w14:paraId="363A0BE6">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750" w:type="dxa"/>
            <w:vAlign w:val="center"/>
          </w:tcPr>
          <w:p w14:paraId="772BCADD">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公共卫生服务事项</w:t>
            </w:r>
          </w:p>
        </w:tc>
        <w:tc>
          <w:tcPr>
            <w:tcW w:w="825" w:type="dxa"/>
            <w:vAlign w:val="center"/>
          </w:tcPr>
          <w:p w14:paraId="7CCFF645">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预防接种</w:t>
            </w:r>
          </w:p>
        </w:tc>
        <w:tc>
          <w:tcPr>
            <w:tcW w:w="2166" w:type="dxa"/>
            <w:vAlign w:val="center"/>
          </w:tcPr>
          <w:p w14:paraId="71541489">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1.法律法规和政策文件</w:t>
            </w:r>
          </w:p>
          <w:p w14:paraId="183C76F9">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2.服务对象</w:t>
            </w:r>
          </w:p>
          <w:p w14:paraId="55AB4A0B">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3.服务机构信息，包括名称、地点、服务时间</w:t>
            </w:r>
          </w:p>
          <w:p w14:paraId="2E66AE19">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4.服务项目和内容</w:t>
            </w:r>
          </w:p>
          <w:p w14:paraId="1ACFC141">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5.服务流程</w:t>
            </w:r>
          </w:p>
          <w:p w14:paraId="413668D1">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6.服务要求</w:t>
            </w:r>
          </w:p>
          <w:p w14:paraId="31CA30E7">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7.投诉举报电话以及网上投诉渠道</w:t>
            </w:r>
          </w:p>
        </w:tc>
        <w:tc>
          <w:tcPr>
            <w:tcW w:w="3946" w:type="dxa"/>
            <w:vAlign w:val="center"/>
          </w:tcPr>
          <w:p w14:paraId="3335A553">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【行政法规】《疫苗流通和预防接种管理条例》（中华人民共和国国务院令第 434 号 2016</w:t>
            </w:r>
            <w:r>
              <w:rPr>
                <w:rFonts w:hint="eastAsia" w:ascii="仿宋_GB2312" w:hAnsi="仿宋_GB2312" w:eastAsia="仿宋_GB2312" w:cs="仿宋_GB2312"/>
                <w:spacing w:val="-40"/>
                <w:sz w:val="24"/>
              </w:rPr>
              <w:t xml:space="preserve"> 年 </w:t>
            </w:r>
            <w:r>
              <w:rPr>
                <w:rFonts w:hint="eastAsia" w:ascii="仿宋_GB2312" w:hAnsi="仿宋_GB2312" w:eastAsia="仿宋_GB2312" w:cs="仿宋_GB2312"/>
                <w:sz w:val="24"/>
              </w:rPr>
              <w:t>4</w:t>
            </w:r>
            <w:r>
              <w:rPr>
                <w:rFonts w:hint="eastAsia" w:ascii="仿宋_GB2312" w:hAnsi="仿宋_GB2312" w:eastAsia="仿宋_GB2312" w:cs="仿宋_GB2312"/>
                <w:spacing w:val="-40"/>
                <w:sz w:val="24"/>
              </w:rPr>
              <w:t xml:space="preserve"> 月 </w:t>
            </w:r>
            <w:r>
              <w:rPr>
                <w:rFonts w:hint="eastAsia" w:ascii="仿宋_GB2312" w:hAnsi="仿宋_GB2312" w:eastAsia="仿宋_GB2312" w:cs="仿宋_GB2312"/>
                <w:sz w:val="24"/>
              </w:rPr>
              <w:t>23</w:t>
            </w:r>
            <w:r>
              <w:rPr>
                <w:rFonts w:hint="eastAsia" w:ascii="仿宋_GB2312" w:hAnsi="仿宋_GB2312" w:eastAsia="仿宋_GB2312" w:cs="仿宋_GB2312"/>
                <w:spacing w:val="-9"/>
                <w:sz w:val="24"/>
              </w:rPr>
              <w:t xml:space="preserve"> 日《国务院关于修改&lt;疫苗流</w:t>
            </w:r>
            <w:r>
              <w:rPr>
                <w:rFonts w:hint="eastAsia" w:ascii="仿宋_GB2312" w:hAnsi="仿宋_GB2312" w:eastAsia="仿宋_GB2312" w:cs="仿宋_GB2312"/>
                <w:sz w:val="24"/>
              </w:rPr>
              <w:t>通和预防接种管理条例&gt;的决定》修订）</w:t>
            </w:r>
          </w:p>
          <w:p w14:paraId="056D303C">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pacing w:val="-1"/>
                <w:sz w:val="24"/>
              </w:rPr>
              <w:t>【部门规章及规范性文件】《国家基本公共</w:t>
            </w:r>
            <w:r>
              <w:rPr>
                <w:rFonts w:hint="eastAsia" w:ascii="仿宋_GB2312" w:hAnsi="仿宋_GB2312" w:eastAsia="仿宋_GB2312" w:cs="仿宋_GB2312"/>
                <w:sz w:val="24"/>
              </w:rPr>
              <w:t>卫生服务规范（第三版）》（国卫基层发〔2017〕13 号） 《关于做好 2017</w:t>
            </w:r>
          </w:p>
          <w:p w14:paraId="76E4E20C">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年国家基本公共卫生服务项目工作的通知》（国卫基层发〔2017〕46 号）《关于做好 2018年国家基本公共卫生服务项目工作的通知》（国卫基层发〔2018〕18 号）</w:t>
            </w:r>
          </w:p>
        </w:tc>
        <w:tc>
          <w:tcPr>
            <w:tcW w:w="936" w:type="dxa"/>
            <w:vAlign w:val="center"/>
          </w:tcPr>
          <w:p w14:paraId="5A6D05D2">
            <w:pPr>
              <w:autoSpaceDE w:val="0"/>
              <w:autoSpaceDN w:val="0"/>
              <w:spacing w:line="280" w:lineRule="exact"/>
              <w:rPr>
                <w:rFonts w:ascii="仿宋_GB2312" w:hAnsi="仿宋_GB2312" w:eastAsia="仿宋_GB2312" w:cs="仿宋_GB2312"/>
                <w:sz w:val="24"/>
              </w:rPr>
            </w:pPr>
            <w:r>
              <w:rPr>
                <w:rFonts w:hint="eastAsia" w:ascii="仿宋_GB2312" w:hAnsi="仿宋_GB2312" w:eastAsia="仿宋_GB2312" w:cs="仿宋_GB2312"/>
                <w:sz w:val="24"/>
                <w:lang w:val="zh-CN" w:bidi="zh-CN"/>
              </w:rPr>
              <w:t>自信息形成或者变更之日起20 个工作日内予以公开</w:t>
            </w:r>
          </w:p>
        </w:tc>
        <w:tc>
          <w:tcPr>
            <w:tcW w:w="645" w:type="dxa"/>
            <w:shd w:val="clear" w:color="auto" w:fill="auto"/>
            <w:vAlign w:val="center"/>
          </w:tcPr>
          <w:p w14:paraId="08449E03">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bidi="zh-CN"/>
              </w:rPr>
              <w:t>荆河社区卫生服务中心</w:t>
            </w:r>
          </w:p>
        </w:tc>
        <w:tc>
          <w:tcPr>
            <w:tcW w:w="1412" w:type="dxa"/>
            <w:shd w:val="clear" w:color="auto" w:fill="auto"/>
            <w:vAlign w:val="center"/>
          </w:tcPr>
          <w:p w14:paraId="535B7382">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■广播</w:t>
            </w:r>
          </w:p>
          <w:p w14:paraId="3C080B3A">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tc>
        <w:tc>
          <w:tcPr>
            <w:tcW w:w="674" w:type="dxa"/>
            <w:vAlign w:val="center"/>
          </w:tcPr>
          <w:p w14:paraId="07885F0C">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26232103">
            <w:pPr>
              <w:autoSpaceDE w:val="0"/>
              <w:autoSpaceDN w:val="0"/>
              <w:spacing w:line="280" w:lineRule="exact"/>
              <w:jc w:val="center"/>
              <w:rPr>
                <w:rFonts w:ascii="仿宋_GB2312" w:hAnsi="仿宋_GB2312" w:eastAsia="仿宋_GB2312" w:cs="仿宋_GB2312"/>
                <w:sz w:val="24"/>
              </w:rPr>
            </w:pPr>
          </w:p>
        </w:tc>
        <w:tc>
          <w:tcPr>
            <w:tcW w:w="674" w:type="dxa"/>
            <w:vAlign w:val="center"/>
          </w:tcPr>
          <w:p w14:paraId="1A7B6672">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2D51783B">
            <w:pPr>
              <w:autoSpaceDE w:val="0"/>
              <w:autoSpaceDN w:val="0"/>
              <w:spacing w:line="280" w:lineRule="exact"/>
              <w:jc w:val="center"/>
              <w:rPr>
                <w:rFonts w:ascii="仿宋_GB2312" w:hAnsi="仿宋_GB2312" w:eastAsia="仿宋_GB2312" w:cs="仿宋_GB2312"/>
                <w:sz w:val="24"/>
              </w:rPr>
            </w:pPr>
          </w:p>
        </w:tc>
      </w:tr>
      <w:tr w14:paraId="7C93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498" w:type="dxa"/>
            <w:vAlign w:val="center"/>
          </w:tcPr>
          <w:p w14:paraId="18CD87C3">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750" w:type="dxa"/>
            <w:vAlign w:val="center"/>
          </w:tcPr>
          <w:p w14:paraId="2F72C6FA">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公共卫生服务事项</w:t>
            </w:r>
          </w:p>
        </w:tc>
        <w:tc>
          <w:tcPr>
            <w:tcW w:w="825" w:type="dxa"/>
            <w:vAlign w:val="center"/>
          </w:tcPr>
          <w:p w14:paraId="1BA41FE2">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健康档案管理</w:t>
            </w:r>
          </w:p>
        </w:tc>
        <w:tc>
          <w:tcPr>
            <w:tcW w:w="2166" w:type="dxa"/>
            <w:vAlign w:val="center"/>
          </w:tcPr>
          <w:p w14:paraId="59F72A6A">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1.法律法规和政策文件</w:t>
            </w:r>
          </w:p>
          <w:p w14:paraId="084890B9">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2.服务对象</w:t>
            </w:r>
          </w:p>
          <w:p w14:paraId="1E77529E">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3.服务机构信息，包括名称、地点、服务时间</w:t>
            </w:r>
          </w:p>
          <w:p w14:paraId="75313CDC">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4.服务项目和内容</w:t>
            </w:r>
          </w:p>
          <w:p w14:paraId="7348A5F4">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5.服务流程</w:t>
            </w:r>
          </w:p>
          <w:p w14:paraId="38720328">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6.服务要求</w:t>
            </w:r>
          </w:p>
          <w:p w14:paraId="1814BD88">
            <w:pPr>
              <w:autoSpaceDE w:val="0"/>
              <w:autoSpaceDN w:val="0"/>
              <w:spacing w:line="280" w:lineRule="exact"/>
              <w:jc w:val="left"/>
              <w:rPr>
                <w:rFonts w:ascii="仿宋_GB2312" w:hAnsi="仿宋_GB2312" w:eastAsia="仿宋_GB2312" w:cs="仿宋_GB2312"/>
                <w:sz w:val="24"/>
                <w:lang w:bidi="zh-CN"/>
              </w:rPr>
            </w:pPr>
            <w:r>
              <w:rPr>
                <w:rFonts w:hint="eastAsia" w:ascii="仿宋_GB2312" w:hAnsi="仿宋_GB2312" w:eastAsia="仿宋_GB2312" w:cs="仿宋_GB2312"/>
                <w:sz w:val="24"/>
              </w:rPr>
              <w:t>7.投诉举报电话以及网上投诉渠道</w:t>
            </w:r>
          </w:p>
        </w:tc>
        <w:tc>
          <w:tcPr>
            <w:tcW w:w="3946" w:type="dxa"/>
            <w:vAlign w:val="center"/>
          </w:tcPr>
          <w:p w14:paraId="02FB793F">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pacing w:val="-1"/>
                <w:sz w:val="24"/>
              </w:rPr>
              <w:t>【部门规章及规范性文件】《国家基本公共</w:t>
            </w:r>
            <w:r>
              <w:rPr>
                <w:rFonts w:hint="eastAsia" w:ascii="仿宋_GB2312" w:hAnsi="仿宋_GB2312" w:eastAsia="仿宋_GB2312" w:cs="仿宋_GB2312"/>
                <w:sz w:val="24"/>
              </w:rPr>
              <w:t>卫生服务规范（第三版）》（国卫基层发〔2017〕13 号） 《关于做好 2017</w:t>
            </w:r>
          </w:p>
          <w:p w14:paraId="07D3E556">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年国家基本公共卫生服务项目工作的通知》（国卫基层发〔2017〕46 号）《关于做好 2018年国家基本公共卫生服务项目工作的通知》（国卫基层发〔2018〕18 号）</w:t>
            </w:r>
          </w:p>
        </w:tc>
        <w:tc>
          <w:tcPr>
            <w:tcW w:w="936" w:type="dxa"/>
            <w:vAlign w:val="center"/>
          </w:tcPr>
          <w:p w14:paraId="54584D93">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val="zh-CN" w:bidi="zh-CN"/>
              </w:rPr>
              <w:t>自信息形成或者变更之日起20 个工作日内予以公开</w:t>
            </w:r>
          </w:p>
        </w:tc>
        <w:tc>
          <w:tcPr>
            <w:tcW w:w="645" w:type="dxa"/>
            <w:shd w:val="clear" w:color="auto" w:fill="auto"/>
            <w:vAlign w:val="center"/>
          </w:tcPr>
          <w:p w14:paraId="680CDA67">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bidi="zh-CN"/>
              </w:rPr>
              <w:t>荆河社区卫生服务中心</w:t>
            </w:r>
          </w:p>
        </w:tc>
        <w:tc>
          <w:tcPr>
            <w:tcW w:w="1412" w:type="dxa"/>
            <w:shd w:val="clear" w:color="auto" w:fill="auto"/>
            <w:vAlign w:val="center"/>
          </w:tcPr>
          <w:p w14:paraId="18093E43">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783ADEC9">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■入户/现场</w:t>
            </w:r>
          </w:p>
        </w:tc>
        <w:tc>
          <w:tcPr>
            <w:tcW w:w="674" w:type="dxa"/>
            <w:vAlign w:val="center"/>
          </w:tcPr>
          <w:p w14:paraId="305EB096">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5DFC3AFB">
            <w:pPr>
              <w:autoSpaceDE w:val="0"/>
              <w:autoSpaceDN w:val="0"/>
              <w:spacing w:line="280" w:lineRule="exact"/>
              <w:jc w:val="center"/>
              <w:rPr>
                <w:rFonts w:ascii="仿宋_GB2312" w:hAnsi="仿宋_GB2312" w:eastAsia="仿宋_GB2312" w:cs="仿宋_GB2312"/>
                <w:sz w:val="24"/>
              </w:rPr>
            </w:pPr>
          </w:p>
        </w:tc>
        <w:tc>
          <w:tcPr>
            <w:tcW w:w="674" w:type="dxa"/>
            <w:vAlign w:val="center"/>
          </w:tcPr>
          <w:p w14:paraId="4C23EE8C">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55F8AE2D">
            <w:pPr>
              <w:autoSpaceDE w:val="0"/>
              <w:autoSpaceDN w:val="0"/>
              <w:spacing w:line="280" w:lineRule="exact"/>
              <w:jc w:val="center"/>
              <w:rPr>
                <w:rFonts w:ascii="仿宋_GB2312" w:hAnsi="仿宋_GB2312" w:eastAsia="仿宋_GB2312" w:cs="仿宋_GB2312"/>
                <w:sz w:val="24"/>
              </w:rPr>
            </w:pPr>
          </w:p>
        </w:tc>
      </w:tr>
      <w:tr w14:paraId="4FFE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498" w:type="dxa"/>
            <w:vAlign w:val="center"/>
          </w:tcPr>
          <w:p w14:paraId="4BC752B9">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50" w:type="dxa"/>
            <w:vAlign w:val="center"/>
          </w:tcPr>
          <w:p w14:paraId="55CC2770">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公共卫生服务事项</w:t>
            </w:r>
          </w:p>
        </w:tc>
        <w:tc>
          <w:tcPr>
            <w:tcW w:w="825" w:type="dxa"/>
            <w:vAlign w:val="center"/>
          </w:tcPr>
          <w:p w14:paraId="44F3B01F">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健康教育</w:t>
            </w:r>
          </w:p>
        </w:tc>
        <w:tc>
          <w:tcPr>
            <w:tcW w:w="2166" w:type="dxa"/>
            <w:vAlign w:val="center"/>
          </w:tcPr>
          <w:p w14:paraId="0E5A29C4">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1.法律法规和政策文件</w:t>
            </w:r>
          </w:p>
          <w:p w14:paraId="456BB9F3">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2.服务对象</w:t>
            </w:r>
          </w:p>
          <w:p w14:paraId="5745BEC6">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3.服务机构信息，包括名称、地点、服务时间</w:t>
            </w:r>
          </w:p>
          <w:p w14:paraId="3CA550E8">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4.服务项目和内容</w:t>
            </w:r>
          </w:p>
          <w:p w14:paraId="102A34F5">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5.服务流程</w:t>
            </w:r>
          </w:p>
          <w:p w14:paraId="40425468">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6.服务要求</w:t>
            </w:r>
          </w:p>
          <w:p w14:paraId="46ACBCBF">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7.投诉举报电话以及网上投诉渠道</w:t>
            </w:r>
          </w:p>
        </w:tc>
        <w:tc>
          <w:tcPr>
            <w:tcW w:w="3946" w:type="dxa"/>
            <w:vAlign w:val="center"/>
          </w:tcPr>
          <w:p w14:paraId="23C3CE4E">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pacing w:val="-1"/>
                <w:sz w:val="24"/>
              </w:rPr>
              <w:t>【部门规章及规范性文件】《国家基本公共</w:t>
            </w:r>
            <w:r>
              <w:rPr>
                <w:rFonts w:hint="eastAsia" w:ascii="仿宋_GB2312" w:hAnsi="仿宋_GB2312" w:eastAsia="仿宋_GB2312" w:cs="仿宋_GB2312"/>
                <w:sz w:val="24"/>
              </w:rPr>
              <w:t>卫生服务规范（第三版）》（国卫基层发〔2017〕13 号） 《关于做好 2017</w:t>
            </w:r>
          </w:p>
          <w:p w14:paraId="488FF777">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年国家基本公共卫生服务项目工作的通知》（国卫基层发〔2017〕46 号）《关于做好 2018年国家基本公共卫生服务项目工作的通知》（国卫基层发〔2018〕18 号）</w:t>
            </w:r>
          </w:p>
        </w:tc>
        <w:tc>
          <w:tcPr>
            <w:tcW w:w="936" w:type="dxa"/>
            <w:vAlign w:val="center"/>
          </w:tcPr>
          <w:p w14:paraId="3DFA8C74">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val="zh-CN" w:bidi="zh-CN"/>
              </w:rPr>
              <w:t>自信息形成或者变更之日起20 个工作日内予以公开</w:t>
            </w:r>
          </w:p>
        </w:tc>
        <w:tc>
          <w:tcPr>
            <w:tcW w:w="645" w:type="dxa"/>
            <w:shd w:val="clear" w:color="auto" w:fill="auto"/>
            <w:vAlign w:val="center"/>
          </w:tcPr>
          <w:p w14:paraId="5C459C48">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bidi="zh-CN"/>
              </w:rPr>
              <w:t>荆河社区卫生服务中心</w:t>
            </w:r>
          </w:p>
        </w:tc>
        <w:tc>
          <w:tcPr>
            <w:tcW w:w="1412" w:type="dxa"/>
            <w:shd w:val="clear" w:color="auto" w:fill="auto"/>
            <w:vAlign w:val="center"/>
          </w:tcPr>
          <w:p w14:paraId="231F320F">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22D3B0BC">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■入户/现场</w:t>
            </w:r>
          </w:p>
        </w:tc>
        <w:tc>
          <w:tcPr>
            <w:tcW w:w="674" w:type="dxa"/>
            <w:vAlign w:val="center"/>
          </w:tcPr>
          <w:p w14:paraId="7821365E">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5467277F">
            <w:pPr>
              <w:autoSpaceDE w:val="0"/>
              <w:autoSpaceDN w:val="0"/>
              <w:spacing w:line="280" w:lineRule="exact"/>
              <w:jc w:val="center"/>
              <w:rPr>
                <w:rFonts w:ascii="仿宋_GB2312" w:hAnsi="仿宋_GB2312" w:eastAsia="仿宋_GB2312" w:cs="仿宋_GB2312"/>
                <w:sz w:val="24"/>
              </w:rPr>
            </w:pPr>
          </w:p>
        </w:tc>
        <w:tc>
          <w:tcPr>
            <w:tcW w:w="674" w:type="dxa"/>
            <w:vAlign w:val="center"/>
          </w:tcPr>
          <w:p w14:paraId="10B9FEBF">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2301F52A">
            <w:pPr>
              <w:autoSpaceDE w:val="0"/>
              <w:autoSpaceDN w:val="0"/>
              <w:spacing w:line="280" w:lineRule="exact"/>
              <w:jc w:val="center"/>
              <w:rPr>
                <w:rFonts w:ascii="仿宋_GB2312" w:hAnsi="仿宋_GB2312" w:eastAsia="仿宋_GB2312" w:cs="仿宋_GB2312"/>
                <w:sz w:val="24"/>
              </w:rPr>
            </w:pPr>
          </w:p>
        </w:tc>
      </w:tr>
      <w:tr w14:paraId="71D3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jc w:val="center"/>
        </w:trPr>
        <w:tc>
          <w:tcPr>
            <w:tcW w:w="498" w:type="dxa"/>
            <w:vAlign w:val="center"/>
          </w:tcPr>
          <w:p w14:paraId="077DF4F8">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50" w:type="dxa"/>
            <w:vAlign w:val="center"/>
          </w:tcPr>
          <w:p w14:paraId="0777ABB9">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公共卫生服务事项</w:t>
            </w:r>
          </w:p>
        </w:tc>
        <w:tc>
          <w:tcPr>
            <w:tcW w:w="825" w:type="dxa"/>
            <w:vAlign w:val="center"/>
          </w:tcPr>
          <w:p w14:paraId="40D551DB">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0～6 岁儿童健康管理</w:t>
            </w:r>
          </w:p>
        </w:tc>
        <w:tc>
          <w:tcPr>
            <w:tcW w:w="2166" w:type="dxa"/>
            <w:vAlign w:val="center"/>
          </w:tcPr>
          <w:p w14:paraId="537E01BD">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1.法律法规和政策文件</w:t>
            </w:r>
          </w:p>
          <w:p w14:paraId="392007D8">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2.服务对象</w:t>
            </w:r>
          </w:p>
          <w:p w14:paraId="1ED17C0D">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3.服务机构信息，包括名称、地点、服务时间</w:t>
            </w:r>
          </w:p>
          <w:p w14:paraId="17F03D40">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4.服务项目和内容</w:t>
            </w:r>
          </w:p>
          <w:p w14:paraId="7988F4BA">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5.服务流程</w:t>
            </w:r>
          </w:p>
          <w:p w14:paraId="4119C3D0">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6.服务要求</w:t>
            </w:r>
          </w:p>
          <w:p w14:paraId="5C3274A3">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7.投诉举报电话以及网上投诉渠道</w:t>
            </w:r>
          </w:p>
        </w:tc>
        <w:tc>
          <w:tcPr>
            <w:tcW w:w="3946" w:type="dxa"/>
            <w:vAlign w:val="center"/>
          </w:tcPr>
          <w:p w14:paraId="3E976E2E">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pacing w:val="-1"/>
                <w:sz w:val="24"/>
              </w:rPr>
              <w:t>【部门规章及规范性文件】《国家基本公共</w:t>
            </w:r>
            <w:r>
              <w:rPr>
                <w:rFonts w:hint="eastAsia" w:ascii="仿宋_GB2312" w:hAnsi="仿宋_GB2312" w:eastAsia="仿宋_GB2312" w:cs="仿宋_GB2312"/>
                <w:sz w:val="24"/>
              </w:rPr>
              <w:t>卫生服务规范（第三版）》（国卫基层发〔2017〕13 号） 《关于做好 2017</w:t>
            </w:r>
          </w:p>
          <w:p w14:paraId="492148E3">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年国家基本公共卫生服务项目工作的通知》（国卫基层发〔2017〕46 号）《关于做好 2018年国家基本公共卫生服务项目工作的通知》（国卫基层发〔2018〕18 号）</w:t>
            </w:r>
          </w:p>
        </w:tc>
        <w:tc>
          <w:tcPr>
            <w:tcW w:w="936" w:type="dxa"/>
            <w:vAlign w:val="center"/>
          </w:tcPr>
          <w:p w14:paraId="23D6E90C">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val="zh-CN" w:bidi="zh-CN"/>
              </w:rPr>
              <w:t>自信息形成或者变更之日起20 个工作日内予以公开</w:t>
            </w:r>
          </w:p>
        </w:tc>
        <w:tc>
          <w:tcPr>
            <w:tcW w:w="645" w:type="dxa"/>
            <w:shd w:val="clear" w:color="auto" w:fill="auto"/>
            <w:vAlign w:val="center"/>
          </w:tcPr>
          <w:p w14:paraId="61739F58">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bidi="zh-CN"/>
              </w:rPr>
              <w:t>荆河社区卫生服务中心</w:t>
            </w:r>
          </w:p>
        </w:tc>
        <w:tc>
          <w:tcPr>
            <w:tcW w:w="1412" w:type="dxa"/>
            <w:shd w:val="clear" w:color="auto" w:fill="auto"/>
            <w:vAlign w:val="center"/>
          </w:tcPr>
          <w:p w14:paraId="670569D4">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6990183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rPr>
              <w:sym w:font="Wingdings 2" w:char="0052"/>
            </w:r>
            <w:r>
              <w:rPr>
                <w:rFonts w:hint="eastAsia" w:ascii="仿宋_GB2312" w:hAnsi="仿宋_GB2312" w:eastAsia="仿宋_GB2312" w:cs="仿宋_GB2312"/>
                <w:sz w:val="24"/>
              </w:rPr>
              <w:t>入户/现场</w:t>
            </w:r>
          </w:p>
        </w:tc>
        <w:tc>
          <w:tcPr>
            <w:tcW w:w="674" w:type="dxa"/>
            <w:vAlign w:val="center"/>
          </w:tcPr>
          <w:p w14:paraId="3D476008">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54D1A766">
            <w:pPr>
              <w:autoSpaceDE w:val="0"/>
              <w:autoSpaceDN w:val="0"/>
              <w:spacing w:line="280" w:lineRule="exact"/>
              <w:jc w:val="center"/>
              <w:rPr>
                <w:rFonts w:ascii="仿宋_GB2312" w:hAnsi="仿宋_GB2312" w:eastAsia="仿宋_GB2312" w:cs="仿宋_GB2312"/>
                <w:sz w:val="24"/>
              </w:rPr>
            </w:pPr>
          </w:p>
        </w:tc>
        <w:tc>
          <w:tcPr>
            <w:tcW w:w="674" w:type="dxa"/>
            <w:vAlign w:val="center"/>
          </w:tcPr>
          <w:p w14:paraId="62302155">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0A9BB264">
            <w:pPr>
              <w:autoSpaceDE w:val="0"/>
              <w:autoSpaceDN w:val="0"/>
              <w:spacing w:line="280" w:lineRule="exact"/>
              <w:jc w:val="center"/>
              <w:rPr>
                <w:rFonts w:ascii="仿宋_GB2312" w:hAnsi="仿宋_GB2312" w:eastAsia="仿宋_GB2312" w:cs="仿宋_GB2312"/>
                <w:sz w:val="24"/>
              </w:rPr>
            </w:pPr>
          </w:p>
        </w:tc>
      </w:tr>
      <w:tr w14:paraId="2B0B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atLeast"/>
          <w:jc w:val="center"/>
        </w:trPr>
        <w:tc>
          <w:tcPr>
            <w:tcW w:w="498" w:type="dxa"/>
            <w:vAlign w:val="center"/>
          </w:tcPr>
          <w:p w14:paraId="0572250B">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750" w:type="dxa"/>
            <w:vAlign w:val="center"/>
          </w:tcPr>
          <w:p w14:paraId="1B9DCFFB">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公共卫生服务事项</w:t>
            </w:r>
          </w:p>
        </w:tc>
        <w:tc>
          <w:tcPr>
            <w:tcW w:w="825" w:type="dxa"/>
            <w:vAlign w:val="center"/>
          </w:tcPr>
          <w:p w14:paraId="0B3C2A28">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孕产妇健康管理</w:t>
            </w:r>
          </w:p>
        </w:tc>
        <w:tc>
          <w:tcPr>
            <w:tcW w:w="2166" w:type="dxa"/>
            <w:vAlign w:val="center"/>
          </w:tcPr>
          <w:p w14:paraId="3918D417">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1.法律法规和政策文件</w:t>
            </w:r>
          </w:p>
          <w:p w14:paraId="6A76672A">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2.服务对象</w:t>
            </w:r>
          </w:p>
          <w:p w14:paraId="7EEADB36">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3.服务机构信息，包括名称、地点、服务时间</w:t>
            </w:r>
          </w:p>
          <w:p w14:paraId="72E22D5F">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4.服务项目和内容</w:t>
            </w:r>
          </w:p>
          <w:p w14:paraId="4020C1BC">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5.服务流程</w:t>
            </w:r>
          </w:p>
          <w:p w14:paraId="42CFA61A">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6.服务要求</w:t>
            </w:r>
          </w:p>
          <w:p w14:paraId="71990C47">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7.投诉举报电话以及网上投诉渠道</w:t>
            </w:r>
          </w:p>
        </w:tc>
        <w:tc>
          <w:tcPr>
            <w:tcW w:w="3946" w:type="dxa"/>
            <w:vAlign w:val="center"/>
          </w:tcPr>
          <w:p w14:paraId="475A6C6C">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pacing w:val="-1"/>
                <w:sz w:val="24"/>
              </w:rPr>
              <w:t>【部门规章及规范性文件】《国家基本公共</w:t>
            </w:r>
            <w:r>
              <w:rPr>
                <w:rFonts w:hint="eastAsia" w:ascii="仿宋_GB2312" w:hAnsi="仿宋_GB2312" w:eastAsia="仿宋_GB2312" w:cs="仿宋_GB2312"/>
                <w:sz w:val="24"/>
              </w:rPr>
              <w:t>卫生服务规范（第三版）》（国卫基层发〔2017〕13 号） 《关于做好 2017</w:t>
            </w:r>
          </w:p>
          <w:p w14:paraId="00AE29F5">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年国家基本公共卫生服务项目工作的通知》（国卫基层发〔2017〕46 号）《关于做好 2018年国家基本公共卫生服务项目工作的通知》（国卫基层发〔2018〕18 号）</w:t>
            </w:r>
          </w:p>
        </w:tc>
        <w:tc>
          <w:tcPr>
            <w:tcW w:w="936" w:type="dxa"/>
            <w:vAlign w:val="center"/>
          </w:tcPr>
          <w:p w14:paraId="38CC61C1">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val="zh-CN" w:bidi="zh-CN"/>
              </w:rPr>
              <w:t>自信息形成或者变更之日起20 个工作日内予以公开</w:t>
            </w:r>
          </w:p>
        </w:tc>
        <w:tc>
          <w:tcPr>
            <w:tcW w:w="645" w:type="dxa"/>
            <w:shd w:val="clear" w:color="auto" w:fill="auto"/>
            <w:vAlign w:val="center"/>
          </w:tcPr>
          <w:p w14:paraId="2358F2B8">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bidi="zh-CN"/>
              </w:rPr>
              <w:t>荆河社区卫生服务中心</w:t>
            </w:r>
          </w:p>
        </w:tc>
        <w:tc>
          <w:tcPr>
            <w:tcW w:w="1412" w:type="dxa"/>
            <w:shd w:val="clear" w:color="auto" w:fill="auto"/>
            <w:vAlign w:val="center"/>
          </w:tcPr>
          <w:p w14:paraId="0BABBF9B">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29DB0ADB">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■入户/现场</w:t>
            </w:r>
          </w:p>
        </w:tc>
        <w:tc>
          <w:tcPr>
            <w:tcW w:w="674" w:type="dxa"/>
            <w:vAlign w:val="center"/>
          </w:tcPr>
          <w:p w14:paraId="31240FE2">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48E7DD08">
            <w:pPr>
              <w:autoSpaceDE w:val="0"/>
              <w:autoSpaceDN w:val="0"/>
              <w:spacing w:line="280" w:lineRule="exact"/>
              <w:jc w:val="center"/>
              <w:rPr>
                <w:rFonts w:ascii="仿宋_GB2312" w:hAnsi="仿宋_GB2312" w:eastAsia="仿宋_GB2312" w:cs="仿宋_GB2312"/>
                <w:sz w:val="24"/>
              </w:rPr>
            </w:pPr>
          </w:p>
        </w:tc>
        <w:tc>
          <w:tcPr>
            <w:tcW w:w="674" w:type="dxa"/>
            <w:vAlign w:val="center"/>
          </w:tcPr>
          <w:p w14:paraId="1D47AA20">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24347B11">
            <w:pPr>
              <w:autoSpaceDE w:val="0"/>
              <w:autoSpaceDN w:val="0"/>
              <w:spacing w:line="280" w:lineRule="exact"/>
              <w:jc w:val="center"/>
              <w:rPr>
                <w:rFonts w:ascii="仿宋_GB2312" w:hAnsi="仿宋_GB2312" w:eastAsia="仿宋_GB2312" w:cs="仿宋_GB2312"/>
                <w:sz w:val="24"/>
              </w:rPr>
            </w:pPr>
          </w:p>
        </w:tc>
      </w:tr>
      <w:tr w14:paraId="31107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498" w:type="dxa"/>
            <w:vAlign w:val="center"/>
          </w:tcPr>
          <w:p w14:paraId="1FEEC358">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750" w:type="dxa"/>
            <w:vAlign w:val="center"/>
          </w:tcPr>
          <w:p w14:paraId="05BDFBE2">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公共卫生服务事项</w:t>
            </w:r>
          </w:p>
        </w:tc>
        <w:tc>
          <w:tcPr>
            <w:tcW w:w="825" w:type="dxa"/>
            <w:vAlign w:val="center"/>
          </w:tcPr>
          <w:p w14:paraId="2E499219">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老年人健康管理</w:t>
            </w:r>
          </w:p>
        </w:tc>
        <w:tc>
          <w:tcPr>
            <w:tcW w:w="2166" w:type="dxa"/>
            <w:vAlign w:val="center"/>
          </w:tcPr>
          <w:p w14:paraId="551DA1F9">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1.法律法规和政策文件</w:t>
            </w:r>
          </w:p>
          <w:p w14:paraId="4788EEF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2.服务对象</w:t>
            </w:r>
          </w:p>
          <w:p w14:paraId="7F04C935">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3.服务机构信息，包括名称、地点、服务时间</w:t>
            </w:r>
          </w:p>
          <w:p w14:paraId="34ECB40D">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4.服务项目和内容</w:t>
            </w:r>
          </w:p>
          <w:p w14:paraId="6D2A0EC7">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5.服务流程</w:t>
            </w:r>
          </w:p>
          <w:p w14:paraId="135E7F5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6.服务要求</w:t>
            </w:r>
          </w:p>
          <w:p w14:paraId="482CB930">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7.投诉举报电话以及网上投诉渠道</w:t>
            </w:r>
          </w:p>
        </w:tc>
        <w:tc>
          <w:tcPr>
            <w:tcW w:w="3946" w:type="dxa"/>
            <w:vAlign w:val="center"/>
          </w:tcPr>
          <w:p w14:paraId="1B4FB84B">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pacing w:val="-1"/>
                <w:sz w:val="24"/>
              </w:rPr>
              <w:t>【部门规章及规范性文件】《国家基本公共</w:t>
            </w:r>
            <w:r>
              <w:rPr>
                <w:rFonts w:hint="eastAsia" w:ascii="仿宋_GB2312" w:hAnsi="仿宋_GB2312" w:eastAsia="仿宋_GB2312" w:cs="仿宋_GB2312"/>
                <w:sz w:val="24"/>
              </w:rPr>
              <w:t>卫生服务规范（第三版）》（国卫基层发〔2017〕13 号） 《关于做好 2017</w:t>
            </w:r>
          </w:p>
          <w:p w14:paraId="4D977EFE">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年国家基本公共卫生服务项目工作的通知》（国卫基层发〔2017〕46 号）《关于做好 2018年国家基本公共卫生服务项目工作的通知》（国卫基层发〔2018〕18 号）</w:t>
            </w:r>
          </w:p>
        </w:tc>
        <w:tc>
          <w:tcPr>
            <w:tcW w:w="936" w:type="dxa"/>
            <w:vAlign w:val="center"/>
          </w:tcPr>
          <w:p w14:paraId="3F029C9F">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val="zh-CN" w:bidi="zh-CN"/>
              </w:rPr>
              <w:t>自信息形成或者变更之日起20 个工作日内予以公开</w:t>
            </w:r>
          </w:p>
        </w:tc>
        <w:tc>
          <w:tcPr>
            <w:tcW w:w="645" w:type="dxa"/>
            <w:shd w:val="clear" w:color="auto" w:fill="auto"/>
            <w:vAlign w:val="center"/>
          </w:tcPr>
          <w:p w14:paraId="7C7D3A04">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bidi="zh-CN"/>
              </w:rPr>
              <w:t>荆河社区卫生服务中心</w:t>
            </w:r>
          </w:p>
        </w:tc>
        <w:tc>
          <w:tcPr>
            <w:tcW w:w="1412" w:type="dxa"/>
            <w:shd w:val="clear" w:color="auto" w:fill="auto"/>
            <w:vAlign w:val="center"/>
          </w:tcPr>
          <w:p w14:paraId="171C49EA">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751465D0">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■入户/现场</w:t>
            </w:r>
          </w:p>
        </w:tc>
        <w:tc>
          <w:tcPr>
            <w:tcW w:w="674" w:type="dxa"/>
            <w:vAlign w:val="center"/>
          </w:tcPr>
          <w:p w14:paraId="7B93FDD7">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1C75EF34">
            <w:pPr>
              <w:autoSpaceDE w:val="0"/>
              <w:autoSpaceDN w:val="0"/>
              <w:spacing w:line="280" w:lineRule="exact"/>
              <w:jc w:val="center"/>
              <w:rPr>
                <w:rFonts w:ascii="仿宋_GB2312" w:hAnsi="仿宋_GB2312" w:eastAsia="仿宋_GB2312" w:cs="仿宋_GB2312"/>
                <w:sz w:val="24"/>
              </w:rPr>
            </w:pPr>
          </w:p>
        </w:tc>
        <w:tc>
          <w:tcPr>
            <w:tcW w:w="674" w:type="dxa"/>
            <w:vAlign w:val="center"/>
          </w:tcPr>
          <w:p w14:paraId="6346F722">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38B07208">
            <w:pPr>
              <w:autoSpaceDE w:val="0"/>
              <w:autoSpaceDN w:val="0"/>
              <w:spacing w:line="280" w:lineRule="exact"/>
              <w:jc w:val="center"/>
              <w:rPr>
                <w:rFonts w:ascii="仿宋_GB2312" w:hAnsi="仿宋_GB2312" w:eastAsia="仿宋_GB2312" w:cs="仿宋_GB2312"/>
                <w:sz w:val="24"/>
              </w:rPr>
            </w:pPr>
          </w:p>
        </w:tc>
      </w:tr>
      <w:tr w14:paraId="4E67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jc w:val="center"/>
        </w:trPr>
        <w:tc>
          <w:tcPr>
            <w:tcW w:w="498" w:type="dxa"/>
            <w:vAlign w:val="center"/>
          </w:tcPr>
          <w:p w14:paraId="7F2F8DB8">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750" w:type="dxa"/>
            <w:vAlign w:val="center"/>
          </w:tcPr>
          <w:p w14:paraId="6622E71D">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公共卫生服务事项</w:t>
            </w:r>
          </w:p>
        </w:tc>
        <w:tc>
          <w:tcPr>
            <w:tcW w:w="825" w:type="dxa"/>
            <w:vAlign w:val="center"/>
          </w:tcPr>
          <w:p w14:paraId="479AB901">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pacing w:val="-3"/>
                <w:sz w:val="24"/>
              </w:rPr>
              <w:t>慢性病患者健</w:t>
            </w:r>
            <w:r>
              <w:rPr>
                <w:rFonts w:hint="eastAsia" w:ascii="仿宋_GB2312" w:hAnsi="仿宋_GB2312" w:eastAsia="仿宋_GB2312" w:cs="仿宋_GB2312"/>
                <w:sz w:val="24"/>
              </w:rPr>
              <w:t>康管理（</w:t>
            </w:r>
            <w:r>
              <w:rPr>
                <w:rFonts w:hint="eastAsia" w:ascii="仿宋_GB2312" w:hAnsi="仿宋_GB2312" w:eastAsia="仿宋_GB2312" w:cs="仿宋_GB2312"/>
                <w:spacing w:val="-9"/>
                <w:sz w:val="24"/>
              </w:rPr>
              <w:t>包括</w:t>
            </w:r>
            <w:r>
              <w:rPr>
                <w:rFonts w:hint="eastAsia" w:ascii="仿宋_GB2312" w:hAnsi="仿宋_GB2312" w:eastAsia="仿宋_GB2312" w:cs="仿宋_GB2312"/>
                <w:spacing w:val="-3"/>
                <w:sz w:val="24"/>
              </w:rPr>
              <w:t>高血压患者健</w:t>
            </w:r>
            <w:r>
              <w:rPr>
                <w:rFonts w:hint="eastAsia" w:ascii="仿宋_GB2312" w:hAnsi="仿宋_GB2312" w:eastAsia="仿宋_GB2312" w:cs="仿宋_GB2312"/>
                <w:sz w:val="24"/>
              </w:rPr>
              <w:t xml:space="preserve">康管理和 2 </w:t>
            </w:r>
            <w:r>
              <w:rPr>
                <w:rFonts w:hint="eastAsia" w:ascii="仿宋_GB2312" w:hAnsi="仿宋_GB2312" w:eastAsia="仿宋_GB2312" w:cs="仿宋_GB2312"/>
                <w:spacing w:val="-3"/>
                <w:sz w:val="24"/>
              </w:rPr>
              <w:t>型糖尿病患者</w:t>
            </w:r>
            <w:r>
              <w:rPr>
                <w:rFonts w:hint="eastAsia" w:ascii="仿宋_GB2312" w:hAnsi="仿宋_GB2312" w:eastAsia="仿宋_GB2312" w:cs="仿宋_GB2312"/>
                <w:sz w:val="24"/>
              </w:rPr>
              <w:t>健康管理）</w:t>
            </w:r>
          </w:p>
        </w:tc>
        <w:tc>
          <w:tcPr>
            <w:tcW w:w="2166" w:type="dxa"/>
            <w:vAlign w:val="center"/>
          </w:tcPr>
          <w:p w14:paraId="569C237D">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1.法律法规和政策文件</w:t>
            </w:r>
          </w:p>
          <w:p w14:paraId="3D712436">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2.服务对象</w:t>
            </w:r>
          </w:p>
          <w:p w14:paraId="08788A9B">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3.服务机构信息，包括名称、地点、服务时间</w:t>
            </w:r>
          </w:p>
          <w:p w14:paraId="115ADCD0">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4.服务项目和内容</w:t>
            </w:r>
          </w:p>
          <w:p w14:paraId="0898034B">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5.服务流程</w:t>
            </w:r>
          </w:p>
          <w:p w14:paraId="1004245C">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6.服务要求</w:t>
            </w:r>
          </w:p>
          <w:p w14:paraId="088815DC">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7.投诉举报电话以及网上投诉渠道</w:t>
            </w:r>
          </w:p>
        </w:tc>
        <w:tc>
          <w:tcPr>
            <w:tcW w:w="3946" w:type="dxa"/>
            <w:vAlign w:val="center"/>
          </w:tcPr>
          <w:p w14:paraId="5B4F2245">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pacing w:val="-1"/>
                <w:sz w:val="24"/>
              </w:rPr>
              <w:t>【部门规章及规范性文件】《国家基本公共</w:t>
            </w:r>
            <w:r>
              <w:rPr>
                <w:rFonts w:hint="eastAsia" w:ascii="仿宋_GB2312" w:hAnsi="仿宋_GB2312" w:eastAsia="仿宋_GB2312" w:cs="仿宋_GB2312"/>
                <w:sz w:val="24"/>
              </w:rPr>
              <w:t>卫生服务规范（第三版）》（国卫基层发〔2017〕13 号） 《关于做好 2017</w:t>
            </w:r>
          </w:p>
          <w:p w14:paraId="213345DC">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年国家基本公共卫生服务项目工作的通知》（国卫基层发〔2017〕46 号）《关于做好 2018年国家基本公共卫生服务项目工作的通知》（国卫基层发〔2018〕18 号）</w:t>
            </w:r>
          </w:p>
        </w:tc>
        <w:tc>
          <w:tcPr>
            <w:tcW w:w="936" w:type="dxa"/>
            <w:vAlign w:val="center"/>
          </w:tcPr>
          <w:p w14:paraId="14F08338">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val="zh-CN" w:bidi="zh-CN"/>
              </w:rPr>
              <w:t>自信息形成或者变更之日起20 个工作日内予以公开</w:t>
            </w:r>
          </w:p>
        </w:tc>
        <w:tc>
          <w:tcPr>
            <w:tcW w:w="645" w:type="dxa"/>
            <w:shd w:val="clear" w:color="auto" w:fill="auto"/>
            <w:vAlign w:val="center"/>
          </w:tcPr>
          <w:p w14:paraId="5368BD86">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lang w:bidi="zh-CN"/>
              </w:rPr>
              <w:t>荆河社区卫生服务中心</w:t>
            </w:r>
          </w:p>
        </w:tc>
        <w:tc>
          <w:tcPr>
            <w:tcW w:w="1412" w:type="dxa"/>
            <w:shd w:val="clear" w:color="auto" w:fill="auto"/>
            <w:vAlign w:val="center"/>
          </w:tcPr>
          <w:p w14:paraId="29C4B31A">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46A40A9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■入户/现场</w:t>
            </w:r>
          </w:p>
        </w:tc>
        <w:tc>
          <w:tcPr>
            <w:tcW w:w="674" w:type="dxa"/>
            <w:vAlign w:val="center"/>
          </w:tcPr>
          <w:p w14:paraId="4F7CD074">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30282109">
            <w:pPr>
              <w:autoSpaceDE w:val="0"/>
              <w:autoSpaceDN w:val="0"/>
              <w:spacing w:line="280" w:lineRule="exact"/>
              <w:jc w:val="center"/>
              <w:rPr>
                <w:rFonts w:ascii="仿宋_GB2312" w:hAnsi="仿宋_GB2312" w:eastAsia="仿宋_GB2312" w:cs="仿宋_GB2312"/>
                <w:sz w:val="24"/>
              </w:rPr>
            </w:pPr>
          </w:p>
        </w:tc>
        <w:tc>
          <w:tcPr>
            <w:tcW w:w="674" w:type="dxa"/>
            <w:vAlign w:val="center"/>
          </w:tcPr>
          <w:p w14:paraId="76CEF3C4">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674" w:type="dxa"/>
            <w:vAlign w:val="center"/>
          </w:tcPr>
          <w:p w14:paraId="7D6BE0F3">
            <w:pPr>
              <w:autoSpaceDE w:val="0"/>
              <w:autoSpaceDN w:val="0"/>
              <w:spacing w:line="280" w:lineRule="exact"/>
              <w:jc w:val="center"/>
              <w:rPr>
                <w:rFonts w:ascii="仿宋_GB2312" w:hAnsi="仿宋_GB2312" w:eastAsia="仿宋_GB2312" w:cs="仿宋_GB2312"/>
                <w:sz w:val="24"/>
              </w:rPr>
            </w:pPr>
          </w:p>
        </w:tc>
      </w:tr>
    </w:tbl>
    <w:p w14:paraId="6BAF8E22">
      <w:pPr>
        <w:rPr>
          <w:rFonts w:ascii="黑体" w:hAnsi="黑体" w:eastAsia="黑体" w:cs="黑体"/>
          <w:sz w:val="10"/>
          <w:szCs w:val="10"/>
        </w:rPr>
        <w:sectPr>
          <w:footerReference r:id="rId3" w:type="default"/>
          <w:pgSz w:w="16838" w:h="11906" w:orient="landscape"/>
          <w:pgMar w:top="1800" w:right="1440" w:bottom="1800" w:left="1440" w:header="851" w:footer="992" w:gutter="0"/>
          <w:pgNumType w:fmt="numberInDash" w:start="1"/>
          <w:cols w:space="425" w:num="1"/>
          <w:docGrid w:type="lines" w:linePitch="312" w:charSpace="0"/>
        </w:sectPr>
      </w:pPr>
    </w:p>
    <w:p w14:paraId="78DFD1E4">
      <w:pPr>
        <w:pStyle w:val="4"/>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（十七）农村危房改造领域基层政务公开标准目录</w:t>
      </w:r>
    </w:p>
    <w:tbl>
      <w:tblPr>
        <w:tblStyle w:val="8"/>
        <w:tblW w:w="14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1214"/>
        <w:gridCol w:w="1201"/>
        <w:gridCol w:w="2541"/>
        <w:gridCol w:w="2809"/>
        <w:gridCol w:w="1211"/>
        <w:gridCol w:w="780"/>
        <w:gridCol w:w="1305"/>
        <w:gridCol w:w="660"/>
        <w:gridCol w:w="705"/>
        <w:gridCol w:w="675"/>
        <w:gridCol w:w="750"/>
      </w:tblGrid>
      <w:tr w14:paraId="6F148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jc w:val="center"/>
        </w:trPr>
        <w:tc>
          <w:tcPr>
            <w:tcW w:w="504" w:type="dxa"/>
            <w:vMerge w:val="restart"/>
          </w:tcPr>
          <w:p w14:paraId="24DC6F7E">
            <w:pPr>
              <w:pStyle w:val="27"/>
              <w:spacing w:before="13"/>
              <w:rPr>
                <w:rFonts w:ascii="黑体" w:hAnsi="黑体" w:eastAsia="黑体" w:cs="黑体"/>
                <w:sz w:val="24"/>
                <w:lang w:bidi="ar-SA"/>
              </w:rPr>
            </w:pPr>
          </w:p>
          <w:p w14:paraId="671796FB">
            <w:pPr>
              <w:pStyle w:val="27"/>
              <w:spacing w:line="266" w:lineRule="auto"/>
              <w:ind w:left="146" w:right="136"/>
              <w:rPr>
                <w:rFonts w:ascii="黑体" w:hAnsi="黑体" w:eastAsia="黑体" w:cs="黑体"/>
                <w:sz w:val="24"/>
                <w:lang w:bidi="ar-SA"/>
              </w:rPr>
            </w:pPr>
            <w:r>
              <w:rPr>
                <w:rFonts w:hint="eastAsia" w:ascii="黑体" w:hAnsi="黑体" w:eastAsia="黑体" w:cs="黑体"/>
                <w:sz w:val="24"/>
                <w:lang w:bidi="ar-SA"/>
              </w:rPr>
              <w:t>序号</w:t>
            </w:r>
          </w:p>
        </w:tc>
        <w:tc>
          <w:tcPr>
            <w:tcW w:w="2415" w:type="dxa"/>
            <w:gridSpan w:val="2"/>
            <w:vAlign w:val="center"/>
          </w:tcPr>
          <w:p w14:paraId="10CE13CC">
            <w:pPr>
              <w:pStyle w:val="27"/>
              <w:spacing w:before="15" w:line="277" w:lineRule="exact"/>
              <w:ind w:left="585"/>
              <w:jc w:val="center"/>
              <w:rPr>
                <w:rFonts w:ascii="黑体" w:hAnsi="黑体" w:eastAsia="黑体" w:cs="黑体"/>
                <w:sz w:val="24"/>
                <w:lang w:bidi="ar-SA"/>
              </w:rPr>
            </w:pPr>
            <w:r>
              <w:rPr>
                <w:rFonts w:hint="eastAsia" w:ascii="黑体" w:hAnsi="黑体" w:eastAsia="黑体" w:cs="黑体"/>
                <w:sz w:val="24"/>
                <w:lang w:bidi="ar-SA"/>
              </w:rPr>
              <w:t>公开事项</w:t>
            </w:r>
          </w:p>
        </w:tc>
        <w:tc>
          <w:tcPr>
            <w:tcW w:w="2541" w:type="dxa"/>
            <w:vMerge w:val="restart"/>
            <w:vAlign w:val="center"/>
          </w:tcPr>
          <w:p w14:paraId="359CFF50">
            <w:pPr>
              <w:pStyle w:val="27"/>
              <w:spacing w:before="10"/>
              <w:jc w:val="center"/>
              <w:rPr>
                <w:rFonts w:ascii="黑体" w:hAnsi="黑体" w:eastAsia="黑体" w:cs="黑体"/>
                <w:sz w:val="24"/>
                <w:lang w:bidi="ar-SA"/>
              </w:rPr>
            </w:pPr>
          </w:p>
          <w:p w14:paraId="221E0558">
            <w:pPr>
              <w:pStyle w:val="27"/>
              <w:ind w:left="105"/>
              <w:jc w:val="center"/>
              <w:rPr>
                <w:rFonts w:ascii="黑体" w:hAnsi="黑体" w:eastAsia="黑体" w:cs="黑体"/>
                <w:sz w:val="24"/>
                <w:lang w:bidi="ar-SA"/>
              </w:rPr>
            </w:pPr>
            <w:r>
              <w:rPr>
                <w:rFonts w:hint="eastAsia" w:ascii="黑体" w:hAnsi="黑体" w:eastAsia="黑体" w:cs="黑体"/>
                <w:sz w:val="24"/>
                <w:lang w:bidi="ar-SA"/>
              </w:rPr>
              <w:t>公开内容（要素）</w:t>
            </w:r>
          </w:p>
        </w:tc>
        <w:tc>
          <w:tcPr>
            <w:tcW w:w="2809" w:type="dxa"/>
            <w:vMerge w:val="restart"/>
            <w:vAlign w:val="center"/>
          </w:tcPr>
          <w:p w14:paraId="6578B5C8">
            <w:pPr>
              <w:pStyle w:val="27"/>
              <w:spacing w:before="10"/>
              <w:jc w:val="center"/>
              <w:rPr>
                <w:rFonts w:ascii="黑体" w:hAnsi="黑体" w:eastAsia="黑体" w:cs="黑体"/>
                <w:sz w:val="24"/>
                <w:lang w:bidi="ar-SA"/>
              </w:rPr>
            </w:pPr>
          </w:p>
          <w:p w14:paraId="5360D7D0">
            <w:pPr>
              <w:pStyle w:val="27"/>
              <w:ind w:left="411"/>
              <w:rPr>
                <w:rFonts w:ascii="黑体" w:hAnsi="黑体" w:eastAsia="黑体" w:cs="黑体"/>
                <w:sz w:val="24"/>
                <w:lang w:bidi="ar-SA"/>
              </w:rPr>
            </w:pPr>
            <w:r>
              <w:rPr>
                <w:rFonts w:hint="eastAsia" w:ascii="黑体" w:hAnsi="黑体" w:eastAsia="黑体" w:cs="黑体"/>
                <w:sz w:val="24"/>
                <w:lang w:bidi="ar-SA"/>
              </w:rPr>
              <w:t>公开依据</w:t>
            </w:r>
          </w:p>
        </w:tc>
        <w:tc>
          <w:tcPr>
            <w:tcW w:w="1211" w:type="dxa"/>
            <w:vMerge w:val="restart"/>
            <w:vAlign w:val="center"/>
          </w:tcPr>
          <w:p w14:paraId="2AAA3725">
            <w:pPr>
              <w:pStyle w:val="27"/>
              <w:spacing w:before="10"/>
              <w:jc w:val="center"/>
              <w:rPr>
                <w:rFonts w:ascii="黑体" w:hAnsi="黑体" w:eastAsia="黑体" w:cs="黑体"/>
                <w:sz w:val="24"/>
                <w:lang w:bidi="ar-SA"/>
              </w:rPr>
            </w:pPr>
          </w:p>
          <w:p w14:paraId="1DAFFE00">
            <w:pPr>
              <w:pStyle w:val="27"/>
              <w:rPr>
                <w:rFonts w:ascii="黑体" w:hAnsi="黑体" w:eastAsia="黑体" w:cs="黑体"/>
                <w:sz w:val="24"/>
                <w:lang w:bidi="ar-SA"/>
              </w:rPr>
            </w:pPr>
            <w:r>
              <w:rPr>
                <w:rFonts w:hint="eastAsia" w:ascii="黑体" w:hAnsi="黑体" w:eastAsia="黑体" w:cs="黑体"/>
                <w:sz w:val="24"/>
                <w:lang w:bidi="ar-SA"/>
              </w:rPr>
              <w:t>公开时限</w:t>
            </w:r>
          </w:p>
        </w:tc>
        <w:tc>
          <w:tcPr>
            <w:tcW w:w="780" w:type="dxa"/>
            <w:vMerge w:val="restart"/>
            <w:vAlign w:val="center"/>
          </w:tcPr>
          <w:p w14:paraId="551E49F6">
            <w:pPr>
              <w:pStyle w:val="27"/>
              <w:spacing w:before="10"/>
              <w:jc w:val="center"/>
              <w:rPr>
                <w:rFonts w:ascii="黑体" w:hAnsi="黑体" w:eastAsia="黑体" w:cs="黑体"/>
                <w:sz w:val="24"/>
                <w:lang w:bidi="ar-SA"/>
              </w:rPr>
            </w:pPr>
          </w:p>
          <w:p w14:paraId="6AAB39A3">
            <w:pPr>
              <w:pStyle w:val="27"/>
              <w:ind w:left="239"/>
              <w:jc w:val="center"/>
              <w:rPr>
                <w:rFonts w:ascii="黑体" w:hAnsi="黑体" w:eastAsia="黑体" w:cs="黑体"/>
                <w:sz w:val="24"/>
                <w:lang w:bidi="ar-SA"/>
              </w:rPr>
            </w:pPr>
            <w:r>
              <w:rPr>
                <w:rFonts w:hint="eastAsia" w:ascii="黑体" w:hAnsi="黑体" w:eastAsia="黑体" w:cs="黑体"/>
                <w:sz w:val="24"/>
                <w:lang w:bidi="ar-SA"/>
              </w:rPr>
              <w:t>公开主体</w:t>
            </w:r>
          </w:p>
        </w:tc>
        <w:tc>
          <w:tcPr>
            <w:tcW w:w="1305" w:type="dxa"/>
            <w:vMerge w:val="restart"/>
            <w:vAlign w:val="center"/>
          </w:tcPr>
          <w:p w14:paraId="3829CA74">
            <w:pPr>
              <w:pStyle w:val="27"/>
              <w:spacing w:before="10"/>
              <w:jc w:val="center"/>
              <w:rPr>
                <w:rFonts w:ascii="黑体" w:hAnsi="黑体" w:eastAsia="黑体" w:cs="黑体"/>
                <w:sz w:val="24"/>
                <w:lang w:bidi="ar-SA"/>
              </w:rPr>
            </w:pPr>
          </w:p>
          <w:p w14:paraId="27E3B29C">
            <w:pPr>
              <w:pStyle w:val="27"/>
              <w:ind w:left="182"/>
              <w:jc w:val="center"/>
              <w:rPr>
                <w:rFonts w:ascii="黑体" w:hAnsi="黑体" w:eastAsia="黑体" w:cs="黑体"/>
                <w:sz w:val="24"/>
                <w:lang w:bidi="ar-SA"/>
              </w:rPr>
            </w:pPr>
            <w:r>
              <w:rPr>
                <w:rFonts w:hint="eastAsia" w:ascii="黑体" w:hAnsi="黑体" w:eastAsia="黑体" w:cs="黑体"/>
                <w:sz w:val="24"/>
                <w:lang w:bidi="ar-SA"/>
              </w:rPr>
              <w:t>公开渠道和载体</w:t>
            </w:r>
          </w:p>
        </w:tc>
        <w:tc>
          <w:tcPr>
            <w:tcW w:w="1365" w:type="dxa"/>
            <w:gridSpan w:val="2"/>
            <w:vAlign w:val="center"/>
          </w:tcPr>
          <w:p w14:paraId="124C3BF3">
            <w:pPr>
              <w:pStyle w:val="27"/>
              <w:spacing w:before="15" w:line="277" w:lineRule="exact"/>
              <w:ind w:left="231"/>
              <w:jc w:val="center"/>
              <w:rPr>
                <w:rFonts w:ascii="黑体" w:hAnsi="黑体" w:eastAsia="黑体" w:cs="黑体"/>
                <w:sz w:val="24"/>
                <w:lang w:bidi="ar-SA"/>
              </w:rPr>
            </w:pPr>
            <w:r>
              <w:rPr>
                <w:rFonts w:hint="eastAsia" w:ascii="黑体" w:hAnsi="黑体" w:eastAsia="黑体" w:cs="黑体"/>
                <w:sz w:val="24"/>
                <w:lang w:bidi="ar-SA"/>
              </w:rPr>
              <w:t>公开对象</w:t>
            </w:r>
          </w:p>
        </w:tc>
        <w:tc>
          <w:tcPr>
            <w:tcW w:w="1425" w:type="dxa"/>
            <w:gridSpan w:val="2"/>
            <w:vAlign w:val="center"/>
          </w:tcPr>
          <w:p w14:paraId="1C207CEE">
            <w:pPr>
              <w:pStyle w:val="27"/>
              <w:spacing w:before="15" w:line="277" w:lineRule="exact"/>
              <w:ind w:left="153"/>
              <w:jc w:val="center"/>
              <w:rPr>
                <w:rFonts w:ascii="黑体" w:hAnsi="黑体" w:eastAsia="黑体" w:cs="黑体"/>
                <w:sz w:val="24"/>
                <w:lang w:bidi="ar-SA"/>
              </w:rPr>
            </w:pPr>
            <w:r>
              <w:rPr>
                <w:rFonts w:hint="eastAsia" w:ascii="黑体" w:hAnsi="黑体" w:eastAsia="黑体" w:cs="黑体"/>
                <w:sz w:val="24"/>
                <w:lang w:bidi="ar-SA"/>
              </w:rPr>
              <w:t>公开方式</w:t>
            </w:r>
          </w:p>
        </w:tc>
      </w:tr>
      <w:tr w14:paraId="7115C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504" w:type="dxa"/>
            <w:vMerge w:val="continue"/>
            <w:tcBorders>
              <w:top w:val="nil"/>
            </w:tcBorders>
          </w:tcPr>
          <w:p w14:paraId="7FDEC2A3">
            <w:pPr>
              <w:jc w:val="center"/>
              <w:rPr>
                <w:rFonts w:ascii="黑体" w:hAnsi="黑体" w:eastAsia="黑体" w:cs="黑体"/>
                <w:sz w:val="24"/>
                <w:lang w:val="zh-CN"/>
              </w:rPr>
            </w:pPr>
          </w:p>
        </w:tc>
        <w:tc>
          <w:tcPr>
            <w:tcW w:w="1214" w:type="dxa"/>
            <w:vAlign w:val="center"/>
          </w:tcPr>
          <w:p w14:paraId="2F9F68CF">
            <w:pPr>
              <w:jc w:val="center"/>
              <w:rPr>
                <w:rFonts w:ascii="黑体" w:hAnsi="黑体" w:eastAsia="黑体" w:cs="黑体"/>
                <w:sz w:val="24"/>
                <w:lang w:val="zh-CN"/>
              </w:rPr>
            </w:pPr>
            <w:r>
              <w:rPr>
                <w:rFonts w:hint="eastAsia" w:ascii="黑体" w:hAnsi="黑体" w:eastAsia="黑体" w:cs="黑体"/>
                <w:sz w:val="24"/>
                <w:lang w:val="zh-CN"/>
              </w:rPr>
              <w:t>一级事项</w:t>
            </w:r>
          </w:p>
        </w:tc>
        <w:tc>
          <w:tcPr>
            <w:tcW w:w="1201" w:type="dxa"/>
            <w:vAlign w:val="center"/>
          </w:tcPr>
          <w:p w14:paraId="7340F93B">
            <w:pPr>
              <w:jc w:val="center"/>
              <w:rPr>
                <w:rFonts w:ascii="黑体" w:hAnsi="黑体" w:eastAsia="黑体" w:cs="黑体"/>
                <w:sz w:val="24"/>
                <w:lang w:val="zh-CN"/>
              </w:rPr>
            </w:pPr>
            <w:r>
              <w:rPr>
                <w:rFonts w:hint="eastAsia" w:ascii="黑体" w:hAnsi="黑体" w:eastAsia="黑体" w:cs="黑体"/>
                <w:sz w:val="24"/>
                <w:lang w:val="zh-CN"/>
              </w:rPr>
              <w:t>二级事项</w:t>
            </w:r>
          </w:p>
        </w:tc>
        <w:tc>
          <w:tcPr>
            <w:tcW w:w="2541" w:type="dxa"/>
            <w:vMerge w:val="continue"/>
            <w:tcBorders>
              <w:top w:val="nil"/>
            </w:tcBorders>
            <w:vAlign w:val="center"/>
          </w:tcPr>
          <w:p w14:paraId="6EDD782C">
            <w:pPr>
              <w:jc w:val="center"/>
              <w:rPr>
                <w:rFonts w:ascii="黑体" w:hAnsi="黑体" w:eastAsia="黑体" w:cs="黑体"/>
                <w:sz w:val="24"/>
                <w:lang w:val="zh-CN"/>
              </w:rPr>
            </w:pPr>
          </w:p>
        </w:tc>
        <w:tc>
          <w:tcPr>
            <w:tcW w:w="2809" w:type="dxa"/>
            <w:vMerge w:val="continue"/>
            <w:tcBorders>
              <w:top w:val="nil"/>
            </w:tcBorders>
            <w:vAlign w:val="center"/>
          </w:tcPr>
          <w:p w14:paraId="0C749EF0">
            <w:pPr>
              <w:jc w:val="center"/>
              <w:rPr>
                <w:rFonts w:ascii="黑体" w:hAnsi="黑体" w:eastAsia="黑体" w:cs="黑体"/>
                <w:sz w:val="24"/>
                <w:lang w:val="zh-CN"/>
              </w:rPr>
            </w:pPr>
          </w:p>
        </w:tc>
        <w:tc>
          <w:tcPr>
            <w:tcW w:w="1211" w:type="dxa"/>
            <w:vMerge w:val="continue"/>
            <w:tcBorders>
              <w:top w:val="nil"/>
            </w:tcBorders>
            <w:vAlign w:val="center"/>
          </w:tcPr>
          <w:p w14:paraId="6E715A7D">
            <w:pPr>
              <w:jc w:val="center"/>
              <w:rPr>
                <w:rFonts w:ascii="黑体" w:hAnsi="黑体" w:eastAsia="黑体" w:cs="黑体"/>
                <w:sz w:val="24"/>
                <w:lang w:val="zh-CN"/>
              </w:rPr>
            </w:pPr>
          </w:p>
        </w:tc>
        <w:tc>
          <w:tcPr>
            <w:tcW w:w="780" w:type="dxa"/>
            <w:vMerge w:val="continue"/>
            <w:tcBorders>
              <w:top w:val="nil"/>
            </w:tcBorders>
            <w:vAlign w:val="center"/>
          </w:tcPr>
          <w:p w14:paraId="4FEA24DF">
            <w:pPr>
              <w:jc w:val="center"/>
              <w:rPr>
                <w:rFonts w:ascii="黑体" w:hAnsi="黑体" w:eastAsia="黑体" w:cs="黑体"/>
                <w:sz w:val="24"/>
                <w:lang w:val="zh-CN"/>
              </w:rPr>
            </w:pPr>
          </w:p>
        </w:tc>
        <w:tc>
          <w:tcPr>
            <w:tcW w:w="1305" w:type="dxa"/>
            <w:vMerge w:val="continue"/>
            <w:tcBorders>
              <w:top w:val="nil"/>
            </w:tcBorders>
            <w:vAlign w:val="center"/>
          </w:tcPr>
          <w:p w14:paraId="447EA61C">
            <w:pPr>
              <w:jc w:val="center"/>
              <w:rPr>
                <w:rFonts w:ascii="黑体" w:hAnsi="黑体" w:eastAsia="黑体" w:cs="黑体"/>
                <w:sz w:val="24"/>
                <w:lang w:val="zh-CN"/>
              </w:rPr>
            </w:pPr>
          </w:p>
        </w:tc>
        <w:tc>
          <w:tcPr>
            <w:tcW w:w="660" w:type="dxa"/>
            <w:vAlign w:val="center"/>
          </w:tcPr>
          <w:p w14:paraId="51C794A5">
            <w:pPr>
              <w:jc w:val="center"/>
              <w:rPr>
                <w:rFonts w:ascii="黑体" w:hAnsi="黑体" w:eastAsia="黑体" w:cs="黑体"/>
                <w:sz w:val="24"/>
                <w:lang w:val="zh-CN"/>
              </w:rPr>
            </w:pPr>
            <w:r>
              <w:rPr>
                <w:rFonts w:hint="eastAsia" w:ascii="黑体" w:hAnsi="黑体" w:eastAsia="黑体" w:cs="黑体"/>
                <w:sz w:val="24"/>
                <w:lang w:val="zh-CN"/>
              </w:rPr>
              <w:t>全社会</w:t>
            </w:r>
          </w:p>
        </w:tc>
        <w:tc>
          <w:tcPr>
            <w:tcW w:w="705" w:type="dxa"/>
            <w:vAlign w:val="center"/>
          </w:tcPr>
          <w:p w14:paraId="5666652B">
            <w:pPr>
              <w:jc w:val="center"/>
              <w:rPr>
                <w:rFonts w:ascii="黑体" w:hAnsi="黑体" w:eastAsia="黑体" w:cs="黑体"/>
                <w:sz w:val="24"/>
                <w:lang w:val="zh-CN"/>
              </w:rPr>
            </w:pPr>
            <w:r>
              <w:rPr>
                <w:rFonts w:hint="eastAsia" w:ascii="黑体" w:hAnsi="黑体" w:eastAsia="黑体" w:cs="黑体"/>
                <w:sz w:val="24"/>
                <w:lang w:val="zh-CN"/>
              </w:rPr>
              <w:t>特定群众</w:t>
            </w:r>
          </w:p>
        </w:tc>
        <w:tc>
          <w:tcPr>
            <w:tcW w:w="675" w:type="dxa"/>
            <w:vAlign w:val="center"/>
          </w:tcPr>
          <w:p w14:paraId="355ADAF5">
            <w:pPr>
              <w:jc w:val="center"/>
              <w:rPr>
                <w:rFonts w:ascii="黑体" w:hAnsi="黑体" w:eastAsia="黑体" w:cs="黑体"/>
                <w:sz w:val="24"/>
                <w:lang w:val="zh-CN"/>
              </w:rPr>
            </w:pPr>
            <w:r>
              <w:rPr>
                <w:rFonts w:hint="eastAsia" w:ascii="黑体" w:hAnsi="黑体" w:eastAsia="黑体" w:cs="黑体"/>
                <w:sz w:val="24"/>
                <w:lang w:val="zh-CN"/>
              </w:rPr>
              <w:t>主动</w:t>
            </w:r>
          </w:p>
        </w:tc>
        <w:tc>
          <w:tcPr>
            <w:tcW w:w="750" w:type="dxa"/>
            <w:vAlign w:val="center"/>
          </w:tcPr>
          <w:p w14:paraId="5887CFED">
            <w:pPr>
              <w:jc w:val="center"/>
              <w:rPr>
                <w:rFonts w:ascii="黑体" w:hAnsi="黑体" w:eastAsia="黑体" w:cs="黑体"/>
                <w:sz w:val="24"/>
                <w:lang w:val="zh-CN"/>
              </w:rPr>
            </w:pPr>
            <w:r>
              <w:rPr>
                <w:rFonts w:hint="eastAsia" w:ascii="黑体" w:hAnsi="黑体" w:eastAsia="黑体" w:cs="黑体"/>
                <w:sz w:val="24"/>
                <w:lang w:val="zh-CN"/>
              </w:rPr>
              <w:t>依申请公</w:t>
            </w:r>
          </w:p>
          <w:p w14:paraId="6321F1A9">
            <w:pPr>
              <w:jc w:val="center"/>
              <w:rPr>
                <w:rFonts w:ascii="黑体" w:hAnsi="黑体" w:eastAsia="黑体" w:cs="黑体"/>
                <w:sz w:val="24"/>
                <w:lang w:val="zh-CN"/>
              </w:rPr>
            </w:pPr>
            <w:r>
              <w:rPr>
                <w:rFonts w:hint="eastAsia" w:ascii="黑体" w:hAnsi="黑体" w:eastAsia="黑体" w:cs="黑体"/>
                <w:sz w:val="24"/>
                <w:lang w:val="zh-CN"/>
              </w:rPr>
              <w:t>开</w:t>
            </w:r>
          </w:p>
        </w:tc>
      </w:tr>
      <w:tr w14:paraId="70095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jc w:val="center"/>
        </w:trPr>
        <w:tc>
          <w:tcPr>
            <w:tcW w:w="504" w:type="dxa"/>
            <w:vAlign w:val="center"/>
          </w:tcPr>
          <w:p w14:paraId="12E4F5C7">
            <w:pPr>
              <w:autoSpaceDE w:val="0"/>
              <w:autoSpaceDN w:val="0"/>
              <w:spacing w:line="280" w:lineRule="exact"/>
              <w:jc w:val="center"/>
              <w:rPr>
                <w:rFonts w:ascii="仿宋_GB2312" w:hAnsi="仿宋_GB2312" w:eastAsia="仿宋_GB2312" w:cs="仿宋_GB2312"/>
                <w:sz w:val="24"/>
              </w:rPr>
            </w:pPr>
          </w:p>
          <w:p w14:paraId="5348A956">
            <w:pPr>
              <w:autoSpaceDE w:val="0"/>
              <w:autoSpaceDN w:val="0"/>
              <w:spacing w:line="280" w:lineRule="exact"/>
              <w:jc w:val="center"/>
              <w:rPr>
                <w:rFonts w:ascii="仿宋_GB2312" w:hAnsi="仿宋_GB2312" w:eastAsia="仿宋_GB2312" w:cs="仿宋_GB2312"/>
                <w:sz w:val="24"/>
              </w:rPr>
            </w:pPr>
          </w:p>
          <w:p w14:paraId="71C6AB4D">
            <w:pPr>
              <w:autoSpaceDE w:val="0"/>
              <w:autoSpaceDN w:val="0"/>
              <w:spacing w:line="280" w:lineRule="exact"/>
              <w:jc w:val="center"/>
              <w:rPr>
                <w:rFonts w:ascii="仿宋_GB2312" w:hAnsi="仿宋_GB2312" w:eastAsia="仿宋_GB2312" w:cs="仿宋_GB2312"/>
                <w:sz w:val="24"/>
              </w:rPr>
            </w:pPr>
          </w:p>
          <w:p w14:paraId="116B95AF">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14" w:type="dxa"/>
          </w:tcPr>
          <w:p w14:paraId="75CF5C19">
            <w:pPr>
              <w:autoSpaceDE w:val="0"/>
              <w:autoSpaceDN w:val="0"/>
              <w:spacing w:line="280" w:lineRule="exact"/>
              <w:jc w:val="left"/>
              <w:rPr>
                <w:rFonts w:ascii="仿宋_GB2312" w:hAnsi="仿宋_GB2312" w:eastAsia="仿宋_GB2312" w:cs="仿宋_GB2312"/>
                <w:sz w:val="24"/>
              </w:rPr>
            </w:pPr>
          </w:p>
          <w:p w14:paraId="7003E47E">
            <w:pPr>
              <w:autoSpaceDE w:val="0"/>
              <w:autoSpaceDN w:val="0"/>
              <w:spacing w:line="280" w:lineRule="exact"/>
              <w:jc w:val="left"/>
              <w:rPr>
                <w:rFonts w:ascii="仿宋_GB2312" w:hAnsi="仿宋_GB2312" w:eastAsia="仿宋_GB2312" w:cs="仿宋_GB2312"/>
                <w:sz w:val="24"/>
              </w:rPr>
            </w:pPr>
          </w:p>
          <w:p w14:paraId="77D8E0AE">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部门文件</w:t>
            </w:r>
          </w:p>
        </w:tc>
        <w:tc>
          <w:tcPr>
            <w:tcW w:w="1201" w:type="dxa"/>
          </w:tcPr>
          <w:p w14:paraId="369C1D58">
            <w:pPr>
              <w:autoSpaceDE w:val="0"/>
              <w:autoSpaceDN w:val="0"/>
              <w:spacing w:line="280" w:lineRule="exact"/>
              <w:jc w:val="left"/>
              <w:rPr>
                <w:rFonts w:ascii="仿宋_GB2312" w:hAnsi="仿宋_GB2312" w:eastAsia="仿宋_GB2312" w:cs="仿宋_GB2312"/>
                <w:sz w:val="24"/>
              </w:rPr>
            </w:pPr>
          </w:p>
          <w:p w14:paraId="1B33FFE6">
            <w:pPr>
              <w:autoSpaceDE w:val="0"/>
              <w:autoSpaceDN w:val="0"/>
              <w:spacing w:line="280" w:lineRule="exact"/>
              <w:jc w:val="left"/>
              <w:rPr>
                <w:rFonts w:ascii="仿宋_GB2312" w:hAnsi="仿宋_GB2312" w:eastAsia="仿宋_GB2312" w:cs="仿宋_GB2312"/>
                <w:sz w:val="24"/>
              </w:rPr>
            </w:pPr>
          </w:p>
          <w:p w14:paraId="3F9F5E61">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农村危房改造相关文件</w:t>
            </w:r>
          </w:p>
        </w:tc>
        <w:tc>
          <w:tcPr>
            <w:tcW w:w="2541" w:type="dxa"/>
          </w:tcPr>
          <w:p w14:paraId="69E9945B">
            <w:pPr>
              <w:autoSpaceDE w:val="0"/>
              <w:autoSpaceDN w:val="0"/>
              <w:spacing w:line="280" w:lineRule="exact"/>
              <w:jc w:val="left"/>
              <w:rPr>
                <w:rFonts w:ascii="仿宋_GB2312" w:hAnsi="仿宋_GB2312" w:eastAsia="仿宋_GB2312" w:cs="仿宋_GB2312"/>
                <w:sz w:val="24"/>
              </w:rPr>
            </w:pPr>
          </w:p>
          <w:p w14:paraId="4DA35A14">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文件分类、生成日期、标题、文号、有效性、关键词和具体内容等</w:t>
            </w:r>
          </w:p>
        </w:tc>
        <w:tc>
          <w:tcPr>
            <w:tcW w:w="2809" w:type="dxa"/>
          </w:tcPr>
          <w:p w14:paraId="1FAA6A81">
            <w:pPr>
              <w:autoSpaceDE w:val="0"/>
              <w:autoSpaceDN w:val="0"/>
              <w:spacing w:line="280" w:lineRule="exact"/>
              <w:jc w:val="left"/>
              <w:rPr>
                <w:rFonts w:ascii="仿宋_GB2312" w:hAnsi="仿宋_GB2312" w:eastAsia="仿宋_GB2312" w:cs="仿宋_GB2312"/>
                <w:sz w:val="24"/>
              </w:rPr>
            </w:pPr>
          </w:p>
          <w:p w14:paraId="702AF8D7">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《政府信息公开条例》、《关于全面推进政务公开工作的意见》及其实施细则</w:t>
            </w:r>
          </w:p>
        </w:tc>
        <w:tc>
          <w:tcPr>
            <w:tcW w:w="1211" w:type="dxa"/>
          </w:tcPr>
          <w:p w14:paraId="11916723">
            <w:pPr>
              <w:autoSpaceDE w:val="0"/>
              <w:autoSpaceDN w:val="0"/>
              <w:spacing w:line="280" w:lineRule="exact"/>
              <w:jc w:val="left"/>
              <w:rPr>
                <w:rFonts w:ascii="仿宋_GB2312" w:hAnsi="仿宋_GB2312" w:eastAsia="仿宋_GB2312" w:cs="仿宋_GB2312"/>
                <w:sz w:val="24"/>
              </w:rPr>
            </w:pPr>
          </w:p>
          <w:p w14:paraId="0A1C495D">
            <w:pPr>
              <w:autoSpaceDE w:val="0"/>
              <w:autoSpaceDN w:val="0"/>
              <w:spacing w:line="280" w:lineRule="exact"/>
              <w:jc w:val="left"/>
              <w:rPr>
                <w:rFonts w:ascii="仿宋_GB2312" w:hAnsi="仿宋_GB2312" w:eastAsia="仿宋_GB2312" w:cs="仿宋_GB2312"/>
                <w:sz w:val="24"/>
              </w:rPr>
            </w:pPr>
          </w:p>
          <w:p w14:paraId="543DE9E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信息形成之日起 20 个工作日内</w:t>
            </w:r>
          </w:p>
        </w:tc>
        <w:tc>
          <w:tcPr>
            <w:tcW w:w="780" w:type="dxa"/>
          </w:tcPr>
          <w:p w14:paraId="1885C3EE">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荆河街道城建城管办</w:t>
            </w:r>
          </w:p>
        </w:tc>
        <w:tc>
          <w:tcPr>
            <w:tcW w:w="1305" w:type="dxa"/>
          </w:tcPr>
          <w:p w14:paraId="338BB1DB">
            <w:pPr>
              <w:autoSpaceDE w:val="0"/>
              <w:autoSpaceDN w:val="0"/>
              <w:spacing w:line="280" w:lineRule="exact"/>
              <w:jc w:val="left"/>
              <w:rPr>
                <w:rFonts w:ascii="仿宋_GB2312" w:hAnsi="仿宋_GB2312" w:eastAsia="仿宋_GB2312" w:cs="仿宋_GB2312"/>
                <w:sz w:val="24"/>
              </w:rPr>
            </w:pPr>
          </w:p>
          <w:p w14:paraId="2BFD246B">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4DD292A3">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■入户/现场</w:t>
            </w:r>
          </w:p>
        </w:tc>
        <w:tc>
          <w:tcPr>
            <w:tcW w:w="660" w:type="dxa"/>
          </w:tcPr>
          <w:p w14:paraId="41E3694D">
            <w:pPr>
              <w:autoSpaceDE w:val="0"/>
              <w:autoSpaceDN w:val="0"/>
              <w:spacing w:line="280" w:lineRule="exact"/>
              <w:jc w:val="left"/>
              <w:rPr>
                <w:rFonts w:ascii="仿宋_GB2312" w:hAnsi="仿宋_GB2312" w:eastAsia="仿宋_GB2312" w:cs="仿宋_GB2312"/>
                <w:sz w:val="24"/>
              </w:rPr>
            </w:pPr>
          </w:p>
          <w:p w14:paraId="4705329F">
            <w:pPr>
              <w:autoSpaceDE w:val="0"/>
              <w:autoSpaceDN w:val="0"/>
              <w:spacing w:line="280" w:lineRule="exact"/>
              <w:jc w:val="left"/>
              <w:rPr>
                <w:rFonts w:ascii="仿宋_GB2312" w:hAnsi="仿宋_GB2312" w:eastAsia="仿宋_GB2312" w:cs="仿宋_GB2312"/>
                <w:sz w:val="24"/>
              </w:rPr>
            </w:pPr>
          </w:p>
          <w:p w14:paraId="27600DBC">
            <w:pPr>
              <w:autoSpaceDE w:val="0"/>
              <w:autoSpaceDN w:val="0"/>
              <w:spacing w:line="280" w:lineRule="exact"/>
              <w:jc w:val="left"/>
              <w:rPr>
                <w:rFonts w:ascii="仿宋_GB2312" w:hAnsi="仿宋_GB2312" w:eastAsia="仿宋_GB2312" w:cs="仿宋_GB2312"/>
                <w:sz w:val="24"/>
              </w:rPr>
            </w:pPr>
          </w:p>
          <w:p w14:paraId="5D7DEC60">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w:t>
            </w:r>
          </w:p>
        </w:tc>
        <w:tc>
          <w:tcPr>
            <w:tcW w:w="705" w:type="dxa"/>
          </w:tcPr>
          <w:p w14:paraId="217C103D">
            <w:pPr>
              <w:autoSpaceDE w:val="0"/>
              <w:autoSpaceDN w:val="0"/>
              <w:spacing w:line="280" w:lineRule="exact"/>
              <w:jc w:val="left"/>
              <w:rPr>
                <w:rFonts w:ascii="仿宋_GB2312" w:hAnsi="仿宋_GB2312" w:eastAsia="仿宋_GB2312" w:cs="仿宋_GB2312"/>
                <w:sz w:val="24"/>
              </w:rPr>
            </w:pPr>
          </w:p>
        </w:tc>
        <w:tc>
          <w:tcPr>
            <w:tcW w:w="675" w:type="dxa"/>
          </w:tcPr>
          <w:p w14:paraId="341B9604">
            <w:pPr>
              <w:autoSpaceDE w:val="0"/>
              <w:autoSpaceDN w:val="0"/>
              <w:spacing w:line="280" w:lineRule="exact"/>
              <w:jc w:val="left"/>
              <w:rPr>
                <w:rFonts w:ascii="仿宋_GB2312" w:hAnsi="仿宋_GB2312" w:eastAsia="仿宋_GB2312" w:cs="仿宋_GB2312"/>
                <w:sz w:val="24"/>
              </w:rPr>
            </w:pPr>
          </w:p>
          <w:p w14:paraId="7C0BCF73">
            <w:pPr>
              <w:autoSpaceDE w:val="0"/>
              <w:autoSpaceDN w:val="0"/>
              <w:spacing w:line="280" w:lineRule="exact"/>
              <w:jc w:val="left"/>
              <w:rPr>
                <w:rFonts w:ascii="仿宋_GB2312" w:hAnsi="仿宋_GB2312" w:eastAsia="仿宋_GB2312" w:cs="仿宋_GB2312"/>
                <w:sz w:val="24"/>
              </w:rPr>
            </w:pPr>
          </w:p>
          <w:p w14:paraId="092DF593">
            <w:pPr>
              <w:autoSpaceDE w:val="0"/>
              <w:autoSpaceDN w:val="0"/>
              <w:spacing w:line="280" w:lineRule="exact"/>
              <w:jc w:val="left"/>
              <w:rPr>
                <w:rFonts w:ascii="仿宋_GB2312" w:hAnsi="仿宋_GB2312" w:eastAsia="仿宋_GB2312" w:cs="仿宋_GB2312"/>
                <w:sz w:val="24"/>
              </w:rPr>
            </w:pPr>
          </w:p>
          <w:p w14:paraId="5C0FAD99">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w:t>
            </w:r>
          </w:p>
        </w:tc>
        <w:tc>
          <w:tcPr>
            <w:tcW w:w="750" w:type="dxa"/>
          </w:tcPr>
          <w:p w14:paraId="6AC6C081">
            <w:pPr>
              <w:autoSpaceDE w:val="0"/>
              <w:autoSpaceDN w:val="0"/>
              <w:spacing w:line="280" w:lineRule="exact"/>
              <w:jc w:val="left"/>
              <w:rPr>
                <w:rFonts w:ascii="仿宋_GB2312" w:hAnsi="仿宋_GB2312" w:eastAsia="仿宋_GB2312" w:cs="仿宋_GB2312"/>
                <w:sz w:val="24"/>
              </w:rPr>
            </w:pPr>
          </w:p>
        </w:tc>
      </w:tr>
      <w:tr w14:paraId="3AD94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504" w:type="dxa"/>
            <w:vAlign w:val="center"/>
          </w:tcPr>
          <w:p w14:paraId="389DB0A6">
            <w:pPr>
              <w:autoSpaceDE w:val="0"/>
              <w:autoSpaceDN w:val="0"/>
              <w:spacing w:line="280" w:lineRule="exact"/>
              <w:jc w:val="center"/>
              <w:rPr>
                <w:rFonts w:ascii="仿宋_GB2312" w:hAnsi="仿宋_GB2312" w:eastAsia="仿宋_GB2312" w:cs="仿宋_GB2312"/>
                <w:sz w:val="24"/>
              </w:rPr>
            </w:pPr>
          </w:p>
          <w:p w14:paraId="204AB594">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14" w:type="dxa"/>
            <w:vMerge w:val="restart"/>
          </w:tcPr>
          <w:p w14:paraId="18F258A7">
            <w:pPr>
              <w:autoSpaceDE w:val="0"/>
              <w:autoSpaceDN w:val="0"/>
              <w:spacing w:line="280" w:lineRule="exact"/>
              <w:jc w:val="left"/>
              <w:rPr>
                <w:rFonts w:ascii="仿宋_GB2312" w:hAnsi="仿宋_GB2312" w:eastAsia="仿宋_GB2312" w:cs="仿宋_GB2312"/>
                <w:sz w:val="24"/>
              </w:rPr>
            </w:pPr>
          </w:p>
          <w:p w14:paraId="688874D1">
            <w:pPr>
              <w:autoSpaceDE w:val="0"/>
              <w:autoSpaceDN w:val="0"/>
              <w:spacing w:line="280" w:lineRule="exact"/>
              <w:jc w:val="left"/>
              <w:rPr>
                <w:rFonts w:ascii="仿宋_GB2312" w:hAnsi="仿宋_GB2312" w:eastAsia="仿宋_GB2312" w:cs="仿宋_GB2312"/>
                <w:sz w:val="24"/>
              </w:rPr>
            </w:pPr>
          </w:p>
          <w:p w14:paraId="2355833A">
            <w:pPr>
              <w:autoSpaceDE w:val="0"/>
              <w:autoSpaceDN w:val="0"/>
              <w:spacing w:line="280" w:lineRule="exact"/>
              <w:jc w:val="left"/>
              <w:rPr>
                <w:rFonts w:ascii="仿宋_GB2312" w:hAnsi="仿宋_GB2312" w:eastAsia="仿宋_GB2312" w:cs="仿宋_GB2312"/>
                <w:sz w:val="24"/>
              </w:rPr>
            </w:pPr>
          </w:p>
          <w:p w14:paraId="4E9CE1C1">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政策解读</w:t>
            </w:r>
          </w:p>
        </w:tc>
        <w:tc>
          <w:tcPr>
            <w:tcW w:w="1201" w:type="dxa"/>
          </w:tcPr>
          <w:p w14:paraId="3CAF6475">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上级政策解读</w:t>
            </w:r>
          </w:p>
        </w:tc>
        <w:tc>
          <w:tcPr>
            <w:tcW w:w="2541" w:type="dxa"/>
            <w:vMerge w:val="restart"/>
          </w:tcPr>
          <w:p w14:paraId="10D7FBB8">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着重解读政策措施的背景依据、目标任务、主要内容、涉及范围、执行标准，以及注意事项、关键词诠释、惠民利民举措、新旧政策差异等。</w:t>
            </w:r>
          </w:p>
        </w:tc>
        <w:tc>
          <w:tcPr>
            <w:tcW w:w="2809" w:type="dxa"/>
            <w:vMerge w:val="restart"/>
          </w:tcPr>
          <w:p w14:paraId="7F2E0E53">
            <w:pPr>
              <w:autoSpaceDE w:val="0"/>
              <w:autoSpaceDN w:val="0"/>
              <w:spacing w:line="280" w:lineRule="exact"/>
              <w:jc w:val="left"/>
              <w:rPr>
                <w:rFonts w:ascii="仿宋_GB2312" w:hAnsi="仿宋_GB2312" w:eastAsia="仿宋_GB2312" w:cs="仿宋_GB2312"/>
                <w:sz w:val="24"/>
              </w:rPr>
            </w:pPr>
          </w:p>
          <w:p w14:paraId="291995E9">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《政府信息公开条例》、《关于全面推进政务公开工作的意见》及其实施细则</w:t>
            </w:r>
          </w:p>
        </w:tc>
        <w:tc>
          <w:tcPr>
            <w:tcW w:w="1211" w:type="dxa"/>
            <w:vMerge w:val="restart"/>
          </w:tcPr>
          <w:p w14:paraId="68EF9D68">
            <w:pPr>
              <w:autoSpaceDE w:val="0"/>
              <w:autoSpaceDN w:val="0"/>
              <w:spacing w:line="280" w:lineRule="exact"/>
              <w:jc w:val="left"/>
              <w:rPr>
                <w:rFonts w:ascii="仿宋_GB2312" w:hAnsi="仿宋_GB2312" w:eastAsia="仿宋_GB2312" w:cs="仿宋_GB2312"/>
                <w:sz w:val="24"/>
              </w:rPr>
            </w:pPr>
          </w:p>
          <w:p w14:paraId="68686327">
            <w:pPr>
              <w:autoSpaceDE w:val="0"/>
              <w:autoSpaceDN w:val="0"/>
              <w:spacing w:line="280" w:lineRule="exact"/>
              <w:jc w:val="left"/>
              <w:rPr>
                <w:rFonts w:ascii="仿宋_GB2312" w:hAnsi="仿宋_GB2312" w:eastAsia="仿宋_GB2312" w:cs="仿宋_GB2312"/>
                <w:sz w:val="24"/>
              </w:rPr>
            </w:pPr>
          </w:p>
          <w:p w14:paraId="7E86D158">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信息形成之日起 20 个工作日内</w:t>
            </w:r>
          </w:p>
        </w:tc>
        <w:tc>
          <w:tcPr>
            <w:tcW w:w="780" w:type="dxa"/>
            <w:vMerge w:val="restart"/>
          </w:tcPr>
          <w:p w14:paraId="05320426">
            <w:pPr>
              <w:autoSpaceDE w:val="0"/>
              <w:autoSpaceDN w:val="0"/>
              <w:spacing w:line="280" w:lineRule="exact"/>
              <w:jc w:val="left"/>
              <w:rPr>
                <w:rFonts w:ascii="仿宋_GB2312" w:hAnsi="仿宋_GB2312" w:eastAsia="仿宋_GB2312" w:cs="仿宋_GB2312"/>
                <w:sz w:val="24"/>
              </w:rPr>
            </w:pPr>
          </w:p>
          <w:p w14:paraId="481E6CC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荆河街道城建城管办</w:t>
            </w:r>
          </w:p>
        </w:tc>
        <w:tc>
          <w:tcPr>
            <w:tcW w:w="1305" w:type="dxa"/>
            <w:vMerge w:val="restart"/>
          </w:tcPr>
          <w:p w14:paraId="2266EA75">
            <w:pPr>
              <w:autoSpaceDE w:val="0"/>
              <w:autoSpaceDN w:val="0"/>
              <w:spacing w:line="280" w:lineRule="exact"/>
              <w:jc w:val="left"/>
              <w:rPr>
                <w:rFonts w:ascii="仿宋_GB2312" w:hAnsi="仿宋_GB2312" w:eastAsia="仿宋_GB2312" w:cs="仿宋_GB2312"/>
                <w:sz w:val="24"/>
              </w:rPr>
            </w:pPr>
          </w:p>
          <w:p w14:paraId="516B6CA2">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1A8A2340">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■入户/现场</w:t>
            </w:r>
          </w:p>
        </w:tc>
        <w:tc>
          <w:tcPr>
            <w:tcW w:w="660" w:type="dxa"/>
            <w:vMerge w:val="restart"/>
          </w:tcPr>
          <w:p w14:paraId="513ED908">
            <w:pPr>
              <w:autoSpaceDE w:val="0"/>
              <w:autoSpaceDN w:val="0"/>
              <w:spacing w:line="280" w:lineRule="exact"/>
              <w:jc w:val="left"/>
              <w:rPr>
                <w:rFonts w:ascii="仿宋_GB2312" w:hAnsi="仿宋_GB2312" w:eastAsia="仿宋_GB2312" w:cs="仿宋_GB2312"/>
                <w:sz w:val="24"/>
              </w:rPr>
            </w:pPr>
          </w:p>
          <w:p w14:paraId="596C6688">
            <w:pPr>
              <w:autoSpaceDE w:val="0"/>
              <w:autoSpaceDN w:val="0"/>
              <w:spacing w:line="280" w:lineRule="exact"/>
              <w:jc w:val="left"/>
              <w:rPr>
                <w:rFonts w:ascii="仿宋_GB2312" w:hAnsi="仿宋_GB2312" w:eastAsia="仿宋_GB2312" w:cs="仿宋_GB2312"/>
                <w:sz w:val="24"/>
              </w:rPr>
            </w:pPr>
          </w:p>
          <w:p w14:paraId="5AA41DF0">
            <w:pPr>
              <w:autoSpaceDE w:val="0"/>
              <w:autoSpaceDN w:val="0"/>
              <w:spacing w:line="280" w:lineRule="exact"/>
              <w:jc w:val="left"/>
              <w:rPr>
                <w:rFonts w:ascii="仿宋_GB2312" w:hAnsi="仿宋_GB2312" w:eastAsia="仿宋_GB2312" w:cs="仿宋_GB2312"/>
                <w:sz w:val="24"/>
              </w:rPr>
            </w:pPr>
          </w:p>
          <w:p w14:paraId="319FBCA9">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w:t>
            </w:r>
          </w:p>
        </w:tc>
        <w:tc>
          <w:tcPr>
            <w:tcW w:w="705" w:type="dxa"/>
            <w:vMerge w:val="restart"/>
          </w:tcPr>
          <w:p w14:paraId="59A0D802">
            <w:pPr>
              <w:autoSpaceDE w:val="0"/>
              <w:autoSpaceDN w:val="0"/>
              <w:spacing w:line="280" w:lineRule="exact"/>
              <w:jc w:val="left"/>
              <w:rPr>
                <w:rFonts w:ascii="仿宋_GB2312" w:hAnsi="仿宋_GB2312" w:eastAsia="仿宋_GB2312" w:cs="仿宋_GB2312"/>
                <w:sz w:val="24"/>
              </w:rPr>
            </w:pPr>
          </w:p>
        </w:tc>
        <w:tc>
          <w:tcPr>
            <w:tcW w:w="675" w:type="dxa"/>
            <w:vMerge w:val="restart"/>
          </w:tcPr>
          <w:p w14:paraId="41A853A6">
            <w:pPr>
              <w:autoSpaceDE w:val="0"/>
              <w:autoSpaceDN w:val="0"/>
              <w:spacing w:line="280" w:lineRule="exact"/>
              <w:jc w:val="left"/>
              <w:rPr>
                <w:rFonts w:ascii="仿宋_GB2312" w:hAnsi="仿宋_GB2312" w:eastAsia="仿宋_GB2312" w:cs="仿宋_GB2312"/>
                <w:sz w:val="24"/>
              </w:rPr>
            </w:pPr>
          </w:p>
          <w:p w14:paraId="2D41B95C">
            <w:pPr>
              <w:autoSpaceDE w:val="0"/>
              <w:autoSpaceDN w:val="0"/>
              <w:spacing w:line="280" w:lineRule="exact"/>
              <w:jc w:val="left"/>
              <w:rPr>
                <w:rFonts w:ascii="仿宋_GB2312" w:hAnsi="仿宋_GB2312" w:eastAsia="仿宋_GB2312" w:cs="仿宋_GB2312"/>
                <w:sz w:val="24"/>
              </w:rPr>
            </w:pPr>
          </w:p>
          <w:p w14:paraId="70979441">
            <w:pPr>
              <w:autoSpaceDE w:val="0"/>
              <w:autoSpaceDN w:val="0"/>
              <w:spacing w:line="280" w:lineRule="exact"/>
              <w:jc w:val="left"/>
              <w:rPr>
                <w:rFonts w:ascii="仿宋_GB2312" w:hAnsi="仿宋_GB2312" w:eastAsia="仿宋_GB2312" w:cs="仿宋_GB2312"/>
                <w:sz w:val="24"/>
              </w:rPr>
            </w:pPr>
          </w:p>
          <w:p w14:paraId="6976072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w:t>
            </w:r>
          </w:p>
        </w:tc>
        <w:tc>
          <w:tcPr>
            <w:tcW w:w="750" w:type="dxa"/>
            <w:vMerge w:val="restart"/>
          </w:tcPr>
          <w:p w14:paraId="2BAB1742">
            <w:pPr>
              <w:autoSpaceDE w:val="0"/>
              <w:autoSpaceDN w:val="0"/>
              <w:spacing w:line="280" w:lineRule="exact"/>
              <w:jc w:val="left"/>
              <w:rPr>
                <w:rFonts w:ascii="仿宋_GB2312" w:hAnsi="仿宋_GB2312" w:eastAsia="仿宋_GB2312" w:cs="仿宋_GB2312"/>
                <w:sz w:val="24"/>
              </w:rPr>
            </w:pPr>
          </w:p>
        </w:tc>
      </w:tr>
      <w:tr w14:paraId="0ECA3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jc w:val="center"/>
        </w:trPr>
        <w:tc>
          <w:tcPr>
            <w:tcW w:w="504" w:type="dxa"/>
            <w:vAlign w:val="center"/>
          </w:tcPr>
          <w:p w14:paraId="10E2558B">
            <w:pPr>
              <w:autoSpaceDE w:val="0"/>
              <w:autoSpaceDN w:val="0"/>
              <w:spacing w:line="280" w:lineRule="exact"/>
              <w:jc w:val="center"/>
              <w:rPr>
                <w:rFonts w:ascii="仿宋_GB2312" w:hAnsi="仿宋_GB2312" w:eastAsia="仿宋_GB2312" w:cs="仿宋_GB2312"/>
                <w:sz w:val="24"/>
              </w:rPr>
            </w:pPr>
          </w:p>
          <w:p w14:paraId="4FE245E7">
            <w:pPr>
              <w:autoSpaceDE w:val="0"/>
              <w:autoSpaceDN w:val="0"/>
              <w:spacing w:line="280" w:lineRule="exact"/>
              <w:jc w:val="center"/>
              <w:rPr>
                <w:rFonts w:ascii="仿宋_GB2312" w:hAnsi="仿宋_GB2312" w:eastAsia="仿宋_GB2312" w:cs="仿宋_GB2312"/>
                <w:sz w:val="24"/>
              </w:rPr>
            </w:pPr>
          </w:p>
          <w:p w14:paraId="5083703D">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14" w:type="dxa"/>
            <w:vMerge w:val="continue"/>
            <w:tcBorders>
              <w:top w:val="nil"/>
            </w:tcBorders>
          </w:tcPr>
          <w:p w14:paraId="2604BA8D">
            <w:pPr>
              <w:autoSpaceDE w:val="0"/>
              <w:autoSpaceDN w:val="0"/>
              <w:spacing w:line="280" w:lineRule="exact"/>
              <w:jc w:val="left"/>
              <w:rPr>
                <w:rFonts w:ascii="仿宋_GB2312" w:hAnsi="仿宋_GB2312" w:eastAsia="仿宋_GB2312" w:cs="仿宋_GB2312"/>
                <w:sz w:val="24"/>
              </w:rPr>
            </w:pPr>
          </w:p>
        </w:tc>
        <w:tc>
          <w:tcPr>
            <w:tcW w:w="1201" w:type="dxa"/>
          </w:tcPr>
          <w:p w14:paraId="2753401B">
            <w:pPr>
              <w:autoSpaceDE w:val="0"/>
              <w:autoSpaceDN w:val="0"/>
              <w:spacing w:line="280" w:lineRule="exact"/>
              <w:jc w:val="left"/>
              <w:rPr>
                <w:rFonts w:ascii="仿宋_GB2312" w:hAnsi="仿宋_GB2312" w:eastAsia="仿宋_GB2312" w:cs="仿宋_GB2312"/>
                <w:sz w:val="24"/>
              </w:rPr>
            </w:pPr>
          </w:p>
          <w:p w14:paraId="62B1287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本级政策解读</w:t>
            </w:r>
          </w:p>
        </w:tc>
        <w:tc>
          <w:tcPr>
            <w:tcW w:w="2541" w:type="dxa"/>
            <w:vMerge w:val="continue"/>
            <w:tcBorders>
              <w:top w:val="nil"/>
            </w:tcBorders>
          </w:tcPr>
          <w:p w14:paraId="6AAFBD34">
            <w:pPr>
              <w:autoSpaceDE w:val="0"/>
              <w:autoSpaceDN w:val="0"/>
              <w:spacing w:line="280" w:lineRule="exact"/>
              <w:jc w:val="left"/>
              <w:rPr>
                <w:rFonts w:ascii="仿宋_GB2312" w:hAnsi="仿宋_GB2312" w:eastAsia="仿宋_GB2312" w:cs="仿宋_GB2312"/>
                <w:sz w:val="24"/>
              </w:rPr>
            </w:pPr>
          </w:p>
        </w:tc>
        <w:tc>
          <w:tcPr>
            <w:tcW w:w="2809" w:type="dxa"/>
            <w:vMerge w:val="continue"/>
            <w:tcBorders>
              <w:top w:val="nil"/>
            </w:tcBorders>
          </w:tcPr>
          <w:p w14:paraId="64FF4DC7">
            <w:pPr>
              <w:autoSpaceDE w:val="0"/>
              <w:autoSpaceDN w:val="0"/>
              <w:spacing w:line="280" w:lineRule="exact"/>
              <w:jc w:val="left"/>
              <w:rPr>
                <w:rFonts w:ascii="仿宋_GB2312" w:hAnsi="仿宋_GB2312" w:eastAsia="仿宋_GB2312" w:cs="仿宋_GB2312"/>
                <w:sz w:val="24"/>
              </w:rPr>
            </w:pPr>
          </w:p>
        </w:tc>
        <w:tc>
          <w:tcPr>
            <w:tcW w:w="1211" w:type="dxa"/>
            <w:vMerge w:val="continue"/>
            <w:tcBorders>
              <w:top w:val="nil"/>
            </w:tcBorders>
          </w:tcPr>
          <w:p w14:paraId="2352F5BA">
            <w:pPr>
              <w:autoSpaceDE w:val="0"/>
              <w:autoSpaceDN w:val="0"/>
              <w:spacing w:line="280" w:lineRule="exact"/>
              <w:jc w:val="left"/>
              <w:rPr>
                <w:rFonts w:ascii="仿宋_GB2312" w:hAnsi="仿宋_GB2312" w:eastAsia="仿宋_GB2312" w:cs="仿宋_GB2312"/>
                <w:sz w:val="24"/>
              </w:rPr>
            </w:pPr>
          </w:p>
        </w:tc>
        <w:tc>
          <w:tcPr>
            <w:tcW w:w="780" w:type="dxa"/>
            <w:vMerge w:val="continue"/>
            <w:tcBorders>
              <w:top w:val="nil"/>
            </w:tcBorders>
          </w:tcPr>
          <w:p w14:paraId="37E05269">
            <w:pPr>
              <w:autoSpaceDE w:val="0"/>
              <w:autoSpaceDN w:val="0"/>
              <w:spacing w:line="280" w:lineRule="exact"/>
              <w:jc w:val="left"/>
              <w:rPr>
                <w:rFonts w:ascii="仿宋_GB2312" w:hAnsi="仿宋_GB2312" w:eastAsia="仿宋_GB2312" w:cs="仿宋_GB2312"/>
                <w:sz w:val="24"/>
              </w:rPr>
            </w:pPr>
          </w:p>
        </w:tc>
        <w:tc>
          <w:tcPr>
            <w:tcW w:w="1305" w:type="dxa"/>
            <w:vMerge w:val="continue"/>
            <w:tcBorders>
              <w:top w:val="nil"/>
            </w:tcBorders>
          </w:tcPr>
          <w:p w14:paraId="3463639F">
            <w:pPr>
              <w:autoSpaceDE w:val="0"/>
              <w:autoSpaceDN w:val="0"/>
              <w:spacing w:line="280" w:lineRule="exact"/>
              <w:jc w:val="left"/>
              <w:rPr>
                <w:rFonts w:ascii="仿宋_GB2312" w:hAnsi="仿宋_GB2312" w:eastAsia="仿宋_GB2312" w:cs="仿宋_GB2312"/>
                <w:sz w:val="24"/>
              </w:rPr>
            </w:pPr>
          </w:p>
        </w:tc>
        <w:tc>
          <w:tcPr>
            <w:tcW w:w="660" w:type="dxa"/>
            <w:vMerge w:val="continue"/>
            <w:tcBorders>
              <w:top w:val="nil"/>
            </w:tcBorders>
          </w:tcPr>
          <w:p w14:paraId="5FDCE9F6">
            <w:pPr>
              <w:autoSpaceDE w:val="0"/>
              <w:autoSpaceDN w:val="0"/>
              <w:spacing w:line="280" w:lineRule="exact"/>
              <w:jc w:val="left"/>
              <w:rPr>
                <w:rFonts w:ascii="仿宋_GB2312" w:hAnsi="仿宋_GB2312" w:eastAsia="仿宋_GB2312" w:cs="仿宋_GB2312"/>
                <w:sz w:val="24"/>
              </w:rPr>
            </w:pPr>
          </w:p>
        </w:tc>
        <w:tc>
          <w:tcPr>
            <w:tcW w:w="705" w:type="dxa"/>
            <w:vMerge w:val="continue"/>
            <w:tcBorders>
              <w:top w:val="nil"/>
            </w:tcBorders>
          </w:tcPr>
          <w:p w14:paraId="564F46E9">
            <w:pPr>
              <w:autoSpaceDE w:val="0"/>
              <w:autoSpaceDN w:val="0"/>
              <w:spacing w:line="280" w:lineRule="exact"/>
              <w:jc w:val="left"/>
              <w:rPr>
                <w:rFonts w:ascii="仿宋_GB2312" w:hAnsi="仿宋_GB2312" w:eastAsia="仿宋_GB2312" w:cs="仿宋_GB2312"/>
                <w:sz w:val="24"/>
              </w:rPr>
            </w:pPr>
          </w:p>
        </w:tc>
        <w:tc>
          <w:tcPr>
            <w:tcW w:w="675" w:type="dxa"/>
            <w:vMerge w:val="continue"/>
            <w:tcBorders>
              <w:top w:val="nil"/>
            </w:tcBorders>
          </w:tcPr>
          <w:p w14:paraId="7FDEF8A7">
            <w:pPr>
              <w:autoSpaceDE w:val="0"/>
              <w:autoSpaceDN w:val="0"/>
              <w:spacing w:line="280" w:lineRule="exact"/>
              <w:jc w:val="left"/>
              <w:rPr>
                <w:rFonts w:ascii="仿宋_GB2312" w:hAnsi="仿宋_GB2312" w:eastAsia="仿宋_GB2312" w:cs="仿宋_GB2312"/>
                <w:sz w:val="24"/>
              </w:rPr>
            </w:pPr>
          </w:p>
        </w:tc>
        <w:tc>
          <w:tcPr>
            <w:tcW w:w="750" w:type="dxa"/>
            <w:vMerge w:val="continue"/>
            <w:tcBorders>
              <w:top w:val="nil"/>
            </w:tcBorders>
          </w:tcPr>
          <w:p w14:paraId="0FF13CF2">
            <w:pPr>
              <w:autoSpaceDE w:val="0"/>
              <w:autoSpaceDN w:val="0"/>
              <w:spacing w:line="280" w:lineRule="exact"/>
              <w:jc w:val="left"/>
              <w:rPr>
                <w:rFonts w:ascii="仿宋_GB2312" w:hAnsi="仿宋_GB2312" w:eastAsia="仿宋_GB2312" w:cs="仿宋_GB2312"/>
                <w:sz w:val="24"/>
              </w:rPr>
            </w:pPr>
          </w:p>
        </w:tc>
      </w:tr>
      <w:tr w14:paraId="3F8AA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504" w:type="dxa"/>
            <w:vAlign w:val="center"/>
          </w:tcPr>
          <w:p w14:paraId="70D34930">
            <w:pPr>
              <w:autoSpaceDE w:val="0"/>
              <w:autoSpaceDN w:val="0"/>
              <w:spacing w:line="280" w:lineRule="exact"/>
              <w:jc w:val="center"/>
              <w:rPr>
                <w:rFonts w:ascii="仿宋_GB2312" w:hAnsi="仿宋_GB2312" w:eastAsia="仿宋_GB2312" w:cs="仿宋_GB2312"/>
                <w:sz w:val="24"/>
              </w:rPr>
            </w:pPr>
          </w:p>
          <w:p w14:paraId="3B937A78">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14" w:type="dxa"/>
            <w:vMerge w:val="restart"/>
          </w:tcPr>
          <w:p w14:paraId="4627B10B">
            <w:pPr>
              <w:autoSpaceDE w:val="0"/>
              <w:autoSpaceDN w:val="0"/>
              <w:spacing w:line="280" w:lineRule="exact"/>
              <w:jc w:val="left"/>
              <w:rPr>
                <w:rFonts w:ascii="仿宋_GB2312" w:hAnsi="仿宋_GB2312" w:eastAsia="仿宋_GB2312" w:cs="仿宋_GB2312"/>
                <w:sz w:val="24"/>
              </w:rPr>
            </w:pPr>
          </w:p>
          <w:p w14:paraId="2B228366">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计划实施</w:t>
            </w:r>
          </w:p>
        </w:tc>
        <w:tc>
          <w:tcPr>
            <w:tcW w:w="1201" w:type="dxa"/>
          </w:tcPr>
          <w:p w14:paraId="3CBBAA9B">
            <w:pPr>
              <w:autoSpaceDE w:val="0"/>
              <w:autoSpaceDN w:val="0"/>
              <w:spacing w:line="280" w:lineRule="exact"/>
              <w:jc w:val="left"/>
              <w:rPr>
                <w:rFonts w:ascii="仿宋_GB2312" w:hAnsi="仿宋_GB2312" w:eastAsia="仿宋_GB2312" w:cs="仿宋_GB2312"/>
                <w:sz w:val="24"/>
              </w:rPr>
            </w:pPr>
          </w:p>
          <w:p w14:paraId="6DC969EA">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任务分配</w:t>
            </w:r>
          </w:p>
        </w:tc>
        <w:tc>
          <w:tcPr>
            <w:tcW w:w="2541" w:type="dxa"/>
          </w:tcPr>
          <w:p w14:paraId="11DB3476">
            <w:pPr>
              <w:autoSpaceDE w:val="0"/>
              <w:autoSpaceDN w:val="0"/>
              <w:spacing w:line="280" w:lineRule="exact"/>
              <w:jc w:val="left"/>
              <w:rPr>
                <w:rFonts w:ascii="仿宋_GB2312" w:hAnsi="仿宋_GB2312" w:eastAsia="仿宋_GB2312" w:cs="仿宋_GB2312"/>
                <w:sz w:val="24"/>
              </w:rPr>
            </w:pPr>
          </w:p>
          <w:p w14:paraId="1B9CAA6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及时公开农村危房改造补助农户名单</w:t>
            </w:r>
          </w:p>
        </w:tc>
        <w:tc>
          <w:tcPr>
            <w:tcW w:w="2809" w:type="dxa"/>
            <w:vMerge w:val="restart"/>
          </w:tcPr>
          <w:p w14:paraId="678CFDF6">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《住房城乡建设部财政部 国务院扶贫办关于加强和完善建档立卡贫困户等重点对象农村危房改造若干问题的通知》等</w:t>
            </w:r>
          </w:p>
        </w:tc>
        <w:tc>
          <w:tcPr>
            <w:tcW w:w="1211" w:type="dxa"/>
          </w:tcPr>
          <w:p w14:paraId="7A77CA2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分配结果确定后 20 个工作日内</w:t>
            </w:r>
          </w:p>
        </w:tc>
        <w:tc>
          <w:tcPr>
            <w:tcW w:w="780" w:type="dxa"/>
            <w:vMerge w:val="restart"/>
          </w:tcPr>
          <w:p w14:paraId="58498138">
            <w:pPr>
              <w:autoSpaceDE w:val="0"/>
              <w:autoSpaceDN w:val="0"/>
              <w:spacing w:line="280" w:lineRule="exact"/>
              <w:jc w:val="left"/>
              <w:rPr>
                <w:rFonts w:ascii="仿宋_GB2312" w:hAnsi="仿宋_GB2312" w:eastAsia="仿宋_GB2312" w:cs="仿宋_GB2312"/>
                <w:sz w:val="24"/>
              </w:rPr>
            </w:pPr>
          </w:p>
          <w:p w14:paraId="2D1531B0">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荆河街道城建城管办</w:t>
            </w:r>
          </w:p>
        </w:tc>
        <w:tc>
          <w:tcPr>
            <w:tcW w:w="1305" w:type="dxa"/>
          </w:tcPr>
          <w:p w14:paraId="2B43AB17">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593B1E4C">
            <w:pPr>
              <w:pStyle w:val="27"/>
              <w:autoSpaceDE w:val="0"/>
              <w:autoSpaceDN w:val="0"/>
              <w:spacing w:line="280" w:lineRule="exact"/>
              <w:jc w:val="left"/>
              <w:rPr>
                <w:rFonts w:ascii="仿宋_GB2312" w:hAnsi="仿宋_GB2312" w:eastAsia="仿宋_GB2312" w:cs="仿宋_GB2312"/>
                <w:sz w:val="24"/>
                <w:lang w:val="en-US"/>
              </w:rPr>
            </w:pPr>
            <w:r>
              <w:rPr>
                <w:rFonts w:hint="eastAsia" w:ascii="仿宋_GB2312" w:hAnsi="仿宋_GB2312" w:eastAsia="仿宋_GB2312" w:cs="仿宋_GB2312"/>
                <w:sz w:val="24"/>
              </w:rPr>
              <w:t>■入户/现场</w:t>
            </w:r>
          </w:p>
        </w:tc>
        <w:tc>
          <w:tcPr>
            <w:tcW w:w="660" w:type="dxa"/>
          </w:tcPr>
          <w:p w14:paraId="7E72DCF0">
            <w:pPr>
              <w:autoSpaceDE w:val="0"/>
              <w:autoSpaceDN w:val="0"/>
              <w:spacing w:line="280" w:lineRule="exact"/>
              <w:jc w:val="left"/>
              <w:rPr>
                <w:rFonts w:ascii="仿宋_GB2312" w:hAnsi="仿宋_GB2312" w:eastAsia="仿宋_GB2312" w:cs="仿宋_GB2312"/>
                <w:sz w:val="24"/>
              </w:rPr>
            </w:pPr>
          </w:p>
          <w:p w14:paraId="28E8C6EB">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w:t>
            </w:r>
          </w:p>
        </w:tc>
        <w:tc>
          <w:tcPr>
            <w:tcW w:w="705" w:type="dxa"/>
          </w:tcPr>
          <w:p w14:paraId="250CE876">
            <w:pPr>
              <w:autoSpaceDE w:val="0"/>
              <w:autoSpaceDN w:val="0"/>
              <w:spacing w:line="280" w:lineRule="exact"/>
              <w:jc w:val="left"/>
              <w:rPr>
                <w:rFonts w:ascii="仿宋_GB2312" w:hAnsi="仿宋_GB2312" w:eastAsia="仿宋_GB2312" w:cs="仿宋_GB2312"/>
                <w:sz w:val="24"/>
              </w:rPr>
            </w:pPr>
          </w:p>
        </w:tc>
        <w:tc>
          <w:tcPr>
            <w:tcW w:w="675" w:type="dxa"/>
          </w:tcPr>
          <w:p w14:paraId="2B06543B">
            <w:pPr>
              <w:autoSpaceDE w:val="0"/>
              <w:autoSpaceDN w:val="0"/>
              <w:spacing w:line="280" w:lineRule="exact"/>
              <w:jc w:val="left"/>
              <w:rPr>
                <w:rFonts w:ascii="仿宋_GB2312" w:hAnsi="仿宋_GB2312" w:eastAsia="仿宋_GB2312" w:cs="仿宋_GB2312"/>
                <w:sz w:val="24"/>
              </w:rPr>
            </w:pPr>
          </w:p>
          <w:p w14:paraId="61EA81B5">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w:t>
            </w:r>
          </w:p>
        </w:tc>
        <w:tc>
          <w:tcPr>
            <w:tcW w:w="750" w:type="dxa"/>
          </w:tcPr>
          <w:p w14:paraId="3169061F">
            <w:pPr>
              <w:autoSpaceDE w:val="0"/>
              <w:autoSpaceDN w:val="0"/>
              <w:spacing w:line="280" w:lineRule="exact"/>
              <w:jc w:val="left"/>
              <w:rPr>
                <w:rFonts w:ascii="仿宋_GB2312" w:hAnsi="仿宋_GB2312" w:eastAsia="仿宋_GB2312" w:cs="仿宋_GB2312"/>
                <w:sz w:val="24"/>
              </w:rPr>
            </w:pPr>
          </w:p>
        </w:tc>
      </w:tr>
      <w:tr w14:paraId="745E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jc w:val="center"/>
        </w:trPr>
        <w:tc>
          <w:tcPr>
            <w:tcW w:w="504" w:type="dxa"/>
            <w:vAlign w:val="center"/>
          </w:tcPr>
          <w:p w14:paraId="31996F60">
            <w:pPr>
              <w:autoSpaceDE w:val="0"/>
              <w:autoSpaceDN w:val="0"/>
              <w:spacing w:line="280" w:lineRule="exact"/>
              <w:jc w:val="center"/>
              <w:rPr>
                <w:rFonts w:ascii="仿宋_GB2312" w:hAnsi="仿宋_GB2312" w:eastAsia="仿宋_GB2312" w:cs="仿宋_GB2312"/>
                <w:sz w:val="24"/>
              </w:rPr>
            </w:pPr>
          </w:p>
          <w:p w14:paraId="1D3CB419">
            <w:pPr>
              <w:autoSpaceDE w:val="0"/>
              <w:autoSpaceDN w:val="0"/>
              <w:spacing w:line="280" w:lineRule="exact"/>
              <w:jc w:val="center"/>
              <w:rPr>
                <w:rFonts w:ascii="仿宋_GB2312" w:hAnsi="仿宋_GB2312" w:eastAsia="仿宋_GB2312" w:cs="仿宋_GB2312"/>
                <w:sz w:val="24"/>
              </w:rPr>
            </w:pPr>
          </w:p>
          <w:p w14:paraId="538E3DFA">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1214" w:type="dxa"/>
            <w:vMerge w:val="continue"/>
            <w:tcBorders>
              <w:top w:val="nil"/>
            </w:tcBorders>
          </w:tcPr>
          <w:p w14:paraId="3A9CAA48">
            <w:pPr>
              <w:autoSpaceDE w:val="0"/>
              <w:autoSpaceDN w:val="0"/>
              <w:spacing w:line="280" w:lineRule="exact"/>
              <w:jc w:val="left"/>
              <w:rPr>
                <w:rFonts w:ascii="仿宋_GB2312" w:hAnsi="仿宋_GB2312" w:eastAsia="仿宋_GB2312" w:cs="仿宋_GB2312"/>
                <w:sz w:val="24"/>
              </w:rPr>
            </w:pPr>
          </w:p>
        </w:tc>
        <w:tc>
          <w:tcPr>
            <w:tcW w:w="1201" w:type="dxa"/>
          </w:tcPr>
          <w:p w14:paraId="1595E7B1">
            <w:pPr>
              <w:autoSpaceDE w:val="0"/>
              <w:autoSpaceDN w:val="0"/>
              <w:spacing w:line="280" w:lineRule="exact"/>
              <w:jc w:val="left"/>
              <w:rPr>
                <w:rFonts w:ascii="仿宋_GB2312" w:hAnsi="仿宋_GB2312" w:eastAsia="仿宋_GB2312" w:cs="仿宋_GB2312"/>
                <w:sz w:val="24"/>
              </w:rPr>
            </w:pPr>
          </w:p>
          <w:p w14:paraId="0F99E777">
            <w:pPr>
              <w:autoSpaceDE w:val="0"/>
              <w:autoSpaceDN w:val="0"/>
              <w:spacing w:line="280" w:lineRule="exact"/>
              <w:jc w:val="left"/>
              <w:rPr>
                <w:rFonts w:ascii="仿宋_GB2312" w:hAnsi="仿宋_GB2312" w:eastAsia="仿宋_GB2312" w:cs="仿宋_GB2312"/>
                <w:sz w:val="24"/>
              </w:rPr>
            </w:pPr>
          </w:p>
          <w:p w14:paraId="0681F695">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组织培训</w:t>
            </w:r>
          </w:p>
        </w:tc>
        <w:tc>
          <w:tcPr>
            <w:tcW w:w="2541" w:type="dxa"/>
          </w:tcPr>
          <w:p w14:paraId="22F24E60">
            <w:pPr>
              <w:autoSpaceDE w:val="0"/>
              <w:autoSpaceDN w:val="0"/>
              <w:spacing w:line="280" w:lineRule="exact"/>
              <w:jc w:val="left"/>
              <w:rPr>
                <w:rFonts w:ascii="仿宋_GB2312" w:hAnsi="仿宋_GB2312" w:eastAsia="仿宋_GB2312" w:cs="仿宋_GB2312"/>
                <w:sz w:val="24"/>
              </w:rPr>
            </w:pPr>
          </w:p>
          <w:p w14:paraId="715BAE03">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组织开展农村建筑工匠培训文件</w:t>
            </w:r>
          </w:p>
        </w:tc>
        <w:tc>
          <w:tcPr>
            <w:tcW w:w="2809" w:type="dxa"/>
            <w:vMerge w:val="continue"/>
            <w:tcBorders>
              <w:top w:val="nil"/>
            </w:tcBorders>
          </w:tcPr>
          <w:p w14:paraId="2236E37D">
            <w:pPr>
              <w:autoSpaceDE w:val="0"/>
              <w:autoSpaceDN w:val="0"/>
              <w:spacing w:line="280" w:lineRule="exact"/>
              <w:jc w:val="left"/>
              <w:rPr>
                <w:rFonts w:ascii="仿宋_GB2312" w:hAnsi="仿宋_GB2312" w:eastAsia="仿宋_GB2312" w:cs="仿宋_GB2312"/>
                <w:sz w:val="24"/>
              </w:rPr>
            </w:pPr>
          </w:p>
        </w:tc>
        <w:tc>
          <w:tcPr>
            <w:tcW w:w="1211" w:type="dxa"/>
          </w:tcPr>
          <w:p w14:paraId="79C9310F">
            <w:pPr>
              <w:autoSpaceDE w:val="0"/>
              <w:autoSpaceDN w:val="0"/>
              <w:spacing w:line="280" w:lineRule="exact"/>
              <w:jc w:val="left"/>
              <w:rPr>
                <w:rFonts w:ascii="仿宋_GB2312" w:hAnsi="仿宋_GB2312" w:eastAsia="仿宋_GB2312" w:cs="仿宋_GB2312"/>
                <w:sz w:val="24"/>
              </w:rPr>
            </w:pPr>
          </w:p>
          <w:p w14:paraId="7AC58E93">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信息形成之日起 20 个工作日内</w:t>
            </w:r>
          </w:p>
        </w:tc>
        <w:tc>
          <w:tcPr>
            <w:tcW w:w="780" w:type="dxa"/>
            <w:vMerge w:val="continue"/>
          </w:tcPr>
          <w:p w14:paraId="2A1FA31F">
            <w:pPr>
              <w:autoSpaceDE w:val="0"/>
              <w:autoSpaceDN w:val="0"/>
              <w:spacing w:line="280" w:lineRule="exact"/>
              <w:jc w:val="left"/>
              <w:rPr>
                <w:rFonts w:ascii="仿宋_GB2312" w:hAnsi="仿宋_GB2312" w:eastAsia="仿宋_GB2312" w:cs="仿宋_GB2312"/>
                <w:sz w:val="24"/>
              </w:rPr>
            </w:pPr>
          </w:p>
        </w:tc>
        <w:tc>
          <w:tcPr>
            <w:tcW w:w="1305" w:type="dxa"/>
          </w:tcPr>
          <w:p w14:paraId="1DA3B87B">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0DB70556">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■入户/现场</w:t>
            </w:r>
          </w:p>
        </w:tc>
        <w:tc>
          <w:tcPr>
            <w:tcW w:w="660" w:type="dxa"/>
          </w:tcPr>
          <w:p w14:paraId="507A5405">
            <w:pPr>
              <w:autoSpaceDE w:val="0"/>
              <w:autoSpaceDN w:val="0"/>
              <w:spacing w:line="280" w:lineRule="exact"/>
              <w:jc w:val="left"/>
              <w:rPr>
                <w:rFonts w:ascii="仿宋_GB2312" w:hAnsi="仿宋_GB2312" w:eastAsia="仿宋_GB2312" w:cs="仿宋_GB2312"/>
                <w:sz w:val="24"/>
              </w:rPr>
            </w:pPr>
          </w:p>
          <w:p w14:paraId="63FA1859">
            <w:pPr>
              <w:autoSpaceDE w:val="0"/>
              <w:autoSpaceDN w:val="0"/>
              <w:spacing w:line="280" w:lineRule="exact"/>
              <w:jc w:val="left"/>
              <w:rPr>
                <w:rFonts w:ascii="仿宋_GB2312" w:hAnsi="仿宋_GB2312" w:eastAsia="仿宋_GB2312" w:cs="仿宋_GB2312"/>
                <w:sz w:val="24"/>
              </w:rPr>
            </w:pPr>
          </w:p>
          <w:p w14:paraId="61EEA88B">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w:t>
            </w:r>
          </w:p>
        </w:tc>
        <w:tc>
          <w:tcPr>
            <w:tcW w:w="705" w:type="dxa"/>
          </w:tcPr>
          <w:p w14:paraId="356554E0">
            <w:pPr>
              <w:autoSpaceDE w:val="0"/>
              <w:autoSpaceDN w:val="0"/>
              <w:spacing w:line="280" w:lineRule="exact"/>
              <w:jc w:val="left"/>
              <w:rPr>
                <w:rFonts w:ascii="仿宋_GB2312" w:hAnsi="仿宋_GB2312" w:eastAsia="仿宋_GB2312" w:cs="仿宋_GB2312"/>
                <w:sz w:val="24"/>
              </w:rPr>
            </w:pPr>
          </w:p>
        </w:tc>
        <w:tc>
          <w:tcPr>
            <w:tcW w:w="675" w:type="dxa"/>
          </w:tcPr>
          <w:p w14:paraId="2EAD3593">
            <w:pPr>
              <w:autoSpaceDE w:val="0"/>
              <w:autoSpaceDN w:val="0"/>
              <w:spacing w:line="280" w:lineRule="exact"/>
              <w:jc w:val="left"/>
              <w:rPr>
                <w:rFonts w:ascii="仿宋_GB2312" w:hAnsi="仿宋_GB2312" w:eastAsia="仿宋_GB2312" w:cs="仿宋_GB2312"/>
                <w:sz w:val="24"/>
              </w:rPr>
            </w:pPr>
          </w:p>
          <w:p w14:paraId="21766273">
            <w:pPr>
              <w:autoSpaceDE w:val="0"/>
              <w:autoSpaceDN w:val="0"/>
              <w:spacing w:line="280" w:lineRule="exact"/>
              <w:jc w:val="left"/>
              <w:rPr>
                <w:rFonts w:ascii="仿宋_GB2312" w:hAnsi="仿宋_GB2312" w:eastAsia="仿宋_GB2312" w:cs="仿宋_GB2312"/>
                <w:sz w:val="24"/>
              </w:rPr>
            </w:pPr>
          </w:p>
          <w:p w14:paraId="43CD267C">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w:t>
            </w:r>
          </w:p>
        </w:tc>
        <w:tc>
          <w:tcPr>
            <w:tcW w:w="750" w:type="dxa"/>
          </w:tcPr>
          <w:p w14:paraId="1C654DAA">
            <w:pPr>
              <w:autoSpaceDE w:val="0"/>
              <w:autoSpaceDN w:val="0"/>
              <w:spacing w:line="280" w:lineRule="exact"/>
              <w:jc w:val="left"/>
              <w:rPr>
                <w:rFonts w:ascii="仿宋_GB2312" w:hAnsi="仿宋_GB2312" w:eastAsia="仿宋_GB2312" w:cs="仿宋_GB2312"/>
                <w:sz w:val="24"/>
              </w:rPr>
            </w:pPr>
          </w:p>
        </w:tc>
      </w:tr>
    </w:tbl>
    <w:p w14:paraId="352D98C7">
      <w:pPr>
        <w:autoSpaceDE w:val="0"/>
        <w:autoSpaceDN w:val="0"/>
        <w:spacing w:line="280" w:lineRule="exact"/>
        <w:jc w:val="left"/>
        <w:rPr>
          <w:rFonts w:ascii="仿宋_GB2312" w:hAnsi="仿宋_GB2312" w:eastAsia="仿宋_GB2312" w:cs="仿宋_GB2312"/>
          <w:sz w:val="24"/>
        </w:rPr>
      </w:pPr>
    </w:p>
    <w:p w14:paraId="76B14662">
      <w:pPr>
        <w:pStyle w:val="4"/>
        <w:rPr>
          <w:rFonts w:ascii="仿宋_GB2312" w:hAnsi="仿宋_GB2312" w:eastAsia="仿宋_GB2312" w:cs="仿宋_GB2312"/>
          <w:sz w:val="24"/>
        </w:rPr>
      </w:pPr>
    </w:p>
    <w:p w14:paraId="71A3F809">
      <w:pPr>
        <w:pStyle w:val="4"/>
        <w:rPr>
          <w:rFonts w:ascii="仿宋_GB2312" w:hAnsi="仿宋_GB2312" w:eastAsia="仿宋_GB2312" w:cs="仿宋_GB2312"/>
          <w:sz w:val="24"/>
        </w:rPr>
      </w:pPr>
    </w:p>
    <w:tbl>
      <w:tblPr>
        <w:tblStyle w:val="8"/>
        <w:tblW w:w="0" w:type="auto"/>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0"/>
        <w:gridCol w:w="1245"/>
        <w:gridCol w:w="1125"/>
        <w:gridCol w:w="2565"/>
        <w:gridCol w:w="2880"/>
        <w:gridCol w:w="1125"/>
        <w:gridCol w:w="825"/>
        <w:gridCol w:w="1335"/>
        <w:gridCol w:w="645"/>
        <w:gridCol w:w="705"/>
        <w:gridCol w:w="660"/>
        <w:gridCol w:w="720"/>
      </w:tblGrid>
      <w:tr w14:paraId="1F538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10" w:type="dxa"/>
            <w:vMerge w:val="restart"/>
            <w:tcBorders>
              <w:top w:val="single" w:color="auto" w:sz="4" w:space="0"/>
              <w:left w:val="single" w:color="auto" w:sz="4" w:space="0"/>
              <w:bottom w:val="single" w:color="auto" w:sz="4" w:space="0"/>
              <w:right w:val="single" w:color="auto" w:sz="4" w:space="0"/>
            </w:tcBorders>
          </w:tcPr>
          <w:p w14:paraId="5CA3A9DB">
            <w:pPr>
              <w:pStyle w:val="27"/>
              <w:spacing w:before="13"/>
              <w:rPr>
                <w:rFonts w:ascii="微软雅黑"/>
                <w:b/>
                <w:sz w:val="18"/>
              </w:rPr>
            </w:pPr>
          </w:p>
          <w:p w14:paraId="6334C31D">
            <w:pPr>
              <w:pStyle w:val="27"/>
              <w:spacing w:line="266" w:lineRule="auto"/>
              <w:ind w:left="139" w:right="128"/>
              <w:rPr>
                <w:rFonts w:ascii="黑体" w:eastAsia="黑体"/>
                <w:sz w:val="22"/>
              </w:rPr>
            </w:pPr>
            <w:r>
              <w:rPr>
                <w:rFonts w:hint="eastAsia" w:ascii="黑体" w:eastAsia="黑体"/>
                <w:sz w:val="22"/>
              </w:rPr>
              <w:t>序号</w:t>
            </w:r>
          </w:p>
        </w:tc>
        <w:tc>
          <w:tcPr>
            <w:tcW w:w="2370" w:type="dxa"/>
            <w:gridSpan w:val="2"/>
            <w:tcBorders>
              <w:top w:val="single" w:color="auto" w:sz="4" w:space="0"/>
              <w:left w:val="single" w:color="auto" w:sz="4" w:space="0"/>
              <w:bottom w:val="single" w:color="auto" w:sz="4" w:space="0"/>
              <w:right w:val="single" w:color="auto" w:sz="4" w:space="0"/>
            </w:tcBorders>
          </w:tcPr>
          <w:p w14:paraId="7DFFC6A7">
            <w:pPr>
              <w:pStyle w:val="27"/>
              <w:spacing w:before="15" w:line="277" w:lineRule="exact"/>
              <w:ind w:left="522"/>
              <w:rPr>
                <w:rFonts w:ascii="黑体" w:eastAsia="黑体"/>
                <w:sz w:val="22"/>
              </w:rPr>
            </w:pPr>
            <w:r>
              <w:rPr>
                <w:rFonts w:hint="eastAsia" w:ascii="黑体" w:eastAsia="黑体"/>
                <w:sz w:val="22"/>
              </w:rPr>
              <w:t>公开事项</w:t>
            </w:r>
          </w:p>
        </w:tc>
        <w:tc>
          <w:tcPr>
            <w:tcW w:w="2565" w:type="dxa"/>
            <w:vMerge w:val="restart"/>
            <w:tcBorders>
              <w:top w:val="single" w:color="auto" w:sz="4" w:space="0"/>
              <w:left w:val="single" w:color="auto" w:sz="4" w:space="0"/>
              <w:bottom w:val="single" w:color="auto" w:sz="4" w:space="0"/>
              <w:right w:val="single" w:color="auto" w:sz="4" w:space="0"/>
            </w:tcBorders>
          </w:tcPr>
          <w:p w14:paraId="4288055F">
            <w:pPr>
              <w:pStyle w:val="27"/>
              <w:spacing w:before="10"/>
              <w:rPr>
                <w:rFonts w:ascii="微软雅黑"/>
                <w:b/>
                <w:sz w:val="27"/>
              </w:rPr>
            </w:pPr>
          </w:p>
          <w:p w14:paraId="10974649">
            <w:pPr>
              <w:pStyle w:val="27"/>
              <w:ind w:left="291"/>
              <w:rPr>
                <w:rFonts w:ascii="黑体" w:eastAsia="黑体"/>
                <w:sz w:val="22"/>
              </w:rPr>
            </w:pPr>
            <w:r>
              <w:rPr>
                <w:rFonts w:hint="eastAsia" w:ascii="黑体" w:eastAsia="黑体"/>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tcPr>
          <w:p w14:paraId="3B9F5415">
            <w:pPr>
              <w:pStyle w:val="27"/>
              <w:spacing w:before="10"/>
              <w:rPr>
                <w:rFonts w:ascii="微软雅黑"/>
                <w:b/>
                <w:sz w:val="27"/>
              </w:rPr>
            </w:pPr>
          </w:p>
          <w:p w14:paraId="2D7C6116">
            <w:pPr>
              <w:pStyle w:val="27"/>
              <w:ind w:left="312"/>
              <w:rPr>
                <w:rFonts w:ascii="黑体" w:eastAsia="黑体"/>
                <w:sz w:val="22"/>
              </w:rPr>
            </w:pPr>
            <w:r>
              <w:rPr>
                <w:rFonts w:hint="eastAsia" w:ascii="黑体" w:eastAsia="黑体"/>
                <w:sz w:val="22"/>
              </w:rPr>
              <w:t>公开依据</w:t>
            </w:r>
          </w:p>
        </w:tc>
        <w:tc>
          <w:tcPr>
            <w:tcW w:w="1125" w:type="dxa"/>
            <w:vMerge w:val="restart"/>
            <w:tcBorders>
              <w:top w:val="single" w:color="auto" w:sz="4" w:space="0"/>
              <w:left w:val="single" w:color="auto" w:sz="4" w:space="0"/>
              <w:bottom w:val="single" w:color="auto" w:sz="4" w:space="0"/>
              <w:right w:val="single" w:color="auto" w:sz="4" w:space="0"/>
            </w:tcBorders>
          </w:tcPr>
          <w:p w14:paraId="15BA73AD">
            <w:pPr>
              <w:pStyle w:val="27"/>
              <w:spacing w:before="10"/>
              <w:rPr>
                <w:rFonts w:ascii="微软雅黑"/>
                <w:b/>
                <w:sz w:val="27"/>
              </w:rPr>
            </w:pPr>
          </w:p>
          <w:p w14:paraId="39186328">
            <w:pPr>
              <w:pStyle w:val="27"/>
              <w:ind w:left="393"/>
              <w:rPr>
                <w:rFonts w:ascii="黑体" w:eastAsia="黑体"/>
                <w:sz w:val="22"/>
              </w:rPr>
            </w:pPr>
            <w:r>
              <w:rPr>
                <w:rFonts w:hint="eastAsia" w:ascii="黑体" w:eastAsia="黑体"/>
                <w:sz w:val="22"/>
              </w:rPr>
              <w:t>公开时限</w:t>
            </w:r>
          </w:p>
        </w:tc>
        <w:tc>
          <w:tcPr>
            <w:tcW w:w="825" w:type="dxa"/>
            <w:vMerge w:val="restart"/>
            <w:tcBorders>
              <w:top w:val="single" w:color="auto" w:sz="4" w:space="0"/>
              <w:left w:val="single" w:color="auto" w:sz="4" w:space="0"/>
              <w:bottom w:val="single" w:color="auto" w:sz="4" w:space="0"/>
              <w:right w:val="single" w:color="auto" w:sz="4" w:space="0"/>
            </w:tcBorders>
          </w:tcPr>
          <w:p w14:paraId="3727CDA3">
            <w:pPr>
              <w:pStyle w:val="27"/>
              <w:spacing w:before="13"/>
              <w:rPr>
                <w:rFonts w:ascii="微软雅黑"/>
                <w:b/>
                <w:sz w:val="18"/>
              </w:rPr>
            </w:pPr>
          </w:p>
          <w:p w14:paraId="4FED0A50">
            <w:pPr>
              <w:pStyle w:val="27"/>
              <w:spacing w:line="266" w:lineRule="auto"/>
              <w:ind w:left="110" w:right="106"/>
              <w:rPr>
                <w:rFonts w:ascii="黑体" w:eastAsia="黑体"/>
                <w:sz w:val="22"/>
              </w:rPr>
            </w:pPr>
            <w:r>
              <w:rPr>
                <w:rFonts w:hint="eastAsia" w:ascii="黑体" w:eastAsia="黑体"/>
                <w:sz w:val="22"/>
              </w:rPr>
              <w:t>公开主体</w:t>
            </w:r>
          </w:p>
        </w:tc>
        <w:tc>
          <w:tcPr>
            <w:tcW w:w="1335" w:type="dxa"/>
            <w:vMerge w:val="restart"/>
            <w:tcBorders>
              <w:top w:val="single" w:color="auto" w:sz="4" w:space="0"/>
              <w:left w:val="single" w:color="auto" w:sz="4" w:space="0"/>
              <w:bottom w:val="single" w:color="auto" w:sz="4" w:space="0"/>
              <w:right w:val="single" w:color="auto" w:sz="4" w:space="0"/>
            </w:tcBorders>
          </w:tcPr>
          <w:p w14:paraId="205942CE">
            <w:pPr>
              <w:pStyle w:val="27"/>
              <w:spacing w:before="10"/>
              <w:rPr>
                <w:rFonts w:ascii="微软雅黑"/>
                <w:b/>
                <w:sz w:val="27"/>
              </w:rPr>
            </w:pPr>
          </w:p>
          <w:p w14:paraId="05BC7560">
            <w:pPr>
              <w:pStyle w:val="27"/>
              <w:ind w:left="148"/>
              <w:rPr>
                <w:rFonts w:ascii="黑体" w:eastAsia="黑体"/>
                <w:sz w:val="22"/>
              </w:rPr>
            </w:pPr>
            <w:r>
              <w:rPr>
                <w:rFonts w:hint="eastAsia" w:ascii="黑体" w:eastAsia="黑体"/>
                <w:sz w:val="22"/>
              </w:rPr>
              <w:t>公开渠道和载体</w:t>
            </w:r>
          </w:p>
        </w:tc>
        <w:tc>
          <w:tcPr>
            <w:tcW w:w="1350" w:type="dxa"/>
            <w:gridSpan w:val="2"/>
            <w:tcBorders>
              <w:top w:val="single" w:color="auto" w:sz="4" w:space="0"/>
              <w:left w:val="single" w:color="auto" w:sz="4" w:space="0"/>
              <w:bottom w:val="single" w:color="auto" w:sz="4" w:space="0"/>
              <w:right w:val="single" w:color="auto" w:sz="4" w:space="0"/>
            </w:tcBorders>
          </w:tcPr>
          <w:p w14:paraId="3B45537A">
            <w:pPr>
              <w:pStyle w:val="27"/>
              <w:spacing w:before="15" w:line="277" w:lineRule="exact"/>
              <w:ind w:left="165"/>
              <w:rPr>
                <w:rFonts w:ascii="黑体" w:eastAsia="黑体"/>
                <w:sz w:val="22"/>
              </w:rPr>
            </w:pPr>
            <w:r>
              <w:rPr>
                <w:rFonts w:hint="eastAsia" w:ascii="黑体" w:eastAsia="黑体"/>
                <w:sz w:val="22"/>
              </w:rPr>
              <w:t>公开对象</w:t>
            </w:r>
          </w:p>
        </w:tc>
        <w:tc>
          <w:tcPr>
            <w:tcW w:w="1380" w:type="dxa"/>
            <w:gridSpan w:val="2"/>
            <w:tcBorders>
              <w:top w:val="single" w:color="auto" w:sz="4" w:space="0"/>
              <w:left w:val="single" w:color="auto" w:sz="4" w:space="0"/>
              <w:bottom w:val="single" w:color="auto" w:sz="4" w:space="0"/>
              <w:right w:val="single" w:color="auto" w:sz="4" w:space="0"/>
            </w:tcBorders>
          </w:tcPr>
          <w:p w14:paraId="459FF302">
            <w:pPr>
              <w:pStyle w:val="27"/>
              <w:spacing w:before="15" w:line="277" w:lineRule="exact"/>
              <w:ind w:left="142"/>
              <w:rPr>
                <w:rFonts w:ascii="黑体" w:eastAsia="黑体"/>
                <w:sz w:val="22"/>
              </w:rPr>
            </w:pPr>
            <w:r>
              <w:rPr>
                <w:rFonts w:hint="eastAsia" w:ascii="黑体" w:eastAsia="黑体"/>
                <w:sz w:val="22"/>
              </w:rPr>
              <w:t>公开方式</w:t>
            </w:r>
          </w:p>
        </w:tc>
      </w:tr>
      <w:tr w14:paraId="7BAA5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vMerge w:val="continue"/>
            <w:tcBorders>
              <w:top w:val="single" w:color="auto" w:sz="4" w:space="0"/>
              <w:left w:val="single" w:color="auto" w:sz="4" w:space="0"/>
              <w:bottom w:val="single" w:color="auto" w:sz="4" w:space="0"/>
              <w:right w:val="single" w:color="auto" w:sz="4" w:space="0"/>
            </w:tcBorders>
          </w:tcPr>
          <w:p w14:paraId="1EDCB46E">
            <w:pPr>
              <w:rPr>
                <w:sz w:val="2"/>
                <w:szCs w:val="2"/>
              </w:rPr>
            </w:pPr>
          </w:p>
        </w:tc>
        <w:tc>
          <w:tcPr>
            <w:tcW w:w="1245" w:type="dxa"/>
            <w:tcBorders>
              <w:top w:val="single" w:color="auto" w:sz="4" w:space="0"/>
              <w:left w:val="single" w:color="auto" w:sz="4" w:space="0"/>
              <w:bottom w:val="single" w:color="auto" w:sz="4" w:space="0"/>
              <w:right w:val="single" w:color="auto" w:sz="4" w:space="0"/>
            </w:tcBorders>
          </w:tcPr>
          <w:p w14:paraId="47B86639">
            <w:pPr>
              <w:pStyle w:val="27"/>
              <w:spacing w:before="171" w:line="266" w:lineRule="auto"/>
              <w:ind w:left="157" w:right="144"/>
              <w:rPr>
                <w:rFonts w:ascii="黑体" w:eastAsia="黑体"/>
                <w:sz w:val="22"/>
              </w:rPr>
            </w:pPr>
            <w:r>
              <w:rPr>
                <w:rFonts w:hint="eastAsia" w:ascii="黑体" w:eastAsia="黑体"/>
                <w:sz w:val="22"/>
              </w:rPr>
              <w:t>一级事项</w:t>
            </w:r>
          </w:p>
        </w:tc>
        <w:tc>
          <w:tcPr>
            <w:tcW w:w="1125" w:type="dxa"/>
            <w:tcBorders>
              <w:top w:val="single" w:color="auto" w:sz="4" w:space="0"/>
              <w:left w:val="single" w:color="auto" w:sz="4" w:space="0"/>
              <w:bottom w:val="single" w:color="auto" w:sz="4" w:space="0"/>
              <w:right w:val="single" w:color="auto" w:sz="4" w:space="0"/>
            </w:tcBorders>
          </w:tcPr>
          <w:p w14:paraId="16C6D3F8">
            <w:pPr>
              <w:pStyle w:val="27"/>
              <w:spacing w:before="8"/>
              <w:rPr>
                <w:rFonts w:ascii="微软雅黑"/>
                <w:b/>
                <w:sz w:val="18"/>
              </w:rPr>
            </w:pPr>
          </w:p>
          <w:p w14:paraId="4B75CD17">
            <w:pPr>
              <w:pStyle w:val="27"/>
              <w:ind w:left="145"/>
              <w:rPr>
                <w:rFonts w:ascii="黑体" w:eastAsia="黑体"/>
                <w:sz w:val="22"/>
              </w:rPr>
            </w:pPr>
            <w:r>
              <w:rPr>
                <w:rFonts w:hint="eastAsia" w:ascii="黑体" w:eastAsia="黑体"/>
                <w:sz w:val="22"/>
              </w:rPr>
              <w:t>二级事项</w:t>
            </w:r>
          </w:p>
        </w:tc>
        <w:tc>
          <w:tcPr>
            <w:tcW w:w="2565" w:type="dxa"/>
            <w:vMerge w:val="continue"/>
            <w:tcBorders>
              <w:top w:val="single" w:color="auto" w:sz="4" w:space="0"/>
              <w:left w:val="single" w:color="auto" w:sz="4" w:space="0"/>
              <w:bottom w:val="single" w:color="auto" w:sz="4" w:space="0"/>
              <w:right w:val="single" w:color="auto" w:sz="4" w:space="0"/>
            </w:tcBorders>
          </w:tcPr>
          <w:p w14:paraId="62CAC9F4">
            <w:pPr>
              <w:rPr>
                <w:sz w:val="2"/>
                <w:szCs w:val="2"/>
              </w:rPr>
            </w:pPr>
          </w:p>
        </w:tc>
        <w:tc>
          <w:tcPr>
            <w:tcW w:w="2880" w:type="dxa"/>
            <w:vMerge w:val="continue"/>
            <w:tcBorders>
              <w:top w:val="single" w:color="auto" w:sz="4" w:space="0"/>
              <w:left w:val="single" w:color="auto" w:sz="4" w:space="0"/>
              <w:bottom w:val="single" w:color="auto" w:sz="4" w:space="0"/>
              <w:right w:val="single" w:color="auto" w:sz="4" w:space="0"/>
            </w:tcBorders>
          </w:tcPr>
          <w:p w14:paraId="4D401736">
            <w:pPr>
              <w:rPr>
                <w:sz w:val="2"/>
                <w:szCs w:val="2"/>
              </w:rPr>
            </w:pPr>
          </w:p>
        </w:tc>
        <w:tc>
          <w:tcPr>
            <w:tcW w:w="1125" w:type="dxa"/>
            <w:vMerge w:val="continue"/>
            <w:tcBorders>
              <w:top w:val="single" w:color="auto" w:sz="4" w:space="0"/>
              <w:left w:val="single" w:color="auto" w:sz="4" w:space="0"/>
              <w:bottom w:val="single" w:color="auto" w:sz="4" w:space="0"/>
              <w:right w:val="single" w:color="auto" w:sz="4" w:space="0"/>
            </w:tcBorders>
          </w:tcPr>
          <w:p w14:paraId="51B38292">
            <w:pPr>
              <w:rPr>
                <w:sz w:val="2"/>
                <w:szCs w:val="2"/>
              </w:rPr>
            </w:pPr>
          </w:p>
        </w:tc>
        <w:tc>
          <w:tcPr>
            <w:tcW w:w="825" w:type="dxa"/>
            <w:vMerge w:val="continue"/>
            <w:tcBorders>
              <w:top w:val="single" w:color="auto" w:sz="4" w:space="0"/>
              <w:left w:val="single" w:color="auto" w:sz="4" w:space="0"/>
              <w:bottom w:val="single" w:color="auto" w:sz="4" w:space="0"/>
              <w:right w:val="single" w:color="auto" w:sz="4" w:space="0"/>
            </w:tcBorders>
          </w:tcPr>
          <w:p w14:paraId="1851AF8E">
            <w:pPr>
              <w:rPr>
                <w:sz w:val="2"/>
                <w:szCs w:val="2"/>
              </w:rPr>
            </w:pPr>
          </w:p>
        </w:tc>
        <w:tc>
          <w:tcPr>
            <w:tcW w:w="1335" w:type="dxa"/>
            <w:vMerge w:val="continue"/>
            <w:tcBorders>
              <w:top w:val="single" w:color="auto" w:sz="4" w:space="0"/>
              <w:left w:val="single" w:color="auto" w:sz="4" w:space="0"/>
              <w:bottom w:val="single" w:color="auto" w:sz="4" w:space="0"/>
              <w:right w:val="single" w:color="auto" w:sz="4" w:space="0"/>
            </w:tcBorders>
          </w:tcPr>
          <w:p w14:paraId="49BD391A">
            <w:pPr>
              <w:rPr>
                <w:sz w:val="2"/>
                <w:szCs w:val="2"/>
              </w:rPr>
            </w:pPr>
          </w:p>
        </w:tc>
        <w:tc>
          <w:tcPr>
            <w:tcW w:w="645" w:type="dxa"/>
            <w:tcBorders>
              <w:top w:val="single" w:color="auto" w:sz="4" w:space="0"/>
              <w:left w:val="single" w:color="auto" w:sz="4" w:space="0"/>
              <w:bottom w:val="single" w:color="auto" w:sz="4" w:space="0"/>
              <w:right w:val="single" w:color="auto" w:sz="4" w:space="0"/>
            </w:tcBorders>
          </w:tcPr>
          <w:p w14:paraId="0B39C543">
            <w:pPr>
              <w:pStyle w:val="27"/>
              <w:spacing w:before="15" w:line="266" w:lineRule="auto"/>
              <w:ind w:left="167" w:right="166"/>
              <w:rPr>
                <w:rFonts w:ascii="黑体" w:eastAsia="黑体"/>
                <w:sz w:val="22"/>
              </w:rPr>
            </w:pPr>
            <w:r>
              <w:rPr>
                <w:rFonts w:hint="eastAsia" w:ascii="黑体" w:eastAsia="黑体"/>
                <w:sz w:val="22"/>
              </w:rPr>
              <w:t>全社</w:t>
            </w:r>
          </w:p>
          <w:p w14:paraId="04F04964">
            <w:pPr>
              <w:pStyle w:val="27"/>
              <w:spacing w:line="275" w:lineRule="exact"/>
              <w:ind w:left="167"/>
              <w:rPr>
                <w:rFonts w:ascii="黑体" w:eastAsia="黑体"/>
                <w:sz w:val="22"/>
              </w:rPr>
            </w:pPr>
            <w:r>
              <w:rPr>
                <w:rFonts w:hint="eastAsia" w:ascii="黑体" w:eastAsia="黑体"/>
                <w:sz w:val="22"/>
              </w:rPr>
              <w:t>会</w:t>
            </w:r>
          </w:p>
        </w:tc>
        <w:tc>
          <w:tcPr>
            <w:tcW w:w="705" w:type="dxa"/>
            <w:tcBorders>
              <w:top w:val="single" w:color="auto" w:sz="4" w:space="0"/>
              <w:left w:val="single" w:color="auto" w:sz="4" w:space="0"/>
              <w:bottom w:val="single" w:color="auto" w:sz="4" w:space="0"/>
              <w:right w:val="single" w:color="auto" w:sz="4" w:space="0"/>
            </w:tcBorders>
          </w:tcPr>
          <w:p w14:paraId="2973BA69">
            <w:pPr>
              <w:pStyle w:val="27"/>
              <w:spacing w:before="171" w:line="266" w:lineRule="auto"/>
              <w:ind w:left="105" w:right="99"/>
              <w:rPr>
                <w:rFonts w:ascii="黑体" w:eastAsia="黑体"/>
                <w:sz w:val="22"/>
              </w:rPr>
            </w:pPr>
            <w:r>
              <w:rPr>
                <w:rFonts w:hint="eastAsia" w:ascii="黑体" w:eastAsia="黑体"/>
                <w:sz w:val="22"/>
              </w:rPr>
              <w:t>特定群众</w:t>
            </w:r>
          </w:p>
        </w:tc>
        <w:tc>
          <w:tcPr>
            <w:tcW w:w="660" w:type="dxa"/>
            <w:tcBorders>
              <w:top w:val="single" w:color="auto" w:sz="4" w:space="0"/>
              <w:left w:val="single" w:color="auto" w:sz="4" w:space="0"/>
              <w:bottom w:val="single" w:color="auto" w:sz="4" w:space="0"/>
              <w:right w:val="single" w:color="auto" w:sz="4" w:space="0"/>
            </w:tcBorders>
          </w:tcPr>
          <w:p w14:paraId="1D727620">
            <w:pPr>
              <w:pStyle w:val="27"/>
              <w:spacing w:before="171" w:line="266" w:lineRule="auto"/>
              <w:ind w:left="140" w:right="135"/>
              <w:rPr>
                <w:rFonts w:ascii="黑体" w:eastAsia="黑体"/>
                <w:sz w:val="22"/>
              </w:rPr>
            </w:pPr>
            <w:r>
              <w:rPr>
                <w:rFonts w:hint="eastAsia" w:ascii="黑体" w:eastAsia="黑体"/>
                <w:sz w:val="22"/>
              </w:rPr>
              <w:t>主动</w:t>
            </w:r>
          </w:p>
        </w:tc>
        <w:tc>
          <w:tcPr>
            <w:tcW w:w="720" w:type="dxa"/>
            <w:tcBorders>
              <w:top w:val="single" w:color="auto" w:sz="4" w:space="0"/>
              <w:left w:val="single" w:color="auto" w:sz="4" w:space="0"/>
              <w:bottom w:val="single" w:color="auto" w:sz="4" w:space="0"/>
              <w:right w:val="single" w:color="auto" w:sz="4" w:space="0"/>
            </w:tcBorders>
          </w:tcPr>
          <w:p w14:paraId="3E1A86A8">
            <w:pPr>
              <w:pStyle w:val="27"/>
              <w:spacing w:before="15" w:line="266" w:lineRule="auto"/>
              <w:ind w:left="109" w:right="107"/>
              <w:rPr>
                <w:rFonts w:ascii="黑体" w:eastAsia="黑体"/>
                <w:sz w:val="22"/>
              </w:rPr>
            </w:pPr>
            <w:r>
              <w:rPr>
                <w:rFonts w:hint="eastAsia" w:ascii="黑体" w:eastAsia="黑体"/>
                <w:sz w:val="22"/>
              </w:rPr>
              <w:t>依申请公</w:t>
            </w:r>
          </w:p>
          <w:p w14:paraId="093D1980">
            <w:pPr>
              <w:pStyle w:val="27"/>
              <w:spacing w:line="275" w:lineRule="exact"/>
              <w:ind w:left="219"/>
              <w:rPr>
                <w:rFonts w:ascii="黑体" w:eastAsia="黑体"/>
                <w:sz w:val="22"/>
              </w:rPr>
            </w:pPr>
            <w:r>
              <w:rPr>
                <w:rFonts w:hint="eastAsia" w:ascii="黑体" w:eastAsia="黑体"/>
                <w:sz w:val="22"/>
              </w:rPr>
              <w:t>开</w:t>
            </w:r>
          </w:p>
        </w:tc>
      </w:tr>
      <w:tr w14:paraId="352C9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16F1107F">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1245" w:type="dxa"/>
            <w:vMerge w:val="restart"/>
            <w:tcBorders>
              <w:top w:val="single" w:color="auto" w:sz="4" w:space="0"/>
              <w:left w:val="single" w:color="auto" w:sz="4" w:space="0"/>
              <w:right w:val="single" w:color="auto" w:sz="4" w:space="0"/>
            </w:tcBorders>
            <w:vAlign w:val="center"/>
          </w:tcPr>
          <w:p w14:paraId="053E4055">
            <w:pPr>
              <w:autoSpaceDE w:val="0"/>
              <w:autoSpaceDN w:val="0"/>
              <w:spacing w:line="280" w:lineRule="exact"/>
              <w:jc w:val="left"/>
              <w:rPr>
                <w:rFonts w:ascii="仿宋_GB2312" w:hAnsi="仿宋_GB2312" w:eastAsia="仿宋_GB2312" w:cs="仿宋_GB2312"/>
                <w:sz w:val="24"/>
              </w:rPr>
            </w:pPr>
          </w:p>
          <w:p w14:paraId="5636EB9A">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条件与标准</w:t>
            </w:r>
          </w:p>
          <w:p w14:paraId="2CD855CA">
            <w:pPr>
              <w:autoSpaceDE w:val="0"/>
              <w:autoSpaceDN w:val="0"/>
              <w:spacing w:line="280" w:lineRule="exact"/>
              <w:jc w:val="left"/>
              <w:rPr>
                <w:rFonts w:ascii="仿宋_GB2312" w:hAnsi="仿宋_GB2312" w:eastAsia="仿宋_GB2312" w:cs="仿宋_GB2312"/>
                <w:sz w:val="24"/>
              </w:rPr>
            </w:pPr>
          </w:p>
          <w:p w14:paraId="6F5B9BFA">
            <w:pPr>
              <w:autoSpaceDE w:val="0"/>
              <w:autoSpaceDN w:val="0"/>
              <w:spacing w:line="280" w:lineRule="exact"/>
              <w:jc w:val="left"/>
              <w:rPr>
                <w:rFonts w:ascii="仿宋_GB2312" w:hAnsi="仿宋_GB2312" w:eastAsia="仿宋_GB2312" w:cs="仿宋_GB2312"/>
                <w:sz w:val="24"/>
              </w:rPr>
            </w:pPr>
          </w:p>
        </w:tc>
        <w:tc>
          <w:tcPr>
            <w:tcW w:w="1125" w:type="dxa"/>
            <w:tcBorders>
              <w:top w:val="single" w:color="auto" w:sz="4" w:space="0"/>
              <w:left w:val="single" w:color="auto" w:sz="4" w:space="0"/>
              <w:bottom w:val="single" w:color="auto" w:sz="4" w:space="0"/>
              <w:right w:val="single" w:color="auto" w:sz="4" w:space="0"/>
            </w:tcBorders>
            <w:vAlign w:val="center"/>
          </w:tcPr>
          <w:p w14:paraId="66D1243C">
            <w:pPr>
              <w:autoSpaceDE w:val="0"/>
              <w:autoSpaceDN w:val="0"/>
              <w:spacing w:line="280" w:lineRule="exact"/>
              <w:jc w:val="left"/>
              <w:rPr>
                <w:rFonts w:ascii="仿宋_GB2312" w:hAnsi="仿宋_GB2312" w:eastAsia="仿宋_GB2312" w:cs="仿宋_GB2312"/>
                <w:sz w:val="24"/>
              </w:rPr>
            </w:pPr>
          </w:p>
          <w:p w14:paraId="093BF2F7">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农村危房等级评定标准</w:t>
            </w:r>
          </w:p>
        </w:tc>
        <w:tc>
          <w:tcPr>
            <w:tcW w:w="2565" w:type="dxa"/>
            <w:tcBorders>
              <w:top w:val="single" w:color="auto" w:sz="4" w:space="0"/>
              <w:left w:val="single" w:color="auto" w:sz="4" w:space="0"/>
              <w:bottom w:val="single" w:color="auto" w:sz="4" w:space="0"/>
              <w:right w:val="single" w:color="auto" w:sz="4" w:space="0"/>
            </w:tcBorders>
            <w:vAlign w:val="center"/>
          </w:tcPr>
          <w:p w14:paraId="3D31277F">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农村危房等级评定相关标准</w:t>
            </w:r>
          </w:p>
        </w:tc>
        <w:tc>
          <w:tcPr>
            <w:tcW w:w="2880" w:type="dxa"/>
            <w:tcBorders>
              <w:top w:val="single" w:color="auto" w:sz="4" w:space="0"/>
              <w:left w:val="single" w:color="auto" w:sz="4" w:space="0"/>
              <w:bottom w:val="single" w:color="auto" w:sz="4" w:space="0"/>
              <w:right w:val="single" w:color="auto" w:sz="4" w:space="0"/>
            </w:tcBorders>
            <w:vAlign w:val="center"/>
          </w:tcPr>
          <w:p w14:paraId="3C0BE93A">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《预算法》、《政府信息公开条例 》、</w:t>
            </w:r>
          </w:p>
          <w:p w14:paraId="064A9B73">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《住房城乡建设部财政部关于印发农村危房改造脱贫攻坚三年行动方案的通知》、《住房城乡建设部 财政部 国务院扶贫办关于加强和完善建档立卡贫困户等重点对象农村危房改造若干问题的通知》等</w:t>
            </w:r>
          </w:p>
        </w:tc>
        <w:tc>
          <w:tcPr>
            <w:tcW w:w="1125" w:type="dxa"/>
            <w:tcBorders>
              <w:top w:val="single" w:color="auto" w:sz="4" w:space="0"/>
              <w:left w:val="single" w:color="auto" w:sz="4" w:space="0"/>
              <w:bottom w:val="single" w:color="auto" w:sz="4" w:space="0"/>
              <w:right w:val="single" w:color="auto" w:sz="4" w:space="0"/>
            </w:tcBorders>
            <w:vAlign w:val="center"/>
          </w:tcPr>
          <w:p w14:paraId="7E7DF3A3">
            <w:pPr>
              <w:autoSpaceDE w:val="0"/>
              <w:autoSpaceDN w:val="0"/>
              <w:spacing w:line="280" w:lineRule="exact"/>
              <w:jc w:val="left"/>
              <w:rPr>
                <w:rFonts w:ascii="仿宋_GB2312" w:hAnsi="仿宋_GB2312" w:eastAsia="仿宋_GB2312" w:cs="仿宋_GB2312"/>
                <w:sz w:val="24"/>
              </w:rPr>
            </w:pPr>
          </w:p>
          <w:p w14:paraId="747C2BF9">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vAlign w:val="center"/>
          </w:tcPr>
          <w:p w14:paraId="6CB19A7B">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荆河</w:t>
            </w:r>
          </w:p>
          <w:p w14:paraId="74E1651B">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街道城建城管办</w:t>
            </w:r>
          </w:p>
        </w:tc>
        <w:tc>
          <w:tcPr>
            <w:tcW w:w="1335" w:type="dxa"/>
            <w:tcBorders>
              <w:top w:val="single" w:color="auto" w:sz="4" w:space="0"/>
              <w:left w:val="single" w:color="auto" w:sz="4" w:space="0"/>
              <w:bottom w:val="single" w:color="auto" w:sz="4" w:space="0"/>
              <w:right w:val="single" w:color="auto" w:sz="4" w:space="0"/>
            </w:tcBorders>
            <w:vAlign w:val="center"/>
          </w:tcPr>
          <w:p w14:paraId="2C475453">
            <w:pPr>
              <w:autoSpaceDE w:val="0"/>
              <w:autoSpaceDN w:val="0"/>
              <w:spacing w:line="280" w:lineRule="exact"/>
              <w:rPr>
                <w:rFonts w:ascii="仿宋_GB2312" w:hAnsi="仿宋_GB2312" w:eastAsia="仿宋_GB2312" w:cs="仿宋_GB2312"/>
                <w:sz w:val="24"/>
              </w:rPr>
            </w:pPr>
          </w:p>
          <w:p w14:paraId="07BE4C8A">
            <w:pPr>
              <w:pStyle w:val="27"/>
              <w:autoSpaceDE w:val="0"/>
              <w:autoSpaceDN w:val="0"/>
              <w:spacing w:line="280" w:lineRule="exac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672F9CF6">
            <w:pPr>
              <w:autoSpaceDE w:val="0"/>
              <w:autoSpaceDN w:val="0"/>
              <w:spacing w:line="280" w:lineRule="exact"/>
              <w:rPr>
                <w:rFonts w:ascii="仿宋_GB2312" w:hAnsi="仿宋_GB2312" w:eastAsia="仿宋_GB2312" w:cs="仿宋_GB2312"/>
                <w:sz w:val="24"/>
              </w:rPr>
            </w:pPr>
            <w:r>
              <w:rPr>
                <w:rFonts w:hint="eastAsia" w:ascii="仿宋_GB2312" w:hAnsi="仿宋_GB2312" w:eastAsia="仿宋_GB2312" w:cs="仿宋_GB2312"/>
                <w:sz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4754DEDC">
            <w:pPr>
              <w:autoSpaceDE w:val="0"/>
              <w:autoSpaceDN w:val="0"/>
              <w:spacing w:line="280" w:lineRule="exact"/>
              <w:rPr>
                <w:rFonts w:ascii="仿宋_GB2312" w:hAnsi="仿宋_GB2312" w:eastAsia="仿宋_GB2312" w:cs="仿宋_GB2312"/>
                <w:sz w:val="24"/>
              </w:rPr>
            </w:pPr>
          </w:p>
          <w:p w14:paraId="7284CCC0">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05" w:type="dxa"/>
            <w:tcBorders>
              <w:top w:val="single" w:color="auto" w:sz="4" w:space="0"/>
              <w:left w:val="single" w:color="auto" w:sz="4" w:space="0"/>
              <w:bottom w:val="single" w:color="auto" w:sz="4" w:space="0"/>
              <w:right w:val="single" w:color="auto" w:sz="4" w:space="0"/>
            </w:tcBorders>
            <w:vAlign w:val="center"/>
          </w:tcPr>
          <w:p w14:paraId="628C7068">
            <w:pPr>
              <w:autoSpaceDE w:val="0"/>
              <w:autoSpaceDN w:val="0"/>
              <w:spacing w:line="280" w:lineRule="exact"/>
              <w:jc w:val="center"/>
              <w:rPr>
                <w:rFonts w:ascii="仿宋_GB2312" w:hAnsi="仿宋_GB2312" w:eastAsia="仿宋_GB2312" w:cs="仿宋_GB2312"/>
                <w:sz w:val="24"/>
              </w:rPr>
            </w:pPr>
          </w:p>
        </w:tc>
        <w:tc>
          <w:tcPr>
            <w:tcW w:w="660" w:type="dxa"/>
            <w:tcBorders>
              <w:top w:val="single" w:color="auto" w:sz="4" w:space="0"/>
              <w:left w:val="single" w:color="auto" w:sz="4" w:space="0"/>
              <w:bottom w:val="single" w:color="auto" w:sz="4" w:space="0"/>
              <w:right w:val="single" w:color="auto" w:sz="4" w:space="0"/>
            </w:tcBorders>
            <w:vAlign w:val="center"/>
          </w:tcPr>
          <w:p w14:paraId="2FF97FB2">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14:paraId="7636ADCC">
            <w:pPr>
              <w:autoSpaceDE w:val="0"/>
              <w:autoSpaceDN w:val="0"/>
              <w:spacing w:line="280" w:lineRule="exact"/>
              <w:jc w:val="center"/>
              <w:rPr>
                <w:rFonts w:ascii="仿宋_GB2312" w:hAnsi="仿宋_GB2312" w:eastAsia="仿宋_GB2312" w:cs="仿宋_GB2312"/>
                <w:sz w:val="24"/>
              </w:rPr>
            </w:pPr>
          </w:p>
        </w:tc>
      </w:tr>
      <w:tr w14:paraId="5285A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22FEC8BE">
            <w:pPr>
              <w:autoSpaceDE w:val="0"/>
              <w:autoSpaceDN w:val="0"/>
              <w:spacing w:line="280" w:lineRule="exact"/>
              <w:jc w:val="center"/>
              <w:rPr>
                <w:rFonts w:ascii="仿宋_GB2312" w:hAnsi="仿宋_GB2312" w:eastAsia="仿宋_GB2312" w:cs="仿宋_GB2312"/>
                <w:sz w:val="24"/>
              </w:rPr>
            </w:pPr>
          </w:p>
          <w:p w14:paraId="3C3E6475">
            <w:pPr>
              <w:autoSpaceDE w:val="0"/>
              <w:autoSpaceDN w:val="0"/>
              <w:spacing w:line="280" w:lineRule="exact"/>
              <w:jc w:val="center"/>
              <w:rPr>
                <w:rFonts w:ascii="仿宋_GB2312" w:hAnsi="仿宋_GB2312" w:eastAsia="仿宋_GB2312" w:cs="仿宋_GB2312"/>
                <w:sz w:val="24"/>
              </w:rPr>
            </w:pPr>
          </w:p>
          <w:p w14:paraId="559E48BA">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1245" w:type="dxa"/>
            <w:vMerge w:val="continue"/>
            <w:tcBorders>
              <w:left w:val="single" w:color="auto" w:sz="4" w:space="0"/>
              <w:right w:val="single" w:color="auto" w:sz="4" w:space="0"/>
            </w:tcBorders>
          </w:tcPr>
          <w:p w14:paraId="71C87CE9">
            <w:pPr>
              <w:pStyle w:val="27"/>
              <w:spacing w:before="171" w:line="266" w:lineRule="auto"/>
              <w:ind w:left="157" w:right="144"/>
              <w:rPr>
                <w:rFonts w:ascii="黑体" w:eastAsia="黑体"/>
                <w:sz w:val="22"/>
              </w:rPr>
            </w:pPr>
          </w:p>
        </w:tc>
        <w:tc>
          <w:tcPr>
            <w:tcW w:w="1125" w:type="dxa"/>
            <w:tcBorders>
              <w:top w:val="single" w:color="auto" w:sz="4" w:space="0"/>
              <w:left w:val="single" w:color="auto" w:sz="4" w:space="0"/>
              <w:bottom w:val="single" w:color="auto" w:sz="4" w:space="0"/>
              <w:right w:val="single" w:color="auto" w:sz="4" w:space="0"/>
            </w:tcBorders>
          </w:tcPr>
          <w:p w14:paraId="76D6666B">
            <w:pPr>
              <w:autoSpaceDE w:val="0"/>
              <w:autoSpaceDN w:val="0"/>
              <w:spacing w:line="280" w:lineRule="exact"/>
              <w:jc w:val="left"/>
              <w:rPr>
                <w:rFonts w:ascii="仿宋_GB2312" w:hAnsi="仿宋_GB2312" w:eastAsia="仿宋_GB2312" w:cs="仿宋_GB2312"/>
                <w:sz w:val="24"/>
              </w:rPr>
            </w:pPr>
          </w:p>
          <w:p w14:paraId="4452DB5D">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农村危房改造对象申请条件</w:t>
            </w:r>
          </w:p>
        </w:tc>
        <w:tc>
          <w:tcPr>
            <w:tcW w:w="2565" w:type="dxa"/>
            <w:tcBorders>
              <w:top w:val="single" w:color="auto" w:sz="4" w:space="0"/>
              <w:left w:val="single" w:color="auto" w:sz="4" w:space="0"/>
              <w:bottom w:val="single" w:color="auto" w:sz="4" w:space="0"/>
              <w:right w:val="single" w:color="auto" w:sz="4" w:space="0"/>
            </w:tcBorders>
          </w:tcPr>
          <w:p w14:paraId="73D4FB97">
            <w:pPr>
              <w:autoSpaceDE w:val="0"/>
              <w:autoSpaceDN w:val="0"/>
              <w:spacing w:line="280" w:lineRule="exact"/>
              <w:jc w:val="left"/>
              <w:rPr>
                <w:rFonts w:ascii="仿宋_GB2312" w:hAnsi="仿宋_GB2312" w:eastAsia="仿宋_GB2312" w:cs="仿宋_GB2312"/>
                <w:sz w:val="24"/>
              </w:rPr>
            </w:pPr>
          </w:p>
          <w:p w14:paraId="06201297">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农村危房改造农户申请条件</w:t>
            </w:r>
          </w:p>
        </w:tc>
        <w:tc>
          <w:tcPr>
            <w:tcW w:w="2880" w:type="dxa"/>
            <w:tcBorders>
              <w:top w:val="single" w:color="auto" w:sz="4" w:space="0"/>
              <w:left w:val="single" w:color="auto" w:sz="4" w:space="0"/>
              <w:bottom w:val="single" w:color="auto" w:sz="4" w:space="0"/>
              <w:right w:val="single" w:color="auto" w:sz="4" w:space="0"/>
            </w:tcBorders>
          </w:tcPr>
          <w:p w14:paraId="3D291306">
            <w:pPr>
              <w:autoSpaceDE w:val="0"/>
              <w:autoSpaceDN w:val="0"/>
              <w:spacing w:line="280" w:lineRule="exact"/>
              <w:jc w:val="left"/>
              <w:rPr>
                <w:rFonts w:ascii="仿宋_GB2312" w:hAnsi="仿宋_GB2312" w:eastAsia="仿宋_GB2312" w:cs="仿宋_GB2312"/>
                <w:sz w:val="24"/>
              </w:rPr>
            </w:pPr>
          </w:p>
          <w:p w14:paraId="76391C75">
            <w:pPr>
              <w:autoSpaceDE w:val="0"/>
              <w:autoSpaceDN w:val="0"/>
              <w:spacing w:line="280" w:lineRule="exact"/>
              <w:jc w:val="left"/>
              <w:rPr>
                <w:rFonts w:ascii="仿宋_GB2312" w:hAnsi="仿宋_GB2312" w:eastAsia="仿宋_GB2312" w:cs="仿宋_GB2312"/>
                <w:sz w:val="24"/>
              </w:rPr>
            </w:pPr>
          </w:p>
          <w:p w14:paraId="07E9ECF7">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同上</w:t>
            </w:r>
          </w:p>
        </w:tc>
        <w:tc>
          <w:tcPr>
            <w:tcW w:w="1125" w:type="dxa"/>
            <w:tcBorders>
              <w:top w:val="single" w:color="auto" w:sz="4" w:space="0"/>
              <w:left w:val="single" w:color="auto" w:sz="4" w:space="0"/>
              <w:bottom w:val="single" w:color="auto" w:sz="4" w:space="0"/>
              <w:right w:val="single" w:color="auto" w:sz="4" w:space="0"/>
            </w:tcBorders>
          </w:tcPr>
          <w:p w14:paraId="472DF900">
            <w:pPr>
              <w:autoSpaceDE w:val="0"/>
              <w:autoSpaceDN w:val="0"/>
              <w:spacing w:line="280" w:lineRule="exact"/>
              <w:jc w:val="left"/>
              <w:rPr>
                <w:rFonts w:ascii="仿宋_GB2312" w:hAnsi="仿宋_GB2312" w:eastAsia="仿宋_GB2312" w:cs="仿宋_GB2312"/>
                <w:sz w:val="24"/>
              </w:rPr>
            </w:pPr>
          </w:p>
          <w:p w14:paraId="745EB006">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tcPr>
          <w:p w14:paraId="2263724D">
            <w:pPr>
              <w:autoSpaceDE w:val="0"/>
              <w:autoSpaceDN w:val="0"/>
              <w:spacing w:line="280" w:lineRule="exact"/>
              <w:jc w:val="left"/>
              <w:rPr>
                <w:rFonts w:ascii="仿宋_GB2312" w:hAnsi="仿宋_GB2312" w:eastAsia="仿宋_GB2312" w:cs="仿宋_GB2312"/>
                <w:sz w:val="24"/>
              </w:rPr>
            </w:pPr>
          </w:p>
          <w:p w14:paraId="199D922D">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荆河</w:t>
            </w:r>
          </w:p>
          <w:p w14:paraId="1315D09D">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街道</w:t>
            </w:r>
          </w:p>
          <w:p w14:paraId="256BAC7A">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城</w:t>
            </w:r>
          </w:p>
          <w:p w14:paraId="35E020C8">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建城</w:t>
            </w:r>
          </w:p>
          <w:p w14:paraId="380B7D1B">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管办</w:t>
            </w:r>
          </w:p>
        </w:tc>
        <w:tc>
          <w:tcPr>
            <w:tcW w:w="1335" w:type="dxa"/>
            <w:tcBorders>
              <w:top w:val="single" w:color="auto" w:sz="4" w:space="0"/>
              <w:left w:val="single" w:color="auto" w:sz="4" w:space="0"/>
              <w:bottom w:val="single" w:color="auto" w:sz="4" w:space="0"/>
              <w:right w:val="single" w:color="auto" w:sz="4" w:space="0"/>
            </w:tcBorders>
            <w:vAlign w:val="center"/>
          </w:tcPr>
          <w:p w14:paraId="25281557">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22CA8BE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780FAF6E">
            <w:pPr>
              <w:autoSpaceDE w:val="0"/>
              <w:autoSpaceDN w:val="0"/>
              <w:spacing w:line="280" w:lineRule="exact"/>
              <w:jc w:val="center"/>
              <w:rPr>
                <w:rFonts w:ascii="仿宋_GB2312" w:hAnsi="仿宋_GB2312" w:eastAsia="仿宋_GB2312" w:cs="仿宋_GB2312"/>
                <w:sz w:val="24"/>
              </w:rPr>
            </w:pPr>
          </w:p>
          <w:p w14:paraId="62FC361D">
            <w:pPr>
              <w:autoSpaceDE w:val="0"/>
              <w:autoSpaceDN w:val="0"/>
              <w:spacing w:line="280" w:lineRule="exact"/>
              <w:rPr>
                <w:rFonts w:ascii="仿宋_GB2312" w:hAnsi="仿宋_GB2312" w:eastAsia="仿宋_GB2312" w:cs="仿宋_GB2312"/>
                <w:sz w:val="24"/>
              </w:rPr>
            </w:pPr>
          </w:p>
          <w:p w14:paraId="12B1B56E">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05" w:type="dxa"/>
            <w:tcBorders>
              <w:top w:val="single" w:color="auto" w:sz="4" w:space="0"/>
              <w:left w:val="single" w:color="auto" w:sz="4" w:space="0"/>
              <w:bottom w:val="single" w:color="auto" w:sz="4" w:space="0"/>
              <w:right w:val="single" w:color="auto" w:sz="4" w:space="0"/>
            </w:tcBorders>
            <w:vAlign w:val="center"/>
          </w:tcPr>
          <w:p w14:paraId="74A8C97A">
            <w:pPr>
              <w:autoSpaceDE w:val="0"/>
              <w:autoSpaceDN w:val="0"/>
              <w:spacing w:line="280" w:lineRule="exact"/>
              <w:jc w:val="center"/>
              <w:rPr>
                <w:rFonts w:ascii="仿宋_GB2312" w:hAnsi="仿宋_GB2312" w:eastAsia="仿宋_GB2312" w:cs="仿宋_GB2312"/>
                <w:sz w:val="24"/>
              </w:rPr>
            </w:pPr>
          </w:p>
        </w:tc>
        <w:tc>
          <w:tcPr>
            <w:tcW w:w="660" w:type="dxa"/>
            <w:tcBorders>
              <w:top w:val="single" w:color="auto" w:sz="4" w:space="0"/>
              <w:left w:val="single" w:color="auto" w:sz="4" w:space="0"/>
              <w:bottom w:val="single" w:color="auto" w:sz="4" w:space="0"/>
              <w:right w:val="single" w:color="auto" w:sz="4" w:space="0"/>
            </w:tcBorders>
            <w:vAlign w:val="center"/>
          </w:tcPr>
          <w:p w14:paraId="205FE2CA">
            <w:pPr>
              <w:autoSpaceDE w:val="0"/>
              <w:autoSpaceDN w:val="0"/>
              <w:spacing w:line="280" w:lineRule="exact"/>
              <w:jc w:val="center"/>
              <w:rPr>
                <w:rFonts w:ascii="仿宋_GB2312" w:hAnsi="仿宋_GB2312" w:eastAsia="仿宋_GB2312" w:cs="仿宋_GB2312"/>
                <w:sz w:val="24"/>
              </w:rPr>
            </w:pPr>
          </w:p>
          <w:p w14:paraId="13406C2E">
            <w:pPr>
              <w:autoSpaceDE w:val="0"/>
              <w:autoSpaceDN w:val="0"/>
              <w:spacing w:line="280" w:lineRule="exact"/>
              <w:jc w:val="center"/>
              <w:rPr>
                <w:rFonts w:ascii="仿宋_GB2312" w:hAnsi="仿宋_GB2312" w:eastAsia="仿宋_GB2312" w:cs="仿宋_GB2312"/>
                <w:sz w:val="24"/>
              </w:rPr>
            </w:pPr>
          </w:p>
          <w:p w14:paraId="3E06F0F8">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14:paraId="13F53D22">
            <w:pPr>
              <w:autoSpaceDE w:val="0"/>
              <w:autoSpaceDN w:val="0"/>
              <w:spacing w:line="280" w:lineRule="exact"/>
              <w:jc w:val="center"/>
              <w:rPr>
                <w:rFonts w:ascii="仿宋_GB2312" w:hAnsi="仿宋_GB2312" w:eastAsia="仿宋_GB2312" w:cs="仿宋_GB2312"/>
                <w:sz w:val="24"/>
              </w:rPr>
            </w:pPr>
          </w:p>
        </w:tc>
      </w:tr>
      <w:tr w14:paraId="4AA69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10" w:type="dxa"/>
            <w:tcBorders>
              <w:top w:val="single" w:color="auto" w:sz="4" w:space="0"/>
              <w:left w:val="single" w:color="auto" w:sz="4" w:space="0"/>
              <w:bottom w:val="single" w:color="auto" w:sz="4" w:space="0"/>
              <w:right w:val="single" w:color="auto" w:sz="4" w:space="0"/>
            </w:tcBorders>
            <w:vAlign w:val="center"/>
          </w:tcPr>
          <w:p w14:paraId="397F8DC2">
            <w:pPr>
              <w:autoSpaceDE w:val="0"/>
              <w:autoSpaceDN w:val="0"/>
              <w:spacing w:line="280" w:lineRule="exact"/>
              <w:jc w:val="center"/>
              <w:rPr>
                <w:rFonts w:ascii="仿宋_GB2312" w:hAnsi="仿宋_GB2312" w:eastAsia="仿宋_GB2312" w:cs="仿宋_GB2312"/>
                <w:sz w:val="24"/>
              </w:rPr>
            </w:pPr>
          </w:p>
          <w:p w14:paraId="6AE5DA30">
            <w:pPr>
              <w:autoSpaceDE w:val="0"/>
              <w:autoSpaceDN w:val="0"/>
              <w:spacing w:line="280" w:lineRule="exact"/>
              <w:jc w:val="center"/>
              <w:rPr>
                <w:rFonts w:ascii="仿宋_GB2312" w:hAnsi="仿宋_GB2312" w:eastAsia="仿宋_GB2312" w:cs="仿宋_GB2312"/>
                <w:sz w:val="24"/>
              </w:rPr>
            </w:pPr>
          </w:p>
          <w:p w14:paraId="0BC6C8E4">
            <w:pPr>
              <w:autoSpaceDE w:val="0"/>
              <w:autoSpaceDN w:val="0"/>
              <w:spacing w:line="280" w:lineRule="exact"/>
              <w:jc w:val="center"/>
              <w:rPr>
                <w:rFonts w:ascii="仿宋_GB2312" w:hAnsi="仿宋_GB2312" w:eastAsia="仿宋_GB2312" w:cs="仿宋_GB2312"/>
                <w:sz w:val="24"/>
              </w:rPr>
            </w:pPr>
          </w:p>
          <w:p w14:paraId="67C357EB">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1245" w:type="dxa"/>
            <w:vMerge w:val="continue"/>
            <w:tcBorders>
              <w:left w:val="single" w:color="auto" w:sz="4" w:space="0"/>
              <w:bottom w:val="single" w:color="auto" w:sz="4" w:space="0"/>
              <w:right w:val="single" w:color="auto" w:sz="4" w:space="0"/>
            </w:tcBorders>
          </w:tcPr>
          <w:p w14:paraId="0E6D59D4">
            <w:pPr>
              <w:pStyle w:val="27"/>
              <w:spacing w:before="171" w:line="266" w:lineRule="auto"/>
              <w:ind w:left="157" w:right="144"/>
              <w:rPr>
                <w:rFonts w:ascii="黑体" w:eastAsia="黑体"/>
                <w:sz w:val="22"/>
              </w:rPr>
            </w:pPr>
          </w:p>
        </w:tc>
        <w:tc>
          <w:tcPr>
            <w:tcW w:w="1125" w:type="dxa"/>
            <w:tcBorders>
              <w:top w:val="single" w:color="auto" w:sz="4" w:space="0"/>
              <w:left w:val="single" w:color="auto" w:sz="4" w:space="0"/>
              <w:bottom w:val="single" w:color="auto" w:sz="4" w:space="0"/>
              <w:right w:val="single" w:color="auto" w:sz="4" w:space="0"/>
            </w:tcBorders>
          </w:tcPr>
          <w:p w14:paraId="2DF68DB1">
            <w:pPr>
              <w:autoSpaceDE w:val="0"/>
              <w:autoSpaceDN w:val="0"/>
              <w:spacing w:line="280" w:lineRule="exact"/>
              <w:jc w:val="left"/>
              <w:rPr>
                <w:rFonts w:ascii="仿宋_GB2312" w:hAnsi="仿宋_GB2312" w:eastAsia="仿宋_GB2312" w:cs="仿宋_GB2312"/>
                <w:sz w:val="24"/>
              </w:rPr>
            </w:pPr>
          </w:p>
          <w:p w14:paraId="1656CEE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农村危房改造资金补助标准</w:t>
            </w:r>
          </w:p>
        </w:tc>
        <w:tc>
          <w:tcPr>
            <w:tcW w:w="2565" w:type="dxa"/>
            <w:tcBorders>
              <w:top w:val="single" w:color="auto" w:sz="4" w:space="0"/>
              <w:left w:val="single" w:color="auto" w:sz="4" w:space="0"/>
              <w:bottom w:val="single" w:color="auto" w:sz="4" w:space="0"/>
              <w:right w:val="single" w:color="auto" w:sz="4" w:space="0"/>
            </w:tcBorders>
          </w:tcPr>
          <w:p w14:paraId="01E3290B">
            <w:pPr>
              <w:autoSpaceDE w:val="0"/>
              <w:autoSpaceDN w:val="0"/>
              <w:spacing w:line="280" w:lineRule="exact"/>
              <w:jc w:val="left"/>
              <w:rPr>
                <w:rFonts w:ascii="仿宋_GB2312" w:hAnsi="仿宋_GB2312" w:eastAsia="仿宋_GB2312" w:cs="仿宋_GB2312"/>
                <w:sz w:val="24"/>
              </w:rPr>
            </w:pPr>
          </w:p>
          <w:p w14:paraId="5AC4BC4D">
            <w:pPr>
              <w:autoSpaceDE w:val="0"/>
              <w:autoSpaceDN w:val="0"/>
              <w:spacing w:line="280" w:lineRule="exact"/>
              <w:jc w:val="left"/>
              <w:rPr>
                <w:rFonts w:ascii="仿宋_GB2312" w:hAnsi="仿宋_GB2312" w:eastAsia="仿宋_GB2312" w:cs="仿宋_GB2312"/>
                <w:sz w:val="24"/>
              </w:rPr>
            </w:pPr>
          </w:p>
          <w:p w14:paraId="223A849C">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农村危房改造资金补助标准</w:t>
            </w:r>
          </w:p>
        </w:tc>
        <w:tc>
          <w:tcPr>
            <w:tcW w:w="2880" w:type="dxa"/>
            <w:tcBorders>
              <w:top w:val="single" w:color="auto" w:sz="4" w:space="0"/>
              <w:left w:val="single" w:color="auto" w:sz="4" w:space="0"/>
              <w:bottom w:val="single" w:color="auto" w:sz="4" w:space="0"/>
              <w:right w:val="single" w:color="auto" w:sz="4" w:space="0"/>
            </w:tcBorders>
          </w:tcPr>
          <w:p w14:paraId="2255B89B">
            <w:pPr>
              <w:autoSpaceDE w:val="0"/>
              <w:autoSpaceDN w:val="0"/>
              <w:spacing w:line="280" w:lineRule="exact"/>
              <w:jc w:val="left"/>
              <w:rPr>
                <w:rFonts w:ascii="仿宋_GB2312" w:hAnsi="仿宋_GB2312" w:eastAsia="仿宋_GB2312" w:cs="仿宋_GB2312"/>
                <w:sz w:val="24"/>
              </w:rPr>
            </w:pPr>
          </w:p>
          <w:p w14:paraId="13656A2A">
            <w:pPr>
              <w:autoSpaceDE w:val="0"/>
              <w:autoSpaceDN w:val="0"/>
              <w:spacing w:line="280" w:lineRule="exact"/>
              <w:jc w:val="left"/>
              <w:rPr>
                <w:rFonts w:ascii="仿宋_GB2312" w:hAnsi="仿宋_GB2312" w:eastAsia="仿宋_GB2312" w:cs="仿宋_GB2312"/>
                <w:sz w:val="24"/>
              </w:rPr>
            </w:pPr>
          </w:p>
          <w:p w14:paraId="37937D56">
            <w:pPr>
              <w:autoSpaceDE w:val="0"/>
              <w:autoSpaceDN w:val="0"/>
              <w:spacing w:line="280" w:lineRule="exact"/>
              <w:jc w:val="left"/>
              <w:rPr>
                <w:rFonts w:ascii="仿宋_GB2312" w:hAnsi="仿宋_GB2312" w:eastAsia="仿宋_GB2312" w:cs="仿宋_GB2312"/>
                <w:sz w:val="24"/>
              </w:rPr>
            </w:pPr>
          </w:p>
          <w:p w14:paraId="2BB5BB80">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同上</w:t>
            </w:r>
          </w:p>
        </w:tc>
        <w:tc>
          <w:tcPr>
            <w:tcW w:w="1125" w:type="dxa"/>
            <w:tcBorders>
              <w:top w:val="single" w:color="auto" w:sz="4" w:space="0"/>
              <w:left w:val="single" w:color="auto" w:sz="4" w:space="0"/>
              <w:bottom w:val="single" w:color="auto" w:sz="4" w:space="0"/>
              <w:right w:val="single" w:color="auto" w:sz="4" w:space="0"/>
            </w:tcBorders>
          </w:tcPr>
          <w:p w14:paraId="5DD7AC03">
            <w:pPr>
              <w:autoSpaceDE w:val="0"/>
              <w:autoSpaceDN w:val="0"/>
              <w:spacing w:line="280" w:lineRule="exact"/>
              <w:jc w:val="left"/>
              <w:rPr>
                <w:rFonts w:ascii="仿宋_GB2312" w:hAnsi="仿宋_GB2312" w:eastAsia="仿宋_GB2312" w:cs="仿宋_GB2312"/>
                <w:sz w:val="24"/>
              </w:rPr>
            </w:pPr>
          </w:p>
          <w:p w14:paraId="57613130">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信息形成之日起 20 个工作日内</w:t>
            </w:r>
          </w:p>
        </w:tc>
        <w:tc>
          <w:tcPr>
            <w:tcW w:w="825" w:type="dxa"/>
            <w:tcBorders>
              <w:top w:val="single" w:color="auto" w:sz="4" w:space="0"/>
              <w:left w:val="single" w:color="auto" w:sz="4" w:space="0"/>
              <w:bottom w:val="single" w:color="auto" w:sz="4" w:space="0"/>
              <w:right w:val="single" w:color="auto" w:sz="4" w:space="0"/>
            </w:tcBorders>
          </w:tcPr>
          <w:p w14:paraId="60D6D258">
            <w:pPr>
              <w:autoSpaceDE w:val="0"/>
              <w:autoSpaceDN w:val="0"/>
              <w:spacing w:line="280" w:lineRule="exact"/>
              <w:jc w:val="left"/>
              <w:rPr>
                <w:rFonts w:ascii="仿宋_GB2312" w:hAnsi="仿宋_GB2312" w:eastAsia="仿宋_GB2312" w:cs="仿宋_GB2312"/>
                <w:sz w:val="24"/>
              </w:rPr>
            </w:pPr>
          </w:p>
          <w:p w14:paraId="1A9CBA39">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荆河</w:t>
            </w:r>
          </w:p>
          <w:p w14:paraId="5318AB52">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街道</w:t>
            </w:r>
          </w:p>
          <w:p w14:paraId="2A269A86">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城建</w:t>
            </w:r>
          </w:p>
          <w:p w14:paraId="7926157E">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城管办、</w:t>
            </w:r>
          </w:p>
          <w:p w14:paraId="3F59C245">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财政</w:t>
            </w:r>
          </w:p>
          <w:p w14:paraId="628107D5">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所</w:t>
            </w:r>
          </w:p>
        </w:tc>
        <w:tc>
          <w:tcPr>
            <w:tcW w:w="1335" w:type="dxa"/>
            <w:tcBorders>
              <w:top w:val="single" w:color="auto" w:sz="4" w:space="0"/>
              <w:left w:val="single" w:color="auto" w:sz="4" w:space="0"/>
              <w:bottom w:val="single" w:color="auto" w:sz="4" w:space="0"/>
              <w:right w:val="single" w:color="auto" w:sz="4" w:space="0"/>
            </w:tcBorders>
            <w:vAlign w:val="center"/>
          </w:tcPr>
          <w:p w14:paraId="2DBE87B6">
            <w:pPr>
              <w:pStyle w:val="27"/>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■公开查阅点</w:t>
            </w:r>
          </w:p>
          <w:p w14:paraId="21842209">
            <w:pPr>
              <w:autoSpaceDE w:val="0"/>
              <w:autoSpaceDN w:val="0"/>
              <w:spacing w:line="280" w:lineRule="exact"/>
              <w:jc w:val="left"/>
              <w:rPr>
                <w:rFonts w:ascii="仿宋_GB2312" w:hAnsi="仿宋_GB2312" w:eastAsia="仿宋_GB2312" w:cs="仿宋_GB2312"/>
                <w:sz w:val="24"/>
              </w:rPr>
            </w:pPr>
            <w:r>
              <w:rPr>
                <w:rFonts w:hint="eastAsia" w:ascii="仿宋_GB2312" w:hAnsi="仿宋_GB2312" w:eastAsia="仿宋_GB2312" w:cs="仿宋_GB2312"/>
                <w:sz w:val="24"/>
              </w:rPr>
              <w:t>■入户/现场</w:t>
            </w:r>
          </w:p>
        </w:tc>
        <w:tc>
          <w:tcPr>
            <w:tcW w:w="645" w:type="dxa"/>
            <w:tcBorders>
              <w:top w:val="single" w:color="auto" w:sz="4" w:space="0"/>
              <w:left w:val="single" w:color="auto" w:sz="4" w:space="0"/>
              <w:bottom w:val="single" w:color="auto" w:sz="4" w:space="0"/>
              <w:right w:val="single" w:color="auto" w:sz="4" w:space="0"/>
            </w:tcBorders>
            <w:vAlign w:val="center"/>
          </w:tcPr>
          <w:p w14:paraId="5205DE79">
            <w:pPr>
              <w:autoSpaceDE w:val="0"/>
              <w:autoSpaceDN w:val="0"/>
              <w:spacing w:line="280" w:lineRule="exact"/>
              <w:jc w:val="center"/>
              <w:rPr>
                <w:rFonts w:ascii="仿宋_GB2312" w:hAnsi="仿宋_GB2312" w:eastAsia="仿宋_GB2312" w:cs="仿宋_GB2312"/>
                <w:sz w:val="24"/>
              </w:rPr>
            </w:pPr>
          </w:p>
          <w:p w14:paraId="52E08A4C">
            <w:pPr>
              <w:autoSpaceDE w:val="0"/>
              <w:autoSpaceDN w:val="0"/>
              <w:spacing w:line="280" w:lineRule="exact"/>
              <w:jc w:val="center"/>
              <w:rPr>
                <w:rFonts w:ascii="仿宋_GB2312" w:hAnsi="仿宋_GB2312" w:eastAsia="仿宋_GB2312" w:cs="仿宋_GB2312"/>
                <w:sz w:val="24"/>
              </w:rPr>
            </w:pPr>
          </w:p>
          <w:p w14:paraId="1ACCE3EC">
            <w:pPr>
              <w:autoSpaceDE w:val="0"/>
              <w:autoSpaceDN w:val="0"/>
              <w:spacing w:line="280" w:lineRule="exact"/>
              <w:jc w:val="center"/>
              <w:rPr>
                <w:rFonts w:ascii="仿宋_GB2312" w:hAnsi="仿宋_GB2312" w:eastAsia="仿宋_GB2312" w:cs="仿宋_GB2312"/>
                <w:sz w:val="24"/>
              </w:rPr>
            </w:pPr>
          </w:p>
          <w:p w14:paraId="67F2C6FE">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05" w:type="dxa"/>
            <w:tcBorders>
              <w:top w:val="single" w:color="auto" w:sz="4" w:space="0"/>
              <w:left w:val="single" w:color="auto" w:sz="4" w:space="0"/>
              <w:bottom w:val="single" w:color="auto" w:sz="4" w:space="0"/>
              <w:right w:val="single" w:color="auto" w:sz="4" w:space="0"/>
            </w:tcBorders>
            <w:vAlign w:val="center"/>
          </w:tcPr>
          <w:p w14:paraId="7D395313">
            <w:pPr>
              <w:autoSpaceDE w:val="0"/>
              <w:autoSpaceDN w:val="0"/>
              <w:spacing w:line="280" w:lineRule="exact"/>
              <w:jc w:val="center"/>
              <w:rPr>
                <w:rFonts w:ascii="仿宋_GB2312" w:hAnsi="仿宋_GB2312" w:eastAsia="仿宋_GB2312" w:cs="仿宋_GB2312"/>
                <w:sz w:val="24"/>
              </w:rPr>
            </w:pPr>
          </w:p>
        </w:tc>
        <w:tc>
          <w:tcPr>
            <w:tcW w:w="660" w:type="dxa"/>
            <w:tcBorders>
              <w:top w:val="single" w:color="auto" w:sz="4" w:space="0"/>
              <w:left w:val="single" w:color="auto" w:sz="4" w:space="0"/>
              <w:bottom w:val="single" w:color="auto" w:sz="4" w:space="0"/>
              <w:right w:val="single" w:color="auto" w:sz="4" w:space="0"/>
            </w:tcBorders>
            <w:vAlign w:val="center"/>
          </w:tcPr>
          <w:p w14:paraId="3E10957B">
            <w:pPr>
              <w:autoSpaceDE w:val="0"/>
              <w:autoSpaceDN w:val="0"/>
              <w:spacing w:line="280" w:lineRule="exact"/>
              <w:jc w:val="center"/>
              <w:rPr>
                <w:rFonts w:ascii="仿宋_GB2312" w:hAnsi="仿宋_GB2312" w:eastAsia="仿宋_GB2312" w:cs="仿宋_GB2312"/>
                <w:sz w:val="24"/>
              </w:rPr>
            </w:pPr>
          </w:p>
          <w:p w14:paraId="4585A0D6">
            <w:pPr>
              <w:autoSpaceDE w:val="0"/>
              <w:autoSpaceDN w:val="0"/>
              <w:spacing w:line="280" w:lineRule="exact"/>
              <w:jc w:val="center"/>
              <w:rPr>
                <w:rFonts w:ascii="仿宋_GB2312" w:hAnsi="仿宋_GB2312" w:eastAsia="仿宋_GB2312" w:cs="仿宋_GB2312"/>
                <w:sz w:val="24"/>
              </w:rPr>
            </w:pPr>
          </w:p>
          <w:p w14:paraId="2BEC79DF">
            <w:pPr>
              <w:autoSpaceDE w:val="0"/>
              <w:autoSpaceDN w:val="0"/>
              <w:spacing w:line="280" w:lineRule="exact"/>
              <w:jc w:val="center"/>
              <w:rPr>
                <w:rFonts w:ascii="仿宋_GB2312" w:hAnsi="仿宋_GB2312" w:eastAsia="仿宋_GB2312" w:cs="仿宋_GB2312"/>
                <w:sz w:val="24"/>
              </w:rPr>
            </w:pPr>
          </w:p>
          <w:p w14:paraId="0FE87D5F">
            <w:pPr>
              <w:autoSpaceDE w:val="0"/>
              <w:autoSpaceDN w:val="0"/>
              <w:spacing w:line="280" w:lineRule="exact"/>
              <w:jc w:val="center"/>
              <w:rPr>
                <w:rFonts w:ascii="仿宋_GB2312" w:hAnsi="仿宋_GB2312" w:eastAsia="仿宋_GB2312" w:cs="仿宋_GB2312"/>
                <w:sz w:val="24"/>
              </w:rPr>
            </w:pPr>
            <w:r>
              <w:rPr>
                <w:rFonts w:hint="eastAsia" w:ascii="仿宋_GB2312" w:hAnsi="仿宋_GB2312" w:eastAsia="仿宋_GB2312" w:cs="仿宋_GB2312"/>
                <w:sz w:val="24"/>
              </w:rPr>
              <w:t>√</w:t>
            </w:r>
          </w:p>
        </w:tc>
        <w:tc>
          <w:tcPr>
            <w:tcW w:w="720" w:type="dxa"/>
            <w:tcBorders>
              <w:top w:val="single" w:color="auto" w:sz="4" w:space="0"/>
              <w:left w:val="single" w:color="auto" w:sz="4" w:space="0"/>
              <w:bottom w:val="single" w:color="auto" w:sz="4" w:space="0"/>
              <w:right w:val="single" w:color="auto" w:sz="4" w:space="0"/>
            </w:tcBorders>
            <w:vAlign w:val="center"/>
          </w:tcPr>
          <w:p w14:paraId="23AB4575">
            <w:pPr>
              <w:autoSpaceDE w:val="0"/>
              <w:autoSpaceDN w:val="0"/>
              <w:spacing w:line="280" w:lineRule="exact"/>
              <w:jc w:val="center"/>
              <w:rPr>
                <w:rFonts w:ascii="仿宋_GB2312" w:hAnsi="仿宋_GB2312" w:eastAsia="仿宋_GB2312" w:cs="仿宋_GB2312"/>
                <w:sz w:val="24"/>
              </w:rPr>
            </w:pPr>
          </w:p>
        </w:tc>
      </w:tr>
    </w:tbl>
    <w:p w14:paraId="62A6A26D">
      <w:pPr>
        <w:pStyle w:val="4"/>
        <w:rPr>
          <w:rFonts w:ascii="仿宋_GB2312" w:hAnsi="仿宋_GB2312" w:eastAsia="仿宋_GB2312" w:cs="仿宋_GB2312"/>
          <w:sz w:val="24"/>
        </w:rPr>
      </w:pPr>
    </w:p>
    <w:p w14:paraId="680A0D12">
      <w:pPr>
        <w:pStyle w:val="4"/>
        <w:rPr>
          <w:rFonts w:ascii="仿宋_GB2312" w:hAnsi="仿宋_GB2312" w:eastAsia="仿宋_GB2312" w:cs="仿宋_GB2312"/>
          <w:sz w:val="24"/>
        </w:rPr>
      </w:pPr>
    </w:p>
    <w:p w14:paraId="703533A4">
      <w:pPr>
        <w:pStyle w:val="4"/>
        <w:jc w:val="center"/>
        <w:rPr>
          <w:rFonts w:ascii="微软雅黑" w:hAnsi="微软雅黑" w:eastAsia="微软雅黑" w:cs="微软雅黑"/>
          <w:color w:val="000000"/>
          <w:kern w:val="0"/>
          <w:sz w:val="32"/>
          <w:szCs w:val="32"/>
        </w:rPr>
      </w:pPr>
      <w:r>
        <w:rPr>
          <w:rFonts w:ascii="微软雅黑" w:hAnsi="微软雅黑" w:eastAsia="微软雅黑" w:cs="微软雅黑"/>
          <w:color w:val="000000"/>
          <w:kern w:val="0"/>
          <w:sz w:val="32"/>
          <w:szCs w:val="32"/>
        </w:rPr>
        <w:pict>
          <v:shape id="_x0000_s1026" o:spid="_x0000_s1026" o:spt="202" type="#_x0000_t202" style="position:absolute;left:0pt;margin-left:65.25pt;margin-top:24.65pt;height:457.75pt;width:715.85pt;mso-position-horizontal-relative:page;z-index:251661312;mso-width-relative:page;mso-height-relative:page;" filled="f" stroked="f" coordsize="21600,21600" o:gfxdata="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1M762gAAAAsBAAAPAAAAAAAAAAEAIAAAACIAAABkcnMvZG93bnJldi54bWxQ&#10;SwECFAAUAAAACACHTuJAXqqt7LwBAABzAwAADgAAAAAAAAABACAAAAApAQAAZHJzL2Uyb0RvYy54&#10;bWxQSwUGAAAAAAYABgBZAQAAVwUAAAAA&#10;">
            <v:path/>
            <v:fill on="f" focussize="0,0"/>
            <v:stroke on="f" joinstyle="miter"/>
            <v:imagedata o:title=""/>
            <o:lock v:ext="edit"/>
            <v:textbox inset="0mm,0mm,0mm,0mm">
              <w:txbxContent>
                <w:tbl>
                  <w:tblPr>
                    <w:tblStyle w:val="8"/>
                    <w:tblW w:w="144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5"/>
                    <w:gridCol w:w="1314"/>
                    <w:gridCol w:w="2631"/>
                    <w:gridCol w:w="1690"/>
                    <w:gridCol w:w="1629"/>
                    <w:gridCol w:w="994"/>
                    <w:gridCol w:w="2068"/>
                    <w:gridCol w:w="634"/>
                    <w:gridCol w:w="735"/>
                    <w:gridCol w:w="568"/>
                    <w:gridCol w:w="750"/>
                  </w:tblGrid>
                  <w:tr w14:paraId="41A6D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558" w:type="dxa"/>
                        <w:vMerge w:val="restart"/>
                      </w:tcPr>
                      <w:p w14:paraId="11BFBDFE">
                        <w:pPr>
                          <w:pStyle w:val="27"/>
                          <w:spacing w:before="13"/>
                          <w:rPr>
                            <w:rFonts w:ascii="微软雅黑"/>
                            <w:b/>
                            <w:sz w:val="20"/>
                            <w:szCs w:val="28"/>
                          </w:rPr>
                        </w:pPr>
                      </w:p>
                      <w:p w14:paraId="3A03AF83">
                        <w:pPr>
                          <w:pStyle w:val="27"/>
                          <w:spacing w:line="266" w:lineRule="auto"/>
                          <w:ind w:left="139" w:right="128"/>
                          <w:rPr>
                            <w:rFonts w:ascii="黑体" w:eastAsia="黑体"/>
                            <w:sz w:val="24"/>
                            <w:szCs w:val="28"/>
                          </w:rPr>
                        </w:pPr>
                        <w:r>
                          <w:rPr>
                            <w:rFonts w:hint="eastAsia" w:ascii="黑体" w:eastAsia="黑体"/>
                            <w:sz w:val="24"/>
                            <w:szCs w:val="28"/>
                          </w:rPr>
                          <w:t>序号</w:t>
                        </w:r>
                      </w:p>
                    </w:tc>
                    <w:tc>
                      <w:tcPr>
                        <w:tcW w:w="2159" w:type="dxa"/>
                        <w:gridSpan w:val="2"/>
                      </w:tcPr>
                      <w:p w14:paraId="7628F867">
                        <w:pPr>
                          <w:pStyle w:val="27"/>
                          <w:spacing w:before="15" w:line="277" w:lineRule="exact"/>
                          <w:ind w:left="522"/>
                          <w:rPr>
                            <w:rFonts w:ascii="黑体" w:eastAsia="黑体"/>
                            <w:sz w:val="24"/>
                            <w:szCs w:val="28"/>
                          </w:rPr>
                        </w:pPr>
                        <w:r>
                          <w:rPr>
                            <w:rFonts w:hint="eastAsia" w:ascii="黑体" w:eastAsia="黑体"/>
                            <w:sz w:val="24"/>
                            <w:szCs w:val="28"/>
                          </w:rPr>
                          <w:t>公开事项</w:t>
                        </w:r>
                      </w:p>
                    </w:tc>
                    <w:tc>
                      <w:tcPr>
                        <w:tcW w:w="2631" w:type="dxa"/>
                        <w:vMerge w:val="restart"/>
                      </w:tcPr>
                      <w:p w14:paraId="56B25B54">
                        <w:pPr>
                          <w:pStyle w:val="27"/>
                          <w:spacing w:before="10"/>
                          <w:rPr>
                            <w:rFonts w:ascii="微软雅黑"/>
                            <w:b/>
                            <w:sz w:val="28"/>
                            <w:szCs w:val="28"/>
                          </w:rPr>
                        </w:pPr>
                      </w:p>
                      <w:p w14:paraId="1F421F0E">
                        <w:pPr>
                          <w:pStyle w:val="27"/>
                          <w:ind w:left="291"/>
                          <w:rPr>
                            <w:rFonts w:ascii="黑体" w:eastAsia="黑体"/>
                            <w:sz w:val="24"/>
                            <w:szCs w:val="28"/>
                          </w:rPr>
                        </w:pPr>
                        <w:r>
                          <w:rPr>
                            <w:rFonts w:hint="eastAsia" w:ascii="黑体" w:eastAsia="黑体"/>
                            <w:sz w:val="24"/>
                            <w:szCs w:val="28"/>
                          </w:rPr>
                          <w:t>公开内容（要素）</w:t>
                        </w:r>
                      </w:p>
                    </w:tc>
                    <w:tc>
                      <w:tcPr>
                        <w:tcW w:w="1690" w:type="dxa"/>
                        <w:vMerge w:val="restart"/>
                      </w:tcPr>
                      <w:p w14:paraId="6D762B42">
                        <w:pPr>
                          <w:pStyle w:val="27"/>
                          <w:spacing w:before="10"/>
                          <w:rPr>
                            <w:rFonts w:ascii="微软雅黑"/>
                            <w:b/>
                            <w:sz w:val="28"/>
                            <w:szCs w:val="28"/>
                          </w:rPr>
                        </w:pPr>
                      </w:p>
                      <w:p w14:paraId="0B2BBA3E">
                        <w:pPr>
                          <w:pStyle w:val="27"/>
                          <w:ind w:left="312"/>
                          <w:rPr>
                            <w:rFonts w:ascii="黑体" w:eastAsia="黑体"/>
                            <w:sz w:val="24"/>
                            <w:szCs w:val="28"/>
                          </w:rPr>
                        </w:pPr>
                        <w:r>
                          <w:rPr>
                            <w:rFonts w:hint="eastAsia" w:ascii="黑体" w:eastAsia="黑体"/>
                            <w:sz w:val="24"/>
                            <w:szCs w:val="28"/>
                          </w:rPr>
                          <w:t>公开依据</w:t>
                        </w:r>
                      </w:p>
                    </w:tc>
                    <w:tc>
                      <w:tcPr>
                        <w:tcW w:w="1629" w:type="dxa"/>
                        <w:vMerge w:val="restart"/>
                      </w:tcPr>
                      <w:p w14:paraId="22AC2144">
                        <w:pPr>
                          <w:pStyle w:val="27"/>
                          <w:spacing w:before="10"/>
                          <w:rPr>
                            <w:rFonts w:ascii="微软雅黑"/>
                            <w:b/>
                            <w:sz w:val="28"/>
                            <w:szCs w:val="28"/>
                          </w:rPr>
                        </w:pPr>
                      </w:p>
                      <w:p w14:paraId="4AC4C531">
                        <w:pPr>
                          <w:pStyle w:val="27"/>
                          <w:ind w:left="393"/>
                          <w:rPr>
                            <w:rFonts w:ascii="黑体" w:eastAsia="黑体"/>
                            <w:sz w:val="24"/>
                            <w:szCs w:val="28"/>
                          </w:rPr>
                        </w:pPr>
                        <w:r>
                          <w:rPr>
                            <w:rFonts w:hint="eastAsia" w:ascii="黑体" w:eastAsia="黑体"/>
                            <w:sz w:val="24"/>
                            <w:szCs w:val="28"/>
                          </w:rPr>
                          <w:t>公开时限</w:t>
                        </w:r>
                      </w:p>
                    </w:tc>
                    <w:tc>
                      <w:tcPr>
                        <w:tcW w:w="994" w:type="dxa"/>
                        <w:vMerge w:val="restart"/>
                      </w:tcPr>
                      <w:p w14:paraId="3C868998">
                        <w:pPr>
                          <w:pStyle w:val="27"/>
                          <w:spacing w:before="13"/>
                          <w:rPr>
                            <w:rFonts w:ascii="微软雅黑"/>
                            <w:b/>
                            <w:sz w:val="20"/>
                            <w:szCs w:val="28"/>
                          </w:rPr>
                        </w:pPr>
                      </w:p>
                      <w:p w14:paraId="6780CEB9">
                        <w:pPr>
                          <w:pStyle w:val="27"/>
                          <w:spacing w:line="266" w:lineRule="auto"/>
                          <w:ind w:left="110" w:right="106"/>
                          <w:rPr>
                            <w:rFonts w:ascii="黑体" w:eastAsia="黑体"/>
                            <w:sz w:val="24"/>
                            <w:szCs w:val="28"/>
                          </w:rPr>
                        </w:pPr>
                        <w:r>
                          <w:rPr>
                            <w:rFonts w:hint="eastAsia" w:ascii="黑体" w:eastAsia="黑体"/>
                            <w:sz w:val="24"/>
                            <w:szCs w:val="28"/>
                          </w:rPr>
                          <w:t>公开主体</w:t>
                        </w:r>
                      </w:p>
                    </w:tc>
                    <w:tc>
                      <w:tcPr>
                        <w:tcW w:w="2068" w:type="dxa"/>
                        <w:vMerge w:val="restart"/>
                      </w:tcPr>
                      <w:p w14:paraId="103C8FA4">
                        <w:pPr>
                          <w:pStyle w:val="27"/>
                          <w:spacing w:before="10"/>
                          <w:rPr>
                            <w:rFonts w:ascii="微软雅黑"/>
                            <w:b/>
                            <w:sz w:val="28"/>
                            <w:szCs w:val="28"/>
                          </w:rPr>
                        </w:pPr>
                      </w:p>
                      <w:p w14:paraId="61FF107D">
                        <w:pPr>
                          <w:pStyle w:val="27"/>
                          <w:ind w:left="148"/>
                          <w:rPr>
                            <w:rFonts w:ascii="黑体" w:eastAsia="黑体"/>
                            <w:sz w:val="24"/>
                            <w:szCs w:val="28"/>
                          </w:rPr>
                        </w:pPr>
                        <w:r>
                          <w:rPr>
                            <w:rFonts w:hint="eastAsia" w:ascii="黑体" w:eastAsia="黑体"/>
                            <w:sz w:val="24"/>
                            <w:szCs w:val="28"/>
                          </w:rPr>
                          <w:t>公开渠道和载体</w:t>
                        </w:r>
                      </w:p>
                    </w:tc>
                    <w:tc>
                      <w:tcPr>
                        <w:tcW w:w="1369" w:type="dxa"/>
                        <w:gridSpan w:val="2"/>
                      </w:tcPr>
                      <w:p w14:paraId="0CEAD306">
                        <w:pPr>
                          <w:pStyle w:val="27"/>
                          <w:spacing w:before="15" w:line="277" w:lineRule="exact"/>
                          <w:ind w:left="165"/>
                          <w:rPr>
                            <w:rFonts w:ascii="黑体" w:eastAsia="黑体"/>
                            <w:sz w:val="24"/>
                            <w:szCs w:val="28"/>
                          </w:rPr>
                        </w:pPr>
                        <w:r>
                          <w:rPr>
                            <w:rFonts w:hint="eastAsia" w:ascii="黑体" w:eastAsia="黑体"/>
                            <w:sz w:val="24"/>
                            <w:szCs w:val="28"/>
                          </w:rPr>
                          <w:t>公开对象</w:t>
                        </w:r>
                      </w:p>
                    </w:tc>
                    <w:tc>
                      <w:tcPr>
                        <w:tcW w:w="1318" w:type="dxa"/>
                        <w:gridSpan w:val="2"/>
                      </w:tcPr>
                      <w:p w14:paraId="23BEA73E">
                        <w:pPr>
                          <w:pStyle w:val="27"/>
                          <w:spacing w:before="15" w:line="277" w:lineRule="exact"/>
                          <w:ind w:left="142"/>
                          <w:rPr>
                            <w:rFonts w:ascii="黑体" w:eastAsia="黑体"/>
                            <w:sz w:val="24"/>
                            <w:szCs w:val="28"/>
                          </w:rPr>
                        </w:pPr>
                        <w:r>
                          <w:rPr>
                            <w:rFonts w:hint="eastAsia" w:ascii="黑体" w:eastAsia="黑体"/>
                            <w:sz w:val="24"/>
                            <w:szCs w:val="28"/>
                          </w:rPr>
                          <w:t>公开方式</w:t>
                        </w:r>
                      </w:p>
                    </w:tc>
                  </w:tr>
                  <w:tr w14:paraId="2CC52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558" w:type="dxa"/>
                        <w:vMerge w:val="continue"/>
                        <w:tcBorders>
                          <w:top w:val="nil"/>
                        </w:tcBorders>
                      </w:tcPr>
                      <w:p w14:paraId="77505970">
                        <w:pPr>
                          <w:rPr>
                            <w:sz w:val="4"/>
                            <w:szCs w:val="4"/>
                          </w:rPr>
                        </w:pPr>
                      </w:p>
                    </w:tc>
                    <w:tc>
                      <w:tcPr>
                        <w:tcW w:w="845" w:type="dxa"/>
                      </w:tcPr>
                      <w:p w14:paraId="3E00A444">
                        <w:pPr>
                          <w:pStyle w:val="27"/>
                          <w:spacing w:before="171" w:line="266" w:lineRule="auto"/>
                          <w:ind w:left="157" w:right="144"/>
                          <w:rPr>
                            <w:rFonts w:ascii="黑体" w:eastAsia="黑体"/>
                            <w:sz w:val="24"/>
                            <w:szCs w:val="28"/>
                          </w:rPr>
                        </w:pPr>
                        <w:r>
                          <w:rPr>
                            <w:rFonts w:hint="eastAsia" w:ascii="黑体" w:eastAsia="黑体"/>
                            <w:sz w:val="24"/>
                            <w:szCs w:val="28"/>
                          </w:rPr>
                          <w:t>一级事项</w:t>
                        </w:r>
                      </w:p>
                    </w:tc>
                    <w:tc>
                      <w:tcPr>
                        <w:tcW w:w="1314" w:type="dxa"/>
                      </w:tcPr>
                      <w:p w14:paraId="4211F323">
                        <w:pPr>
                          <w:pStyle w:val="27"/>
                          <w:spacing w:before="8"/>
                          <w:rPr>
                            <w:rFonts w:ascii="微软雅黑"/>
                            <w:b/>
                            <w:sz w:val="20"/>
                            <w:szCs w:val="28"/>
                          </w:rPr>
                        </w:pPr>
                      </w:p>
                      <w:p w14:paraId="47DB2774">
                        <w:pPr>
                          <w:pStyle w:val="27"/>
                          <w:ind w:left="145"/>
                          <w:rPr>
                            <w:rFonts w:ascii="黑体" w:eastAsia="黑体"/>
                            <w:sz w:val="24"/>
                            <w:szCs w:val="28"/>
                          </w:rPr>
                        </w:pPr>
                        <w:r>
                          <w:rPr>
                            <w:rFonts w:hint="eastAsia" w:ascii="黑体" w:eastAsia="黑体"/>
                            <w:sz w:val="24"/>
                            <w:szCs w:val="28"/>
                          </w:rPr>
                          <w:t>二级事项</w:t>
                        </w:r>
                      </w:p>
                    </w:tc>
                    <w:tc>
                      <w:tcPr>
                        <w:tcW w:w="2631" w:type="dxa"/>
                        <w:vMerge w:val="continue"/>
                        <w:tcBorders>
                          <w:top w:val="nil"/>
                        </w:tcBorders>
                      </w:tcPr>
                      <w:p w14:paraId="62F8EC09">
                        <w:pPr>
                          <w:rPr>
                            <w:sz w:val="4"/>
                            <w:szCs w:val="4"/>
                          </w:rPr>
                        </w:pPr>
                      </w:p>
                    </w:tc>
                    <w:tc>
                      <w:tcPr>
                        <w:tcW w:w="1690" w:type="dxa"/>
                        <w:vMerge w:val="continue"/>
                        <w:tcBorders>
                          <w:top w:val="nil"/>
                        </w:tcBorders>
                      </w:tcPr>
                      <w:p w14:paraId="6DFFFBB2">
                        <w:pPr>
                          <w:rPr>
                            <w:sz w:val="4"/>
                            <w:szCs w:val="4"/>
                          </w:rPr>
                        </w:pPr>
                      </w:p>
                    </w:tc>
                    <w:tc>
                      <w:tcPr>
                        <w:tcW w:w="1629" w:type="dxa"/>
                        <w:vMerge w:val="continue"/>
                        <w:tcBorders>
                          <w:top w:val="nil"/>
                        </w:tcBorders>
                      </w:tcPr>
                      <w:p w14:paraId="45CA73A2">
                        <w:pPr>
                          <w:rPr>
                            <w:sz w:val="4"/>
                            <w:szCs w:val="4"/>
                          </w:rPr>
                        </w:pPr>
                      </w:p>
                    </w:tc>
                    <w:tc>
                      <w:tcPr>
                        <w:tcW w:w="994" w:type="dxa"/>
                        <w:vMerge w:val="continue"/>
                        <w:tcBorders>
                          <w:top w:val="nil"/>
                        </w:tcBorders>
                      </w:tcPr>
                      <w:p w14:paraId="31D44E74">
                        <w:pPr>
                          <w:rPr>
                            <w:sz w:val="4"/>
                            <w:szCs w:val="4"/>
                          </w:rPr>
                        </w:pPr>
                      </w:p>
                    </w:tc>
                    <w:tc>
                      <w:tcPr>
                        <w:tcW w:w="2068" w:type="dxa"/>
                        <w:vMerge w:val="continue"/>
                        <w:tcBorders>
                          <w:top w:val="nil"/>
                        </w:tcBorders>
                      </w:tcPr>
                      <w:p w14:paraId="06F390E2">
                        <w:pPr>
                          <w:rPr>
                            <w:sz w:val="4"/>
                            <w:szCs w:val="4"/>
                          </w:rPr>
                        </w:pPr>
                      </w:p>
                    </w:tc>
                    <w:tc>
                      <w:tcPr>
                        <w:tcW w:w="634" w:type="dxa"/>
                      </w:tcPr>
                      <w:p w14:paraId="3C92C027">
                        <w:pPr>
                          <w:pStyle w:val="27"/>
                          <w:spacing w:before="15" w:line="266" w:lineRule="auto"/>
                          <w:ind w:left="167" w:right="166"/>
                          <w:rPr>
                            <w:rFonts w:ascii="黑体" w:eastAsia="黑体"/>
                            <w:sz w:val="24"/>
                            <w:szCs w:val="28"/>
                          </w:rPr>
                        </w:pPr>
                        <w:r>
                          <w:rPr>
                            <w:rFonts w:hint="eastAsia" w:ascii="黑体" w:eastAsia="黑体"/>
                            <w:sz w:val="24"/>
                            <w:szCs w:val="28"/>
                          </w:rPr>
                          <w:t>全社</w:t>
                        </w:r>
                      </w:p>
                      <w:p w14:paraId="4EEB8CC6">
                        <w:pPr>
                          <w:pStyle w:val="27"/>
                          <w:spacing w:line="275" w:lineRule="exact"/>
                          <w:ind w:left="167"/>
                          <w:rPr>
                            <w:rFonts w:ascii="黑体" w:eastAsia="黑体"/>
                            <w:sz w:val="24"/>
                            <w:szCs w:val="28"/>
                          </w:rPr>
                        </w:pPr>
                        <w:r>
                          <w:rPr>
                            <w:rFonts w:hint="eastAsia" w:ascii="黑体" w:eastAsia="黑体"/>
                            <w:sz w:val="24"/>
                            <w:szCs w:val="28"/>
                          </w:rPr>
                          <w:t>会</w:t>
                        </w:r>
                      </w:p>
                    </w:tc>
                    <w:tc>
                      <w:tcPr>
                        <w:tcW w:w="735" w:type="dxa"/>
                      </w:tcPr>
                      <w:p w14:paraId="24CC4B80">
                        <w:pPr>
                          <w:pStyle w:val="27"/>
                          <w:spacing w:before="171" w:line="266" w:lineRule="auto"/>
                          <w:ind w:left="105" w:right="99"/>
                          <w:rPr>
                            <w:rFonts w:ascii="黑体" w:eastAsia="黑体"/>
                            <w:sz w:val="24"/>
                            <w:szCs w:val="28"/>
                          </w:rPr>
                        </w:pPr>
                        <w:r>
                          <w:rPr>
                            <w:rFonts w:hint="eastAsia" w:ascii="黑体" w:eastAsia="黑体"/>
                            <w:sz w:val="24"/>
                            <w:szCs w:val="28"/>
                          </w:rPr>
                          <w:t>特定群众</w:t>
                        </w:r>
                      </w:p>
                    </w:tc>
                    <w:tc>
                      <w:tcPr>
                        <w:tcW w:w="568" w:type="dxa"/>
                      </w:tcPr>
                      <w:p w14:paraId="7A5349C0">
                        <w:pPr>
                          <w:pStyle w:val="27"/>
                          <w:spacing w:before="171" w:line="266" w:lineRule="auto"/>
                          <w:ind w:left="140" w:right="135"/>
                          <w:rPr>
                            <w:rFonts w:ascii="黑体" w:eastAsia="黑体"/>
                            <w:sz w:val="24"/>
                            <w:szCs w:val="28"/>
                          </w:rPr>
                        </w:pPr>
                        <w:r>
                          <w:rPr>
                            <w:rFonts w:hint="eastAsia" w:ascii="黑体" w:eastAsia="黑体"/>
                            <w:sz w:val="24"/>
                            <w:szCs w:val="28"/>
                          </w:rPr>
                          <w:t>主动</w:t>
                        </w:r>
                      </w:p>
                    </w:tc>
                    <w:tc>
                      <w:tcPr>
                        <w:tcW w:w="750" w:type="dxa"/>
                      </w:tcPr>
                      <w:p w14:paraId="4A1CB458">
                        <w:pPr>
                          <w:pStyle w:val="27"/>
                          <w:spacing w:before="15" w:line="266" w:lineRule="auto"/>
                          <w:ind w:left="109" w:right="107"/>
                          <w:rPr>
                            <w:rFonts w:ascii="黑体" w:eastAsia="黑体"/>
                            <w:sz w:val="24"/>
                            <w:szCs w:val="28"/>
                          </w:rPr>
                        </w:pPr>
                        <w:r>
                          <w:rPr>
                            <w:rFonts w:hint="eastAsia" w:ascii="黑体" w:eastAsia="黑体"/>
                            <w:sz w:val="24"/>
                            <w:szCs w:val="28"/>
                          </w:rPr>
                          <w:t>依申请公</w:t>
                        </w:r>
                      </w:p>
                      <w:p w14:paraId="01D7644E">
                        <w:pPr>
                          <w:pStyle w:val="27"/>
                          <w:spacing w:line="275" w:lineRule="exact"/>
                          <w:ind w:left="219"/>
                          <w:rPr>
                            <w:rFonts w:ascii="黑体" w:eastAsia="黑体"/>
                            <w:sz w:val="24"/>
                            <w:szCs w:val="28"/>
                          </w:rPr>
                        </w:pPr>
                        <w:r>
                          <w:rPr>
                            <w:rFonts w:hint="eastAsia" w:ascii="黑体" w:eastAsia="黑体"/>
                            <w:sz w:val="24"/>
                            <w:szCs w:val="28"/>
                          </w:rPr>
                          <w:t>开</w:t>
                        </w:r>
                      </w:p>
                    </w:tc>
                  </w:tr>
                  <w:tr w14:paraId="5B5CE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558" w:type="dxa"/>
                      </w:tcPr>
                      <w:p w14:paraId="544615D3">
                        <w:pPr>
                          <w:pStyle w:val="27"/>
                          <w:rPr>
                            <w:rFonts w:ascii="微软雅黑"/>
                            <w:b/>
                            <w:sz w:val="20"/>
                            <w:szCs w:val="28"/>
                          </w:rPr>
                        </w:pPr>
                      </w:p>
                      <w:p w14:paraId="32A97058">
                        <w:pPr>
                          <w:pStyle w:val="27"/>
                          <w:spacing w:before="7"/>
                          <w:rPr>
                            <w:rFonts w:ascii="微软雅黑"/>
                            <w:b/>
                            <w:sz w:val="20"/>
                            <w:szCs w:val="28"/>
                          </w:rPr>
                        </w:pPr>
                      </w:p>
                      <w:p w14:paraId="405FC285">
                        <w:pPr>
                          <w:pStyle w:val="27"/>
                          <w:ind w:left="7"/>
                          <w:jc w:val="center"/>
                          <w:rPr>
                            <w:sz w:val="20"/>
                            <w:szCs w:val="28"/>
                          </w:rPr>
                        </w:pPr>
                        <w:r>
                          <w:rPr>
                            <w:sz w:val="20"/>
                            <w:szCs w:val="28"/>
                          </w:rPr>
                          <w:t>1</w:t>
                        </w:r>
                      </w:p>
                    </w:tc>
                    <w:tc>
                      <w:tcPr>
                        <w:tcW w:w="845" w:type="dxa"/>
                        <w:vMerge w:val="restart"/>
                      </w:tcPr>
                      <w:p w14:paraId="29B30756">
                        <w:pPr>
                          <w:pStyle w:val="27"/>
                          <w:rPr>
                            <w:rFonts w:ascii="微软雅黑"/>
                            <w:b/>
                            <w:sz w:val="20"/>
                            <w:szCs w:val="28"/>
                          </w:rPr>
                        </w:pPr>
                      </w:p>
                      <w:p w14:paraId="554D43F3">
                        <w:pPr>
                          <w:pStyle w:val="27"/>
                          <w:rPr>
                            <w:rFonts w:ascii="微软雅黑"/>
                            <w:b/>
                            <w:sz w:val="20"/>
                            <w:szCs w:val="28"/>
                          </w:rPr>
                        </w:pPr>
                      </w:p>
                      <w:p w14:paraId="6E77F08E">
                        <w:pPr>
                          <w:pStyle w:val="27"/>
                          <w:rPr>
                            <w:rFonts w:ascii="微软雅黑"/>
                            <w:b/>
                            <w:sz w:val="20"/>
                            <w:szCs w:val="28"/>
                          </w:rPr>
                        </w:pPr>
                      </w:p>
                      <w:p w14:paraId="45F3C3CB">
                        <w:pPr>
                          <w:pStyle w:val="27"/>
                          <w:rPr>
                            <w:rFonts w:ascii="微软雅黑"/>
                            <w:b/>
                            <w:sz w:val="20"/>
                            <w:szCs w:val="28"/>
                          </w:rPr>
                        </w:pPr>
                      </w:p>
                      <w:p w14:paraId="5F861FDE">
                        <w:pPr>
                          <w:pStyle w:val="27"/>
                          <w:rPr>
                            <w:rFonts w:ascii="微软雅黑"/>
                            <w:b/>
                            <w:sz w:val="20"/>
                            <w:szCs w:val="28"/>
                          </w:rPr>
                        </w:pPr>
                      </w:p>
                      <w:p w14:paraId="01A1CA28">
                        <w:pPr>
                          <w:pStyle w:val="27"/>
                          <w:spacing w:before="3"/>
                          <w:rPr>
                            <w:rFonts w:ascii="微软雅黑"/>
                            <w:b/>
                            <w:sz w:val="28"/>
                            <w:szCs w:val="28"/>
                          </w:rPr>
                        </w:pPr>
                      </w:p>
                      <w:p w14:paraId="6C212035">
                        <w:pPr>
                          <w:pStyle w:val="27"/>
                          <w:spacing w:line="312" w:lineRule="auto"/>
                          <w:ind w:left="107" w:right="96"/>
                          <w:rPr>
                            <w:sz w:val="20"/>
                            <w:szCs w:val="28"/>
                          </w:rPr>
                        </w:pPr>
                        <w:r>
                          <w:rPr>
                            <w:sz w:val="20"/>
                            <w:szCs w:val="28"/>
                          </w:rPr>
                          <w:t>就业信息服务</w:t>
                        </w:r>
                      </w:p>
                    </w:tc>
                    <w:tc>
                      <w:tcPr>
                        <w:tcW w:w="1314" w:type="dxa"/>
                      </w:tcPr>
                      <w:p w14:paraId="040D71EC">
                        <w:pPr>
                          <w:pStyle w:val="27"/>
                          <w:rPr>
                            <w:rFonts w:ascii="微软雅黑"/>
                            <w:b/>
                            <w:sz w:val="20"/>
                            <w:szCs w:val="28"/>
                          </w:rPr>
                        </w:pPr>
                      </w:p>
                      <w:p w14:paraId="6950D41F">
                        <w:pPr>
                          <w:pStyle w:val="27"/>
                          <w:spacing w:before="15"/>
                          <w:rPr>
                            <w:rFonts w:ascii="微软雅黑"/>
                            <w:b/>
                            <w:sz w:val="11"/>
                            <w:szCs w:val="28"/>
                          </w:rPr>
                        </w:pPr>
                      </w:p>
                      <w:p w14:paraId="77DB1257">
                        <w:pPr>
                          <w:pStyle w:val="27"/>
                          <w:spacing w:line="312" w:lineRule="auto"/>
                          <w:ind w:left="107" w:right="82"/>
                          <w:rPr>
                            <w:sz w:val="20"/>
                            <w:szCs w:val="28"/>
                          </w:rPr>
                        </w:pPr>
                        <w:r>
                          <w:rPr>
                            <w:sz w:val="20"/>
                            <w:szCs w:val="28"/>
                          </w:rPr>
                          <w:t>就业政策法规咨询</w:t>
                        </w:r>
                      </w:p>
                    </w:tc>
                    <w:tc>
                      <w:tcPr>
                        <w:tcW w:w="2631" w:type="dxa"/>
                      </w:tcPr>
                      <w:p w14:paraId="14807C22">
                        <w:pPr>
                          <w:pStyle w:val="27"/>
                          <w:spacing w:before="16"/>
                          <w:rPr>
                            <w:rFonts w:ascii="微软雅黑"/>
                            <w:b/>
                            <w:sz w:val="13"/>
                            <w:szCs w:val="28"/>
                          </w:rPr>
                        </w:pPr>
                      </w:p>
                      <w:p w14:paraId="74306EFD">
                        <w:pPr>
                          <w:pStyle w:val="27"/>
                          <w:spacing w:line="312" w:lineRule="auto"/>
                          <w:ind w:left="104" w:right="97"/>
                          <w:rPr>
                            <w:sz w:val="20"/>
                            <w:szCs w:val="28"/>
                          </w:rPr>
                        </w:pPr>
                        <w:r>
                          <w:rPr>
                            <w:spacing w:val="-5"/>
                            <w:sz w:val="20"/>
                            <w:szCs w:val="28"/>
                          </w:rPr>
                          <w:t>就业创业政策项目、对象范围、政策申请条件、政策申请材料、办理流程、办理地</w:t>
                        </w:r>
                        <w:r>
                          <w:rPr>
                            <w:sz w:val="20"/>
                            <w:szCs w:val="28"/>
                          </w:rPr>
                          <w:t>点（方式</w:t>
                        </w:r>
                        <w:r>
                          <w:rPr>
                            <w:spacing w:val="-91"/>
                            <w:sz w:val="20"/>
                            <w:szCs w:val="28"/>
                          </w:rPr>
                          <w:t>）</w:t>
                        </w:r>
                        <w:r>
                          <w:rPr>
                            <w:sz w:val="20"/>
                            <w:szCs w:val="28"/>
                          </w:rPr>
                          <w:t>、咨询电话</w:t>
                        </w:r>
                      </w:p>
                    </w:tc>
                    <w:tc>
                      <w:tcPr>
                        <w:tcW w:w="1690" w:type="dxa"/>
                        <w:vMerge w:val="restart"/>
                      </w:tcPr>
                      <w:p w14:paraId="305D4004">
                        <w:pPr>
                          <w:pStyle w:val="27"/>
                          <w:rPr>
                            <w:rFonts w:ascii="微软雅黑"/>
                            <w:b/>
                            <w:sz w:val="20"/>
                            <w:szCs w:val="28"/>
                          </w:rPr>
                        </w:pPr>
                      </w:p>
                      <w:p w14:paraId="1C3A9C91">
                        <w:pPr>
                          <w:pStyle w:val="27"/>
                          <w:rPr>
                            <w:rFonts w:ascii="微软雅黑"/>
                            <w:b/>
                            <w:sz w:val="20"/>
                            <w:szCs w:val="28"/>
                          </w:rPr>
                        </w:pPr>
                      </w:p>
                      <w:p w14:paraId="3E75B14E">
                        <w:pPr>
                          <w:pStyle w:val="27"/>
                          <w:rPr>
                            <w:rFonts w:ascii="微软雅黑"/>
                            <w:b/>
                            <w:sz w:val="20"/>
                            <w:szCs w:val="28"/>
                          </w:rPr>
                        </w:pPr>
                      </w:p>
                      <w:p w14:paraId="6057CACC">
                        <w:pPr>
                          <w:pStyle w:val="27"/>
                          <w:rPr>
                            <w:rFonts w:ascii="微软雅黑"/>
                            <w:b/>
                            <w:sz w:val="20"/>
                            <w:szCs w:val="28"/>
                          </w:rPr>
                        </w:pPr>
                      </w:p>
                      <w:p w14:paraId="689E3DD1">
                        <w:pPr>
                          <w:pStyle w:val="27"/>
                          <w:spacing w:before="14"/>
                          <w:rPr>
                            <w:rFonts w:ascii="微软雅黑"/>
                            <w:b/>
                            <w:sz w:val="18"/>
                            <w:szCs w:val="28"/>
                          </w:rPr>
                        </w:pPr>
                      </w:p>
                      <w:p w14:paraId="7B676D85">
                        <w:pPr>
                          <w:pStyle w:val="27"/>
                          <w:spacing w:line="312" w:lineRule="auto"/>
                          <w:ind w:left="106" w:right="52"/>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tcPr>
                      <w:p w14:paraId="2E8B03EE">
                        <w:pPr>
                          <w:pStyle w:val="27"/>
                          <w:spacing w:before="8"/>
                          <w:rPr>
                            <w:rFonts w:ascii="微软雅黑"/>
                            <w:b/>
                            <w:szCs w:val="28"/>
                          </w:rPr>
                        </w:pPr>
                      </w:p>
                      <w:p w14:paraId="02865E7A">
                        <w:pPr>
                          <w:pStyle w:val="27"/>
                          <w:spacing w:line="312" w:lineRule="auto"/>
                          <w:ind w:left="103" w:right="98"/>
                          <w:rPr>
                            <w:sz w:val="20"/>
                            <w:szCs w:val="28"/>
                          </w:rPr>
                        </w:pPr>
                        <w:r>
                          <w:rPr>
                            <w:sz w:val="20"/>
                            <w:szCs w:val="28"/>
                          </w:rPr>
                          <w:t>公开事项信息形成或变更之日起 20 个工作日内公开</w:t>
                        </w:r>
                      </w:p>
                    </w:tc>
                    <w:tc>
                      <w:tcPr>
                        <w:tcW w:w="994" w:type="dxa"/>
                      </w:tcPr>
                      <w:p w14:paraId="6F98C8F1">
                        <w:pPr>
                          <w:pStyle w:val="27"/>
                          <w:spacing w:before="2" w:line="300" w:lineRule="exact"/>
                          <w:ind w:left="151" w:right="148"/>
                          <w:rPr>
                            <w:sz w:val="20"/>
                            <w:szCs w:val="28"/>
                          </w:rPr>
                        </w:pPr>
                        <w:r>
                          <w:rPr>
                            <w:rFonts w:hint="eastAsia"/>
                            <w:sz w:val="20"/>
                            <w:szCs w:val="28"/>
                            <w:lang w:val="en-US"/>
                          </w:rPr>
                          <w:t>荆河街道人力资源和社会保障所</w:t>
                        </w:r>
                      </w:p>
                    </w:tc>
                    <w:tc>
                      <w:tcPr>
                        <w:tcW w:w="2068" w:type="dxa"/>
                        <w:vMerge w:val="restart"/>
                      </w:tcPr>
                      <w:p w14:paraId="4D3F7E31">
                        <w:pPr>
                          <w:pStyle w:val="27"/>
                          <w:rPr>
                            <w:rFonts w:ascii="微软雅黑"/>
                            <w:b/>
                            <w:sz w:val="20"/>
                            <w:szCs w:val="28"/>
                          </w:rPr>
                        </w:pPr>
                      </w:p>
                      <w:p w14:paraId="32DE03A0">
                        <w:pPr>
                          <w:pStyle w:val="27"/>
                          <w:rPr>
                            <w:rFonts w:ascii="微软雅黑"/>
                            <w:b/>
                            <w:sz w:val="20"/>
                            <w:szCs w:val="28"/>
                          </w:rPr>
                        </w:pPr>
                      </w:p>
                      <w:p w14:paraId="3EBA885A">
                        <w:pPr>
                          <w:pStyle w:val="27"/>
                          <w:rPr>
                            <w:rFonts w:ascii="微软雅黑"/>
                            <w:b/>
                            <w:sz w:val="20"/>
                            <w:szCs w:val="28"/>
                          </w:rPr>
                        </w:pPr>
                      </w:p>
                      <w:p w14:paraId="79058686">
                        <w:pPr>
                          <w:pStyle w:val="27"/>
                          <w:rPr>
                            <w:rFonts w:ascii="微软雅黑"/>
                            <w:b/>
                            <w:sz w:val="20"/>
                            <w:szCs w:val="28"/>
                          </w:rPr>
                        </w:pPr>
                      </w:p>
                      <w:p w14:paraId="4100AF9D">
                        <w:pPr>
                          <w:pStyle w:val="27"/>
                          <w:rPr>
                            <w:rFonts w:ascii="微软雅黑"/>
                            <w:b/>
                            <w:sz w:val="20"/>
                            <w:szCs w:val="28"/>
                          </w:rPr>
                        </w:pPr>
                      </w:p>
                      <w:p w14:paraId="6748E7C9">
                        <w:pPr>
                          <w:pStyle w:val="27"/>
                          <w:spacing w:before="13"/>
                          <w:rPr>
                            <w:rFonts w:ascii="微软雅黑"/>
                            <w:b/>
                            <w:sz w:val="16"/>
                            <w:szCs w:val="28"/>
                          </w:rPr>
                        </w:pPr>
                      </w:p>
                      <w:p w14:paraId="23F33D02">
                        <w:pPr>
                          <w:pStyle w:val="27"/>
                          <w:ind w:left="102"/>
                          <w:rPr>
                            <w:sz w:val="20"/>
                            <w:szCs w:val="28"/>
                          </w:rPr>
                        </w:pPr>
                        <w:r>
                          <w:rPr>
                            <w:sz w:val="20"/>
                            <w:szCs w:val="28"/>
                          </w:rPr>
                          <w:t>■政府网站</w:t>
                        </w:r>
                      </w:p>
                      <w:p w14:paraId="6C50DF14">
                        <w:pPr>
                          <w:pStyle w:val="27"/>
                          <w:spacing w:before="70"/>
                          <w:ind w:left="102"/>
                          <w:rPr>
                            <w:sz w:val="20"/>
                            <w:szCs w:val="28"/>
                          </w:rPr>
                        </w:pPr>
                        <w:r>
                          <w:rPr>
                            <w:sz w:val="20"/>
                            <w:szCs w:val="28"/>
                          </w:rPr>
                          <w:t>■政务服务中心</w:t>
                        </w:r>
                      </w:p>
                      <w:p w14:paraId="75E8D426">
                        <w:pPr>
                          <w:pStyle w:val="27"/>
                          <w:spacing w:before="70"/>
                          <w:ind w:left="102"/>
                          <w:rPr>
                            <w:sz w:val="20"/>
                            <w:szCs w:val="28"/>
                          </w:rPr>
                        </w:pPr>
                        <w:r>
                          <w:rPr>
                            <w:sz w:val="20"/>
                            <w:szCs w:val="28"/>
                          </w:rPr>
                          <w:t>■基层公共服务平台</w:t>
                        </w:r>
                      </w:p>
                    </w:tc>
                    <w:tc>
                      <w:tcPr>
                        <w:tcW w:w="634" w:type="dxa"/>
                      </w:tcPr>
                      <w:p w14:paraId="1EA09608">
                        <w:pPr>
                          <w:pStyle w:val="27"/>
                          <w:rPr>
                            <w:rFonts w:ascii="微软雅黑"/>
                            <w:b/>
                            <w:sz w:val="20"/>
                            <w:szCs w:val="28"/>
                          </w:rPr>
                        </w:pPr>
                      </w:p>
                      <w:p w14:paraId="0AD01161">
                        <w:pPr>
                          <w:pStyle w:val="27"/>
                          <w:spacing w:before="7"/>
                          <w:rPr>
                            <w:rFonts w:ascii="微软雅黑"/>
                            <w:b/>
                            <w:sz w:val="20"/>
                            <w:szCs w:val="28"/>
                          </w:rPr>
                        </w:pPr>
                      </w:p>
                      <w:p w14:paraId="5794766B">
                        <w:pPr>
                          <w:pStyle w:val="27"/>
                          <w:ind w:right="188"/>
                          <w:jc w:val="right"/>
                          <w:rPr>
                            <w:sz w:val="20"/>
                            <w:szCs w:val="28"/>
                          </w:rPr>
                        </w:pPr>
                        <w:r>
                          <w:rPr>
                            <w:sz w:val="20"/>
                            <w:szCs w:val="28"/>
                          </w:rPr>
                          <w:t>√</w:t>
                        </w:r>
                      </w:p>
                    </w:tc>
                    <w:tc>
                      <w:tcPr>
                        <w:tcW w:w="735" w:type="dxa"/>
                      </w:tcPr>
                      <w:p w14:paraId="070B1D67">
                        <w:pPr>
                          <w:pStyle w:val="27"/>
                          <w:rPr>
                            <w:rFonts w:ascii="Times New Roman"/>
                            <w:sz w:val="20"/>
                            <w:szCs w:val="28"/>
                          </w:rPr>
                        </w:pPr>
                      </w:p>
                    </w:tc>
                    <w:tc>
                      <w:tcPr>
                        <w:tcW w:w="568" w:type="dxa"/>
                      </w:tcPr>
                      <w:p w14:paraId="2896B463">
                        <w:pPr>
                          <w:pStyle w:val="27"/>
                          <w:rPr>
                            <w:rFonts w:ascii="微软雅黑"/>
                            <w:b/>
                            <w:sz w:val="20"/>
                            <w:szCs w:val="28"/>
                          </w:rPr>
                        </w:pPr>
                      </w:p>
                      <w:p w14:paraId="71431965">
                        <w:pPr>
                          <w:pStyle w:val="27"/>
                          <w:spacing w:before="7"/>
                          <w:rPr>
                            <w:rFonts w:ascii="微软雅黑"/>
                            <w:b/>
                            <w:sz w:val="20"/>
                            <w:szCs w:val="28"/>
                          </w:rPr>
                        </w:pPr>
                      </w:p>
                      <w:p w14:paraId="497419E9">
                        <w:pPr>
                          <w:pStyle w:val="27"/>
                          <w:jc w:val="center"/>
                          <w:rPr>
                            <w:sz w:val="20"/>
                            <w:szCs w:val="28"/>
                          </w:rPr>
                        </w:pPr>
                        <w:r>
                          <w:rPr>
                            <w:sz w:val="20"/>
                            <w:szCs w:val="28"/>
                          </w:rPr>
                          <w:t>√</w:t>
                        </w:r>
                      </w:p>
                    </w:tc>
                    <w:tc>
                      <w:tcPr>
                        <w:tcW w:w="750" w:type="dxa"/>
                      </w:tcPr>
                      <w:p w14:paraId="0D13B067">
                        <w:pPr>
                          <w:pStyle w:val="27"/>
                          <w:rPr>
                            <w:rFonts w:ascii="Times New Roman"/>
                            <w:sz w:val="20"/>
                            <w:szCs w:val="28"/>
                          </w:rPr>
                        </w:pPr>
                      </w:p>
                    </w:tc>
                  </w:tr>
                  <w:tr w14:paraId="6AD2F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558" w:type="dxa"/>
                      </w:tcPr>
                      <w:p w14:paraId="6E332E89">
                        <w:pPr>
                          <w:pStyle w:val="27"/>
                          <w:rPr>
                            <w:rFonts w:ascii="微软雅黑"/>
                            <w:b/>
                            <w:sz w:val="20"/>
                            <w:szCs w:val="28"/>
                          </w:rPr>
                        </w:pPr>
                      </w:p>
                      <w:p w14:paraId="578F636B">
                        <w:pPr>
                          <w:pStyle w:val="27"/>
                          <w:spacing w:before="5"/>
                          <w:rPr>
                            <w:rFonts w:ascii="微软雅黑"/>
                            <w:b/>
                            <w:sz w:val="20"/>
                            <w:szCs w:val="28"/>
                          </w:rPr>
                        </w:pPr>
                      </w:p>
                      <w:p w14:paraId="65296B40">
                        <w:pPr>
                          <w:pStyle w:val="27"/>
                          <w:ind w:left="7"/>
                          <w:jc w:val="center"/>
                          <w:rPr>
                            <w:sz w:val="20"/>
                            <w:szCs w:val="28"/>
                          </w:rPr>
                        </w:pPr>
                        <w:r>
                          <w:rPr>
                            <w:sz w:val="20"/>
                            <w:szCs w:val="28"/>
                          </w:rPr>
                          <w:t>2</w:t>
                        </w:r>
                      </w:p>
                    </w:tc>
                    <w:tc>
                      <w:tcPr>
                        <w:tcW w:w="845" w:type="dxa"/>
                        <w:vMerge w:val="continue"/>
                        <w:tcBorders>
                          <w:top w:val="nil"/>
                        </w:tcBorders>
                      </w:tcPr>
                      <w:p w14:paraId="0B5CEBEF">
                        <w:pPr>
                          <w:rPr>
                            <w:sz w:val="4"/>
                            <w:szCs w:val="4"/>
                          </w:rPr>
                        </w:pPr>
                      </w:p>
                    </w:tc>
                    <w:tc>
                      <w:tcPr>
                        <w:tcW w:w="1314" w:type="dxa"/>
                      </w:tcPr>
                      <w:p w14:paraId="27EE601D">
                        <w:pPr>
                          <w:pStyle w:val="27"/>
                          <w:rPr>
                            <w:rFonts w:ascii="微软雅黑"/>
                            <w:b/>
                            <w:sz w:val="20"/>
                            <w:szCs w:val="28"/>
                          </w:rPr>
                        </w:pPr>
                      </w:p>
                      <w:p w14:paraId="183668D8">
                        <w:pPr>
                          <w:pStyle w:val="27"/>
                          <w:spacing w:before="13"/>
                          <w:rPr>
                            <w:rFonts w:ascii="微软雅黑"/>
                            <w:b/>
                            <w:sz w:val="11"/>
                            <w:szCs w:val="28"/>
                          </w:rPr>
                        </w:pPr>
                      </w:p>
                      <w:p w14:paraId="2DC9C463">
                        <w:pPr>
                          <w:pStyle w:val="27"/>
                          <w:spacing w:line="312" w:lineRule="auto"/>
                          <w:ind w:left="107" w:right="82"/>
                          <w:rPr>
                            <w:sz w:val="20"/>
                            <w:szCs w:val="28"/>
                          </w:rPr>
                        </w:pPr>
                        <w:r>
                          <w:rPr>
                            <w:sz w:val="20"/>
                            <w:szCs w:val="28"/>
                          </w:rPr>
                          <w:t>岗位信息发布</w:t>
                        </w:r>
                      </w:p>
                    </w:tc>
                    <w:tc>
                      <w:tcPr>
                        <w:tcW w:w="2631" w:type="dxa"/>
                      </w:tcPr>
                      <w:p w14:paraId="4BBB2859">
                        <w:pPr>
                          <w:pStyle w:val="27"/>
                          <w:spacing w:before="5"/>
                          <w:rPr>
                            <w:rFonts w:ascii="微软雅黑"/>
                            <w:b/>
                            <w:szCs w:val="28"/>
                          </w:rPr>
                        </w:pPr>
                      </w:p>
                      <w:p w14:paraId="7EEA483F">
                        <w:pPr>
                          <w:pStyle w:val="27"/>
                          <w:spacing w:before="1" w:line="312" w:lineRule="auto"/>
                          <w:ind w:left="104" w:right="10"/>
                          <w:rPr>
                            <w:sz w:val="20"/>
                            <w:szCs w:val="28"/>
                          </w:rPr>
                        </w:pPr>
                        <w:r>
                          <w:rPr>
                            <w:spacing w:val="-4"/>
                            <w:sz w:val="20"/>
                            <w:szCs w:val="28"/>
                          </w:rPr>
                          <w:t>招聘单位、岗位要求、福利</w:t>
                        </w:r>
                        <w:r>
                          <w:rPr>
                            <w:spacing w:val="-14"/>
                            <w:sz w:val="20"/>
                            <w:szCs w:val="28"/>
                          </w:rPr>
                          <w:t>待遇、招聘流程、应聘方式、</w:t>
                        </w:r>
                        <w:r>
                          <w:rPr>
                            <w:sz w:val="20"/>
                            <w:szCs w:val="28"/>
                          </w:rPr>
                          <w:t>咨询电话</w:t>
                        </w:r>
                      </w:p>
                    </w:tc>
                    <w:tc>
                      <w:tcPr>
                        <w:tcW w:w="1690" w:type="dxa"/>
                        <w:vMerge w:val="continue"/>
                        <w:tcBorders>
                          <w:top w:val="nil"/>
                        </w:tcBorders>
                      </w:tcPr>
                      <w:p w14:paraId="37E7920C">
                        <w:pPr>
                          <w:rPr>
                            <w:sz w:val="4"/>
                            <w:szCs w:val="4"/>
                          </w:rPr>
                        </w:pPr>
                      </w:p>
                    </w:tc>
                    <w:tc>
                      <w:tcPr>
                        <w:tcW w:w="1629" w:type="dxa"/>
                      </w:tcPr>
                      <w:p w14:paraId="1FA9CB1E">
                        <w:pPr>
                          <w:pStyle w:val="27"/>
                          <w:rPr>
                            <w:rFonts w:ascii="微软雅黑"/>
                            <w:b/>
                            <w:sz w:val="20"/>
                            <w:szCs w:val="28"/>
                          </w:rPr>
                        </w:pPr>
                      </w:p>
                      <w:p w14:paraId="01ABF926">
                        <w:pPr>
                          <w:pStyle w:val="27"/>
                          <w:spacing w:before="5"/>
                          <w:rPr>
                            <w:rFonts w:ascii="微软雅黑"/>
                            <w:b/>
                            <w:sz w:val="20"/>
                            <w:szCs w:val="28"/>
                          </w:rPr>
                        </w:pPr>
                      </w:p>
                      <w:p w14:paraId="54DBA41F">
                        <w:pPr>
                          <w:pStyle w:val="27"/>
                          <w:ind w:left="103"/>
                          <w:rPr>
                            <w:sz w:val="20"/>
                            <w:szCs w:val="28"/>
                          </w:rPr>
                        </w:pPr>
                        <w:r>
                          <w:rPr>
                            <w:sz w:val="20"/>
                            <w:szCs w:val="28"/>
                          </w:rPr>
                          <w:t>同上</w:t>
                        </w:r>
                      </w:p>
                    </w:tc>
                    <w:tc>
                      <w:tcPr>
                        <w:tcW w:w="994" w:type="dxa"/>
                      </w:tcPr>
                      <w:p w14:paraId="0EC36740">
                        <w:pPr>
                          <w:pStyle w:val="27"/>
                          <w:spacing w:before="2" w:line="220" w:lineRule="exact"/>
                          <w:rPr>
                            <w:sz w:val="20"/>
                            <w:szCs w:val="28"/>
                          </w:rPr>
                        </w:pPr>
                        <w:r>
                          <w:rPr>
                            <w:rFonts w:hint="eastAsia"/>
                            <w:sz w:val="20"/>
                            <w:szCs w:val="28"/>
                            <w:lang w:val="en-US"/>
                          </w:rPr>
                          <w:t>荆河街道人力资源和社会保障所</w:t>
                        </w:r>
                      </w:p>
                    </w:tc>
                    <w:tc>
                      <w:tcPr>
                        <w:tcW w:w="2068" w:type="dxa"/>
                        <w:vMerge w:val="continue"/>
                        <w:tcBorders>
                          <w:top w:val="nil"/>
                        </w:tcBorders>
                      </w:tcPr>
                      <w:p w14:paraId="0B07BE14">
                        <w:pPr>
                          <w:rPr>
                            <w:sz w:val="4"/>
                            <w:szCs w:val="4"/>
                          </w:rPr>
                        </w:pPr>
                      </w:p>
                    </w:tc>
                    <w:tc>
                      <w:tcPr>
                        <w:tcW w:w="634" w:type="dxa"/>
                      </w:tcPr>
                      <w:p w14:paraId="615F6193">
                        <w:pPr>
                          <w:pStyle w:val="27"/>
                          <w:rPr>
                            <w:rFonts w:ascii="微软雅黑"/>
                            <w:b/>
                            <w:sz w:val="20"/>
                            <w:szCs w:val="28"/>
                          </w:rPr>
                        </w:pPr>
                      </w:p>
                      <w:p w14:paraId="5D2CA684">
                        <w:pPr>
                          <w:pStyle w:val="27"/>
                          <w:spacing w:before="5"/>
                          <w:rPr>
                            <w:rFonts w:ascii="微软雅黑"/>
                            <w:b/>
                            <w:sz w:val="20"/>
                            <w:szCs w:val="28"/>
                          </w:rPr>
                        </w:pPr>
                      </w:p>
                      <w:p w14:paraId="78C3FBF5">
                        <w:pPr>
                          <w:pStyle w:val="27"/>
                          <w:ind w:right="188"/>
                          <w:jc w:val="right"/>
                          <w:rPr>
                            <w:sz w:val="20"/>
                            <w:szCs w:val="28"/>
                          </w:rPr>
                        </w:pPr>
                        <w:r>
                          <w:rPr>
                            <w:sz w:val="20"/>
                            <w:szCs w:val="28"/>
                          </w:rPr>
                          <w:t>√</w:t>
                        </w:r>
                      </w:p>
                    </w:tc>
                    <w:tc>
                      <w:tcPr>
                        <w:tcW w:w="735" w:type="dxa"/>
                      </w:tcPr>
                      <w:p w14:paraId="60CAE1D9">
                        <w:pPr>
                          <w:pStyle w:val="27"/>
                          <w:rPr>
                            <w:rFonts w:ascii="Times New Roman"/>
                            <w:sz w:val="20"/>
                            <w:szCs w:val="28"/>
                          </w:rPr>
                        </w:pPr>
                      </w:p>
                    </w:tc>
                    <w:tc>
                      <w:tcPr>
                        <w:tcW w:w="568" w:type="dxa"/>
                      </w:tcPr>
                      <w:p w14:paraId="69E4D881">
                        <w:pPr>
                          <w:pStyle w:val="27"/>
                          <w:rPr>
                            <w:rFonts w:ascii="微软雅黑"/>
                            <w:b/>
                            <w:sz w:val="20"/>
                            <w:szCs w:val="28"/>
                          </w:rPr>
                        </w:pPr>
                      </w:p>
                      <w:p w14:paraId="46D275EC">
                        <w:pPr>
                          <w:pStyle w:val="27"/>
                          <w:spacing w:before="5"/>
                          <w:rPr>
                            <w:rFonts w:ascii="微软雅黑"/>
                            <w:b/>
                            <w:sz w:val="20"/>
                            <w:szCs w:val="28"/>
                          </w:rPr>
                        </w:pPr>
                      </w:p>
                      <w:p w14:paraId="7059F1C1">
                        <w:pPr>
                          <w:pStyle w:val="27"/>
                          <w:jc w:val="center"/>
                          <w:rPr>
                            <w:sz w:val="20"/>
                            <w:szCs w:val="28"/>
                          </w:rPr>
                        </w:pPr>
                        <w:r>
                          <w:rPr>
                            <w:sz w:val="20"/>
                            <w:szCs w:val="28"/>
                          </w:rPr>
                          <w:t>√</w:t>
                        </w:r>
                      </w:p>
                    </w:tc>
                    <w:tc>
                      <w:tcPr>
                        <w:tcW w:w="750" w:type="dxa"/>
                      </w:tcPr>
                      <w:p w14:paraId="39EB961E">
                        <w:pPr>
                          <w:pStyle w:val="27"/>
                          <w:rPr>
                            <w:rFonts w:ascii="Times New Roman"/>
                            <w:sz w:val="20"/>
                            <w:szCs w:val="28"/>
                          </w:rPr>
                        </w:pPr>
                      </w:p>
                    </w:tc>
                  </w:tr>
                  <w:tr w14:paraId="01405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558" w:type="dxa"/>
                        <w:tcBorders>
                          <w:bottom w:val="single" w:color="auto" w:sz="4" w:space="0"/>
                        </w:tcBorders>
                      </w:tcPr>
                      <w:p w14:paraId="17E5F05E">
                        <w:pPr>
                          <w:pStyle w:val="27"/>
                          <w:rPr>
                            <w:rFonts w:ascii="微软雅黑"/>
                            <w:b/>
                            <w:sz w:val="20"/>
                            <w:szCs w:val="28"/>
                          </w:rPr>
                        </w:pPr>
                      </w:p>
                      <w:p w14:paraId="458A3D54">
                        <w:pPr>
                          <w:pStyle w:val="27"/>
                          <w:spacing w:before="5"/>
                          <w:rPr>
                            <w:rFonts w:ascii="微软雅黑"/>
                            <w:b/>
                            <w:sz w:val="20"/>
                            <w:szCs w:val="28"/>
                          </w:rPr>
                        </w:pPr>
                      </w:p>
                      <w:p w14:paraId="1B0844BE">
                        <w:pPr>
                          <w:pStyle w:val="27"/>
                          <w:ind w:left="7"/>
                          <w:jc w:val="center"/>
                          <w:rPr>
                            <w:sz w:val="20"/>
                            <w:szCs w:val="28"/>
                          </w:rPr>
                        </w:pPr>
                        <w:r>
                          <w:rPr>
                            <w:sz w:val="20"/>
                            <w:szCs w:val="28"/>
                          </w:rPr>
                          <w:t>3</w:t>
                        </w:r>
                      </w:p>
                    </w:tc>
                    <w:tc>
                      <w:tcPr>
                        <w:tcW w:w="845" w:type="dxa"/>
                        <w:vMerge w:val="continue"/>
                        <w:tcBorders>
                          <w:top w:val="nil"/>
                          <w:bottom w:val="single" w:color="auto" w:sz="4" w:space="0"/>
                        </w:tcBorders>
                      </w:tcPr>
                      <w:p w14:paraId="7B7F971B">
                        <w:pPr>
                          <w:rPr>
                            <w:sz w:val="4"/>
                            <w:szCs w:val="4"/>
                          </w:rPr>
                        </w:pPr>
                      </w:p>
                    </w:tc>
                    <w:tc>
                      <w:tcPr>
                        <w:tcW w:w="1314" w:type="dxa"/>
                        <w:tcBorders>
                          <w:bottom w:val="single" w:color="auto" w:sz="4" w:space="0"/>
                        </w:tcBorders>
                      </w:tcPr>
                      <w:p w14:paraId="382C3504">
                        <w:pPr>
                          <w:pStyle w:val="27"/>
                          <w:rPr>
                            <w:rFonts w:ascii="微软雅黑"/>
                            <w:b/>
                            <w:sz w:val="20"/>
                            <w:szCs w:val="28"/>
                          </w:rPr>
                        </w:pPr>
                      </w:p>
                      <w:p w14:paraId="392C6973">
                        <w:pPr>
                          <w:pStyle w:val="27"/>
                          <w:spacing w:before="13"/>
                          <w:rPr>
                            <w:rFonts w:ascii="微软雅黑"/>
                            <w:b/>
                            <w:sz w:val="11"/>
                            <w:szCs w:val="28"/>
                          </w:rPr>
                        </w:pPr>
                      </w:p>
                      <w:p w14:paraId="652D133E">
                        <w:pPr>
                          <w:pStyle w:val="27"/>
                          <w:spacing w:line="312" w:lineRule="auto"/>
                          <w:ind w:left="107" w:right="82"/>
                          <w:rPr>
                            <w:sz w:val="20"/>
                            <w:szCs w:val="28"/>
                          </w:rPr>
                        </w:pPr>
                        <w:r>
                          <w:rPr>
                            <w:sz w:val="20"/>
                            <w:szCs w:val="28"/>
                          </w:rPr>
                          <w:t>求职信息登记</w:t>
                        </w:r>
                      </w:p>
                    </w:tc>
                    <w:tc>
                      <w:tcPr>
                        <w:tcW w:w="2631" w:type="dxa"/>
                        <w:tcBorders>
                          <w:bottom w:val="single" w:color="auto" w:sz="4" w:space="0"/>
                        </w:tcBorders>
                      </w:tcPr>
                      <w:p w14:paraId="6CBFF13F">
                        <w:pPr>
                          <w:pStyle w:val="27"/>
                          <w:spacing w:before="5"/>
                          <w:rPr>
                            <w:rFonts w:ascii="微软雅黑"/>
                            <w:b/>
                            <w:szCs w:val="28"/>
                          </w:rPr>
                        </w:pPr>
                      </w:p>
                      <w:p w14:paraId="2273B17C">
                        <w:pPr>
                          <w:pStyle w:val="27"/>
                          <w:spacing w:before="1" w:line="312" w:lineRule="auto"/>
                          <w:ind w:left="104" w:right="47"/>
                          <w:rPr>
                            <w:sz w:val="20"/>
                            <w:szCs w:val="28"/>
                          </w:rPr>
                        </w:pPr>
                        <w:r>
                          <w:rPr>
                            <w:sz w:val="20"/>
                            <w:szCs w:val="28"/>
                          </w:rPr>
                          <w:t>服务对象、提交材料、办理流程、服务时间、服务地点</w:t>
                        </w:r>
                      </w:p>
                      <w:p w14:paraId="6871589F">
                        <w:pPr>
                          <w:pStyle w:val="27"/>
                          <w:ind w:left="104"/>
                          <w:rPr>
                            <w:sz w:val="20"/>
                            <w:szCs w:val="28"/>
                          </w:rPr>
                        </w:pPr>
                        <w:r>
                          <w:rPr>
                            <w:sz w:val="20"/>
                            <w:szCs w:val="28"/>
                          </w:rPr>
                          <w:t>（方式</w:t>
                        </w:r>
                        <w:r>
                          <w:rPr>
                            <w:spacing w:val="-91"/>
                            <w:sz w:val="20"/>
                            <w:szCs w:val="28"/>
                          </w:rPr>
                          <w:t>）</w:t>
                        </w:r>
                        <w:r>
                          <w:rPr>
                            <w:sz w:val="20"/>
                            <w:szCs w:val="28"/>
                          </w:rPr>
                          <w:t>、咨询电话</w:t>
                        </w:r>
                      </w:p>
                    </w:tc>
                    <w:tc>
                      <w:tcPr>
                        <w:tcW w:w="1690" w:type="dxa"/>
                        <w:vMerge w:val="continue"/>
                        <w:tcBorders>
                          <w:top w:val="nil"/>
                          <w:bottom w:val="single" w:color="auto" w:sz="4" w:space="0"/>
                        </w:tcBorders>
                      </w:tcPr>
                      <w:p w14:paraId="5B6A4965">
                        <w:pPr>
                          <w:rPr>
                            <w:sz w:val="4"/>
                            <w:szCs w:val="4"/>
                          </w:rPr>
                        </w:pPr>
                      </w:p>
                    </w:tc>
                    <w:tc>
                      <w:tcPr>
                        <w:tcW w:w="1629" w:type="dxa"/>
                        <w:tcBorders>
                          <w:bottom w:val="single" w:color="auto" w:sz="4" w:space="0"/>
                        </w:tcBorders>
                      </w:tcPr>
                      <w:p w14:paraId="20CBB8C2">
                        <w:pPr>
                          <w:pStyle w:val="27"/>
                          <w:rPr>
                            <w:rFonts w:ascii="微软雅黑"/>
                            <w:b/>
                            <w:sz w:val="20"/>
                            <w:szCs w:val="28"/>
                          </w:rPr>
                        </w:pPr>
                      </w:p>
                      <w:p w14:paraId="395220D6">
                        <w:pPr>
                          <w:pStyle w:val="27"/>
                          <w:spacing w:before="5"/>
                          <w:rPr>
                            <w:rFonts w:ascii="微软雅黑"/>
                            <w:b/>
                            <w:sz w:val="20"/>
                            <w:szCs w:val="28"/>
                          </w:rPr>
                        </w:pPr>
                      </w:p>
                      <w:p w14:paraId="6ABBE152">
                        <w:pPr>
                          <w:pStyle w:val="27"/>
                          <w:ind w:left="103"/>
                          <w:rPr>
                            <w:sz w:val="20"/>
                            <w:szCs w:val="28"/>
                          </w:rPr>
                        </w:pPr>
                        <w:r>
                          <w:rPr>
                            <w:sz w:val="20"/>
                            <w:szCs w:val="28"/>
                          </w:rPr>
                          <w:t>同上</w:t>
                        </w:r>
                      </w:p>
                    </w:tc>
                    <w:tc>
                      <w:tcPr>
                        <w:tcW w:w="994" w:type="dxa"/>
                        <w:tcBorders>
                          <w:bottom w:val="single" w:color="auto" w:sz="4" w:space="0"/>
                        </w:tcBorders>
                      </w:tcPr>
                      <w:p w14:paraId="5A200E04">
                        <w:pPr>
                          <w:pStyle w:val="27"/>
                          <w:spacing w:before="2" w:line="220" w:lineRule="exact"/>
                          <w:ind w:left="151"/>
                          <w:rPr>
                            <w:sz w:val="20"/>
                            <w:szCs w:val="28"/>
                          </w:rPr>
                        </w:pPr>
                        <w:r>
                          <w:rPr>
                            <w:rFonts w:hint="eastAsia"/>
                            <w:sz w:val="20"/>
                            <w:szCs w:val="28"/>
                            <w:lang w:val="en-US"/>
                          </w:rPr>
                          <w:t>荆河街道人力资源和社会保障所</w:t>
                        </w:r>
                      </w:p>
                    </w:tc>
                    <w:tc>
                      <w:tcPr>
                        <w:tcW w:w="2068" w:type="dxa"/>
                        <w:vMerge w:val="continue"/>
                        <w:tcBorders>
                          <w:top w:val="nil"/>
                          <w:bottom w:val="single" w:color="auto" w:sz="4" w:space="0"/>
                        </w:tcBorders>
                      </w:tcPr>
                      <w:p w14:paraId="45039661">
                        <w:pPr>
                          <w:rPr>
                            <w:sz w:val="4"/>
                            <w:szCs w:val="4"/>
                          </w:rPr>
                        </w:pPr>
                      </w:p>
                    </w:tc>
                    <w:tc>
                      <w:tcPr>
                        <w:tcW w:w="634" w:type="dxa"/>
                        <w:tcBorders>
                          <w:bottom w:val="single" w:color="auto" w:sz="4" w:space="0"/>
                        </w:tcBorders>
                      </w:tcPr>
                      <w:p w14:paraId="596F6AE1">
                        <w:pPr>
                          <w:pStyle w:val="27"/>
                          <w:rPr>
                            <w:rFonts w:ascii="微软雅黑"/>
                            <w:b/>
                            <w:sz w:val="20"/>
                            <w:szCs w:val="28"/>
                          </w:rPr>
                        </w:pPr>
                      </w:p>
                      <w:p w14:paraId="5DC0C9DC">
                        <w:pPr>
                          <w:pStyle w:val="27"/>
                          <w:spacing w:before="5"/>
                          <w:rPr>
                            <w:rFonts w:ascii="微软雅黑"/>
                            <w:b/>
                            <w:sz w:val="20"/>
                            <w:szCs w:val="28"/>
                          </w:rPr>
                        </w:pPr>
                      </w:p>
                      <w:p w14:paraId="6929728C">
                        <w:pPr>
                          <w:pStyle w:val="27"/>
                          <w:ind w:right="188"/>
                          <w:jc w:val="right"/>
                          <w:rPr>
                            <w:sz w:val="20"/>
                            <w:szCs w:val="28"/>
                          </w:rPr>
                        </w:pPr>
                        <w:r>
                          <w:rPr>
                            <w:sz w:val="20"/>
                            <w:szCs w:val="28"/>
                          </w:rPr>
                          <w:t>√</w:t>
                        </w:r>
                      </w:p>
                    </w:tc>
                    <w:tc>
                      <w:tcPr>
                        <w:tcW w:w="735" w:type="dxa"/>
                        <w:tcBorders>
                          <w:bottom w:val="single" w:color="auto" w:sz="4" w:space="0"/>
                        </w:tcBorders>
                      </w:tcPr>
                      <w:p w14:paraId="2904D693">
                        <w:pPr>
                          <w:pStyle w:val="27"/>
                          <w:rPr>
                            <w:rFonts w:ascii="Times New Roman"/>
                            <w:sz w:val="20"/>
                            <w:szCs w:val="28"/>
                          </w:rPr>
                        </w:pPr>
                      </w:p>
                    </w:tc>
                    <w:tc>
                      <w:tcPr>
                        <w:tcW w:w="568" w:type="dxa"/>
                        <w:tcBorders>
                          <w:bottom w:val="single" w:color="auto" w:sz="4" w:space="0"/>
                        </w:tcBorders>
                      </w:tcPr>
                      <w:p w14:paraId="13FB0FE9">
                        <w:pPr>
                          <w:pStyle w:val="27"/>
                          <w:rPr>
                            <w:rFonts w:ascii="微软雅黑"/>
                            <w:b/>
                            <w:sz w:val="20"/>
                            <w:szCs w:val="28"/>
                          </w:rPr>
                        </w:pPr>
                      </w:p>
                      <w:p w14:paraId="2F735B1D">
                        <w:pPr>
                          <w:pStyle w:val="27"/>
                          <w:spacing w:before="5"/>
                          <w:rPr>
                            <w:rFonts w:ascii="微软雅黑"/>
                            <w:b/>
                            <w:sz w:val="20"/>
                            <w:szCs w:val="28"/>
                          </w:rPr>
                        </w:pPr>
                      </w:p>
                      <w:p w14:paraId="0DD5FF93">
                        <w:pPr>
                          <w:pStyle w:val="27"/>
                          <w:jc w:val="center"/>
                          <w:rPr>
                            <w:sz w:val="20"/>
                            <w:szCs w:val="28"/>
                          </w:rPr>
                        </w:pPr>
                        <w:r>
                          <w:rPr>
                            <w:sz w:val="20"/>
                            <w:szCs w:val="28"/>
                          </w:rPr>
                          <w:t>√</w:t>
                        </w:r>
                      </w:p>
                    </w:tc>
                    <w:tc>
                      <w:tcPr>
                        <w:tcW w:w="750" w:type="dxa"/>
                        <w:tcBorders>
                          <w:bottom w:val="single" w:color="auto" w:sz="4" w:space="0"/>
                        </w:tcBorders>
                      </w:tcPr>
                      <w:p w14:paraId="4ABB78E3">
                        <w:pPr>
                          <w:pStyle w:val="27"/>
                          <w:rPr>
                            <w:rFonts w:ascii="Times New Roman"/>
                            <w:sz w:val="20"/>
                            <w:szCs w:val="28"/>
                          </w:rPr>
                        </w:pPr>
                      </w:p>
                    </w:tc>
                  </w:tr>
                  <w:tr w14:paraId="33308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558" w:type="dxa"/>
                        <w:tcBorders>
                          <w:top w:val="single" w:color="auto" w:sz="4" w:space="0"/>
                          <w:left w:val="single" w:color="auto" w:sz="4" w:space="0"/>
                          <w:bottom w:val="single" w:color="auto" w:sz="4" w:space="0"/>
                          <w:right w:val="single" w:color="auto" w:sz="4" w:space="0"/>
                        </w:tcBorders>
                      </w:tcPr>
                      <w:p w14:paraId="083667E5">
                        <w:pPr>
                          <w:pStyle w:val="27"/>
                          <w:spacing w:before="5"/>
                          <w:rPr>
                            <w:rFonts w:ascii="微软雅黑"/>
                            <w:b/>
                            <w:szCs w:val="28"/>
                          </w:rPr>
                        </w:pPr>
                      </w:p>
                      <w:p w14:paraId="37FA5958">
                        <w:pPr>
                          <w:pStyle w:val="27"/>
                          <w:spacing w:before="1"/>
                          <w:ind w:left="7"/>
                          <w:jc w:val="center"/>
                          <w:rPr>
                            <w:sz w:val="20"/>
                            <w:szCs w:val="28"/>
                          </w:rPr>
                        </w:pPr>
                        <w:r>
                          <w:rPr>
                            <w:sz w:val="20"/>
                            <w:szCs w:val="28"/>
                          </w:rPr>
                          <w:t>4</w:t>
                        </w:r>
                      </w:p>
                    </w:tc>
                    <w:tc>
                      <w:tcPr>
                        <w:tcW w:w="845" w:type="dxa"/>
                        <w:vMerge w:val="restart"/>
                        <w:tcBorders>
                          <w:top w:val="single" w:color="auto" w:sz="4" w:space="0"/>
                          <w:left w:val="single" w:color="auto" w:sz="4" w:space="0"/>
                          <w:bottom w:val="single" w:color="auto" w:sz="4" w:space="0"/>
                          <w:right w:val="single" w:color="auto" w:sz="4" w:space="0"/>
                        </w:tcBorders>
                      </w:tcPr>
                      <w:p w14:paraId="38CA6EC5">
                        <w:pPr>
                          <w:pStyle w:val="27"/>
                          <w:rPr>
                            <w:rFonts w:ascii="微软雅黑"/>
                            <w:b/>
                            <w:sz w:val="20"/>
                            <w:szCs w:val="28"/>
                          </w:rPr>
                        </w:pPr>
                      </w:p>
                      <w:p w14:paraId="4450B38B">
                        <w:pPr>
                          <w:pStyle w:val="27"/>
                          <w:rPr>
                            <w:rFonts w:ascii="微软雅黑"/>
                            <w:b/>
                            <w:sz w:val="20"/>
                            <w:szCs w:val="28"/>
                          </w:rPr>
                        </w:pPr>
                      </w:p>
                      <w:p w14:paraId="587E476F">
                        <w:pPr>
                          <w:pStyle w:val="27"/>
                          <w:spacing w:before="1"/>
                          <w:rPr>
                            <w:rFonts w:ascii="微软雅黑"/>
                            <w:b/>
                            <w:sz w:val="11"/>
                            <w:szCs w:val="28"/>
                          </w:rPr>
                        </w:pPr>
                      </w:p>
                      <w:p w14:paraId="2B2B94E6">
                        <w:pPr>
                          <w:pStyle w:val="27"/>
                          <w:spacing w:before="1" w:line="312" w:lineRule="auto"/>
                          <w:ind w:left="107" w:right="96"/>
                          <w:rPr>
                            <w:sz w:val="20"/>
                            <w:szCs w:val="28"/>
                          </w:rPr>
                        </w:pPr>
                        <w:r>
                          <w:rPr>
                            <w:sz w:val="20"/>
                            <w:szCs w:val="28"/>
                          </w:rPr>
                          <w:t>就业信息服务</w:t>
                        </w:r>
                      </w:p>
                    </w:tc>
                    <w:tc>
                      <w:tcPr>
                        <w:tcW w:w="1314" w:type="dxa"/>
                        <w:tcBorders>
                          <w:top w:val="single" w:color="auto" w:sz="4" w:space="0"/>
                          <w:left w:val="single" w:color="auto" w:sz="4" w:space="0"/>
                          <w:bottom w:val="single" w:color="auto" w:sz="4" w:space="0"/>
                          <w:right w:val="single" w:color="auto" w:sz="4" w:space="0"/>
                        </w:tcBorders>
                      </w:tcPr>
                      <w:p w14:paraId="0DE95F8B">
                        <w:pPr>
                          <w:pStyle w:val="27"/>
                          <w:spacing w:line="300" w:lineRule="exact"/>
                          <w:ind w:left="107" w:right="82"/>
                          <w:rPr>
                            <w:sz w:val="20"/>
                            <w:szCs w:val="28"/>
                          </w:rPr>
                        </w:pPr>
                        <w:r>
                          <w:rPr>
                            <w:sz w:val="20"/>
                            <w:szCs w:val="28"/>
                          </w:rPr>
                          <w:t>市场工资指导价位信息发布</w:t>
                        </w:r>
                      </w:p>
                    </w:tc>
                    <w:tc>
                      <w:tcPr>
                        <w:tcW w:w="2631" w:type="dxa"/>
                        <w:tcBorders>
                          <w:top w:val="single" w:color="auto" w:sz="4" w:space="0"/>
                          <w:left w:val="single" w:color="auto" w:sz="4" w:space="0"/>
                          <w:bottom w:val="single" w:color="auto" w:sz="4" w:space="0"/>
                          <w:right w:val="single" w:color="auto" w:sz="4" w:space="0"/>
                        </w:tcBorders>
                      </w:tcPr>
                      <w:p w14:paraId="117F7B9A">
                        <w:pPr>
                          <w:pStyle w:val="27"/>
                          <w:spacing w:before="16"/>
                          <w:rPr>
                            <w:rFonts w:ascii="微软雅黑"/>
                            <w:b/>
                            <w:sz w:val="13"/>
                            <w:szCs w:val="28"/>
                          </w:rPr>
                        </w:pPr>
                      </w:p>
                      <w:p w14:paraId="502337B5">
                        <w:pPr>
                          <w:pStyle w:val="27"/>
                          <w:spacing w:line="312" w:lineRule="auto"/>
                          <w:ind w:left="104" w:right="48"/>
                          <w:rPr>
                            <w:sz w:val="20"/>
                            <w:szCs w:val="28"/>
                          </w:rPr>
                        </w:pPr>
                        <w:r>
                          <w:rPr>
                            <w:sz w:val="20"/>
                            <w:szCs w:val="28"/>
                          </w:rPr>
                          <w:t>市场工资指导价位、相关说明材料、咨询电话</w:t>
                        </w:r>
                      </w:p>
                    </w:tc>
                    <w:tc>
                      <w:tcPr>
                        <w:tcW w:w="1690" w:type="dxa"/>
                        <w:vMerge w:val="restart"/>
                        <w:tcBorders>
                          <w:top w:val="single" w:color="auto" w:sz="4" w:space="0"/>
                          <w:left w:val="single" w:color="auto" w:sz="4" w:space="0"/>
                          <w:bottom w:val="single" w:color="auto" w:sz="4" w:space="0"/>
                          <w:right w:val="single" w:color="auto" w:sz="4" w:space="0"/>
                        </w:tcBorders>
                      </w:tcPr>
                      <w:p w14:paraId="7F575FF3">
                        <w:pPr>
                          <w:pStyle w:val="27"/>
                          <w:spacing w:before="10"/>
                          <w:rPr>
                            <w:rFonts w:ascii="微软雅黑"/>
                            <w:b/>
                            <w:szCs w:val="28"/>
                          </w:rPr>
                        </w:pPr>
                      </w:p>
                      <w:p w14:paraId="1CFD8687">
                        <w:pPr>
                          <w:pStyle w:val="27"/>
                          <w:spacing w:line="312" w:lineRule="auto"/>
                          <w:ind w:left="106" w:right="52"/>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29" w:type="dxa"/>
                        <w:vMerge w:val="restart"/>
                        <w:tcBorders>
                          <w:top w:val="single" w:color="auto" w:sz="4" w:space="0"/>
                          <w:left w:val="single" w:color="auto" w:sz="4" w:space="0"/>
                          <w:bottom w:val="single" w:color="auto" w:sz="4" w:space="0"/>
                          <w:right w:val="single" w:color="auto" w:sz="4" w:space="0"/>
                        </w:tcBorders>
                      </w:tcPr>
                      <w:p w14:paraId="2D498EB4">
                        <w:pPr>
                          <w:pStyle w:val="27"/>
                          <w:rPr>
                            <w:rFonts w:ascii="微软雅黑"/>
                            <w:b/>
                            <w:sz w:val="20"/>
                            <w:szCs w:val="28"/>
                          </w:rPr>
                        </w:pPr>
                      </w:p>
                      <w:p w14:paraId="3357C442">
                        <w:pPr>
                          <w:pStyle w:val="27"/>
                          <w:rPr>
                            <w:rFonts w:ascii="微软雅黑"/>
                            <w:b/>
                            <w:sz w:val="20"/>
                            <w:szCs w:val="28"/>
                          </w:rPr>
                        </w:pPr>
                      </w:p>
                      <w:p w14:paraId="1A31C90A">
                        <w:pPr>
                          <w:pStyle w:val="27"/>
                          <w:spacing w:before="9"/>
                          <w:rPr>
                            <w:rFonts w:ascii="微软雅黑"/>
                            <w:b/>
                            <w:sz w:val="20"/>
                            <w:szCs w:val="28"/>
                          </w:rPr>
                        </w:pPr>
                      </w:p>
                      <w:p w14:paraId="089F39EE">
                        <w:pPr>
                          <w:pStyle w:val="27"/>
                          <w:ind w:left="103"/>
                          <w:rPr>
                            <w:sz w:val="20"/>
                            <w:szCs w:val="28"/>
                          </w:rPr>
                        </w:pPr>
                        <w:r>
                          <w:rPr>
                            <w:sz w:val="20"/>
                            <w:szCs w:val="28"/>
                          </w:rPr>
                          <w:t>同上</w:t>
                        </w:r>
                      </w:p>
                    </w:tc>
                    <w:tc>
                      <w:tcPr>
                        <w:tcW w:w="994" w:type="dxa"/>
                        <w:vMerge w:val="restart"/>
                        <w:tcBorders>
                          <w:top w:val="single" w:color="auto" w:sz="4" w:space="0"/>
                          <w:left w:val="single" w:color="auto" w:sz="4" w:space="0"/>
                          <w:bottom w:val="single" w:color="auto" w:sz="4" w:space="0"/>
                          <w:right w:val="single" w:color="auto" w:sz="4" w:space="0"/>
                        </w:tcBorders>
                      </w:tcPr>
                      <w:p w14:paraId="1242985C">
                        <w:pPr>
                          <w:pStyle w:val="27"/>
                          <w:spacing w:line="312" w:lineRule="auto"/>
                          <w:ind w:left="151" w:right="148"/>
                          <w:rPr>
                            <w:sz w:val="20"/>
                            <w:szCs w:val="28"/>
                          </w:rPr>
                        </w:pPr>
                        <w:r>
                          <w:rPr>
                            <w:rFonts w:hint="eastAsia"/>
                            <w:sz w:val="20"/>
                            <w:szCs w:val="28"/>
                            <w:lang w:val="en-US"/>
                          </w:rPr>
                          <w:t>荆河街道人力资源和社会保障所</w:t>
                        </w:r>
                      </w:p>
                    </w:tc>
                    <w:tc>
                      <w:tcPr>
                        <w:tcW w:w="2068" w:type="dxa"/>
                        <w:vMerge w:val="restart"/>
                        <w:tcBorders>
                          <w:top w:val="single" w:color="auto" w:sz="4" w:space="0"/>
                          <w:left w:val="single" w:color="auto" w:sz="4" w:space="0"/>
                          <w:bottom w:val="single" w:color="auto" w:sz="4" w:space="0"/>
                          <w:right w:val="single" w:color="auto" w:sz="4" w:space="0"/>
                        </w:tcBorders>
                      </w:tcPr>
                      <w:p w14:paraId="5159A07D">
                        <w:pPr>
                          <w:pStyle w:val="27"/>
                          <w:rPr>
                            <w:rFonts w:ascii="微软雅黑"/>
                            <w:b/>
                            <w:sz w:val="20"/>
                            <w:szCs w:val="28"/>
                          </w:rPr>
                        </w:pPr>
                      </w:p>
                      <w:p w14:paraId="56ECF4F0">
                        <w:pPr>
                          <w:pStyle w:val="27"/>
                          <w:spacing w:before="9"/>
                          <w:rPr>
                            <w:rFonts w:ascii="微软雅黑"/>
                            <w:b/>
                            <w:sz w:val="20"/>
                            <w:szCs w:val="28"/>
                          </w:rPr>
                        </w:pPr>
                      </w:p>
                      <w:p w14:paraId="39F7B4C5">
                        <w:pPr>
                          <w:pStyle w:val="27"/>
                          <w:spacing w:before="1"/>
                          <w:ind w:left="102"/>
                          <w:rPr>
                            <w:sz w:val="20"/>
                            <w:szCs w:val="28"/>
                          </w:rPr>
                        </w:pPr>
                        <w:r>
                          <w:rPr>
                            <w:sz w:val="20"/>
                            <w:szCs w:val="28"/>
                          </w:rPr>
                          <w:t>■政府网站</w:t>
                        </w:r>
                      </w:p>
                      <w:p w14:paraId="6DD5C48E">
                        <w:pPr>
                          <w:pStyle w:val="27"/>
                          <w:spacing w:before="69"/>
                          <w:ind w:left="102"/>
                          <w:rPr>
                            <w:sz w:val="20"/>
                            <w:szCs w:val="28"/>
                          </w:rPr>
                        </w:pPr>
                        <w:r>
                          <w:rPr>
                            <w:sz w:val="20"/>
                            <w:szCs w:val="28"/>
                          </w:rPr>
                          <w:t>■政务服务中心</w:t>
                        </w:r>
                      </w:p>
                      <w:p w14:paraId="2F8298B2">
                        <w:pPr>
                          <w:pStyle w:val="27"/>
                          <w:spacing w:before="69"/>
                          <w:ind w:left="102"/>
                          <w:rPr>
                            <w:sz w:val="20"/>
                            <w:szCs w:val="28"/>
                          </w:rPr>
                        </w:pPr>
                        <w:r>
                          <w:rPr>
                            <w:sz w:val="20"/>
                            <w:szCs w:val="28"/>
                          </w:rPr>
                          <w:t>■基层公共服务平台</w:t>
                        </w:r>
                      </w:p>
                    </w:tc>
                    <w:tc>
                      <w:tcPr>
                        <w:tcW w:w="634" w:type="dxa"/>
                        <w:tcBorders>
                          <w:top w:val="single" w:color="auto" w:sz="4" w:space="0"/>
                          <w:left w:val="single" w:color="auto" w:sz="4" w:space="0"/>
                          <w:bottom w:val="single" w:color="auto" w:sz="4" w:space="0"/>
                          <w:right w:val="single" w:color="auto" w:sz="4" w:space="0"/>
                        </w:tcBorders>
                      </w:tcPr>
                      <w:p w14:paraId="065A3118">
                        <w:pPr>
                          <w:pStyle w:val="27"/>
                          <w:spacing w:before="5"/>
                          <w:rPr>
                            <w:rFonts w:ascii="微软雅黑"/>
                            <w:b/>
                            <w:szCs w:val="28"/>
                          </w:rPr>
                        </w:pPr>
                      </w:p>
                      <w:p w14:paraId="056A6BA7">
                        <w:pPr>
                          <w:pStyle w:val="27"/>
                          <w:spacing w:before="1"/>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28BA8D79">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1A7A6939">
                        <w:pPr>
                          <w:pStyle w:val="27"/>
                          <w:spacing w:before="5"/>
                          <w:rPr>
                            <w:rFonts w:ascii="微软雅黑"/>
                            <w:b/>
                            <w:szCs w:val="28"/>
                          </w:rPr>
                        </w:pPr>
                      </w:p>
                      <w:p w14:paraId="05EB6CCB">
                        <w:pPr>
                          <w:pStyle w:val="27"/>
                          <w:spacing w:before="1"/>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4457F05A">
                        <w:pPr>
                          <w:pStyle w:val="27"/>
                          <w:rPr>
                            <w:rFonts w:ascii="Times New Roman"/>
                            <w:sz w:val="20"/>
                            <w:szCs w:val="28"/>
                          </w:rPr>
                        </w:pPr>
                      </w:p>
                    </w:tc>
                  </w:tr>
                  <w:tr w14:paraId="7CD98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558" w:type="dxa"/>
                        <w:tcBorders>
                          <w:top w:val="single" w:color="auto" w:sz="4" w:space="0"/>
                          <w:left w:val="single" w:color="auto" w:sz="4" w:space="0"/>
                          <w:bottom w:val="single" w:color="auto" w:sz="4" w:space="0"/>
                          <w:right w:val="single" w:color="auto" w:sz="4" w:space="0"/>
                        </w:tcBorders>
                      </w:tcPr>
                      <w:p w14:paraId="53A724DC">
                        <w:pPr>
                          <w:pStyle w:val="27"/>
                          <w:rPr>
                            <w:rFonts w:ascii="微软雅黑"/>
                            <w:b/>
                            <w:sz w:val="20"/>
                            <w:szCs w:val="28"/>
                          </w:rPr>
                        </w:pPr>
                      </w:p>
                      <w:p w14:paraId="6FFAC6D6">
                        <w:pPr>
                          <w:pStyle w:val="27"/>
                          <w:spacing w:before="15"/>
                          <w:rPr>
                            <w:rFonts w:ascii="微软雅黑"/>
                            <w:b/>
                            <w:sz w:val="11"/>
                            <w:szCs w:val="28"/>
                          </w:rPr>
                        </w:pPr>
                      </w:p>
                      <w:p w14:paraId="175BA5E7">
                        <w:pPr>
                          <w:pStyle w:val="27"/>
                          <w:ind w:left="7"/>
                          <w:jc w:val="center"/>
                          <w:rPr>
                            <w:sz w:val="20"/>
                            <w:szCs w:val="28"/>
                          </w:rPr>
                        </w:pPr>
                        <w:r>
                          <w:rPr>
                            <w:sz w:val="20"/>
                            <w:szCs w:val="28"/>
                          </w:rPr>
                          <w:t>5</w:t>
                        </w:r>
                      </w:p>
                    </w:tc>
                    <w:tc>
                      <w:tcPr>
                        <w:tcW w:w="845" w:type="dxa"/>
                        <w:vMerge w:val="continue"/>
                        <w:tcBorders>
                          <w:top w:val="single" w:color="auto" w:sz="4" w:space="0"/>
                          <w:left w:val="single" w:color="auto" w:sz="4" w:space="0"/>
                          <w:bottom w:val="single" w:color="auto" w:sz="4" w:space="0"/>
                          <w:right w:val="single" w:color="auto" w:sz="4" w:space="0"/>
                        </w:tcBorders>
                      </w:tcPr>
                      <w:p w14:paraId="29FFA068">
                        <w:pPr>
                          <w:rPr>
                            <w:sz w:val="4"/>
                            <w:szCs w:val="4"/>
                          </w:rPr>
                        </w:pPr>
                      </w:p>
                    </w:tc>
                    <w:tc>
                      <w:tcPr>
                        <w:tcW w:w="1314" w:type="dxa"/>
                        <w:tcBorders>
                          <w:top w:val="single" w:color="auto" w:sz="4" w:space="0"/>
                          <w:left w:val="single" w:color="auto" w:sz="4" w:space="0"/>
                          <w:bottom w:val="single" w:color="auto" w:sz="4" w:space="0"/>
                          <w:right w:val="single" w:color="auto" w:sz="4" w:space="0"/>
                        </w:tcBorders>
                      </w:tcPr>
                      <w:p w14:paraId="62690E53">
                        <w:pPr>
                          <w:pStyle w:val="27"/>
                          <w:spacing w:before="5"/>
                          <w:rPr>
                            <w:rFonts w:ascii="微软雅黑"/>
                            <w:b/>
                            <w:szCs w:val="28"/>
                          </w:rPr>
                        </w:pPr>
                      </w:p>
                      <w:p w14:paraId="40D6EE85">
                        <w:pPr>
                          <w:pStyle w:val="27"/>
                          <w:spacing w:line="312" w:lineRule="auto"/>
                          <w:ind w:left="107" w:right="82"/>
                          <w:rPr>
                            <w:sz w:val="20"/>
                            <w:szCs w:val="28"/>
                          </w:rPr>
                        </w:pPr>
                        <w:r>
                          <w:rPr>
                            <w:sz w:val="20"/>
                            <w:szCs w:val="28"/>
                          </w:rPr>
                          <w:t>职业培训信息发布</w:t>
                        </w:r>
                      </w:p>
                    </w:tc>
                    <w:tc>
                      <w:tcPr>
                        <w:tcW w:w="2631" w:type="dxa"/>
                        <w:tcBorders>
                          <w:top w:val="single" w:color="auto" w:sz="4" w:space="0"/>
                          <w:left w:val="single" w:color="auto" w:sz="4" w:space="0"/>
                          <w:bottom w:val="single" w:color="auto" w:sz="4" w:space="0"/>
                          <w:right w:val="single" w:color="auto" w:sz="4" w:space="0"/>
                        </w:tcBorders>
                      </w:tcPr>
                      <w:p w14:paraId="1CEE3750">
                        <w:pPr>
                          <w:pStyle w:val="27"/>
                          <w:spacing w:before="59" w:line="312" w:lineRule="auto"/>
                          <w:ind w:left="104" w:right="10"/>
                          <w:rPr>
                            <w:sz w:val="20"/>
                            <w:szCs w:val="28"/>
                          </w:rPr>
                        </w:pPr>
                        <w:r>
                          <w:rPr>
                            <w:spacing w:val="-4"/>
                            <w:sz w:val="20"/>
                            <w:szCs w:val="28"/>
                          </w:rPr>
                          <w:t>培训项目、对象范围、培训</w:t>
                        </w:r>
                        <w:r>
                          <w:rPr>
                            <w:spacing w:val="-14"/>
                            <w:sz w:val="20"/>
                            <w:szCs w:val="28"/>
                          </w:rPr>
                          <w:t>内容、培训课时、授课地点、</w:t>
                        </w:r>
                        <w:r>
                          <w:rPr>
                            <w:spacing w:val="-4"/>
                            <w:sz w:val="20"/>
                            <w:szCs w:val="28"/>
                          </w:rPr>
                          <w:t>补贴标准、报名材料、报名</w:t>
                        </w:r>
                      </w:p>
                      <w:p w14:paraId="6995A600">
                        <w:pPr>
                          <w:pStyle w:val="27"/>
                          <w:spacing w:before="1" w:line="220" w:lineRule="exact"/>
                          <w:ind w:left="104"/>
                          <w:rPr>
                            <w:sz w:val="20"/>
                            <w:szCs w:val="28"/>
                          </w:rPr>
                        </w:pPr>
                        <w:r>
                          <w:rPr>
                            <w:sz w:val="20"/>
                            <w:szCs w:val="28"/>
                          </w:rPr>
                          <w:t>地点（方式</w:t>
                        </w:r>
                        <w:r>
                          <w:rPr>
                            <w:spacing w:val="-91"/>
                            <w:sz w:val="20"/>
                            <w:szCs w:val="28"/>
                          </w:rPr>
                          <w:t>）</w:t>
                        </w:r>
                        <w:r>
                          <w:rPr>
                            <w:sz w:val="20"/>
                            <w:szCs w:val="28"/>
                          </w:rPr>
                          <w:t>、咨询电话</w:t>
                        </w:r>
                      </w:p>
                    </w:tc>
                    <w:tc>
                      <w:tcPr>
                        <w:tcW w:w="1690" w:type="dxa"/>
                        <w:vMerge w:val="continue"/>
                        <w:tcBorders>
                          <w:top w:val="single" w:color="auto" w:sz="4" w:space="0"/>
                          <w:left w:val="single" w:color="auto" w:sz="4" w:space="0"/>
                          <w:bottom w:val="single" w:color="auto" w:sz="4" w:space="0"/>
                          <w:right w:val="single" w:color="auto" w:sz="4" w:space="0"/>
                        </w:tcBorders>
                      </w:tcPr>
                      <w:p w14:paraId="4CABD5BB">
                        <w:pPr>
                          <w:rPr>
                            <w:sz w:val="4"/>
                            <w:szCs w:val="4"/>
                          </w:rPr>
                        </w:pPr>
                      </w:p>
                    </w:tc>
                    <w:tc>
                      <w:tcPr>
                        <w:tcW w:w="1629" w:type="dxa"/>
                        <w:vMerge w:val="continue"/>
                        <w:tcBorders>
                          <w:top w:val="single" w:color="auto" w:sz="4" w:space="0"/>
                          <w:left w:val="single" w:color="auto" w:sz="4" w:space="0"/>
                          <w:bottom w:val="single" w:color="auto" w:sz="4" w:space="0"/>
                          <w:right w:val="single" w:color="auto" w:sz="4" w:space="0"/>
                        </w:tcBorders>
                      </w:tcPr>
                      <w:p w14:paraId="58E48614">
                        <w:pPr>
                          <w:rPr>
                            <w:sz w:val="4"/>
                            <w:szCs w:val="4"/>
                          </w:rPr>
                        </w:pPr>
                      </w:p>
                    </w:tc>
                    <w:tc>
                      <w:tcPr>
                        <w:tcW w:w="994" w:type="dxa"/>
                        <w:vMerge w:val="continue"/>
                        <w:tcBorders>
                          <w:top w:val="single" w:color="auto" w:sz="4" w:space="0"/>
                          <w:left w:val="single" w:color="auto" w:sz="4" w:space="0"/>
                          <w:bottom w:val="single" w:color="auto" w:sz="4" w:space="0"/>
                          <w:right w:val="single" w:color="auto" w:sz="4" w:space="0"/>
                        </w:tcBorders>
                      </w:tcPr>
                      <w:p w14:paraId="5D956E6A">
                        <w:pPr>
                          <w:rPr>
                            <w:sz w:val="4"/>
                            <w:szCs w:val="4"/>
                          </w:rPr>
                        </w:pPr>
                      </w:p>
                    </w:tc>
                    <w:tc>
                      <w:tcPr>
                        <w:tcW w:w="2068" w:type="dxa"/>
                        <w:vMerge w:val="continue"/>
                        <w:tcBorders>
                          <w:top w:val="single" w:color="auto" w:sz="4" w:space="0"/>
                          <w:left w:val="single" w:color="auto" w:sz="4" w:space="0"/>
                          <w:bottom w:val="single" w:color="auto" w:sz="4" w:space="0"/>
                          <w:right w:val="single" w:color="auto" w:sz="4" w:space="0"/>
                        </w:tcBorders>
                      </w:tcPr>
                      <w:p w14:paraId="7F6644CC">
                        <w:pPr>
                          <w:rPr>
                            <w:sz w:val="4"/>
                            <w:szCs w:val="4"/>
                          </w:rPr>
                        </w:pPr>
                      </w:p>
                    </w:tc>
                    <w:tc>
                      <w:tcPr>
                        <w:tcW w:w="634" w:type="dxa"/>
                        <w:tcBorders>
                          <w:top w:val="single" w:color="auto" w:sz="4" w:space="0"/>
                          <w:left w:val="single" w:color="auto" w:sz="4" w:space="0"/>
                          <w:bottom w:val="single" w:color="auto" w:sz="4" w:space="0"/>
                          <w:right w:val="single" w:color="auto" w:sz="4" w:space="0"/>
                        </w:tcBorders>
                      </w:tcPr>
                      <w:p w14:paraId="6C762EBA">
                        <w:pPr>
                          <w:pStyle w:val="27"/>
                          <w:rPr>
                            <w:rFonts w:ascii="微软雅黑"/>
                            <w:b/>
                            <w:sz w:val="20"/>
                            <w:szCs w:val="28"/>
                          </w:rPr>
                        </w:pPr>
                      </w:p>
                      <w:p w14:paraId="1B67B2D5">
                        <w:pPr>
                          <w:pStyle w:val="27"/>
                          <w:spacing w:before="15"/>
                          <w:rPr>
                            <w:rFonts w:ascii="微软雅黑"/>
                            <w:b/>
                            <w:sz w:val="11"/>
                            <w:szCs w:val="28"/>
                          </w:rPr>
                        </w:pPr>
                      </w:p>
                      <w:p w14:paraId="5D8D41AC">
                        <w:pPr>
                          <w:pStyle w:val="27"/>
                          <w:ind w:right="188"/>
                          <w:jc w:val="right"/>
                          <w:rPr>
                            <w:sz w:val="20"/>
                            <w:szCs w:val="28"/>
                          </w:rPr>
                        </w:pPr>
                        <w:r>
                          <w:rPr>
                            <w:sz w:val="20"/>
                            <w:szCs w:val="28"/>
                          </w:rPr>
                          <w:t>√</w:t>
                        </w:r>
                      </w:p>
                    </w:tc>
                    <w:tc>
                      <w:tcPr>
                        <w:tcW w:w="735" w:type="dxa"/>
                        <w:tcBorders>
                          <w:top w:val="single" w:color="auto" w:sz="4" w:space="0"/>
                          <w:left w:val="single" w:color="auto" w:sz="4" w:space="0"/>
                          <w:bottom w:val="single" w:color="auto" w:sz="4" w:space="0"/>
                          <w:right w:val="single" w:color="auto" w:sz="4" w:space="0"/>
                        </w:tcBorders>
                      </w:tcPr>
                      <w:p w14:paraId="69104838">
                        <w:pPr>
                          <w:pStyle w:val="27"/>
                          <w:rPr>
                            <w:rFonts w:ascii="Times New Roman"/>
                            <w:sz w:val="20"/>
                            <w:szCs w:val="28"/>
                          </w:rPr>
                        </w:pPr>
                      </w:p>
                    </w:tc>
                    <w:tc>
                      <w:tcPr>
                        <w:tcW w:w="568" w:type="dxa"/>
                        <w:tcBorders>
                          <w:top w:val="single" w:color="auto" w:sz="4" w:space="0"/>
                          <w:left w:val="single" w:color="auto" w:sz="4" w:space="0"/>
                          <w:bottom w:val="single" w:color="auto" w:sz="4" w:space="0"/>
                          <w:right w:val="single" w:color="auto" w:sz="4" w:space="0"/>
                        </w:tcBorders>
                      </w:tcPr>
                      <w:p w14:paraId="72FE2A31">
                        <w:pPr>
                          <w:pStyle w:val="27"/>
                          <w:rPr>
                            <w:rFonts w:ascii="微软雅黑"/>
                            <w:b/>
                            <w:sz w:val="20"/>
                            <w:szCs w:val="28"/>
                          </w:rPr>
                        </w:pPr>
                      </w:p>
                      <w:p w14:paraId="64EB0705">
                        <w:pPr>
                          <w:pStyle w:val="27"/>
                          <w:spacing w:before="15"/>
                          <w:rPr>
                            <w:rFonts w:ascii="微软雅黑"/>
                            <w:b/>
                            <w:sz w:val="11"/>
                            <w:szCs w:val="28"/>
                          </w:rPr>
                        </w:pPr>
                      </w:p>
                      <w:p w14:paraId="5588BCEF">
                        <w:pPr>
                          <w:pStyle w:val="27"/>
                          <w:jc w:val="center"/>
                          <w:rPr>
                            <w:sz w:val="20"/>
                            <w:szCs w:val="28"/>
                          </w:rPr>
                        </w:pPr>
                        <w:r>
                          <w:rPr>
                            <w:sz w:val="20"/>
                            <w:szCs w:val="28"/>
                          </w:rPr>
                          <w:t>√</w:t>
                        </w:r>
                      </w:p>
                    </w:tc>
                    <w:tc>
                      <w:tcPr>
                        <w:tcW w:w="750" w:type="dxa"/>
                        <w:tcBorders>
                          <w:top w:val="single" w:color="auto" w:sz="4" w:space="0"/>
                          <w:left w:val="single" w:color="auto" w:sz="4" w:space="0"/>
                          <w:bottom w:val="single" w:color="auto" w:sz="4" w:space="0"/>
                          <w:right w:val="single" w:color="auto" w:sz="4" w:space="0"/>
                        </w:tcBorders>
                      </w:tcPr>
                      <w:p w14:paraId="56165AE3">
                        <w:pPr>
                          <w:pStyle w:val="27"/>
                          <w:rPr>
                            <w:rFonts w:ascii="Times New Roman"/>
                            <w:sz w:val="20"/>
                            <w:szCs w:val="28"/>
                          </w:rPr>
                        </w:pPr>
                      </w:p>
                    </w:tc>
                  </w:tr>
                </w:tbl>
                <w:p w14:paraId="3A2C8313">
                  <w:pPr>
                    <w:pStyle w:val="4"/>
                  </w:pPr>
                </w:p>
              </w:txbxContent>
            </v:textbox>
          </v:shape>
        </w:pict>
      </w:r>
      <w:r>
        <w:rPr>
          <w:rFonts w:hint="eastAsia" w:ascii="微软雅黑" w:hAnsi="微软雅黑" w:eastAsia="微软雅黑" w:cs="微软雅黑"/>
          <w:color w:val="000000"/>
          <w:kern w:val="0"/>
          <w:sz w:val="32"/>
          <w:szCs w:val="32"/>
        </w:rPr>
        <w:t>（十八）就业领域基层政务公开标准目录</w:t>
      </w:r>
    </w:p>
    <w:p w14:paraId="587A39F5">
      <w:pPr>
        <w:pStyle w:val="4"/>
        <w:jc w:val="center"/>
        <w:rPr>
          <w:rFonts w:ascii="微软雅黑" w:hAnsi="微软雅黑" w:eastAsia="微软雅黑" w:cs="微软雅黑"/>
          <w:color w:val="000000"/>
          <w:kern w:val="0"/>
          <w:sz w:val="32"/>
          <w:szCs w:val="32"/>
        </w:rPr>
        <w:sectPr>
          <w:pgSz w:w="16840" w:h="11910" w:orient="landscape"/>
          <w:pgMar w:top="1100" w:right="640" w:bottom="1520" w:left="640" w:header="0" w:footer="1321" w:gutter="0"/>
          <w:pgNumType w:fmt="numberInDash"/>
          <w:cols w:space="720" w:num="1"/>
        </w:sectPr>
      </w:pPr>
    </w:p>
    <w:p w14:paraId="1AD0CC7C">
      <w:pPr>
        <w:pStyle w:val="4"/>
        <w:rPr>
          <w:rFonts w:ascii="Times New Roman"/>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8"/>
        <w:gridCol w:w="829"/>
        <w:gridCol w:w="1288"/>
        <w:gridCol w:w="2579"/>
        <w:gridCol w:w="1656"/>
        <w:gridCol w:w="1530"/>
        <w:gridCol w:w="1042"/>
        <w:gridCol w:w="2027"/>
        <w:gridCol w:w="621"/>
        <w:gridCol w:w="722"/>
        <w:gridCol w:w="557"/>
        <w:gridCol w:w="736"/>
      </w:tblGrid>
      <w:tr w14:paraId="5EF25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48" w:type="dxa"/>
            <w:vMerge w:val="restart"/>
          </w:tcPr>
          <w:p w14:paraId="63C9FFD2">
            <w:pPr>
              <w:pStyle w:val="27"/>
              <w:spacing w:before="9"/>
              <w:rPr>
                <w:rFonts w:ascii="Times New Roman"/>
                <w:sz w:val="32"/>
                <w:szCs w:val="28"/>
              </w:rPr>
            </w:pPr>
          </w:p>
          <w:p w14:paraId="050D6D1E">
            <w:pPr>
              <w:pStyle w:val="27"/>
              <w:spacing w:before="1" w:line="266" w:lineRule="auto"/>
              <w:ind w:left="139" w:right="128"/>
              <w:rPr>
                <w:rFonts w:ascii="黑体" w:eastAsia="黑体"/>
                <w:sz w:val="24"/>
                <w:szCs w:val="28"/>
              </w:rPr>
            </w:pPr>
            <w:r>
              <w:rPr>
                <w:rFonts w:hint="eastAsia" w:ascii="黑体" w:eastAsia="黑体"/>
                <w:sz w:val="24"/>
                <w:szCs w:val="28"/>
              </w:rPr>
              <w:t>序号</w:t>
            </w:r>
          </w:p>
        </w:tc>
        <w:tc>
          <w:tcPr>
            <w:tcW w:w="2117" w:type="dxa"/>
            <w:gridSpan w:val="2"/>
          </w:tcPr>
          <w:p w14:paraId="7B560168">
            <w:pPr>
              <w:pStyle w:val="27"/>
              <w:spacing w:before="15" w:line="277" w:lineRule="exact"/>
              <w:ind w:left="522"/>
              <w:rPr>
                <w:rFonts w:ascii="黑体" w:eastAsia="黑体"/>
                <w:sz w:val="24"/>
                <w:szCs w:val="28"/>
              </w:rPr>
            </w:pPr>
            <w:r>
              <w:rPr>
                <w:rFonts w:hint="eastAsia" w:ascii="黑体" w:eastAsia="黑体"/>
                <w:sz w:val="24"/>
                <w:szCs w:val="28"/>
              </w:rPr>
              <w:t>公开事项</w:t>
            </w:r>
          </w:p>
        </w:tc>
        <w:tc>
          <w:tcPr>
            <w:tcW w:w="2579" w:type="dxa"/>
            <w:vMerge w:val="restart"/>
          </w:tcPr>
          <w:p w14:paraId="2DAA4D66">
            <w:pPr>
              <w:pStyle w:val="27"/>
              <w:rPr>
                <w:rFonts w:ascii="Times New Roman"/>
                <w:sz w:val="24"/>
                <w:szCs w:val="28"/>
              </w:rPr>
            </w:pPr>
          </w:p>
          <w:p w14:paraId="0102D88E">
            <w:pPr>
              <w:pStyle w:val="27"/>
              <w:spacing w:before="4"/>
              <w:rPr>
                <w:rFonts w:ascii="Times New Roman"/>
                <w:szCs w:val="28"/>
              </w:rPr>
            </w:pPr>
          </w:p>
          <w:p w14:paraId="6B9201E3">
            <w:pPr>
              <w:pStyle w:val="27"/>
              <w:spacing w:before="1"/>
              <w:ind w:left="291"/>
              <w:rPr>
                <w:rFonts w:ascii="黑体" w:eastAsia="黑体"/>
                <w:sz w:val="24"/>
                <w:szCs w:val="28"/>
              </w:rPr>
            </w:pPr>
            <w:r>
              <w:rPr>
                <w:rFonts w:hint="eastAsia" w:ascii="黑体" w:eastAsia="黑体"/>
                <w:sz w:val="24"/>
                <w:szCs w:val="28"/>
              </w:rPr>
              <w:t>公开内容（要素）</w:t>
            </w:r>
          </w:p>
        </w:tc>
        <w:tc>
          <w:tcPr>
            <w:tcW w:w="1656" w:type="dxa"/>
            <w:vMerge w:val="restart"/>
          </w:tcPr>
          <w:p w14:paraId="09939CFC">
            <w:pPr>
              <w:pStyle w:val="27"/>
              <w:rPr>
                <w:rFonts w:ascii="Times New Roman"/>
                <w:sz w:val="24"/>
                <w:szCs w:val="28"/>
              </w:rPr>
            </w:pPr>
          </w:p>
          <w:p w14:paraId="2BF5BD15">
            <w:pPr>
              <w:pStyle w:val="27"/>
              <w:spacing w:before="4"/>
              <w:rPr>
                <w:rFonts w:ascii="Times New Roman"/>
                <w:szCs w:val="28"/>
              </w:rPr>
            </w:pPr>
          </w:p>
          <w:p w14:paraId="1F07A5D4">
            <w:pPr>
              <w:pStyle w:val="27"/>
              <w:spacing w:before="1"/>
              <w:ind w:left="312"/>
              <w:rPr>
                <w:rFonts w:ascii="黑体" w:eastAsia="黑体"/>
                <w:sz w:val="24"/>
                <w:szCs w:val="28"/>
              </w:rPr>
            </w:pPr>
            <w:r>
              <w:rPr>
                <w:rFonts w:hint="eastAsia" w:ascii="黑体" w:eastAsia="黑体"/>
                <w:sz w:val="24"/>
                <w:szCs w:val="28"/>
              </w:rPr>
              <w:t>公开依据</w:t>
            </w:r>
          </w:p>
        </w:tc>
        <w:tc>
          <w:tcPr>
            <w:tcW w:w="1530" w:type="dxa"/>
            <w:vMerge w:val="restart"/>
          </w:tcPr>
          <w:p w14:paraId="10DDF1C7">
            <w:pPr>
              <w:pStyle w:val="27"/>
              <w:rPr>
                <w:rFonts w:ascii="Times New Roman"/>
                <w:sz w:val="24"/>
                <w:szCs w:val="28"/>
              </w:rPr>
            </w:pPr>
          </w:p>
          <w:p w14:paraId="131ACDD3">
            <w:pPr>
              <w:pStyle w:val="27"/>
              <w:spacing w:before="4"/>
              <w:rPr>
                <w:rFonts w:ascii="Times New Roman"/>
                <w:szCs w:val="28"/>
              </w:rPr>
            </w:pPr>
          </w:p>
          <w:p w14:paraId="46C9D24A">
            <w:pPr>
              <w:pStyle w:val="27"/>
              <w:spacing w:before="1"/>
              <w:ind w:left="393"/>
              <w:rPr>
                <w:rFonts w:ascii="黑体" w:eastAsia="黑体"/>
                <w:sz w:val="24"/>
                <w:szCs w:val="28"/>
              </w:rPr>
            </w:pPr>
            <w:r>
              <w:rPr>
                <w:rFonts w:hint="eastAsia" w:ascii="黑体" w:eastAsia="黑体"/>
                <w:sz w:val="24"/>
                <w:szCs w:val="28"/>
              </w:rPr>
              <w:t>公开时限</w:t>
            </w:r>
          </w:p>
        </w:tc>
        <w:tc>
          <w:tcPr>
            <w:tcW w:w="1042" w:type="dxa"/>
            <w:vMerge w:val="restart"/>
          </w:tcPr>
          <w:p w14:paraId="3CAC0E3C">
            <w:pPr>
              <w:pStyle w:val="27"/>
              <w:spacing w:before="9"/>
              <w:rPr>
                <w:rFonts w:ascii="Times New Roman"/>
                <w:sz w:val="32"/>
                <w:szCs w:val="28"/>
              </w:rPr>
            </w:pPr>
          </w:p>
          <w:p w14:paraId="4929C814">
            <w:pPr>
              <w:pStyle w:val="27"/>
              <w:spacing w:before="1" w:line="266" w:lineRule="auto"/>
              <w:ind w:left="110" w:right="106"/>
              <w:rPr>
                <w:rFonts w:ascii="黑体" w:eastAsia="黑体"/>
                <w:sz w:val="24"/>
                <w:szCs w:val="28"/>
              </w:rPr>
            </w:pPr>
            <w:r>
              <w:rPr>
                <w:rFonts w:hint="eastAsia" w:ascii="黑体" w:eastAsia="黑体"/>
                <w:sz w:val="24"/>
                <w:szCs w:val="28"/>
              </w:rPr>
              <w:t>公开主体</w:t>
            </w:r>
          </w:p>
        </w:tc>
        <w:tc>
          <w:tcPr>
            <w:tcW w:w="2027" w:type="dxa"/>
            <w:vMerge w:val="restart"/>
          </w:tcPr>
          <w:p w14:paraId="078EA61E">
            <w:pPr>
              <w:pStyle w:val="27"/>
              <w:rPr>
                <w:rFonts w:ascii="Times New Roman"/>
                <w:sz w:val="24"/>
                <w:szCs w:val="28"/>
              </w:rPr>
            </w:pPr>
          </w:p>
          <w:p w14:paraId="4F42FDF5">
            <w:pPr>
              <w:pStyle w:val="27"/>
              <w:spacing w:before="4"/>
              <w:rPr>
                <w:rFonts w:ascii="Times New Roman"/>
                <w:szCs w:val="28"/>
              </w:rPr>
            </w:pPr>
          </w:p>
          <w:p w14:paraId="4C4C0A47">
            <w:pPr>
              <w:pStyle w:val="27"/>
              <w:spacing w:before="1"/>
              <w:ind w:left="148"/>
              <w:rPr>
                <w:rFonts w:ascii="黑体" w:eastAsia="黑体"/>
                <w:sz w:val="24"/>
                <w:szCs w:val="28"/>
              </w:rPr>
            </w:pPr>
            <w:r>
              <w:rPr>
                <w:rFonts w:hint="eastAsia" w:ascii="黑体" w:eastAsia="黑体"/>
                <w:sz w:val="24"/>
                <w:szCs w:val="28"/>
              </w:rPr>
              <w:t>公开渠道和载体</w:t>
            </w:r>
          </w:p>
        </w:tc>
        <w:tc>
          <w:tcPr>
            <w:tcW w:w="1343" w:type="dxa"/>
            <w:gridSpan w:val="2"/>
          </w:tcPr>
          <w:p w14:paraId="1C0EA5BB">
            <w:pPr>
              <w:pStyle w:val="27"/>
              <w:spacing w:before="15" w:line="277" w:lineRule="exact"/>
              <w:ind w:left="165"/>
              <w:rPr>
                <w:rFonts w:ascii="黑体" w:eastAsia="黑体"/>
                <w:sz w:val="24"/>
                <w:szCs w:val="28"/>
              </w:rPr>
            </w:pPr>
            <w:r>
              <w:rPr>
                <w:rFonts w:hint="eastAsia" w:ascii="黑体" w:eastAsia="黑体"/>
                <w:sz w:val="24"/>
                <w:szCs w:val="28"/>
              </w:rPr>
              <w:t>公开对象</w:t>
            </w:r>
          </w:p>
        </w:tc>
        <w:tc>
          <w:tcPr>
            <w:tcW w:w="1293" w:type="dxa"/>
            <w:gridSpan w:val="2"/>
          </w:tcPr>
          <w:p w14:paraId="2B4D27E3">
            <w:pPr>
              <w:pStyle w:val="27"/>
              <w:spacing w:before="15" w:line="277" w:lineRule="exact"/>
              <w:ind w:left="142"/>
              <w:rPr>
                <w:rFonts w:ascii="黑体" w:eastAsia="黑体"/>
                <w:sz w:val="24"/>
                <w:szCs w:val="28"/>
              </w:rPr>
            </w:pPr>
            <w:r>
              <w:rPr>
                <w:rFonts w:hint="eastAsia" w:ascii="黑体" w:eastAsia="黑体"/>
                <w:sz w:val="24"/>
                <w:szCs w:val="28"/>
              </w:rPr>
              <w:t>公开方式</w:t>
            </w:r>
          </w:p>
        </w:tc>
      </w:tr>
      <w:tr w14:paraId="7160F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48" w:type="dxa"/>
            <w:vMerge w:val="continue"/>
            <w:tcBorders>
              <w:top w:val="nil"/>
            </w:tcBorders>
          </w:tcPr>
          <w:p w14:paraId="3EF5F978">
            <w:pPr>
              <w:rPr>
                <w:sz w:val="4"/>
                <w:szCs w:val="4"/>
              </w:rPr>
            </w:pPr>
          </w:p>
        </w:tc>
        <w:tc>
          <w:tcPr>
            <w:tcW w:w="829" w:type="dxa"/>
          </w:tcPr>
          <w:p w14:paraId="2BCF4A37">
            <w:pPr>
              <w:pStyle w:val="27"/>
              <w:spacing w:before="171" w:line="266" w:lineRule="auto"/>
              <w:ind w:left="157" w:right="144"/>
              <w:rPr>
                <w:rFonts w:ascii="黑体" w:eastAsia="黑体"/>
                <w:sz w:val="24"/>
                <w:szCs w:val="28"/>
              </w:rPr>
            </w:pPr>
            <w:r>
              <w:rPr>
                <w:rFonts w:hint="eastAsia" w:ascii="黑体" w:eastAsia="黑体"/>
                <w:sz w:val="24"/>
                <w:szCs w:val="28"/>
              </w:rPr>
              <w:t>一级事项</w:t>
            </w:r>
          </w:p>
        </w:tc>
        <w:tc>
          <w:tcPr>
            <w:tcW w:w="1288" w:type="dxa"/>
          </w:tcPr>
          <w:p w14:paraId="4AE93450">
            <w:pPr>
              <w:pStyle w:val="27"/>
              <w:spacing w:before="5"/>
              <w:rPr>
                <w:rFonts w:ascii="Times New Roman"/>
                <w:sz w:val="32"/>
                <w:szCs w:val="28"/>
              </w:rPr>
            </w:pPr>
          </w:p>
          <w:p w14:paraId="7FB0AE46">
            <w:pPr>
              <w:pStyle w:val="27"/>
              <w:ind w:left="145"/>
              <w:rPr>
                <w:rFonts w:ascii="黑体" w:eastAsia="黑体"/>
                <w:sz w:val="24"/>
                <w:szCs w:val="28"/>
              </w:rPr>
            </w:pPr>
            <w:r>
              <w:rPr>
                <w:rFonts w:hint="eastAsia" w:ascii="黑体" w:eastAsia="黑体"/>
                <w:sz w:val="24"/>
                <w:szCs w:val="28"/>
              </w:rPr>
              <w:t>二级事项</w:t>
            </w:r>
          </w:p>
        </w:tc>
        <w:tc>
          <w:tcPr>
            <w:tcW w:w="2579" w:type="dxa"/>
            <w:vMerge w:val="continue"/>
            <w:tcBorders>
              <w:top w:val="nil"/>
            </w:tcBorders>
          </w:tcPr>
          <w:p w14:paraId="1D0D9CA9">
            <w:pPr>
              <w:rPr>
                <w:sz w:val="4"/>
                <w:szCs w:val="4"/>
              </w:rPr>
            </w:pPr>
          </w:p>
        </w:tc>
        <w:tc>
          <w:tcPr>
            <w:tcW w:w="1656" w:type="dxa"/>
            <w:vMerge w:val="continue"/>
            <w:tcBorders>
              <w:top w:val="nil"/>
            </w:tcBorders>
          </w:tcPr>
          <w:p w14:paraId="4C59AADE">
            <w:pPr>
              <w:rPr>
                <w:sz w:val="4"/>
                <w:szCs w:val="4"/>
              </w:rPr>
            </w:pPr>
          </w:p>
        </w:tc>
        <w:tc>
          <w:tcPr>
            <w:tcW w:w="1530" w:type="dxa"/>
            <w:vMerge w:val="continue"/>
            <w:tcBorders>
              <w:top w:val="nil"/>
            </w:tcBorders>
          </w:tcPr>
          <w:p w14:paraId="61CC8AEA">
            <w:pPr>
              <w:rPr>
                <w:sz w:val="4"/>
                <w:szCs w:val="4"/>
              </w:rPr>
            </w:pPr>
          </w:p>
        </w:tc>
        <w:tc>
          <w:tcPr>
            <w:tcW w:w="1042" w:type="dxa"/>
            <w:vMerge w:val="continue"/>
            <w:tcBorders>
              <w:top w:val="nil"/>
            </w:tcBorders>
          </w:tcPr>
          <w:p w14:paraId="02071765">
            <w:pPr>
              <w:rPr>
                <w:sz w:val="4"/>
                <w:szCs w:val="4"/>
              </w:rPr>
            </w:pPr>
          </w:p>
        </w:tc>
        <w:tc>
          <w:tcPr>
            <w:tcW w:w="2027" w:type="dxa"/>
            <w:vMerge w:val="continue"/>
            <w:tcBorders>
              <w:top w:val="nil"/>
            </w:tcBorders>
          </w:tcPr>
          <w:p w14:paraId="6DE0951D">
            <w:pPr>
              <w:rPr>
                <w:sz w:val="4"/>
                <w:szCs w:val="4"/>
              </w:rPr>
            </w:pPr>
          </w:p>
        </w:tc>
        <w:tc>
          <w:tcPr>
            <w:tcW w:w="621" w:type="dxa"/>
          </w:tcPr>
          <w:p w14:paraId="3F39B49B">
            <w:pPr>
              <w:pStyle w:val="27"/>
              <w:spacing w:before="15" w:line="266" w:lineRule="auto"/>
              <w:ind w:left="167" w:right="166"/>
              <w:rPr>
                <w:rFonts w:ascii="黑体" w:eastAsia="黑体"/>
                <w:sz w:val="24"/>
                <w:szCs w:val="28"/>
              </w:rPr>
            </w:pPr>
            <w:r>
              <w:rPr>
                <w:rFonts w:hint="eastAsia" w:ascii="黑体" w:eastAsia="黑体"/>
                <w:sz w:val="24"/>
                <w:szCs w:val="28"/>
              </w:rPr>
              <w:t>全社</w:t>
            </w:r>
          </w:p>
          <w:p w14:paraId="5CC25C71">
            <w:pPr>
              <w:pStyle w:val="27"/>
              <w:spacing w:line="275" w:lineRule="exact"/>
              <w:ind w:left="167"/>
              <w:rPr>
                <w:rFonts w:ascii="黑体" w:eastAsia="黑体"/>
                <w:sz w:val="24"/>
                <w:szCs w:val="28"/>
              </w:rPr>
            </w:pPr>
            <w:r>
              <w:rPr>
                <w:rFonts w:hint="eastAsia" w:ascii="黑体" w:eastAsia="黑体"/>
                <w:sz w:val="24"/>
                <w:szCs w:val="28"/>
              </w:rPr>
              <w:t>会</w:t>
            </w:r>
          </w:p>
        </w:tc>
        <w:tc>
          <w:tcPr>
            <w:tcW w:w="722" w:type="dxa"/>
          </w:tcPr>
          <w:p w14:paraId="271D6AFE">
            <w:pPr>
              <w:pStyle w:val="27"/>
              <w:spacing w:before="171" w:line="266" w:lineRule="auto"/>
              <w:ind w:left="105" w:right="99"/>
              <w:rPr>
                <w:rFonts w:ascii="黑体" w:eastAsia="黑体"/>
                <w:sz w:val="24"/>
                <w:szCs w:val="28"/>
              </w:rPr>
            </w:pPr>
            <w:r>
              <w:rPr>
                <w:rFonts w:hint="eastAsia" w:ascii="黑体" w:eastAsia="黑体"/>
                <w:sz w:val="24"/>
                <w:szCs w:val="28"/>
              </w:rPr>
              <w:t>特定群众</w:t>
            </w:r>
          </w:p>
        </w:tc>
        <w:tc>
          <w:tcPr>
            <w:tcW w:w="557" w:type="dxa"/>
          </w:tcPr>
          <w:p w14:paraId="5E5C116B">
            <w:pPr>
              <w:pStyle w:val="27"/>
              <w:spacing w:before="171" w:line="266" w:lineRule="auto"/>
              <w:ind w:left="140" w:right="135"/>
              <w:rPr>
                <w:rFonts w:ascii="黑体" w:eastAsia="黑体"/>
                <w:sz w:val="24"/>
                <w:szCs w:val="28"/>
              </w:rPr>
            </w:pPr>
            <w:r>
              <w:rPr>
                <w:rFonts w:hint="eastAsia" w:ascii="黑体" w:eastAsia="黑体"/>
                <w:sz w:val="24"/>
                <w:szCs w:val="28"/>
              </w:rPr>
              <w:t>主动</w:t>
            </w:r>
          </w:p>
        </w:tc>
        <w:tc>
          <w:tcPr>
            <w:tcW w:w="736" w:type="dxa"/>
          </w:tcPr>
          <w:p w14:paraId="4CA0A6D7">
            <w:pPr>
              <w:pStyle w:val="27"/>
              <w:spacing w:before="15" w:line="266" w:lineRule="auto"/>
              <w:ind w:left="109" w:right="107"/>
              <w:rPr>
                <w:rFonts w:ascii="黑体" w:eastAsia="黑体"/>
                <w:sz w:val="24"/>
                <w:szCs w:val="28"/>
              </w:rPr>
            </w:pPr>
            <w:r>
              <w:rPr>
                <w:rFonts w:hint="eastAsia" w:ascii="黑体" w:eastAsia="黑体"/>
                <w:sz w:val="24"/>
                <w:szCs w:val="28"/>
              </w:rPr>
              <w:t>依申请公</w:t>
            </w:r>
          </w:p>
          <w:p w14:paraId="5C6968B3">
            <w:pPr>
              <w:pStyle w:val="27"/>
              <w:spacing w:line="275" w:lineRule="exact"/>
              <w:ind w:left="219"/>
              <w:rPr>
                <w:rFonts w:ascii="黑体" w:eastAsia="黑体"/>
                <w:sz w:val="24"/>
                <w:szCs w:val="28"/>
              </w:rPr>
            </w:pPr>
            <w:r>
              <w:rPr>
                <w:rFonts w:hint="eastAsia" w:ascii="黑体" w:eastAsia="黑体"/>
                <w:sz w:val="24"/>
                <w:szCs w:val="28"/>
              </w:rPr>
              <w:t>开</w:t>
            </w:r>
          </w:p>
        </w:tc>
      </w:tr>
      <w:tr w14:paraId="63411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6" w:hRule="atLeast"/>
        </w:trPr>
        <w:tc>
          <w:tcPr>
            <w:tcW w:w="548" w:type="dxa"/>
          </w:tcPr>
          <w:p w14:paraId="6FE1B7F0">
            <w:pPr>
              <w:pStyle w:val="27"/>
              <w:rPr>
                <w:rFonts w:ascii="Times New Roman"/>
                <w:sz w:val="20"/>
                <w:szCs w:val="28"/>
              </w:rPr>
            </w:pPr>
          </w:p>
          <w:p w14:paraId="0E2D465D">
            <w:pPr>
              <w:pStyle w:val="27"/>
              <w:spacing w:before="9"/>
              <w:rPr>
                <w:rFonts w:ascii="Times New Roman"/>
                <w:sz w:val="28"/>
                <w:szCs w:val="28"/>
              </w:rPr>
            </w:pPr>
          </w:p>
          <w:p w14:paraId="66C1D35E">
            <w:pPr>
              <w:pStyle w:val="27"/>
              <w:ind w:left="7"/>
              <w:jc w:val="center"/>
              <w:rPr>
                <w:sz w:val="20"/>
                <w:szCs w:val="28"/>
              </w:rPr>
            </w:pPr>
            <w:r>
              <w:rPr>
                <w:sz w:val="20"/>
                <w:szCs w:val="28"/>
              </w:rPr>
              <w:t>6</w:t>
            </w:r>
          </w:p>
        </w:tc>
        <w:tc>
          <w:tcPr>
            <w:tcW w:w="829" w:type="dxa"/>
            <w:vMerge w:val="restart"/>
          </w:tcPr>
          <w:p w14:paraId="486958EB">
            <w:pPr>
              <w:pStyle w:val="27"/>
              <w:rPr>
                <w:rFonts w:ascii="Times New Roman"/>
                <w:sz w:val="20"/>
                <w:szCs w:val="28"/>
              </w:rPr>
            </w:pPr>
          </w:p>
          <w:p w14:paraId="11334DB9">
            <w:pPr>
              <w:pStyle w:val="27"/>
              <w:rPr>
                <w:rFonts w:ascii="Times New Roman"/>
                <w:sz w:val="20"/>
                <w:szCs w:val="28"/>
              </w:rPr>
            </w:pPr>
          </w:p>
          <w:p w14:paraId="7A589B02">
            <w:pPr>
              <w:pStyle w:val="27"/>
              <w:rPr>
                <w:rFonts w:ascii="Times New Roman"/>
                <w:sz w:val="20"/>
                <w:szCs w:val="28"/>
              </w:rPr>
            </w:pPr>
          </w:p>
          <w:p w14:paraId="5EF1DCE3">
            <w:pPr>
              <w:pStyle w:val="27"/>
              <w:spacing w:before="4"/>
              <w:rPr>
                <w:rFonts w:ascii="Times New Roman"/>
                <w:sz w:val="18"/>
                <w:szCs w:val="28"/>
              </w:rPr>
            </w:pPr>
          </w:p>
          <w:p w14:paraId="1F716331">
            <w:pPr>
              <w:pStyle w:val="27"/>
              <w:spacing w:line="249" w:lineRule="auto"/>
              <w:ind w:left="107" w:right="96"/>
              <w:jc w:val="center"/>
              <w:rPr>
                <w:sz w:val="20"/>
                <w:szCs w:val="28"/>
              </w:rPr>
            </w:pPr>
            <w:r>
              <w:rPr>
                <w:sz w:val="20"/>
                <w:szCs w:val="28"/>
              </w:rPr>
              <w:t>职业介绍、职业指导和创业开业指导</w:t>
            </w:r>
          </w:p>
        </w:tc>
        <w:tc>
          <w:tcPr>
            <w:tcW w:w="1288" w:type="dxa"/>
          </w:tcPr>
          <w:p w14:paraId="3DBD1AB4">
            <w:pPr>
              <w:pStyle w:val="27"/>
              <w:rPr>
                <w:rFonts w:ascii="Times New Roman"/>
                <w:sz w:val="20"/>
                <w:szCs w:val="28"/>
              </w:rPr>
            </w:pPr>
          </w:p>
          <w:p w14:paraId="04D6A784">
            <w:pPr>
              <w:pStyle w:val="27"/>
              <w:spacing w:before="9"/>
              <w:rPr>
                <w:rFonts w:ascii="Times New Roman"/>
                <w:sz w:val="28"/>
                <w:szCs w:val="28"/>
              </w:rPr>
            </w:pPr>
          </w:p>
          <w:p w14:paraId="7BE29FAF">
            <w:pPr>
              <w:pStyle w:val="27"/>
              <w:ind w:left="107"/>
              <w:rPr>
                <w:sz w:val="20"/>
                <w:szCs w:val="28"/>
              </w:rPr>
            </w:pPr>
            <w:r>
              <w:rPr>
                <w:sz w:val="20"/>
                <w:szCs w:val="28"/>
              </w:rPr>
              <w:t>职业介绍</w:t>
            </w:r>
          </w:p>
        </w:tc>
        <w:tc>
          <w:tcPr>
            <w:tcW w:w="2579" w:type="dxa"/>
            <w:vMerge w:val="restart"/>
          </w:tcPr>
          <w:p w14:paraId="118C391C">
            <w:pPr>
              <w:pStyle w:val="27"/>
              <w:rPr>
                <w:rFonts w:ascii="Times New Roman"/>
                <w:sz w:val="20"/>
                <w:szCs w:val="28"/>
              </w:rPr>
            </w:pPr>
          </w:p>
          <w:p w14:paraId="5EB01BA8">
            <w:pPr>
              <w:pStyle w:val="27"/>
              <w:rPr>
                <w:rFonts w:ascii="Times New Roman"/>
                <w:sz w:val="20"/>
                <w:szCs w:val="28"/>
              </w:rPr>
            </w:pPr>
          </w:p>
          <w:p w14:paraId="692E84D2">
            <w:pPr>
              <w:pStyle w:val="27"/>
              <w:rPr>
                <w:rFonts w:ascii="Times New Roman"/>
                <w:sz w:val="20"/>
                <w:szCs w:val="28"/>
              </w:rPr>
            </w:pPr>
          </w:p>
          <w:p w14:paraId="6494CF31">
            <w:pPr>
              <w:pStyle w:val="27"/>
              <w:spacing w:before="9"/>
              <w:rPr>
                <w:rFonts w:ascii="Times New Roman"/>
                <w:sz w:val="28"/>
                <w:szCs w:val="28"/>
              </w:rPr>
            </w:pPr>
          </w:p>
          <w:p w14:paraId="6DCBEC27">
            <w:pPr>
              <w:pStyle w:val="27"/>
              <w:spacing w:line="249" w:lineRule="auto"/>
              <w:ind w:left="104" w:right="47"/>
              <w:rPr>
                <w:sz w:val="20"/>
                <w:szCs w:val="28"/>
              </w:rPr>
            </w:pPr>
            <w:r>
              <w:rPr>
                <w:sz w:val="20"/>
                <w:szCs w:val="28"/>
              </w:rPr>
              <w:t>服务内容、服务对象、提交材料、服务时间、服务地点</w:t>
            </w:r>
          </w:p>
          <w:p w14:paraId="4E60C4BA">
            <w:pPr>
              <w:pStyle w:val="27"/>
              <w:spacing w:line="249" w:lineRule="auto"/>
              <w:ind w:left="104" w:right="703"/>
              <w:rPr>
                <w:sz w:val="20"/>
                <w:szCs w:val="28"/>
              </w:rPr>
            </w:pPr>
            <w:r>
              <w:rPr>
                <w:sz w:val="20"/>
                <w:szCs w:val="28"/>
              </w:rPr>
              <w:t>（方式</w:t>
            </w:r>
            <w:r>
              <w:rPr>
                <w:spacing w:val="-91"/>
                <w:sz w:val="20"/>
                <w:szCs w:val="28"/>
              </w:rPr>
              <w:t>）</w:t>
            </w:r>
            <w:r>
              <w:rPr>
                <w:spacing w:val="-4"/>
                <w:sz w:val="20"/>
                <w:szCs w:val="28"/>
              </w:rPr>
              <w:t>、咨询电话</w:t>
            </w:r>
            <w:r>
              <w:rPr>
                <w:sz w:val="20"/>
                <w:szCs w:val="28"/>
              </w:rPr>
              <w:t>服务内容</w:t>
            </w:r>
          </w:p>
        </w:tc>
        <w:tc>
          <w:tcPr>
            <w:tcW w:w="1656" w:type="dxa"/>
            <w:vMerge w:val="restart"/>
          </w:tcPr>
          <w:p w14:paraId="5B90B961">
            <w:pPr>
              <w:pStyle w:val="27"/>
              <w:rPr>
                <w:rFonts w:ascii="Times New Roman"/>
                <w:sz w:val="20"/>
                <w:szCs w:val="28"/>
              </w:rPr>
            </w:pPr>
          </w:p>
          <w:p w14:paraId="11731509">
            <w:pPr>
              <w:pStyle w:val="27"/>
              <w:rPr>
                <w:rFonts w:ascii="Times New Roman"/>
                <w:sz w:val="20"/>
                <w:szCs w:val="28"/>
              </w:rPr>
            </w:pPr>
          </w:p>
          <w:p w14:paraId="4B25AFCB">
            <w:pPr>
              <w:pStyle w:val="27"/>
              <w:rPr>
                <w:rFonts w:ascii="Times New Roman"/>
                <w:sz w:val="20"/>
                <w:szCs w:val="28"/>
              </w:rPr>
            </w:pPr>
          </w:p>
          <w:p w14:paraId="2A8147C8">
            <w:pPr>
              <w:pStyle w:val="27"/>
              <w:spacing w:before="9"/>
              <w:rPr>
                <w:rFonts w:ascii="Times New Roman"/>
                <w:sz w:val="28"/>
                <w:szCs w:val="28"/>
              </w:rPr>
            </w:pPr>
          </w:p>
          <w:p w14:paraId="384AEC38">
            <w:pPr>
              <w:pStyle w:val="27"/>
              <w:spacing w:line="249" w:lineRule="auto"/>
              <w:ind w:left="106" w:right="52"/>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vMerge w:val="restart"/>
          </w:tcPr>
          <w:p w14:paraId="03AE5A2A">
            <w:pPr>
              <w:pStyle w:val="27"/>
              <w:rPr>
                <w:rFonts w:ascii="Times New Roman"/>
                <w:sz w:val="20"/>
                <w:szCs w:val="28"/>
              </w:rPr>
            </w:pPr>
          </w:p>
          <w:p w14:paraId="7BB7C053">
            <w:pPr>
              <w:pStyle w:val="27"/>
              <w:rPr>
                <w:rFonts w:ascii="Times New Roman"/>
                <w:sz w:val="20"/>
                <w:szCs w:val="28"/>
              </w:rPr>
            </w:pPr>
          </w:p>
          <w:p w14:paraId="62944075">
            <w:pPr>
              <w:pStyle w:val="27"/>
              <w:rPr>
                <w:rFonts w:ascii="Times New Roman"/>
                <w:sz w:val="20"/>
                <w:szCs w:val="28"/>
              </w:rPr>
            </w:pPr>
          </w:p>
          <w:p w14:paraId="313DA3A0">
            <w:pPr>
              <w:pStyle w:val="27"/>
              <w:rPr>
                <w:rFonts w:ascii="Times New Roman"/>
                <w:sz w:val="20"/>
                <w:szCs w:val="28"/>
              </w:rPr>
            </w:pPr>
          </w:p>
          <w:p w14:paraId="521B18B6">
            <w:pPr>
              <w:pStyle w:val="27"/>
              <w:rPr>
                <w:rFonts w:ascii="Times New Roman"/>
                <w:sz w:val="20"/>
                <w:szCs w:val="28"/>
              </w:rPr>
            </w:pPr>
          </w:p>
          <w:p w14:paraId="6AD109B0">
            <w:pPr>
              <w:pStyle w:val="27"/>
              <w:rPr>
                <w:rFonts w:ascii="Times New Roman"/>
                <w:sz w:val="20"/>
                <w:szCs w:val="28"/>
              </w:rPr>
            </w:pPr>
          </w:p>
          <w:p w14:paraId="788A039A">
            <w:pPr>
              <w:pStyle w:val="27"/>
              <w:spacing w:before="6"/>
              <w:rPr>
                <w:rFonts w:ascii="Times New Roman"/>
                <w:sz w:val="15"/>
                <w:szCs w:val="28"/>
              </w:rPr>
            </w:pPr>
          </w:p>
          <w:p w14:paraId="3DB1BEFA">
            <w:pPr>
              <w:pStyle w:val="27"/>
              <w:ind w:left="103"/>
              <w:rPr>
                <w:sz w:val="20"/>
                <w:szCs w:val="28"/>
              </w:rPr>
            </w:pPr>
            <w:r>
              <w:rPr>
                <w:sz w:val="20"/>
                <w:szCs w:val="28"/>
              </w:rPr>
              <w:t>同上</w:t>
            </w:r>
          </w:p>
        </w:tc>
        <w:tc>
          <w:tcPr>
            <w:tcW w:w="1042" w:type="dxa"/>
          </w:tcPr>
          <w:p w14:paraId="708099A1">
            <w:pPr>
              <w:pStyle w:val="27"/>
              <w:spacing w:before="2" w:line="208" w:lineRule="exact"/>
              <w:ind w:left="151"/>
              <w:rPr>
                <w:sz w:val="20"/>
                <w:szCs w:val="28"/>
              </w:rPr>
            </w:pPr>
            <w:r>
              <w:rPr>
                <w:rFonts w:hint="eastAsia"/>
                <w:sz w:val="20"/>
                <w:szCs w:val="28"/>
                <w:lang w:val="en-US"/>
              </w:rPr>
              <w:t>荆河街道人力资源和社会保障所</w:t>
            </w:r>
          </w:p>
        </w:tc>
        <w:tc>
          <w:tcPr>
            <w:tcW w:w="2027" w:type="dxa"/>
            <w:vMerge w:val="restart"/>
          </w:tcPr>
          <w:p w14:paraId="2F73D5A7">
            <w:pPr>
              <w:pStyle w:val="27"/>
              <w:rPr>
                <w:rFonts w:ascii="Times New Roman"/>
                <w:sz w:val="20"/>
                <w:szCs w:val="28"/>
              </w:rPr>
            </w:pPr>
          </w:p>
          <w:p w14:paraId="3C9ED3CE">
            <w:pPr>
              <w:pStyle w:val="27"/>
              <w:rPr>
                <w:rFonts w:ascii="Times New Roman"/>
                <w:sz w:val="20"/>
                <w:szCs w:val="28"/>
              </w:rPr>
            </w:pPr>
          </w:p>
          <w:p w14:paraId="08BF454F">
            <w:pPr>
              <w:pStyle w:val="27"/>
              <w:rPr>
                <w:rFonts w:ascii="Times New Roman"/>
                <w:sz w:val="20"/>
                <w:szCs w:val="28"/>
              </w:rPr>
            </w:pPr>
          </w:p>
          <w:p w14:paraId="2A977F98">
            <w:pPr>
              <w:pStyle w:val="27"/>
              <w:rPr>
                <w:rFonts w:ascii="Times New Roman"/>
                <w:sz w:val="20"/>
                <w:szCs w:val="28"/>
              </w:rPr>
            </w:pPr>
          </w:p>
          <w:p w14:paraId="5231C25B">
            <w:pPr>
              <w:pStyle w:val="27"/>
              <w:rPr>
                <w:rFonts w:ascii="Times New Roman"/>
                <w:sz w:val="20"/>
                <w:szCs w:val="28"/>
              </w:rPr>
            </w:pPr>
          </w:p>
          <w:p w14:paraId="42639A8E">
            <w:pPr>
              <w:pStyle w:val="27"/>
              <w:spacing w:before="134"/>
              <w:ind w:left="102"/>
              <w:rPr>
                <w:sz w:val="20"/>
                <w:szCs w:val="28"/>
              </w:rPr>
            </w:pPr>
            <w:r>
              <w:rPr>
                <w:sz w:val="20"/>
                <w:szCs w:val="28"/>
              </w:rPr>
              <w:t>■政府网站</w:t>
            </w:r>
          </w:p>
          <w:p w14:paraId="58F9333F">
            <w:pPr>
              <w:pStyle w:val="27"/>
              <w:spacing w:before="9"/>
              <w:ind w:left="102"/>
              <w:rPr>
                <w:sz w:val="20"/>
                <w:szCs w:val="28"/>
              </w:rPr>
            </w:pPr>
            <w:r>
              <w:rPr>
                <w:sz w:val="20"/>
                <w:szCs w:val="28"/>
              </w:rPr>
              <w:t>■政务服务中心</w:t>
            </w:r>
          </w:p>
          <w:p w14:paraId="3CADF0CB">
            <w:pPr>
              <w:pStyle w:val="27"/>
              <w:numPr>
                <w:ilvl w:val="0"/>
                <w:numId w:val="1"/>
              </w:numPr>
              <w:tabs>
                <w:tab w:val="left" w:pos="284"/>
              </w:tabs>
              <w:spacing w:before="10"/>
              <w:ind w:hanging="182"/>
              <w:jc w:val="left"/>
              <w:rPr>
                <w:sz w:val="20"/>
                <w:szCs w:val="28"/>
              </w:rPr>
            </w:pPr>
            <w:r>
              <w:rPr>
                <w:sz w:val="20"/>
                <w:szCs w:val="28"/>
              </w:rPr>
              <w:t>基层公共服务平台</w:t>
            </w:r>
          </w:p>
        </w:tc>
        <w:tc>
          <w:tcPr>
            <w:tcW w:w="621" w:type="dxa"/>
          </w:tcPr>
          <w:p w14:paraId="794C5AA1">
            <w:pPr>
              <w:pStyle w:val="27"/>
              <w:rPr>
                <w:rFonts w:ascii="Times New Roman"/>
                <w:sz w:val="20"/>
                <w:szCs w:val="28"/>
              </w:rPr>
            </w:pPr>
          </w:p>
          <w:p w14:paraId="6D0CBA76">
            <w:pPr>
              <w:pStyle w:val="27"/>
              <w:spacing w:before="9"/>
              <w:rPr>
                <w:rFonts w:ascii="Times New Roman"/>
                <w:sz w:val="28"/>
                <w:szCs w:val="28"/>
              </w:rPr>
            </w:pPr>
          </w:p>
          <w:p w14:paraId="7BA5148C">
            <w:pPr>
              <w:pStyle w:val="27"/>
              <w:ind w:right="188"/>
              <w:jc w:val="right"/>
              <w:rPr>
                <w:sz w:val="20"/>
                <w:szCs w:val="28"/>
              </w:rPr>
            </w:pPr>
            <w:r>
              <w:rPr>
                <w:sz w:val="20"/>
                <w:szCs w:val="28"/>
              </w:rPr>
              <w:t>√</w:t>
            </w:r>
          </w:p>
        </w:tc>
        <w:tc>
          <w:tcPr>
            <w:tcW w:w="722" w:type="dxa"/>
          </w:tcPr>
          <w:p w14:paraId="1B482EEF">
            <w:pPr>
              <w:pStyle w:val="27"/>
              <w:rPr>
                <w:rFonts w:ascii="Times New Roman"/>
                <w:sz w:val="20"/>
                <w:szCs w:val="28"/>
              </w:rPr>
            </w:pPr>
          </w:p>
        </w:tc>
        <w:tc>
          <w:tcPr>
            <w:tcW w:w="557" w:type="dxa"/>
          </w:tcPr>
          <w:p w14:paraId="4BB91F5B">
            <w:pPr>
              <w:pStyle w:val="27"/>
              <w:rPr>
                <w:rFonts w:ascii="Times New Roman"/>
                <w:sz w:val="20"/>
                <w:szCs w:val="28"/>
              </w:rPr>
            </w:pPr>
          </w:p>
          <w:p w14:paraId="23DD7509">
            <w:pPr>
              <w:pStyle w:val="27"/>
              <w:spacing w:before="9"/>
              <w:rPr>
                <w:rFonts w:ascii="Times New Roman"/>
                <w:sz w:val="28"/>
                <w:szCs w:val="28"/>
              </w:rPr>
            </w:pPr>
          </w:p>
          <w:p w14:paraId="70CF6A22">
            <w:pPr>
              <w:pStyle w:val="27"/>
              <w:jc w:val="center"/>
              <w:rPr>
                <w:sz w:val="20"/>
                <w:szCs w:val="28"/>
              </w:rPr>
            </w:pPr>
            <w:r>
              <w:rPr>
                <w:sz w:val="20"/>
                <w:szCs w:val="28"/>
              </w:rPr>
              <w:t>√</w:t>
            </w:r>
          </w:p>
        </w:tc>
        <w:tc>
          <w:tcPr>
            <w:tcW w:w="736" w:type="dxa"/>
          </w:tcPr>
          <w:p w14:paraId="17805091">
            <w:pPr>
              <w:pStyle w:val="27"/>
              <w:rPr>
                <w:rFonts w:ascii="Times New Roman"/>
                <w:sz w:val="20"/>
                <w:szCs w:val="28"/>
              </w:rPr>
            </w:pPr>
          </w:p>
        </w:tc>
      </w:tr>
      <w:tr w14:paraId="0A395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548" w:type="dxa"/>
          </w:tcPr>
          <w:p w14:paraId="2D135647">
            <w:pPr>
              <w:pStyle w:val="27"/>
              <w:rPr>
                <w:rFonts w:ascii="Times New Roman"/>
                <w:sz w:val="20"/>
                <w:szCs w:val="28"/>
              </w:rPr>
            </w:pPr>
          </w:p>
          <w:p w14:paraId="1009AD05">
            <w:pPr>
              <w:pStyle w:val="27"/>
              <w:rPr>
                <w:rFonts w:ascii="Times New Roman"/>
                <w:sz w:val="20"/>
                <w:szCs w:val="28"/>
              </w:rPr>
            </w:pPr>
          </w:p>
          <w:p w14:paraId="74F9D25D">
            <w:pPr>
              <w:pStyle w:val="27"/>
              <w:rPr>
                <w:rFonts w:ascii="Times New Roman"/>
                <w:sz w:val="20"/>
                <w:szCs w:val="28"/>
              </w:rPr>
            </w:pPr>
          </w:p>
          <w:p w14:paraId="6F9769AA">
            <w:pPr>
              <w:pStyle w:val="27"/>
              <w:spacing w:before="10"/>
              <w:rPr>
                <w:rFonts w:ascii="Times New Roman"/>
                <w:sz w:val="16"/>
                <w:szCs w:val="28"/>
              </w:rPr>
            </w:pPr>
          </w:p>
          <w:p w14:paraId="531A9396">
            <w:pPr>
              <w:pStyle w:val="27"/>
              <w:ind w:left="7"/>
              <w:jc w:val="center"/>
              <w:rPr>
                <w:sz w:val="20"/>
                <w:szCs w:val="28"/>
              </w:rPr>
            </w:pPr>
            <w:r>
              <w:rPr>
                <w:sz w:val="20"/>
                <w:szCs w:val="28"/>
              </w:rPr>
              <w:t>7</w:t>
            </w:r>
          </w:p>
        </w:tc>
        <w:tc>
          <w:tcPr>
            <w:tcW w:w="829" w:type="dxa"/>
            <w:vMerge w:val="continue"/>
            <w:tcBorders>
              <w:top w:val="nil"/>
            </w:tcBorders>
          </w:tcPr>
          <w:p w14:paraId="0C75047F">
            <w:pPr>
              <w:rPr>
                <w:sz w:val="4"/>
                <w:szCs w:val="4"/>
              </w:rPr>
            </w:pPr>
          </w:p>
        </w:tc>
        <w:tc>
          <w:tcPr>
            <w:tcW w:w="1288" w:type="dxa"/>
          </w:tcPr>
          <w:p w14:paraId="742F058C">
            <w:pPr>
              <w:pStyle w:val="27"/>
              <w:rPr>
                <w:rFonts w:ascii="Times New Roman"/>
                <w:sz w:val="20"/>
                <w:szCs w:val="28"/>
              </w:rPr>
            </w:pPr>
          </w:p>
          <w:p w14:paraId="1E7CD0CC">
            <w:pPr>
              <w:pStyle w:val="27"/>
              <w:rPr>
                <w:rFonts w:ascii="Times New Roman"/>
                <w:sz w:val="20"/>
                <w:szCs w:val="28"/>
              </w:rPr>
            </w:pPr>
          </w:p>
          <w:p w14:paraId="45C4E749">
            <w:pPr>
              <w:pStyle w:val="27"/>
              <w:rPr>
                <w:rFonts w:ascii="Times New Roman"/>
                <w:sz w:val="20"/>
                <w:szCs w:val="28"/>
              </w:rPr>
            </w:pPr>
          </w:p>
          <w:p w14:paraId="6B4F0778">
            <w:pPr>
              <w:pStyle w:val="27"/>
              <w:spacing w:before="10"/>
              <w:rPr>
                <w:rFonts w:ascii="Times New Roman"/>
                <w:sz w:val="16"/>
                <w:szCs w:val="28"/>
              </w:rPr>
            </w:pPr>
          </w:p>
          <w:p w14:paraId="3F815FF5">
            <w:pPr>
              <w:pStyle w:val="27"/>
              <w:ind w:left="107"/>
              <w:rPr>
                <w:sz w:val="20"/>
                <w:szCs w:val="28"/>
              </w:rPr>
            </w:pPr>
            <w:r>
              <w:rPr>
                <w:sz w:val="20"/>
                <w:szCs w:val="28"/>
              </w:rPr>
              <w:t>职业指导</w:t>
            </w:r>
          </w:p>
        </w:tc>
        <w:tc>
          <w:tcPr>
            <w:tcW w:w="2579" w:type="dxa"/>
            <w:vMerge w:val="continue"/>
            <w:tcBorders>
              <w:top w:val="nil"/>
            </w:tcBorders>
          </w:tcPr>
          <w:p w14:paraId="44C7AA53">
            <w:pPr>
              <w:rPr>
                <w:sz w:val="4"/>
                <w:szCs w:val="4"/>
              </w:rPr>
            </w:pPr>
          </w:p>
        </w:tc>
        <w:tc>
          <w:tcPr>
            <w:tcW w:w="1656" w:type="dxa"/>
            <w:vMerge w:val="continue"/>
            <w:tcBorders>
              <w:top w:val="nil"/>
            </w:tcBorders>
          </w:tcPr>
          <w:p w14:paraId="3C85AAC5">
            <w:pPr>
              <w:rPr>
                <w:sz w:val="4"/>
                <w:szCs w:val="4"/>
              </w:rPr>
            </w:pPr>
          </w:p>
        </w:tc>
        <w:tc>
          <w:tcPr>
            <w:tcW w:w="1530" w:type="dxa"/>
            <w:vMerge w:val="continue"/>
            <w:tcBorders>
              <w:top w:val="nil"/>
            </w:tcBorders>
          </w:tcPr>
          <w:p w14:paraId="3EB04D30">
            <w:pPr>
              <w:rPr>
                <w:sz w:val="4"/>
                <w:szCs w:val="4"/>
              </w:rPr>
            </w:pPr>
          </w:p>
        </w:tc>
        <w:tc>
          <w:tcPr>
            <w:tcW w:w="1042" w:type="dxa"/>
          </w:tcPr>
          <w:p w14:paraId="4F18477C">
            <w:pPr>
              <w:pStyle w:val="27"/>
              <w:spacing w:before="117" w:line="249" w:lineRule="auto"/>
              <w:ind w:left="151" w:right="148"/>
              <w:rPr>
                <w:sz w:val="20"/>
                <w:szCs w:val="28"/>
              </w:rPr>
            </w:pPr>
            <w:r>
              <w:rPr>
                <w:rFonts w:hint="eastAsia"/>
                <w:sz w:val="20"/>
                <w:szCs w:val="28"/>
                <w:lang w:val="en-US"/>
              </w:rPr>
              <w:t>荆河街道人力资源和社会保障所</w:t>
            </w:r>
          </w:p>
        </w:tc>
        <w:tc>
          <w:tcPr>
            <w:tcW w:w="2027" w:type="dxa"/>
            <w:vMerge w:val="continue"/>
            <w:tcBorders>
              <w:top w:val="nil"/>
            </w:tcBorders>
          </w:tcPr>
          <w:p w14:paraId="26541B93">
            <w:pPr>
              <w:rPr>
                <w:sz w:val="4"/>
                <w:szCs w:val="4"/>
              </w:rPr>
            </w:pPr>
          </w:p>
        </w:tc>
        <w:tc>
          <w:tcPr>
            <w:tcW w:w="621" w:type="dxa"/>
          </w:tcPr>
          <w:p w14:paraId="407D0CE8">
            <w:pPr>
              <w:pStyle w:val="27"/>
              <w:rPr>
                <w:rFonts w:ascii="Times New Roman"/>
                <w:sz w:val="20"/>
                <w:szCs w:val="28"/>
              </w:rPr>
            </w:pPr>
          </w:p>
          <w:p w14:paraId="6B3AD1B6">
            <w:pPr>
              <w:pStyle w:val="27"/>
              <w:rPr>
                <w:rFonts w:ascii="Times New Roman"/>
                <w:sz w:val="20"/>
                <w:szCs w:val="28"/>
              </w:rPr>
            </w:pPr>
          </w:p>
          <w:p w14:paraId="3598381D">
            <w:pPr>
              <w:pStyle w:val="27"/>
              <w:rPr>
                <w:rFonts w:ascii="Times New Roman"/>
                <w:sz w:val="20"/>
                <w:szCs w:val="28"/>
              </w:rPr>
            </w:pPr>
          </w:p>
          <w:p w14:paraId="405D5BD2">
            <w:pPr>
              <w:pStyle w:val="27"/>
              <w:spacing w:before="10"/>
              <w:rPr>
                <w:rFonts w:ascii="Times New Roman"/>
                <w:sz w:val="16"/>
                <w:szCs w:val="28"/>
              </w:rPr>
            </w:pPr>
          </w:p>
          <w:p w14:paraId="3264B547">
            <w:pPr>
              <w:pStyle w:val="27"/>
              <w:ind w:right="188"/>
              <w:jc w:val="right"/>
              <w:rPr>
                <w:sz w:val="20"/>
                <w:szCs w:val="28"/>
              </w:rPr>
            </w:pPr>
            <w:r>
              <w:rPr>
                <w:sz w:val="20"/>
                <w:szCs w:val="28"/>
              </w:rPr>
              <w:t>√</w:t>
            </w:r>
          </w:p>
        </w:tc>
        <w:tc>
          <w:tcPr>
            <w:tcW w:w="722" w:type="dxa"/>
          </w:tcPr>
          <w:p w14:paraId="2F81C4A9">
            <w:pPr>
              <w:pStyle w:val="27"/>
              <w:rPr>
                <w:rFonts w:ascii="Times New Roman"/>
                <w:sz w:val="20"/>
                <w:szCs w:val="28"/>
              </w:rPr>
            </w:pPr>
          </w:p>
        </w:tc>
        <w:tc>
          <w:tcPr>
            <w:tcW w:w="557" w:type="dxa"/>
          </w:tcPr>
          <w:p w14:paraId="25255C1D">
            <w:pPr>
              <w:pStyle w:val="27"/>
              <w:rPr>
                <w:rFonts w:ascii="Times New Roman"/>
                <w:sz w:val="20"/>
                <w:szCs w:val="28"/>
              </w:rPr>
            </w:pPr>
          </w:p>
          <w:p w14:paraId="49A44902">
            <w:pPr>
              <w:pStyle w:val="27"/>
              <w:rPr>
                <w:rFonts w:ascii="Times New Roman"/>
                <w:sz w:val="20"/>
                <w:szCs w:val="28"/>
              </w:rPr>
            </w:pPr>
          </w:p>
          <w:p w14:paraId="0881DBB5">
            <w:pPr>
              <w:pStyle w:val="27"/>
              <w:rPr>
                <w:rFonts w:ascii="Times New Roman"/>
                <w:sz w:val="20"/>
                <w:szCs w:val="28"/>
              </w:rPr>
            </w:pPr>
          </w:p>
          <w:p w14:paraId="161F3490">
            <w:pPr>
              <w:pStyle w:val="27"/>
              <w:spacing w:before="10"/>
              <w:rPr>
                <w:rFonts w:ascii="Times New Roman"/>
                <w:sz w:val="16"/>
                <w:szCs w:val="28"/>
              </w:rPr>
            </w:pPr>
          </w:p>
          <w:p w14:paraId="5129F130">
            <w:pPr>
              <w:pStyle w:val="27"/>
              <w:jc w:val="center"/>
              <w:rPr>
                <w:sz w:val="20"/>
                <w:szCs w:val="28"/>
              </w:rPr>
            </w:pPr>
            <w:r>
              <w:rPr>
                <w:sz w:val="20"/>
                <w:szCs w:val="28"/>
              </w:rPr>
              <w:t>√</w:t>
            </w:r>
          </w:p>
        </w:tc>
        <w:tc>
          <w:tcPr>
            <w:tcW w:w="736" w:type="dxa"/>
          </w:tcPr>
          <w:p w14:paraId="4D828097">
            <w:pPr>
              <w:pStyle w:val="27"/>
              <w:rPr>
                <w:rFonts w:ascii="Times New Roman"/>
                <w:sz w:val="20"/>
                <w:szCs w:val="28"/>
              </w:rPr>
            </w:pPr>
          </w:p>
        </w:tc>
      </w:tr>
      <w:tr w14:paraId="3CF4F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548" w:type="dxa"/>
          </w:tcPr>
          <w:p w14:paraId="658E11DB">
            <w:pPr>
              <w:pStyle w:val="27"/>
              <w:rPr>
                <w:rFonts w:ascii="Times New Roman"/>
                <w:sz w:val="20"/>
                <w:szCs w:val="28"/>
              </w:rPr>
            </w:pPr>
          </w:p>
          <w:p w14:paraId="051A3B14">
            <w:pPr>
              <w:pStyle w:val="27"/>
              <w:rPr>
                <w:rFonts w:ascii="Times New Roman"/>
                <w:sz w:val="20"/>
                <w:szCs w:val="28"/>
              </w:rPr>
            </w:pPr>
          </w:p>
          <w:p w14:paraId="3CA3EF10">
            <w:pPr>
              <w:pStyle w:val="27"/>
              <w:rPr>
                <w:rFonts w:ascii="Times New Roman"/>
                <w:sz w:val="20"/>
                <w:szCs w:val="28"/>
              </w:rPr>
            </w:pPr>
          </w:p>
          <w:p w14:paraId="7D7FFD1A">
            <w:pPr>
              <w:pStyle w:val="27"/>
              <w:rPr>
                <w:rFonts w:ascii="Times New Roman"/>
                <w:sz w:val="20"/>
                <w:szCs w:val="28"/>
              </w:rPr>
            </w:pPr>
          </w:p>
          <w:p w14:paraId="351E435B">
            <w:pPr>
              <w:pStyle w:val="27"/>
              <w:spacing w:before="124"/>
              <w:ind w:left="7"/>
              <w:jc w:val="center"/>
              <w:rPr>
                <w:sz w:val="20"/>
                <w:szCs w:val="28"/>
              </w:rPr>
            </w:pPr>
            <w:r>
              <w:rPr>
                <w:sz w:val="20"/>
                <w:szCs w:val="28"/>
              </w:rPr>
              <w:t>8</w:t>
            </w:r>
          </w:p>
        </w:tc>
        <w:tc>
          <w:tcPr>
            <w:tcW w:w="829" w:type="dxa"/>
          </w:tcPr>
          <w:p w14:paraId="5A79F3AC">
            <w:pPr>
              <w:pStyle w:val="27"/>
              <w:rPr>
                <w:rFonts w:ascii="Times New Roman"/>
                <w:sz w:val="20"/>
                <w:szCs w:val="28"/>
              </w:rPr>
            </w:pPr>
          </w:p>
          <w:p w14:paraId="2E90D253">
            <w:pPr>
              <w:pStyle w:val="27"/>
              <w:spacing w:before="145" w:line="249" w:lineRule="auto"/>
              <w:ind w:left="107" w:right="96"/>
              <w:jc w:val="center"/>
              <w:rPr>
                <w:sz w:val="20"/>
                <w:szCs w:val="28"/>
              </w:rPr>
            </w:pPr>
            <w:r>
              <w:rPr>
                <w:sz w:val="20"/>
                <w:szCs w:val="28"/>
              </w:rPr>
              <w:t>职业介绍、职业指导和创业开业指导</w:t>
            </w:r>
          </w:p>
        </w:tc>
        <w:tc>
          <w:tcPr>
            <w:tcW w:w="1288" w:type="dxa"/>
          </w:tcPr>
          <w:p w14:paraId="041E81EE">
            <w:pPr>
              <w:pStyle w:val="27"/>
              <w:rPr>
                <w:rFonts w:ascii="Times New Roman"/>
                <w:sz w:val="20"/>
                <w:szCs w:val="28"/>
              </w:rPr>
            </w:pPr>
          </w:p>
          <w:p w14:paraId="642A0F52">
            <w:pPr>
              <w:pStyle w:val="27"/>
              <w:rPr>
                <w:rFonts w:ascii="Times New Roman"/>
                <w:sz w:val="20"/>
                <w:szCs w:val="28"/>
              </w:rPr>
            </w:pPr>
          </w:p>
          <w:p w14:paraId="5DE712FC">
            <w:pPr>
              <w:pStyle w:val="27"/>
              <w:rPr>
                <w:rFonts w:ascii="Times New Roman"/>
                <w:sz w:val="20"/>
                <w:szCs w:val="28"/>
              </w:rPr>
            </w:pPr>
          </w:p>
          <w:p w14:paraId="22AC95FE">
            <w:pPr>
              <w:pStyle w:val="27"/>
              <w:spacing w:before="4"/>
              <w:rPr>
                <w:rFonts w:ascii="Times New Roman"/>
                <w:sz w:val="20"/>
                <w:szCs w:val="28"/>
              </w:rPr>
            </w:pPr>
          </w:p>
          <w:p w14:paraId="31A76F83">
            <w:pPr>
              <w:pStyle w:val="27"/>
              <w:spacing w:line="249" w:lineRule="auto"/>
              <w:ind w:left="107" w:right="82"/>
              <w:rPr>
                <w:sz w:val="20"/>
                <w:szCs w:val="28"/>
              </w:rPr>
            </w:pPr>
            <w:r>
              <w:rPr>
                <w:sz w:val="20"/>
                <w:szCs w:val="28"/>
              </w:rPr>
              <w:t>创业开业指导</w:t>
            </w:r>
          </w:p>
        </w:tc>
        <w:tc>
          <w:tcPr>
            <w:tcW w:w="2579" w:type="dxa"/>
          </w:tcPr>
          <w:p w14:paraId="6B6E7B7A">
            <w:pPr>
              <w:pStyle w:val="27"/>
              <w:rPr>
                <w:rFonts w:ascii="Times New Roman"/>
                <w:sz w:val="20"/>
                <w:szCs w:val="28"/>
              </w:rPr>
            </w:pPr>
          </w:p>
          <w:p w14:paraId="66CCA0A3">
            <w:pPr>
              <w:pStyle w:val="27"/>
              <w:rPr>
                <w:rFonts w:ascii="Times New Roman"/>
                <w:sz w:val="20"/>
                <w:szCs w:val="28"/>
              </w:rPr>
            </w:pPr>
          </w:p>
          <w:p w14:paraId="7015CC9C">
            <w:pPr>
              <w:pStyle w:val="27"/>
              <w:spacing w:before="11"/>
              <w:rPr>
                <w:rFonts w:ascii="Times New Roman"/>
                <w:sz w:val="28"/>
                <w:szCs w:val="28"/>
              </w:rPr>
            </w:pPr>
          </w:p>
          <w:p w14:paraId="0CD41600">
            <w:pPr>
              <w:pStyle w:val="27"/>
              <w:spacing w:line="249" w:lineRule="auto"/>
              <w:ind w:left="104" w:right="47"/>
              <w:rPr>
                <w:sz w:val="20"/>
                <w:szCs w:val="28"/>
              </w:rPr>
            </w:pPr>
            <w:r>
              <w:rPr>
                <w:sz w:val="20"/>
                <w:szCs w:val="28"/>
              </w:rPr>
              <w:t>服务内容、服务对象、提交材料、服务时间、服务地点</w:t>
            </w:r>
          </w:p>
          <w:p w14:paraId="1F35414A">
            <w:pPr>
              <w:pStyle w:val="27"/>
              <w:ind w:left="104"/>
              <w:rPr>
                <w:sz w:val="20"/>
                <w:szCs w:val="28"/>
              </w:rPr>
            </w:pPr>
            <w:r>
              <w:rPr>
                <w:sz w:val="20"/>
                <w:szCs w:val="28"/>
              </w:rPr>
              <w:t>（方式</w:t>
            </w:r>
            <w:r>
              <w:rPr>
                <w:spacing w:val="-91"/>
                <w:sz w:val="20"/>
                <w:szCs w:val="28"/>
              </w:rPr>
              <w:t>）</w:t>
            </w:r>
            <w:r>
              <w:rPr>
                <w:sz w:val="20"/>
                <w:szCs w:val="28"/>
              </w:rPr>
              <w:t>、咨询电话</w:t>
            </w:r>
          </w:p>
        </w:tc>
        <w:tc>
          <w:tcPr>
            <w:tcW w:w="1656" w:type="dxa"/>
            <w:vMerge w:val="restart"/>
          </w:tcPr>
          <w:p w14:paraId="4FE36C6E">
            <w:pPr>
              <w:pStyle w:val="27"/>
              <w:rPr>
                <w:rFonts w:ascii="Times New Roman"/>
                <w:sz w:val="20"/>
                <w:szCs w:val="28"/>
              </w:rPr>
            </w:pPr>
          </w:p>
          <w:p w14:paraId="7600A193">
            <w:pPr>
              <w:pStyle w:val="27"/>
              <w:rPr>
                <w:rFonts w:ascii="Times New Roman"/>
                <w:sz w:val="20"/>
                <w:szCs w:val="28"/>
              </w:rPr>
            </w:pPr>
          </w:p>
          <w:p w14:paraId="1398898D">
            <w:pPr>
              <w:pStyle w:val="27"/>
              <w:rPr>
                <w:rFonts w:ascii="Times New Roman"/>
                <w:sz w:val="20"/>
                <w:szCs w:val="28"/>
              </w:rPr>
            </w:pPr>
          </w:p>
          <w:p w14:paraId="2D93B166">
            <w:pPr>
              <w:pStyle w:val="27"/>
              <w:rPr>
                <w:rFonts w:ascii="Times New Roman"/>
                <w:sz w:val="20"/>
                <w:szCs w:val="28"/>
              </w:rPr>
            </w:pPr>
          </w:p>
          <w:p w14:paraId="6C92E64D">
            <w:pPr>
              <w:pStyle w:val="27"/>
              <w:rPr>
                <w:rFonts w:ascii="Times New Roman"/>
                <w:sz w:val="20"/>
                <w:szCs w:val="28"/>
              </w:rPr>
            </w:pPr>
          </w:p>
          <w:p w14:paraId="2D81D46B">
            <w:pPr>
              <w:pStyle w:val="27"/>
              <w:spacing w:before="4"/>
              <w:rPr>
                <w:rFonts w:ascii="Times New Roman"/>
                <w:sz w:val="28"/>
                <w:szCs w:val="28"/>
              </w:rPr>
            </w:pPr>
          </w:p>
          <w:p w14:paraId="3DE8C344">
            <w:pPr>
              <w:pStyle w:val="27"/>
              <w:spacing w:line="249" w:lineRule="auto"/>
              <w:ind w:left="106" w:right="52"/>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30" w:type="dxa"/>
          </w:tcPr>
          <w:p w14:paraId="0BA11996">
            <w:pPr>
              <w:pStyle w:val="27"/>
              <w:rPr>
                <w:rFonts w:ascii="Times New Roman"/>
                <w:sz w:val="20"/>
                <w:szCs w:val="28"/>
              </w:rPr>
            </w:pPr>
          </w:p>
          <w:p w14:paraId="2992372B">
            <w:pPr>
              <w:pStyle w:val="27"/>
              <w:rPr>
                <w:rFonts w:ascii="Times New Roman"/>
                <w:sz w:val="20"/>
                <w:szCs w:val="28"/>
              </w:rPr>
            </w:pPr>
          </w:p>
          <w:p w14:paraId="4F24741D">
            <w:pPr>
              <w:pStyle w:val="27"/>
              <w:spacing w:before="11"/>
              <w:rPr>
                <w:rFonts w:ascii="Times New Roman"/>
                <w:sz w:val="28"/>
                <w:szCs w:val="28"/>
              </w:rPr>
            </w:pPr>
          </w:p>
          <w:p w14:paraId="70B17AE9">
            <w:pPr>
              <w:pStyle w:val="27"/>
              <w:spacing w:line="249" w:lineRule="auto"/>
              <w:ind w:left="103" w:right="98"/>
              <w:rPr>
                <w:sz w:val="20"/>
                <w:szCs w:val="28"/>
              </w:rPr>
            </w:pPr>
            <w:r>
              <w:rPr>
                <w:sz w:val="20"/>
                <w:szCs w:val="28"/>
              </w:rPr>
              <w:t>公开事项信息形成或变更之日起 20 个工作日内公开</w:t>
            </w:r>
          </w:p>
        </w:tc>
        <w:tc>
          <w:tcPr>
            <w:tcW w:w="1042" w:type="dxa"/>
          </w:tcPr>
          <w:p w14:paraId="1BA8889D">
            <w:pPr>
              <w:pStyle w:val="27"/>
              <w:rPr>
                <w:rFonts w:ascii="Times New Roman"/>
                <w:sz w:val="20"/>
                <w:szCs w:val="28"/>
              </w:rPr>
            </w:pPr>
          </w:p>
          <w:p w14:paraId="3C6ADF17">
            <w:pPr>
              <w:pStyle w:val="27"/>
              <w:spacing w:before="1"/>
              <w:rPr>
                <w:rFonts w:ascii="Times New Roman"/>
                <w:sz w:val="24"/>
                <w:szCs w:val="28"/>
              </w:rPr>
            </w:pPr>
          </w:p>
          <w:p w14:paraId="7FC88BBB">
            <w:pPr>
              <w:pStyle w:val="27"/>
              <w:spacing w:line="249" w:lineRule="auto"/>
              <w:ind w:left="151" w:right="148"/>
              <w:rPr>
                <w:sz w:val="20"/>
                <w:szCs w:val="28"/>
              </w:rPr>
            </w:pPr>
            <w:r>
              <w:rPr>
                <w:rFonts w:hint="eastAsia"/>
                <w:sz w:val="20"/>
                <w:szCs w:val="28"/>
                <w:lang w:val="en-US"/>
              </w:rPr>
              <w:t>荆河街道人力资源和社会保障所</w:t>
            </w:r>
          </w:p>
        </w:tc>
        <w:tc>
          <w:tcPr>
            <w:tcW w:w="2027" w:type="dxa"/>
          </w:tcPr>
          <w:p w14:paraId="38C0E298">
            <w:pPr>
              <w:pStyle w:val="27"/>
              <w:rPr>
                <w:rFonts w:ascii="Times New Roman"/>
                <w:sz w:val="20"/>
                <w:szCs w:val="28"/>
              </w:rPr>
            </w:pPr>
          </w:p>
          <w:p w14:paraId="7E19E95B">
            <w:pPr>
              <w:pStyle w:val="27"/>
              <w:rPr>
                <w:rFonts w:ascii="Times New Roman"/>
                <w:sz w:val="20"/>
                <w:szCs w:val="28"/>
              </w:rPr>
            </w:pPr>
          </w:p>
          <w:p w14:paraId="7FFD43BD">
            <w:pPr>
              <w:pStyle w:val="27"/>
              <w:spacing w:before="11"/>
              <w:rPr>
                <w:rFonts w:ascii="Times New Roman"/>
                <w:sz w:val="28"/>
                <w:szCs w:val="28"/>
              </w:rPr>
            </w:pPr>
          </w:p>
          <w:p w14:paraId="3D401B94">
            <w:pPr>
              <w:pStyle w:val="27"/>
              <w:ind w:left="102"/>
              <w:rPr>
                <w:sz w:val="20"/>
                <w:szCs w:val="28"/>
              </w:rPr>
            </w:pPr>
            <w:r>
              <w:rPr>
                <w:sz w:val="20"/>
                <w:szCs w:val="28"/>
              </w:rPr>
              <w:t>■政府网站</w:t>
            </w:r>
          </w:p>
          <w:p w14:paraId="68E73697">
            <w:pPr>
              <w:pStyle w:val="27"/>
              <w:spacing w:before="9"/>
              <w:ind w:left="102"/>
              <w:rPr>
                <w:sz w:val="20"/>
                <w:szCs w:val="28"/>
              </w:rPr>
            </w:pPr>
            <w:r>
              <w:rPr>
                <w:sz w:val="20"/>
                <w:szCs w:val="28"/>
              </w:rPr>
              <w:t>■政务服务中心</w:t>
            </w:r>
          </w:p>
          <w:p w14:paraId="3B6795D9">
            <w:pPr>
              <w:pStyle w:val="27"/>
              <w:numPr>
                <w:ilvl w:val="0"/>
                <w:numId w:val="2"/>
              </w:numPr>
              <w:tabs>
                <w:tab w:val="left" w:pos="284"/>
              </w:tabs>
              <w:spacing w:before="10"/>
              <w:ind w:hanging="182"/>
              <w:jc w:val="left"/>
              <w:rPr>
                <w:sz w:val="20"/>
                <w:szCs w:val="28"/>
              </w:rPr>
            </w:pPr>
            <w:r>
              <w:rPr>
                <w:sz w:val="20"/>
                <w:szCs w:val="28"/>
              </w:rPr>
              <w:t>基层公共服务平台</w:t>
            </w:r>
          </w:p>
        </w:tc>
        <w:tc>
          <w:tcPr>
            <w:tcW w:w="621" w:type="dxa"/>
          </w:tcPr>
          <w:p w14:paraId="3B0D3818">
            <w:pPr>
              <w:pStyle w:val="27"/>
              <w:rPr>
                <w:rFonts w:ascii="Times New Roman"/>
                <w:sz w:val="20"/>
                <w:szCs w:val="28"/>
              </w:rPr>
            </w:pPr>
          </w:p>
          <w:p w14:paraId="6C848887">
            <w:pPr>
              <w:pStyle w:val="27"/>
              <w:rPr>
                <w:rFonts w:ascii="Times New Roman"/>
                <w:sz w:val="20"/>
                <w:szCs w:val="28"/>
              </w:rPr>
            </w:pPr>
          </w:p>
          <w:p w14:paraId="427AA7FE">
            <w:pPr>
              <w:pStyle w:val="27"/>
              <w:rPr>
                <w:rFonts w:ascii="Times New Roman"/>
                <w:sz w:val="20"/>
                <w:szCs w:val="28"/>
              </w:rPr>
            </w:pPr>
          </w:p>
          <w:p w14:paraId="5F0E17DE">
            <w:pPr>
              <w:pStyle w:val="27"/>
              <w:rPr>
                <w:rFonts w:ascii="Times New Roman"/>
                <w:sz w:val="20"/>
                <w:szCs w:val="28"/>
              </w:rPr>
            </w:pPr>
          </w:p>
          <w:p w14:paraId="0922E598">
            <w:pPr>
              <w:pStyle w:val="27"/>
              <w:spacing w:before="124"/>
              <w:ind w:right="188"/>
              <w:jc w:val="right"/>
              <w:rPr>
                <w:sz w:val="20"/>
                <w:szCs w:val="28"/>
              </w:rPr>
            </w:pPr>
            <w:r>
              <w:rPr>
                <w:sz w:val="20"/>
                <w:szCs w:val="28"/>
              </w:rPr>
              <w:t>√</w:t>
            </w:r>
          </w:p>
        </w:tc>
        <w:tc>
          <w:tcPr>
            <w:tcW w:w="722" w:type="dxa"/>
          </w:tcPr>
          <w:p w14:paraId="787F8EC8">
            <w:pPr>
              <w:pStyle w:val="27"/>
              <w:rPr>
                <w:rFonts w:ascii="Times New Roman"/>
                <w:sz w:val="20"/>
                <w:szCs w:val="28"/>
              </w:rPr>
            </w:pPr>
          </w:p>
        </w:tc>
        <w:tc>
          <w:tcPr>
            <w:tcW w:w="557" w:type="dxa"/>
          </w:tcPr>
          <w:p w14:paraId="6FFD22FC">
            <w:pPr>
              <w:pStyle w:val="27"/>
              <w:rPr>
                <w:rFonts w:ascii="Times New Roman"/>
                <w:sz w:val="20"/>
                <w:szCs w:val="28"/>
              </w:rPr>
            </w:pPr>
          </w:p>
          <w:p w14:paraId="47310FA5">
            <w:pPr>
              <w:pStyle w:val="27"/>
              <w:rPr>
                <w:rFonts w:ascii="Times New Roman"/>
                <w:sz w:val="20"/>
                <w:szCs w:val="28"/>
              </w:rPr>
            </w:pPr>
          </w:p>
          <w:p w14:paraId="6169EF50">
            <w:pPr>
              <w:pStyle w:val="27"/>
              <w:rPr>
                <w:rFonts w:ascii="Times New Roman"/>
                <w:sz w:val="20"/>
                <w:szCs w:val="28"/>
              </w:rPr>
            </w:pPr>
          </w:p>
          <w:p w14:paraId="32D9CC24">
            <w:pPr>
              <w:pStyle w:val="27"/>
              <w:rPr>
                <w:rFonts w:ascii="Times New Roman"/>
                <w:sz w:val="20"/>
                <w:szCs w:val="28"/>
              </w:rPr>
            </w:pPr>
          </w:p>
          <w:p w14:paraId="6C53993D">
            <w:pPr>
              <w:pStyle w:val="27"/>
              <w:spacing w:before="124"/>
              <w:jc w:val="center"/>
              <w:rPr>
                <w:sz w:val="20"/>
                <w:szCs w:val="28"/>
              </w:rPr>
            </w:pPr>
            <w:r>
              <w:rPr>
                <w:sz w:val="20"/>
                <w:szCs w:val="28"/>
              </w:rPr>
              <w:t>√</w:t>
            </w:r>
          </w:p>
        </w:tc>
        <w:tc>
          <w:tcPr>
            <w:tcW w:w="736" w:type="dxa"/>
          </w:tcPr>
          <w:p w14:paraId="5F5373E5">
            <w:pPr>
              <w:pStyle w:val="27"/>
              <w:rPr>
                <w:rFonts w:ascii="Times New Roman"/>
                <w:sz w:val="20"/>
                <w:szCs w:val="28"/>
              </w:rPr>
            </w:pPr>
          </w:p>
        </w:tc>
      </w:tr>
      <w:tr w14:paraId="510E2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548" w:type="dxa"/>
          </w:tcPr>
          <w:p w14:paraId="204A96E2">
            <w:pPr>
              <w:pStyle w:val="27"/>
              <w:rPr>
                <w:rFonts w:ascii="Times New Roman"/>
                <w:sz w:val="20"/>
                <w:szCs w:val="28"/>
              </w:rPr>
            </w:pPr>
          </w:p>
          <w:p w14:paraId="700C903C">
            <w:pPr>
              <w:pStyle w:val="27"/>
              <w:rPr>
                <w:rFonts w:ascii="Times New Roman"/>
                <w:sz w:val="20"/>
                <w:szCs w:val="28"/>
              </w:rPr>
            </w:pPr>
          </w:p>
          <w:p w14:paraId="7E70FED2">
            <w:pPr>
              <w:pStyle w:val="27"/>
              <w:rPr>
                <w:rFonts w:ascii="Times New Roman"/>
                <w:sz w:val="20"/>
                <w:szCs w:val="28"/>
              </w:rPr>
            </w:pPr>
          </w:p>
          <w:p w14:paraId="24A3A5FC">
            <w:pPr>
              <w:pStyle w:val="27"/>
              <w:spacing w:before="118"/>
              <w:ind w:left="7"/>
              <w:jc w:val="center"/>
              <w:rPr>
                <w:sz w:val="20"/>
                <w:szCs w:val="28"/>
              </w:rPr>
            </w:pPr>
            <w:r>
              <w:rPr>
                <w:sz w:val="20"/>
                <w:szCs w:val="28"/>
              </w:rPr>
              <w:t>9</w:t>
            </w:r>
          </w:p>
        </w:tc>
        <w:tc>
          <w:tcPr>
            <w:tcW w:w="829" w:type="dxa"/>
          </w:tcPr>
          <w:p w14:paraId="3C76DDD7">
            <w:pPr>
              <w:pStyle w:val="27"/>
              <w:rPr>
                <w:rFonts w:ascii="Times New Roman"/>
                <w:sz w:val="20"/>
                <w:szCs w:val="28"/>
              </w:rPr>
            </w:pPr>
          </w:p>
          <w:p w14:paraId="0BA8FAD6">
            <w:pPr>
              <w:pStyle w:val="27"/>
              <w:spacing w:before="11"/>
              <w:rPr>
                <w:rFonts w:ascii="Times New Roman"/>
                <w:sz w:val="15"/>
                <w:szCs w:val="28"/>
              </w:rPr>
            </w:pPr>
          </w:p>
          <w:p w14:paraId="2336DD43">
            <w:pPr>
              <w:pStyle w:val="27"/>
              <w:spacing w:line="249" w:lineRule="auto"/>
              <w:ind w:left="107" w:right="96"/>
              <w:jc w:val="center"/>
              <w:rPr>
                <w:sz w:val="20"/>
                <w:szCs w:val="28"/>
              </w:rPr>
            </w:pPr>
            <w:r>
              <w:rPr>
                <w:sz w:val="20"/>
                <w:szCs w:val="28"/>
              </w:rPr>
              <w:t>公共就业服务专项活动</w:t>
            </w:r>
          </w:p>
        </w:tc>
        <w:tc>
          <w:tcPr>
            <w:tcW w:w="1288" w:type="dxa"/>
          </w:tcPr>
          <w:p w14:paraId="5D98BA25">
            <w:pPr>
              <w:pStyle w:val="27"/>
              <w:rPr>
                <w:rFonts w:ascii="Times New Roman"/>
                <w:sz w:val="20"/>
                <w:szCs w:val="28"/>
              </w:rPr>
            </w:pPr>
          </w:p>
          <w:p w14:paraId="77DA0482">
            <w:pPr>
              <w:pStyle w:val="27"/>
              <w:rPr>
                <w:rFonts w:ascii="Times New Roman"/>
                <w:sz w:val="20"/>
                <w:szCs w:val="28"/>
              </w:rPr>
            </w:pPr>
          </w:p>
          <w:p w14:paraId="56EC3D27">
            <w:pPr>
              <w:pStyle w:val="27"/>
              <w:spacing w:before="9"/>
              <w:rPr>
                <w:rFonts w:ascii="Times New Roman"/>
                <w:sz w:val="18"/>
                <w:szCs w:val="28"/>
              </w:rPr>
            </w:pPr>
          </w:p>
          <w:p w14:paraId="6A4C6E48">
            <w:pPr>
              <w:pStyle w:val="27"/>
              <w:spacing w:line="249" w:lineRule="auto"/>
              <w:ind w:left="107" w:right="82"/>
              <w:rPr>
                <w:sz w:val="20"/>
                <w:szCs w:val="28"/>
              </w:rPr>
            </w:pPr>
            <w:r>
              <w:rPr>
                <w:sz w:val="20"/>
                <w:szCs w:val="28"/>
              </w:rPr>
              <w:t>公共就业服务专项活动</w:t>
            </w:r>
          </w:p>
        </w:tc>
        <w:tc>
          <w:tcPr>
            <w:tcW w:w="2579" w:type="dxa"/>
          </w:tcPr>
          <w:p w14:paraId="76986546">
            <w:pPr>
              <w:pStyle w:val="27"/>
              <w:rPr>
                <w:rFonts w:ascii="Times New Roman"/>
                <w:sz w:val="20"/>
                <w:szCs w:val="28"/>
              </w:rPr>
            </w:pPr>
          </w:p>
          <w:p w14:paraId="7E559E0E">
            <w:pPr>
              <w:pStyle w:val="27"/>
              <w:spacing w:before="4"/>
              <w:rPr>
                <w:rFonts w:ascii="Times New Roman"/>
                <w:sz w:val="28"/>
                <w:szCs w:val="28"/>
              </w:rPr>
            </w:pPr>
          </w:p>
          <w:p w14:paraId="14D2F7F2">
            <w:pPr>
              <w:pStyle w:val="27"/>
              <w:spacing w:line="249" w:lineRule="auto"/>
              <w:ind w:left="104" w:right="10"/>
              <w:rPr>
                <w:sz w:val="20"/>
                <w:szCs w:val="28"/>
              </w:rPr>
            </w:pPr>
            <w:r>
              <w:rPr>
                <w:spacing w:val="-4"/>
                <w:sz w:val="20"/>
                <w:szCs w:val="28"/>
              </w:rPr>
              <w:t>活动通知、活动时间、参与</w:t>
            </w:r>
            <w:r>
              <w:rPr>
                <w:spacing w:val="-14"/>
                <w:sz w:val="20"/>
                <w:szCs w:val="28"/>
              </w:rPr>
              <w:t>方式、相关材料、活动地址、</w:t>
            </w:r>
            <w:r>
              <w:rPr>
                <w:sz w:val="20"/>
                <w:szCs w:val="28"/>
              </w:rPr>
              <w:t>咨询电话</w:t>
            </w:r>
          </w:p>
        </w:tc>
        <w:tc>
          <w:tcPr>
            <w:tcW w:w="1656" w:type="dxa"/>
            <w:vMerge w:val="continue"/>
            <w:tcBorders>
              <w:top w:val="nil"/>
            </w:tcBorders>
          </w:tcPr>
          <w:p w14:paraId="0BCBB8BA">
            <w:pPr>
              <w:rPr>
                <w:sz w:val="4"/>
                <w:szCs w:val="4"/>
              </w:rPr>
            </w:pPr>
          </w:p>
        </w:tc>
        <w:tc>
          <w:tcPr>
            <w:tcW w:w="1530" w:type="dxa"/>
          </w:tcPr>
          <w:p w14:paraId="48349C38">
            <w:pPr>
              <w:pStyle w:val="27"/>
              <w:rPr>
                <w:rFonts w:ascii="Times New Roman"/>
                <w:sz w:val="20"/>
                <w:szCs w:val="28"/>
              </w:rPr>
            </w:pPr>
          </w:p>
          <w:p w14:paraId="656EECDA">
            <w:pPr>
              <w:pStyle w:val="27"/>
              <w:spacing w:before="4"/>
              <w:rPr>
                <w:rFonts w:ascii="Times New Roman"/>
                <w:sz w:val="28"/>
                <w:szCs w:val="28"/>
              </w:rPr>
            </w:pPr>
          </w:p>
          <w:p w14:paraId="4B6CAC4D">
            <w:pPr>
              <w:pStyle w:val="27"/>
              <w:spacing w:line="249" w:lineRule="auto"/>
              <w:ind w:left="103" w:right="98"/>
              <w:rPr>
                <w:sz w:val="20"/>
                <w:szCs w:val="28"/>
              </w:rPr>
            </w:pPr>
            <w:r>
              <w:rPr>
                <w:sz w:val="20"/>
                <w:szCs w:val="28"/>
              </w:rPr>
              <w:t>公开事项信息形成或变更之日起 20 个工作日内公开</w:t>
            </w:r>
          </w:p>
        </w:tc>
        <w:tc>
          <w:tcPr>
            <w:tcW w:w="1042" w:type="dxa"/>
          </w:tcPr>
          <w:p w14:paraId="0147635B">
            <w:pPr>
              <w:pStyle w:val="27"/>
              <w:spacing w:line="249" w:lineRule="auto"/>
              <w:ind w:left="151" w:right="148"/>
              <w:rPr>
                <w:sz w:val="20"/>
                <w:szCs w:val="28"/>
              </w:rPr>
            </w:pPr>
            <w:r>
              <w:rPr>
                <w:rFonts w:hint="eastAsia"/>
                <w:sz w:val="20"/>
                <w:szCs w:val="28"/>
                <w:lang w:val="en-US"/>
              </w:rPr>
              <w:t>荆河街道人力资源和社会保障所</w:t>
            </w:r>
          </w:p>
        </w:tc>
        <w:tc>
          <w:tcPr>
            <w:tcW w:w="2027" w:type="dxa"/>
          </w:tcPr>
          <w:p w14:paraId="321C5014">
            <w:pPr>
              <w:pStyle w:val="27"/>
              <w:rPr>
                <w:rFonts w:ascii="Times New Roman"/>
                <w:sz w:val="20"/>
                <w:szCs w:val="28"/>
              </w:rPr>
            </w:pPr>
          </w:p>
          <w:p w14:paraId="0B4F6960">
            <w:pPr>
              <w:pStyle w:val="27"/>
              <w:spacing w:before="4"/>
              <w:rPr>
                <w:rFonts w:ascii="Times New Roman"/>
                <w:sz w:val="28"/>
                <w:szCs w:val="28"/>
              </w:rPr>
            </w:pPr>
          </w:p>
          <w:p w14:paraId="01A9D4B5">
            <w:pPr>
              <w:pStyle w:val="27"/>
              <w:ind w:left="102"/>
              <w:rPr>
                <w:sz w:val="20"/>
                <w:szCs w:val="28"/>
              </w:rPr>
            </w:pPr>
            <w:r>
              <w:rPr>
                <w:sz w:val="20"/>
                <w:szCs w:val="28"/>
              </w:rPr>
              <w:t>■政府网站</w:t>
            </w:r>
          </w:p>
          <w:p w14:paraId="71912E8D">
            <w:pPr>
              <w:pStyle w:val="27"/>
              <w:spacing w:before="10"/>
              <w:ind w:left="102"/>
              <w:rPr>
                <w:sz w:val="20"/>
                <w:szCs w:val="28"/>
              </w:rPr>
            </w:pPr>
            <w:r>
              <w:rPr>
                <w:sz w:val="20"/>
                <w:szCs w:val="28"/>
              </w:rPr>
              <w:t>■政务服务中心</w:t>
            </w:r>
          </w:p>
          <w:p w14:paraId="1B956510">
            <w:pPr>
              <w:pStyle w:val="27"/>
              <w:numPr>
                <w:ilvl w:val="0"/>
                <w:numId w:val="3"/>
              </w:numPr>
              <w:tabs>
                <w:tab w:val="left" w:pos="284"/>
              </w:tabs>
              <w:spacing w:before="9"/>
              <w:ind w:hanging="182"/>
              <w:jc w:val="left"/>
              <w:rPr>
                <w:sz w:val="20"/>
                <w:szCs w:val="28"/>
              </w:rPr>
            </w:pPr>
            <w:r>
              <w:rPr>
                <w:sz w:val="20"/>
                <w:szCs w:val="28"/>
              </w:rPr>
              <w:t>基层公共服务平台</w:t>
            </w:r>
          </w:p>
        </w:tc>
        <w:tc>
          <w:tcPr>
            <w:tcW w:w="621" w:type="dxa"/>
          </w:tcPr>
          <w:p w14:paraId="69FC9496">
            <w:pPr>
              <w:pStyle w:val="27"/>
              <w:rPr>
                <w:rFonts w:ascii="Times New Roman"/>
                <w:sz w:val="20"/>
                <w:szCs w:val="28"/>
              </w:rPr>
            </w:pPr>
          </w:p>
          <w:p w14:paraId="68F54A26">
            <w:pPr>
              <w:pStyle w:val="27"/>
              <w:rPr>
                <w:rFonts w:ascii="Times New Roman"/>
                <w:sz w:val="20"/>
                <w:szCs w:val="28"/>
              </w:rPr>
            </w:pPr>
          </w:p>
          <w:p w14:paraId="700E0BDD">
            <w:pPr>
              <w:pStyle w:val="27"/>
              <w:rPr>
                <w:rFonts w:ascii="Times New Roman"/>
                <w:sz w:val="20"/>
                <w:szCs w:val="28"/>
              </w:rPr>
            </w:pPr>
          </w:p>
          <w:p w14:paraId="10639A00">
            <w:pPr>
              <w:pStyle w:val="27"/>
              <w:spacing w:before="118"/>
              <w:ind w:right="188"/>
              <w:jc w:val="right"/>
              <w:rPr>
                <w:sz w:val="20"/>
                <w:szCs w:val="28"/>
              </w:rPr>
            </w:pPr>
            <w:r>
              <w:rPr>
                <w:sz w:val="20"/>
                <w:szCs w:val="28"/>
              </w:rPr>
              <w:t>√</w:t>
            </w:r>
          </w:p>
        </w:tc>
        <w:tc>
          <w:tcPr>
            <w:tcW w:w="722" w:type="dxa"/>
          </w:tcPr>
          <w:p w14:paraId="5FBD5AAD">
            <w:pPr>
              <w:pStyle w:val="27"/>
              <w:rPr>
                <w:rFonts w:ascii="Times New Roman"/>
                <w:sz w:val="20"/>
                <w:szCs w:val="28"/>
              </w:rPr>
            </w:pPr>
          </w:p>
        </w:tc>
        <w:tc>
          <w:tcPr>
            <w:tcW w:w="557" w:type="dxa"/>
          </w:tcPr>
          <w:p w14:paraId="6C23EB24">
            <w:pPr>
              <w:pStyle w:val="27"/>
              <w:rPr>
                <w:rFonts w:ascii="Times New Roman"/>
                <w:sz w:val="20"/>
                <w:szCs w:val="28"/>
              </w:rPr>
            </w:pPr>
          </w:p>
          <w:p w14:paraId="7C8AC48A">
            <w:pPr>
              <w:pStyle w:val="27"/>
              <w:rPr>
                <w:rFonts w:ascii="Times New Roman"/>
                <w:sz w:val="20"/>
                <w:szCs w:val="28"/>
              </w:rPr>
            </w:pPr>
          </w:p>
          <w:p w14:paraId="09909516">
            <w:pPr>
              <w:pStyle w:val="27"/>
              <w:rPr>
                <w:rFonts w:ascii="Times New Roman"/>
                <w:sz w:val="20"/>
                <w:szCs w:val="28"/>
              </w:rPr>
            </w:pPr>
          </w:p>
          <w:p w14:paraId="61CCAF75">
            <w:pPr>
              <w:pStyle w:val="27"/>
              <w:spacing w:before="118"/>
              <w:jc w:val="center"/>
              <w:rPr>
                <w:sz w:val="20"/>
                <w:szCs w:val="28"/>
              </w:rPr>
            </w:pPr>
            <w:r>
              <w:rPr>
                <w:sz w:val="20"/>
                <w:szCs w:val="28"/>
              </w:rPr>
              <w:t>√</w:t>
            </w:r>
          </w:p>
        </w:tc>
        <w:tc>
          <w:tcPr>
            <w:tcW w:w="736" w:type="dxa"/>
          </w:tcPr>
          <w:p w14:paraId="00059D83">
            <w:pPr>
              <w:pStyle w:val="27"/>
              <w:rPr>
                <w:rFonts w:ascii="Times New Roman"/>
                <w:sz w:val="20"/>
                <w:szCs w:val="28"/>
              </w:rPr>
            </w:pPr>
          </w:p>
        </w:tc>
      </w:tr>
    </w:tbl>
    <w:p w14:paraId="1F15501D">
      <w:pPr>
        <w:jc w:val="center"/>
        <w:rPr>
          <w:sz w:val="18"/>
        </w:rPr>
        <w:sectPr>
          <w:pgSz w:w="16840" w:h="11910" w:orient="landscape"/>
          <w:pgMar w:top="1100" w:right="640" w:bottom="1520" w:left="640" w:header="0" w:footer="1321" w:gutter="0"/>
          <w:pgNumType w:fmt="numberInDash"/>
          <w:cols w:space="720" w:num="1"/>
        </w:sectPr>
      </w:pPr>
    </w:p>
    <w:p w14:paraId="1FB3D6DE">
      <w:pPr>
        <w:pStyle w:val="4"/>
        <w:rPr>
          <w:rFonts w:ascii="Times New Roman"/>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8"/>
        <w:gridCol w:w="844"/>
        <w:gridCol w:w="1312"/>
        <w:gridCol w:w="2626"/>
        <w:gridCol w:w="1540"/>
        <w:gridCol w:w="1634"/>
        <w:gridCol w:w="1133"/>
        <w:gridCol w:w="2064"/>
        <w:gridCol w:w="633"/>
        <w:gridCol w:w="735"/>
        <w:gridCol w:w="568"/>
        <w:gridCol w:w="749"/>
      </w:tblGrid>
      <w:tr w14:paraId="1BB45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58" w:type="dxa"/>
            <w:vMerge w:val="restart"/>
          </w:tcPr>
          <w:p w14:paraId="1AFF8F60">
            <w:pPr>
              <w:pStyle w:val="27"/>
              <w:spacing w:before="9"/>
              <w:rPr>
                <w:rFonts w:ascii="Times New Roman"/>
                <w:sz w:val="32"/>
                <w:szCs w:val="28"/>
              </w:rPr>
            </w:pPr>
          </w:p>
          <w:p w14:paraId="3D61B43F">
            <w:pPr>
              <w:pStyle w:val="27"/>
              <w:spacing w:before="1" w:line="266" w:lineRule="auto"/>
              <w:ind w:left="139" w:right="128"/>
              <w:rPr>
                <w:rFonts w:ascii="黑体" w:eastAsia="黑体"/>
                <w:sz w:val="24"/>
                <w:szCs w:val="28"/>
              </w:rPr>
            </w:pPr>
            <w:r>
              <w:rPr>
                <w:rFonts w:hint="eastAsia" w:ascii="黑体" w:eastAsia="黑体"/>
                <w:sz w:val="24"/>
                <w:szCs w:val="28"/>
              </w:rPr>
              <w:t>序号</w:t>
            </w:r>
          </w:p>
        </w:tc>
        <w:tc>
          <w:tcPr>
            <w:tcW w:w="2156" w:type="dxa"/>
            <w:gridSpan w:val="2"/>
          </w:tcPr>
          <w:p w14:paraId="05AFE987">
            <w:pPr>
              <w:pStyle w:val="27"/>
              <w:spacing w:before="15" w:line="277" w:lineRule="exact"/>
              <w:ind w:left="522"/>
              <w:rPr>
                <w:rFonts w:ascii="黑体" w:eastAsia="黑体"/>
                <w:sz w:val="24"/>
                <w:szCs w:val="28"/>
              </w:rPr>
            </w:pPr>
            <w:r>
              <w:rPr>
                <w:rFonts w:hint="eastAsia" w:ascii="黑体" w:eastAsia="黑体"/>
                <w:sz w:val="24"/>
                <w:szCs w:val="28"/>
              </w:rPr>
              <w:t>公开事项</w:t>
            </w:r>
          </w:p>
        </w:tc>
        <w:tc>
          <w:tcPr>
            <w:tcW w:w="2626" w:type="dxa"/>
            <w:vMerge w:val="restart"/>
          </w:tcPr>
          <w:p w14:paraId="5D71370B">
            <w:pPr>
              <w:pStyle w:val="27"/>
              <w:rPr>
                <w:rFonts w:ascii="Times New Roman"/>
                <w:sz w:val="24"/>
                <w:szCs w:val="28"/>
              </w:rPr>
            </w:pPr>
          </w:p>
          <w:p w14:paraId="073E2A0F">
            <w:pPr>
              <w:pStyle w:val="27"/>
              <w:spacing w:before="4"/>
              <w:rPr>
                <w:rFonts w:ascii="Times New Roman"/>
                <w:szCs w:val="28"/>
              </w:rPr>
            </w:pPr>
          </w:p>
          <w:p w14:paraId="39AB0E4B">
            <w:pPr>
              <w:pStyle w:val="27"/>
              <w:spacing w:before="1"/>
              <w:ind w:left="291"/>
              <w:rPr>
                <w:rFonts w:ascii="黑体" w:eastAsia="黑体"/>
                <w:sz w:val="24"/>
                <w:szCs w:val="28"/>
              </w:rPr>
            </w:pPr>
            <w:r>
              <w:rPr>
                <w:rFonts w:hint="eastAsia" w:ascii="黑体" w:eastAsia="黑体"/>
                <w:sz w:val="24"/>
                <w:szCs w:val="28"/>
              </w:rPr>
              <w:t>公开内容（要素）</w:t>
            </w:r>
          </w:p>
        </w:tc>
        <w:tc>
          <w:tcPr>
            <w:tcW w:w="1540" w:type="dxa"/>
            <w:vMerge w:val="restart"/>
          </w:tcPr>
          <w:p w14:paraId="1EF535CA">
            <w:pPr>
              <w:pStyle w:val="27"/>
              <w:rPr>
                <w:rFonts w:ascii="Times New Roman"/>
                <w:sz w:val="24"/>
                <w:szCs w:val="28"/>
              </w:rPr>
            </w:pPr>
          </w:p>
          <w:p w14:paraId="18E08E82">
            <w:pPr>
              <w:pStyle w:val="27"/>
              <w:spacing w:before="4"/>
              <w:rPr>
                <w:rFonts w:ascii="Times New Roman"/>
                <w:szCs w:val="28"/>
              </w:rPr>
            </w:pPr>
          </w:p>
          <w:p w14:paraId="39B6E006">
            <w:pPr>
              <w:pStyle w:val="27"/>
              <w:spacing w:before="1"/>
              <w:ind w:left="312"/>
              <w:rPr>
                <w:rFonts w:ascii="黑体" w:eastAsia="黑体"/>
                <w:sz w:val="24"/>
                <w:szCs w:val="28"/>
              </w:rPr>
            </w:pPr>
            <w:r>
              <w:rPr>
                <w:rFonts w:hint="eastAsia" w:ascii="黑体" w:eastAsia="黑体"/>
                <w:sz w:val="24"/>
                <w:szCs w:val="28"/>
              </w:rPr>
              <w:t>公开依据</w:t>
            </w:r>
          </w:p>
        </w:tc>
        <w:tc>
          <w:tcPr>
            <w:tcW w:w="1634" w:type="dxa"/>
            <w:vMerge w:val="restart"/>
          </w:tcPr>
          <w:p w14:paraId="0AD5F1FD">
            <w:pPr>
              <w:pStyle w:val="27"/>
              <w:rPr>
                <w:rFonts w:ascii="Times New Roman"/>
                <w:sz w:val="24"/>
                <w:szCs w:val="28"/>
              </w:rPr>
            </w:pPr>
          </w:p>
          <w:p w14:paraId="54BB5EA7">
            <w:pPr>
              <w:pStyle w:val="27"/>
              <w:spacing w:before="4"/>
              <w:rPr>
                <w:rFonts w:ascii="Times New Roman"/>
                <w:szCs w:val="28"/>
              </w:rPr>
            </w:pPr>
          </w:p>
          <w:p w14:paraId="3BABD964">
            <w:pPr>
              <w:pStyle w:val="27"/>
              <w:spacing w:before="1"/>
              <w:ind w:left="393"/>
              <w:rPr>
                <w:rFonts w:ascii="黑体" w:eastAsia="黑体"/>
                <w:sz w:val="24"/>
                <w:szCs w:val="28"/>
              </w:rPr>
            </w:pPr>
            <w:r>
              <w:rPr>
                <w:rFonts w:hint="eastAsia" w:ascii="黑体" w:eastAsia="黑体"/>
                <w:sz w:val="24"/>
                <w:szCs w:val="28"/>
              </w:rPr>
              <w:t>公开时限</w:t>
            </w:r>
          </w:p>
        </w:tc>
        <w:tc>
          <w:tcPr>
            <w:tcW w:w="1133" w:type="dxa"/>
            <w:vMerge w:val="restart"/>
          </w:tcPr>
          <w:p w14:paraId="4E6E0956">
            <w:pPr>
              <w:pStyle w:val="27"/>
              <w:spacing w:before="9"/>
              <w:rPr>
                <w:rFonts w:ascii="Times New Roman"/>
                <w:sz w:val="32"/>
                <w:szCs w:val="28"/>
              </w:rPr>
            </w:pPr>
          </w:p>
          <w:p w14:paraId="55C43079">
            <w:pPr>
              <w:pStyle w:val="27"/>
              <w:spacing w:before="1" w:line="266" w:lineRule="auto"/>
              <w:ind w:left="110" w:right="106"/>
              <w:rPr>
                <w:rFonts w:ascii="黑体" w:eastAsia="黑体"/>
                <w:sz w:val="24"/>
                <w:szCs w:val="28"/>
              </w:rPr>
            </w:pPr>
            <w:r>
              <w:rPr>
                <w:rFonts w:hint="eastAsia" w:ascii="黑体" w:eastAsia="黑体"/>
                <w:sz w:val="24"/>
                <w:szCs w:val="28"/>
              </w:rPr>
              <w:t>公开主体</w:t>
            </w:r>
          </w:p>
        </w:tc>
        <w:tc>
          <w:tcPr>
            <w:tcW w:w="2064" w:type="dxa"/>
            <w:vMerge w:val="restart"/>
          </w:tcPr>
          <w:p w14:paraId="17C6152A">
            <w:pPr>
              <w:pStyle w:val="27"/>
              <w:rPr>
                <w:rFonts w:ascii="Times New Roman"/>
                <w:sz w:val="24"/>
                <w:szCs w:val="28"/>
              </w:rPr>
            </w:pPr>
          </w:p>
          <w:p w14:paraId="26E557CE">
            <w:pPr>
              <w:pStyle w:val="27"/>
              <w:spacing w:before="4"/>
              <w:rPr>
                <w:rFonts w:ascii="Times New Roman"/>
                <w:szCs w:val="28"/>
              </w:rPr>
            </w:pPr>
          </w:p>
          <w:p w14:paraId="00126AB7">
            <w:pPr>
              <w:pStyle w:val="27"/>
              <w:spacing w:before="1"/>
              <w:ind w:left="148"/>
              <w:rPr>
                <w:rFonts w:ascii="黑体" w:eastAsia="黑体"/>
                <w:sz w:val="24"/>
                <w:szCs w:val="28"/>
              </w:rPr>
            </w:pPr>
            <w:r>
              <w:rPr>
                <w:rFonts w:hint="eastAsia" w:ascii="黑体" w:eastAsia="黑体"/>
                <w:sz w:val="24"/>
                <w:szCs w:val="28"/>
              </w:rPr>
              <w:t>公开渠道和载体</w:t>
            </w:r>
          </w:p>
        </w:tc>
        <w:tc>
          <w:tcPr>
            <w:tcW w:w="1368" w:type="dxa"/>
            <w:gridSpan w:val="2"/>
          </w:tcPr>
          <w:p w14:paraId="7F921C8F">
            <w:pPr>
              <w:pStyle w:val="27"/>
              <w:spacing w:before="15" w:line="277" w:lineRule="exact"/>
              <w:ind w:left="165"/>
              <w:rPr>
                <w:rFonts w:ascii="黑体" w:eastAsia="黑体"/>
                <w:sz w:val="24"/>
                <w:szCs w:val="28"/>
              </w:rPr>
            </w:pPr>
            <w:r>
              <w:rPr>
                <w:rFonts w:hint="eastAsia" w:ascii="黑体" w:eastAsia="黑体"/>
                <w:sz w:val="24"/>
                <w:szCs w:val="28"/>
              </w:rPr>
              <w:t>公开对象</w:t>
            </w:r>
          </w:p>
        </w:tc>
        <w:tc>
          <w:tcPr>
            <w:tcW w:w="1317" w:type="dxa"/>
            <w:gridSpan w:val="2"/>
          </w:tcPr>
          <w:p w14:paraId="4E82FB14">
            <w:pPr>
              <w:pStyle w:val="27"/>
              <w:spacing w:before="15" w:line="277" w:lineRule="exact"/>
              <w:ind w:left="142"/>
              <w:rPr>
                <w:rFonts w:ascii="黑体" w:eastAsia="黑体"/>
                <w:sz w:val="24"/>
                <w:szCs w:val="28"/>
              </w:rPr>
            </w:pPr>
            <w:r>
              <w:rPr>
                <w:rFonts w:hint="eastAsia" w:ascii="黑体" w:eastAsia="黑体"/>
                <w:sz w:val="24"/>
                <w:szCs w:val="28"/>
              </w:rPr>
              <w:t>公开方式</w:t>
            </w:r>
          </w:p>
        </w:tc>
      </w:tr>
      <w:tr w14:paraId="0AA15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58" w:type="dxa"/>
            <w:vMerge w:val="continue"/>
            <w:tcBorders>
              <w:top w:val="nil"/>
            </w:tcBorders>
          </w:tcPr>
          <w:p w14:paraId="216C2E8E">
            <w:pPr>
              <w:rPr>
                <w:sz w:val="4"/>
                <w:szCs w:val="4"/>
              </w:rPr>
            </w:pPr>
          </w:p>
        </w:tc>
        <w:tc>
          <w:tcPr>
            <w:tcW w:w="844" w:type="dxa"/>
          </w:tcPr>
          <w:p w14:paraId="62C6F626">
            <w:pPr>
              <w:pStyle w:val="27"/>
              <w:spacing w:before="171" w:line="266" w:lineRule="auto"/>
              <w:ind w:left="157" w:right="144"/>
              <w:rPr>
                <w:rFonts w:ascii="黑体" w:eastAsia="黑体"/>
                <w:sz w:val="24"/>
                <w:szCs w:val="28"/>
              </w:rPr>
            </w:pPr>
            <w:r>
              <w:rPr>
                <w:rFonts w:hint="eastAsia" w:ascii="黑体" w:eastAsia="黑体"/>
                <w:sz w:val="24"/>
                <w:szCs w:val="28"/>
              </w:rPr>
              <w:t>一级事项</w:t>
            </w:r>
          </w:p>
        </w:tc>
        <w:tc>
          <w:tcPr>
            <w:tcW w:w="1312" w:type="dxa"/>
          </w:tcPr>
          <w:p w14:paraId="0F6A35E6">
            <w:pPr>
              <w:pStyle w:val="27"/>
              <w:spacing w:before="5"/>
              <w:rPr>
                <w:rFonts w:ascii="Times New Roman"/>
                <w:sz w:val="32"/>
                <w:szCs w:val="28"/>
              </w:rPr>
            </w:pPr>
          </w:p>
          <w:p w14:paraId="3DF05DBF">
            <w:pPr>
              <w:pStyle w:val="27"/>
              <w:ind w:left="145"/>
              <w:rPr>
                <w:rFonts w:ascii="黑体" w:eastAsia="黑体"/>
                <w:sz w:val="24"/>
                <w:szCs w:val="28"/>
              </w:rPr>
            </w:pPr>
            <w:r>
              <w:rPr>
                <w:rFonts w:hint="eastAsia" w:ascii="黑体" w:eastAsia="黑体"/>
                <w:sz w:val="24"/>
                <w:szCs w:val="28"/>
              </w:rPr>
              <w:t>二级事项</w:t>
            </w:r>
          </w:p>
        </w:tc>
        <w:tc>
          <w:tcPr>
            <w:tcW w:w="2626" w:type="dxa"/>
            <w:vMerge w:val="continue"/>
            <w:tcBorders>
              <w:top w:val="nil"/>
            </w:tcBorders>
          </w:tcPr>
          <w:p w14:paraId="46E88B64">
            <w:pPr>
              <w:rPr>
                <w:sz w:val="4"/>
                <w:szCs w:val="4"/>
              </w:rPr>
            </w:pPr>
          </w:p>
        </w:tc>
        <w:tc>
          <w:tcPr>
            <w:tcW w:w="1540" w:type="dxa"/>
            <w:vMerge w:val="continue"/>
            <w:tcBorders>
              <w:top w:val="nil"/>
            </w:tcBorders>
          </w:tcPr>
          <w:p w14:paraId="4F31FF9E">
            <w:pPr>
              <w:rPr>
                <w:sz w:val="4"/>
                <w:szCs w:val="4"/>
              </w:rPr>
            </w:pPr>
          </w:p>
        </w:tc>
        <w:tc>
          <w:tcPr>
            <w:tcW w:w="1634" w:type="dxa"/>
            <w:vMerge w:val="continue"/>
            <w:tcBorders>
              <w:top w:val="nil"/>
            </w:tcBorders>
          </w:tcPr>
          <w:p w14:paraId="2CDF3400">
            <w:pPr>
              <w:rPr>
                <w:sz w:val="4"/>
                <w:szCs w:val="4"/>
              </w:rPr>
            </w:pPr>
          </w:p>
        </w:tc>
        <w:tc>
          <w:tcPr>
            <w:tcW w:w="1133" w:type="dxa"/>
            <w:vMerge w:val="continue"/>
            <w:tcBorders>
              <w:top w:val="nil"/>
            </w:tcBorders>
          </w:tcPr>
          <w:p w14:paraId="4B9FACEA">
            <w:pPr>
              <w:rPr>
                <w:sz w:val="4"/>
                <w:szCs w:val="4"/>
              </w:rPr>
            </w:pPr>
          </w:p>
        </w:tc>
        <w:tc>
          <w:tcPr>
            <w:tcW w:w="2064" w:type="dxa"/>
            <w:vMerge w:val="continue"/>
            <w:tcBorders>
              <w:top w:val="nil"/>
            </w:tcBorders>
          </w:tcPr>
          <w:p w14:paraId="431FCD07">
            <w:pPr>
              <w:rPr>
                <w:sz w:val="4"/>
                <w:szCs w:val="4"/>
              </w:rPr>
            </w:pPr>
          </w:p>
        </w:tc>
        <w:tc>
          <w:tcPr>
            <w:tcW w:w="633" w:type="dxa"/>
          </w:tcPr>
          <w:p w14:paraId="4D63CA1E">
            <w:pPr>
              <w:pStyle w:val="27"/>
              <w:spacing w:before="15" w:line="266" w:lineRule="auto"/>
              <w:ind w:left="167" w:right="166"/>
              <w:rPr>
                <w:rFonts w:ascii="黑体" w:eastAsia="黑体"/>
                <w:sz w:val="24"/>
                <w:szCs w:val="28"/>
              </w:rPr>
            </w:pPr>
            <w:r>
              <w:rPr>
                <w:rFonts w:hint="eastAsia" w:ascii="黑体" w:eastAsia="黑体"/>
                <w:sz w:val="24"/>
                <w:szCs w:val="28"/>
              </w:rPr>
              <w:t>全社</w:t>
            </w:r>
          </w:p>
          <w:p w14:paraId="57BE57A5">
            <w:pPr>
              <w:pStyle w:val="27"/>
              <w:spacing w:line="275" w:lineRule="exact"/>
              <w:ind w:left="167"/>
              <w:rPr>
                <w:rFonts w:ascii="黑体" w:eastAsia="黑体"/>
                <w:sz w:val="24"/>
                <w:szCs w:val="28"/>
              </w:rPr>
            </w:pPr>
            <w:r>
              <w:rPr>
                <w:rFonts w:hint="eastAsia" w:ascii="黑体" w:eastAsia="黑体"/>
                <w:sz w:val="24"/>
                <w:szCs w:val="28"/>
              </w:rPr>
              <w:t>会</w:t>
            </w:r>
          </w:p>
        </w:tc>
        <w:tc>
          <w:tcPr>
            <w:tcW w:w="735" w:type="dxa"/>
          </w:tcPr>
          <w:p w14:paraId="75A6534E">
            <w:pPr>
              <w:pStyle w:val="27"/>
              <w:spacing w:before="171" w:line="266" w:lineRule="auto"/>
              <w:ind w:left="105" w:right="99"/>
              <w:rPr>
                <w:rFonts w:ascii="黑体" w:eastAsia="黑体"/>
                <w:sz w:val="24"/>
                <w:szCs w:val="28"/>
              </w:rPr>
            </w:pPr>
            <w:r>
              <w:rPr>
                <w:rFonts w:hint="eastAsia" w:ascii="黑体" w:eastAsia="黑体"/>
                <w:sz w:val="24"/>
                <w:szCs w:val="28"/>
              </w:rPr>
              <w:t>特定群众</w:t>
            </w:r>
          </w:p>
        </w:tc>
        <w:tc>
          <w:tcPr>
            <w:tcW w:w="568" w:type="dxa"/>
          </w:tcPr>
          <w:p w14:paraId="6F5A747F">
            <w:pPr>
              <w:pStyle w:val="27"/>
              <w:spacing w:before="171" w:line="266" w:lineRule="auto"/>
              <w:ind w:left="140" w:right="135"/>
              <w:rPr>
                <w:rFonts w:ascii="黑体" w:eastAsia="黑体"/>
                <w:sz w:val="24"/>
                <w:szCs w:val="28"/>
              </w:rPr>
            </w:pPr>
            <w:r>
              <w:rPr>
                <w:rFonts w:hint="eastAsia" w:ascii="黑体" w:eastAsia="黑体"/>
                <w:sz w:val="24"/>
                <w:szCs w:val="28"/>
              </w:rPr>
              <w:t>主动</w:t>
            </w:r>
          </w:p>
        </w:tc>
        <w:tc>
          <w:tcPr>
            <w:tcW w:w="749" w:type="dxa"/>
          </w:tcPr>
          <w:p w14:paraId="5D1F768A">
            <w:pPr>
              <w:pStyle w:val="27"/>
              <w:spacing w:before="15" w:line="266" w:lineRule="auto"/>
              <w:ind w:left="109" w:right="107"/>
              <w:rPr>
                <w:rFonts w:ascii="黑体" w:eastAsia="黑体"/>
                <w:sz w:val="24"/>
                <w:szCs w:val="28"/>
              </w:rPr>
            </w:pPr>
            <w:r>
              <w:rPr>
                <w:rFonts w:hint="eastAsia" w:ascii="黑体" w:eastAsia="黑体"/>
                <w:sz w:val="24"/>
                <w:szCs w:val="28"/>
              </w:rPr>
              <w:t>依申请公</w:t>
            </w:r>
          </w:p>
          <w:p w14:paraId="39E78FCC">
            <w:pPr>
              <w:pStyle w:val="27"/>
              <w:spacing w:line="275" w:lineRule="exact"/>
              <w:ind w:left="219"/>
              <w:rPr>
                <w:rFonts w:ascii="黑体" w:eastAsia="黑体"/>
                <w:sz w:val="24"/>
                <w:szCs w:val="28"/>
              </w:rPr>
            </w:pPr>
            <w:r>
              <w:rPr>
                <w:rFonts w:hint="eastAsia" w:ascii="黑体" w:eastAsia="黑体"/>
                <w:sz w:val="24"/>
                <w:szCs w:val="28"/>
              </w:rPr>
              <w:t>开</w:t>
            </w:r>
          </w:p>
        </w:tc>
      </w:tr>
      <w:tr w14:paraId="6D19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558" w:type="dxa"/>
          </w:tcPr>
          <w:p w14:paraId="22206F9D">
            <w:pPr>
              <w:pStyle w:val="27"/>
              <w:rPr>
                <w:rFonts w:ascii="Times New Roman"/>
                <w:sz w:val="20"/>
                <w:szCs w:val="28"/>
              </w:rPr>
            </w:pPr>
          </w:p>
          <w:p w14:paraId="206DCF86">
            <w:pPr>
              <w:pStyle w:val="27"/>
              <w:rPr>
                <w:rFonts w:ascii="Times New Roman"/>
                <w:sz w:val="20"/>
                <w:szCs w:val="28"/>
              </w:rPr>
            </w:pPr>
          </w:p>
          <w:p w14:paraId="43ACDD60">
            <w:pPr>
              <w:pStyle w:val="27"/>
              <w:rPr>
                <w:rFonts w:ascii="Times New Roman"/>
                <w:sz w:val="24"/>
                <w:szCs w:val="28"/>
              </w:rPr>
            </w:pPr>
          </w:p>
          <w:p w14:paraId="79DA1D11">
            <w:pPr>
              <w:pStyle w:val="27"/>
              <w:ind w:left="138" w:right="130"/>
              <w:jc w:val="center"/>
              <w:rPr>
                <w:sz w:val="20"/>
                <w:szCs w:val="28"/>
              </w:rPr>
            </w:pPr>
            <w:r>
              <w:rPr>
                <w:sz w:val="20"/>
                <w:szCs w:val="28"/>
              </w:rPr>
              <w:t>10</w:t>
            </w:r>
          </w:p>
        </w:tc>
        <w:tc>
          <w:tcPr>
            <w:tcW w:w="844" w:type="dxa"/>
            <w:vMerge w:val="restart"/>
          </w:tcPr>
          <w:p w14:paraId="2B29A736">
            <w:pPr>
              <w:pStyle w:val="27"/>
              <w:rPr>
                <w:rFonts w:ascii="Times New Roman"/>
                <w:sz w:val="20"/>
                <w:szCs w:val="28"/>
              </w:rPr>
            </w:pPr>
          </w:p>
          <w:p w14:paraId="0F4171FA">
            <w:pPr>
              <w:pStyle w:val="27"/>
              <w:rPr>
                <w:rFonts w:ascii="Times New Roman"/>
                <w:sz w:val="20"/>
                <w:szCs w:val="28"/>
              </w:rPr>
            </w:pPr>
          </w:p>
          <w:p w14:paraId="425E335E">
            <w:pPr>
              <w:pStyle w:val="27"/>
              <w:rPr>
                <w:rFonts w:ascii="Times New Roman"/>
                <w:sz w:val="20"/>
                <w:szCs w:val="28"/>
              </w:rPr>
            </w:pPr>
          </w:p>
          <w:p w14:paraId="1FEC390B">
            <w:pPr>
              <w:pStyle w:val="27"/>
              <w:rPr>
                <w:rFonts w:ascii="Times New Roman"/>
                <w:sz w:val="20"/>
                <w:szCs w:val="28"/>
              </w:rPr>
            </w:pPr>
          </w:p>
          <w:p w14:paraId="0BA7B6B6">
            <w:pPr>
              <w:pStyle w:val="27"/>
              <w:rPr>
                <w:rFonts w:ascii="Times New Roman"/>
                <w:sz w:val="20"/>
                <w:szCs w:val="28"/>
              </w:rPr>
            </w:pPr>
          </w:p>
          <w:p w14:paraId="14D1E838">
            <w:pPr>
              <w:pStyle w:val="27"/>
              <w:spacing w:before="117" w:line="249" w:lineRule="auto"/>
              <w:ind w:left="107" w:right="96"/>
              <w:rPr>
                <w:sz w:val="20"/>
                <w:szCs w:val="28"/>
              </w:rPr>
            </w:pPr>
            <w:r>
              <w:rPr>
                <w:sz w:val="20"/>
                <w:szCs w:val="28"/>
              </w:rPr>
              <w:t>就业失业登记</w:t>
            </w:r>
          </w:p>
        </w:tc>
        <w:tc>
          <w:tcPr>
            <w:tcW w:w="1312" w:type="dxa"/>
          </w:tcPr>
          <w:p w14:paraId="1F0BEFAF">
            <w:pPr>
              <w:pStyle w:val="27"/>
              <w:rPr>
                <w:rFonts w:ascii="Times New Roman"/>
                <w:sz w:val="20"/>
                <w:szCs w:val="28"/>
              </w:rPr>
            </w:pPr>
          </w:p>
          <w:p w14:paraId="13DEFB19">
            <w:pPr>
              <w:pStyle w:val="27"/>
              <w:rPr>
                <w:rFonts w:ascii="Times New Roman"/>
                <w:sz w:val="20"/>
                <w:szCs w:val="28"/>
              </w:rPr>
            </w:pPr>
          </w:p>
          <w:p w14:paraId="5B506089">
            <w:pPr>
              <w:pStyle w:val="27"/>
              <w:rPr>
                <w:rFonts w:ascii="Times New Roman"/>
                <w:sz w:val="24"/>
                <w:szCs w:val="28"/>
              </w:rPr>
            </w:pPr>
          </w:p>
          <w:p w14:paraId="1E995C82">
            <w:pPr>
              <w:pStyle w:val="27"/>
              <w:ind w:left="107"/>
              <w:rPr>
                <w:sz w:val="20"/>
                <w:szCs w:val="28"/>
              </w:rPr>
            </w:pPr>
            <w:r>
              <w:rPr>
                <w:sz w:val="20"/>
                <w:szCs w:val="28"/>
              </w:rPr>
              <w:t>失业登记</w:t>
            </w:r>
          </w:p>
        </w:tc>
        <w:tc>
          <w:tcPr>
            <w:tcW w:w="2626" w:type="dxa"/>
          </w:tcPr>
          <w:p w14:paraId="1349CF39">
            <w:pPr>
              <w:pStyle w:val="27"/>
              <w:spacing w:before="3"/>
              <w:rPr>
                <w:rFonts w:ascii="Times New Roman"/>
                <w:sz w:val="18"/>
                <w:szCs w:val="28"/>
              </w:rPr>
            </w:pPr>
          </w:p>
          <w:p w14:paraId="4481338F">
            <w:pPr>
              <w:pStyle w:val="27"/>
              <w:spacing w:line="249" w:lineRule="auto"/>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6707DD72">
            <w:pPr>
              <w:rPr>
                <w:sz w:val="4"/>
                <w:szCs w:val="4"/>
              </w:rPr>
            </w:pPr>
          </w:p>
        </w:tc>
        <w:tc>
          <w:tcPr>
            <w:tcW w:w="1634" w:type="dxa"/>
            <w:vMerge w:val="restart"/>
          </w:tcPr>
          <w:p w14:paraId="2ED4BD37">
            <w:pPr>
              <w:pStyle w:val="27"/>
              <w:rPr>
                <w:rFonts w:ascii="Times New Roman"/>
                <w:sz w:val="20"/>
                <w:szCs w:val="28"/>
              </w:rPr>
            </w:pPr>
          </w:p>
          <w:p w14:paraId="24430341">
            <w:pPr>
              <w:pStyle w:val="27"/>
              <w:rPr>
                <w:rFonts w:ascii="Times New Roman"/>
                <w:sz w:val="20"/>
                <w:szCs w:val="28"/>
              </w:rPr>
            </w:pPr>
          </w:p>
          <w:p w14:paraId="234D25D9">
            <w:pPr>
              <w:pStyle w:val="27"/>
              <w:rPr>
                <w:rFonts w:ascii="Times New Roman"/>
                <w:sz w:val="20"/>
                <w:szCs w:val="28"/>
              </w:rPr>
            </w:pPr>
          </w:p>
          <w:p w14:paraId="3CAD6F64">
            <w:pPr>
              <w:pStyle w:val="27"/>
              <w:spacing w:before="3"/>
              <w:rPr>
                <w:rFonts w:ascii="Times New Roman"/>
                <w:sz w:val="28"/>
                <w:szCs w:val="28"/>
              </w:rPr>
            </w:pPr>
          </w:p>
          <w:p w14:paraId="49E78D89">
            <w:pPr>
              <w:pStyle w:val="27"/>
              <w:spacing w:before="1" w:line="249" w:lineRule="auto"/>
              <w:ind w:left="103" w:right="98"/>
              <w:rPr>
                <w:sz w:val="20"/>
                <w:szCs w:val="28"/>
              </w:rPr>
            </w:pPr>
            <w:r>
              <w:rPr>
                <w:sz w:val="20"/>
                <w:szCs w:val="28"/>
              </w:rPr>
              <w:t>公开事项信息形成或变更之日起 20 个工作日内公开</w:t>
            </w:r>
          </w:p>
        </w:tc>
        <w:tc>
          <w:tcPr>
            <w:tcW w:w="1133" w:type="dxa"/>
          </w:tcPr>
          <w:p w14:paraId="346EAB64">
            <w:pPr>
              <w:pStyle w:val="27"/>
              <w:spacing w:before="3"/>
              <w:rPr>
                <w:rFonts w:ascii="Times New Roman"/>
                <w:sz w:val="18"/>
                <w:szCs w:val="28"/>
              </w:rPr>
            </w:pPr>
          </w:p>
          <w:p w14:paraId="7E37BB31">
            <w:pPr>
              <w:pStyle w:val="27"/>
              <w:spacing w:line="249" w:lineRule="auto"/>
              <w:ind w:left="151" w:right="148"/>
              <w:rPr>
                <w:sz w:val="20"/>
                <w:szCs w:val="28"/>
              </w:rPr>
            </w:pPr>
            <w:r>
              <w:rPr>
                <w:rFonts w:hint="eastAsia"/>
                <w:sz w:val="20"/>
                <w:szCs w:val="28"/>
                <w:lang w:val="en-US"/>
              </w:rPr>
              <w:t>荆河街道人力资源和社会保障所</w:t>
            </w:r>
          </w:p>
        </w:tc>
        <w:tc>
          <w:tcPr>
            <w:tcW w:w="2064" w:type="dxa"/>
          </w:tcPr>
          <w:p w14:paraId="40E9EEB2">
            <w:pPr>
              <w:pStyle w:val="27"/>
              <w:rPr>
                <w:rFonts w:ascii="Times New Roman"/>
                <w:sz w:val="20"/>
                <w:szCs w:val="28"/>
              </w:rPr>
            </w:pPr>
          </w:p>
          <w:p w14:paraId="229E5285">
            <w:pPr>
              <w:pStyle w:val="27"/>
              <w:spacing w:before="1"/>
              <w:rPr>
                <w:rFonts w:ascii="Times New Roman"/>
                <w:sz w:val="20"/>
                <w:szCs w:val="28"/>
              </w:rPr>
            </w:pPr>
          </w:p>
          <w:p w14:paraId="09B958DC">
            <w:pPr>
              <w:pStyle w:val="27"/>
              <w:ind w:left="102"/>
              <w:rPr>
                <w:sz w:val="20"/>
                <w:szCs w:val="28"/>
              </w:rPr>
            </w:pPr>
            <w:r>
              <w:rPr>
                <w:sz w:val="20"/>
                <w:szCs w:val="28"/>
              </w:rPr>
              <w:t>■政府网站</w:t>
            </w:r>
          </w:p>
          <w:p w14:paraId="29ED0973">
            <w:pPr>
              <w:pStyle w:val="27"/>
              <w:spacing w:before="10"/>
              <w:ind w:left="102"/>
              <w:rPr>
                <w:sz w:val="20"/>
                <w:szCs w:val="28"/>
              </w:rPr>
            </w:pPr>
            <w:r>
              <w:rPr>
                <w:sz w:val="20"/>
                <w:szCs w:val="28"/>
              </w:rPr>
              <w:t>■政务服务中心</w:t>
            </w:r>
          </w:p>
          <w:p w14:paraId="5D0F49EC">
            <w:pPr>
              <w:pStyle w:val="27"/>
              <w:spacing w:before="10"/>
              <w:ind w:left="102"/>
              <w:rPr>
                <w:sz w:val="20"/>
                <w:szCs w:val="28"/>
              </w:rPr>
            </w:pPr>
            <w:r>
              <w:rPr>
                <w:sz w:val="20"/>
                <w:szCs w:val="28"/>
              </w:rPr>
              <w:t>■基层公共服务平台</w:t>
            </w:r>
          </w:p>
        </w:tc>
        <w:tc>
          <w:tcPr>
            <w:tcW w:w="633" w:type="dxa"/>
          </w:tcPr>
          <w:p w14:paraId="18502F24">
            <w:pPr>
              <w:pStyle w:val="27"/>
              <w:rPr>
                <w:rFonts w:ascii="Times New Roman"/>
                <w:sz w:val="20"/>
                <w:szCs w:val="28"/>
              </w:rPr>
            </w:pPr>
          </w:p>
          <w:p w14:paraId="7B0C604F">
            <w:pPr>
              <w:pStyle w:val="27"/>
              <w:rPr>
                <w:rFonts w:ascii="Times New Roman"/>
                <w:sz w:val="20"/>
                <w:szCs w:val="28"/>
              </w:rPr>
            </w:pPr>
          </w:p>
          <w:p w14:paraId="2097B62A">
            <w:pPr>
              <w:pStyle w:val="27"/>
              <w:rPr>
                <w:rFonts w:ascii="Times New Roman"/>
                <w:sz w:val="24"/>
                <w:szCs w:val="28"/>
              </w:rPr>
            </w:pPr>
          </w:p>
          <w:p w14:paraId="38A08818">
            <w:pPr>
              <w:pStyle w:val="27"/>
              <w:ind w:right="188"/>
              <w:jc w:val="right"/>
              <w:rPr>
                <w:sz w:val="20"/>
                <w:szCs w:val="28"/>
              </w:rPr>
            </w:pPr>
            <w:r>
              <w:rPr>
                <w:sz w:val="20"/>
                <w:szCs w:val="28"/>
              </w:rPr>
              <w:t>√</w:t>
            </w:r>
          </w:p>
        </w:tc>
        <w:tc>
          <w:tcPr>
            <w:tcW w:w="735" w:type="dxa"/>
          </w:tcPr>
          <w:p w14:paraId="5EF46375">
            <w:pPr>
              <w:pStyle w:val="27"/>
              <w:rPr>
                <w:rFonts w:ascii="Times New Roman"/>
                <w:sz w:val="20"/>
                <w:szCs w:val="28"/>
              </w:rPr>
            </w:pPr>
          </w:p>
        </w:tc>
        <w:tc>
          <w:tcPr>
            <w:tcW w:w="568" w:type="dxa"/>
          </w:tcPr>
          <w:p w14:paraId="0DB6FAE9">
            <w:pPr>
              <w:pStyle w:val="27"/>
              <w:rPr>
                <w:rFonts w:ascii="Times New Roman"/>
                <w:sz w:val="20"/>
                <w:szCs w:val="28"/>
              </w:rPr>
            </w:pPr>
          </w:p>
          <w:p w14:paraId="4CA61149">
            <w:pPr>
              <w:pStyle w:val="27"/>
              <w:rPr>
                <w:rFonts w:ascii="Times New Roman"/>
                <w:sz w:val="20"/>
                <w:szCs w:val="28"/>
              </w:rPr>
            </w:pPr>
          </w:p>
          <w:p w14:paraId="5361A06C">
            <w:pPr>
              <w:pStyle w:val="27"/>
              <w:rPr>
                <w:rFonts w:ascii="Times New Roman"/>
                <w:sz w:val="24"/>
                <w:szCs w:val="28"/>
              </w:rPr>
            </w:pPr>
          </w:p>
          <w:p w14:paraId="29255853">
            <w:pPr>
              <w:pStyle w:val="27"/>
              <w:jc w:val="center"/>
              <w:rPr>
                <w:sz w:val="20"/>
                <w:szCs w:val="28"/>
              </w:rPr>
            </w:pPr>
            <w:r>
              <w:rPr>
                <w:sz w:val="20"/>
                <w:szCs w:val="28"/>
              </w:rPr>
              <w:t>√</w:t>
            </w:r>
          </w:p>
        </w:tc>
        <w:tc>
          <w:tcPr>
            <w:tcW w:w="749" w:type="dxa"/>
          </w:tcPr>
          <w:p w14:paraId="0A5AF096">
            <w:pPr>
              <w:pStyle w:val="27"/>
              <w:rPr>
                <w:rFonts w:ascii="Times New Roman"/>
                <w:sz w:val="20"/>
                <w:szCs w:val="28"/>
              </w:rPr>
            </w:pPr>
          </w:p>
        </w:tc>
      </w:tr>
      <w:tr w14:paraId="5155C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558" w:type="dxa"/>
          </w:tcPr>
          <w:p w14:paraId="51671820">
            <w:pPr>
              <w:pStyle w:val="27"/>
              <w:rPr>
                <w:rFonts w:ascii="Times New Roman"/>
                <w:sz w:val="20"/>
                <w:szCs w:val="28"/>
              </w:rPr>
            </w:pPr>
          </w:p>
          <w:p w14:paraId="19BA4E4F">
            <w:pPr>
              <w:pStyle w:val="27"/>
              <w:spacing w:before="8"/>
              <w:rPr>
                <w:rFonts w:ascii="Times New Roman"/>
                <w:sz w:val="28"/>
                <w:szCs w:val="28"/>
              </w:rPr>
            </w:pPr>
          </w:p>
          <w:p w14:paraId="314DF6CD">
            <w:pPr>
              <w:pStyle w:val="27"/>
              <w:spacing w:before="1"/>
              <w:ind w:left="138" w:right="130"/>
              <w:jc w:val="center"/>
              <w:rPr>
                <w:sz w:val="20"/>
                <w:szCs w:val="28"/>
              </w:rPr>
            </w:pPr>
            <w:r>
              <w:rPr>
                <w:sz w:val="20"/>
                <w:szCs w:val="28"/>
              </w:rPr>
              <w:t>11</w:t>
            </w:r>
          </w:p>
        </w:tc>
        <w:tc>
          <w:tcPr>
            <w:tcW w:w="844" w:type="dxa"/>
            <w:vMerge w:val="continue"/>
            <w:tcBorders>
              <w:top w:val="nil"/>
            </w:tcBorders>
          </w:tcPr>
          <w:p w14:paraId="78F12A8D">
            <w:pPr>
              <w:rPr>
                <w:sz w:val="4"/>
                <w:szCs w:val="4"/>
              </w:rPr>
            </w:pPr>
          </w:p>
        </w:tc>
        <w:tc>
          <w:tcPr>
            <w:tcW w:w="1312" w:type="dxa"/>
          </w:tcPr>
          <w:p w14:paraId="5D526149">
            <w:pPr>
              <w:pStyle w:val="27"/>
              <w:rPr>
                <w:rFonts w:ascii="Times New Roman"/>
                <w:sz w:val="20"/>
                <w:szCs w:val="28"/>
              </w:rPr>
            </w:pPr>
          </w:p>
          <w:p w14:paraId="66936CC8">
            <w:pPr>
              <w:pStyle w:val="27"/>
              <w:spacing w:before="8"/>
              <w:rPr>
                <w:rFonts w:ascii="Times New Roman"/>
                <w:sz w:val="28"/>
                <w:szCs w:val="28"/>
              </w:rPr>
            </w:pPr>
          </w:p>
          <w:p w14:paraId="1C5C5630">
            <w:pPr>
              <w:pStyle w:val="27"/>
              <w:spacing w:before="1"/>
              <w:ind w:left="107"/>
              <w:rPr>
                <w:sz w:val="20"/>
                <w:szCs w:val="28"/>
              </w:rPr>
            </w:pPr>
            <w:r>
              <w:rPr>
                <w:sz w:val="20"/>
                <w:szCs w:val="28"/>
              </w:rPr>
              <w:t>就业登记</w:t>
            </w:r>
          </w:p>
        </w:tc>
        <w:tc>
          <w:tcPr>
            <w:tcW w:w="2626" w:type="dxa"/>
          </w:tcPr>
          <w:p w14:paraId="2896AB23">
            <w:pPr>
              <w:pStyle w:val="27"/>
              <w:spacing w:before="2" w:line="240" w:lineRule="atLeast"/>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407E9145">
            <w:pPr>
              <w:rPr>
                <w:sz w:val="4"/>
                <w:szCs w:val="4"/>
              </w:rPr>
            </w:pPr>
          </w:p>
        </w:tc>
        <w:tc>
          <w:tcPr>
            <w:tcW w:w="1634" w:type="dxa"/>
            <w:vMerge w:val="continue"/>
            <w:tcBorders>
              <w:top w:val="nil"/>
            </w:tcBorders>
          </w:tcPr>
          <w:p w14:paraId="26C6227C">
            <w:pPr>
              <w:rPr>
                <w:sz w:val="4"/>
                <w:szCs w:val="4"/>
              </w:rPr>
            </w:pPr>
          </w:p>
        </w:tc>
        <w:tc>
          <w:tcPr>
            <w:tcW w:w="1133" w:type="dxa"/>
          </w:tcPr>
          <w:p w14:paraId="723AA7EE">
            <w:pPr>
              <w:pStyle w:val="27"/>
              <w:spacing w:before="2" w:line="240" w:lineRule="atLeast"/>
              <w:ind w:left="151" w:right="148"/>
              <w:rPr>
                <w:sz w:val="20"/>
                <w:szCs w:val="28"/>
              </w:rPr>
            </w:pPr>
            <w:r>
              <w:rPr>
                <w:rFonts w:hint="eastAsia"/>
                <w:sz w:val="20"/>
                <w:szCs w:val="28"/>
                <w:lang w:val="en-US"/>
              </w:rPr>
              <w:t>荆河街道人力资源和社会保障所</w:t>
            </w:r>
          </w:p>
        </w:tc>
        <w:tc>
          <w:tcPr>
            <w:tcW w:w="2064" w:type="dxa"/>
          </w:tcPr>
          <w:p w14:paraId="49FBF3ED">
            <w:pPr>
              <w:pStyle w:val="27"/>
              <w:spacing w:before="10"/>
              <w:rPr>
                <w:rFonts w:ascii="Times New Roman"/>
                <w:sz w:val="22"/>
                <w:szCs w:val="28"/>
              </w:rPr>
            </w:pPr>
          </w:p>
          <w:p w14:paraId="562946B1">
            <w:pPr>
              <w:pStyle w:val="27"/>
              <w:ind w:left="102"/>
              <w:rPr>
                <w:sz w:val="20"/>
                <w:szCs w:val="28"/>
              </w:rPr>
            </w:pPr>
            <w:r>
              <w:rPr>
                <w:sz w:val="20"/>
                <w:szCs w:val="28"/>
              </w:rPr>
              <w:t>■政府网站</w:t>
            </w:r>
          </w:p>
          <w:p w14:paraId="7A39868F">
            <w:pPr>
              <w:pStyle w:val="27"/>
              <w:spacing w:before="9"/>
              <w:ind w:left="102"/>
              <w:rPr>
                <w:sz w:val="20"/>
                <w:szCs w:val="28"/>
              </w:rPr>
            </w:pPr>
            <w:r>
              <w:rPr>
                <w:sz w:val="20"/>
                <w:szCs w:val="28"/>
              </w:rPr>
              <w:t>■政务服务中心</w:t>
            </w:r>
          </w:p>
          <w:p w14:paraId="0A906894">
            <w:pPr>
              <w:pStyle w:val="27"/>
              <w:numPr>
                <w:ilvl w:val="0"/>
                <w:numId w:val="4"/>
              </w:numPr>
              <w:tabs>
                <w:tab w:val="left" w:pos="284"/>
              </w:tabs>
              <w:spacing w:before="10"/>
              <w:ind w:hanging="182"/>
              <w:jc w:val="left"/>
              <w:rPr>
                <w:sz w:val="20"/>
                <w:szCs w:val="28"/>
              </w:rPr>
            </w:pPr>
            <w:r>
              <w:rPr>
                <w:sz w:val="20"/>
                <w:szCs w:val="28"/>
              </w:rPr>
              <w:t>基层公共服务平台</w:t>
            </w:r>
          </w:p>
        </w:tc>
        <w:tc>
          <w:tcPr>
            <w:tcW w:w="633" w:type="dxa"/>
          </w:tcPr>
          <w:p w14:paraId="33A2DFE2">
            <w:pPr>
              <w:pStyle w:val="27"/>
              <w:rPr>
                <w:rFonts w:ascii="Times New Roman"/>
                <w:sz w:val="20"/>
                <w:szCs w:val="28"/>
              </w:rPr>
            </w:pPr>
          </w:p>
          <w:p w14:paraId="2DDB0AF5">
            <w:pPr>
              <w:pStyle w:val="27"/>
              <w:spacing w:before="8"/>
              <w:rPr>
                <w:rFonts w:ascii="Times New Roman"/>
                <w:sz w:val="28"/>
                <w:szCs w:val="28"/>
              </w:rPr>
            </w:pPr>
          </w:p>
          <w:p w14:paraId="0851BBFA">
            <w:pPr>
              <w:pStyle w:val="27"/>
              <w:spacing w:before="1"/>
              <w:ind w:right="188"/>
              <w:jc w:val="right"/>
              <w:rPr>
                <w:sz w:val="20"/>
                <w:szCs w:val="28"/>
              </w:rPr>
            </w:pPr>
            <w:r>
              <w:rPr>
                <w:sz w:val="20"/>
                <w:szCs w:val="28"/>
              </w:rPr>
              <w:t>√</w:t>
            </w:r>
          </w:p>
        </w:tc>
        <w:tc>
          <w:tcPr>
            <w:tcW w:w="735" w:type="dxa"/>
          </w:tcPr>
          <w:p w14:paraId="1CB19BB2">
            <w:pPr>
              <w:pStyle w:val="27"/>
              <w:rPr>
                <w:rFonts w:ascii="Times New Roman"/>
                <w:sz w:val="20"/>
                <w:szCs w:val="28"/>
              </w:rPr>
            </w:pPr>
          </w:p>
        </w:tc>
        <w:tc>
          <w:tcPr>
            <w:tcW w:w="568" w:type="dxa"/>
          </w:tcPr>
          <w:p w14:paraId="7678DE58">
            <w:pPr>
              <w:pStyle w:val="27"/>
              <w:rPr>
                <w:rFonts w:ascii="Times New Roman"/>
                <w:sz w:val="20"/>
                <w:szCs w:val="28"/>
              </w:rPr>
            </w:pPr>
          </w:p>
          <w:p w14:paraId="640C08F4">
            <w:pPr>
              <w:pStyle w:val="27"/>
              <w:spacing w:before="8"/>
              <w:rPr>
                <w:rFonts w:ascii="Times New Roman"/>
                <w:sz w:val="28"/>
                <w:szCs w:val="28"/>
              </w:rPr>
            </w:pPr>
          </w:p>
          <w:p w14:paraId="6C08F6F2">
            <w:pPr>
              <w:pStyle w:val="27"/>
              <w:spacing w:before="1"/>
              <w:jc w:val="center"/>
              <w:rPr>
                <w:sz w:val="20"/>
                <w:szCs w:val="28"/>
              </w:rPr>
            </w:pPr>
            <w:r>
              <w:rPr>
                <w:sz w:val="20"/>
                <w:szCs w:val="28"/>
              </w:rPr>
              <w:t>√</w:t>
            </w:r>
          </w:p>
        </w:tc>
        <w:tc>
          <w:tcPr>
            <w:tcW w:w="749" w:type="dxa"/>
          </w:tcPr>
          <w:p w14:paraId="05F97629">
            <w:pPr>
              <w:pStyle w:val="27"/>
              <w:rPr>
                <w:rFonts w:ascii="Times New Roman"/>
                <w:sz w:val="20"/>
                <w:szCs w:val="28"/>
              </w:rPr>
            </w:pPr>
          </w:p>
        </w:tc>
      </w:tr>
      <w:tr w14:paraId="739A2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558" w:type="dxa"/>
          </w:tcPr>
          <w:p w14:paraId="3B62670F">
            <w:pPr>
              <w:pStyle w:val="27"/>
              <w:rPr>
                <w:rFonts w:ascii="Times New Roman"/>
                <w:sz w:val="20"/>
                <w:szCs w:val="28"/>
              </w:rPr>
            </w:pPr>
          </w:p>
          <w:p w14:paraId="6A1B6BCC">
            <w:pPr>
              <w:pStyle w:val="27"/>
              <w:spacing w:before="9"/>
              <w:rPr>
                <w:rFonts w:ascii="Times New Roman"/>
                <w:sz w:val="28"/>
                <w:szCs w:val="28"/>
              </w:rPr>
            </w:pPr>
          </w:p>
          <w:p w14:paraId="49741661">
            <w:pPr>
              <w:pStyle w:val="27"/>
              <w:ind w:left="138" w:right="130"/>
              <w:jc w:val="center"/>
              <w:rPr>
                <w:sz w:val="20"/>
                <w:szCs w:val="28"/>
              </w:rPr>
            </w:pPr>
            <w:r>
              <w:rPr>
                <w:sz w:val="20"/>
                <w:szCs w:val="28"/>
              </w:rPr>
              <w:t>12</w:t>
            </w:r>
          </w:p>
        </w:tc>
        <w:tc>
          <w:tcPr>
            <w:tcW w:w="844" w:type="dxa"/>
          </w:tcPr>
          <w:p w14:paraId="6E9B1DB8">
            <w:pPr>
              <w:pStyle w:val="27"/>
              <w:rPr>
                <w:rFonts w:ascii="Times New Roman"/>
                <w:sz w:val="20"/>
                <w:szCs w:val="28"/>
              </w:rPr>
            </w:pPr>
          </w:p>
          <w:p w14:paraId="1CA726BC">
            <w:pPr>
              <w:pStyle w:val="27"/>
              <w:spacing w:before="4"/>
              <w:rPr>
                <w:rFonts w:ascii="Times New Roman"/>
                <w:sz w:val="15"/>
                <w:szCs w:val="28"/>
              </w:rPr>
            </w:pPr>
          </w:p>
          <w:p w14:paraId="35A14670">
            <w:pPr>
              <w:pStyle w:val="27"/>
              <w:spacing w:line="249" w:lineRule="auto"/>
              <w:ind w:left="107" w:right="96"/>
              <w:rPr>
                <w:sz w:val="20"/>
                <w:szCs w:val="28"/>
              </w:rPr>
            </w:pPr>
            <w:r>
              <w:rPr>
                <w:sz w:val="20"/>
                <w:szCs w:val="28"/>
              </w:rPr>
              <w:t>就业失业登记</w:t>
            </w:r>
          </w:p>
        </w:tc>
        <w:tc>
          <w:tcPr>
            <w:tcW w:w="1312" w:type="dxa"/>
          </w:tcPr>
          <w:p w14:paraId="0FB0CA25">
            <w:pPr>
              <w:pStyle w:val="27"/>
              <w:rPr>
                <w:rFonts w:ascii="Times New Roman"/>
                <w:sz w:val="20"/>
                <w:szCs w:val="28"/>
              </w:rPr>
            </w:pPr>
          </w:p>
          <w:p w14:paraId="4C1ABDCE">
            <w:pPr>
              <w:pStyle w:val="27"/>
              <w:spacing w:before="4"/>
              <w:rPr>
                <w:rFonts w:ascii="Times New Roman"/>
                <w:sz w:val="15"/>
                <w:szCs w:val="28"/>
              </w:rPr>
            </w:pPr>
          </w:p>
          <w:p w14:paraId="440A7F7D">
            <w:pPr>
              <w:pStyle w:val="27"/>
              <w:spacing w:line="249" w:lineRule="auto"/>
              <w:ind w:left="107" w:right="82"/>
              <w:rPr>
                <w:sz w:val="20"/>
                <w:szCs w:val="28"/>
              </w:rPr>
            </w:pPr>
            <w:r>
              <w:rPr>
                <w:sz w:val="20"/>
                <w:szCs w:val="28"/>
              </w:rPr>
              <w:t>《就业创业证》申领</w:t>
            </w:r>
          </w:p>
        </w:tc>
        <w:tc>
          <w:tcPr>
            <w:tcW w:w="2626" w:type="dxa"/>
          </w:tcPr>
          <w:p w14:paraId="6F49E65D">
            <w:pPr>
              <w:pStyle w:val="27"/>
              <w:spacing w:before="3" w:line="240" w:lineRule="atLeast"/>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restart"/>
          </w:tcPr>
          <w:p w14:paraId="1BC1CA33">
            <w:pPr>
              <w:pStyle w:val="27"/>
              <w:rPr>
                <w:rFonts w:ascii="Times New Roman"/>
                <w:sz w:val="20"/>
                <w:szCs w:val="28"/>
              </w:rPr>
            </w:pPr>
          </w:p>
          <w:p w14:paraId="50E721CC">
            <w:pPr>
              <w:pStyle w:val="27"/>
              <w:rPr>
                <w:rFonts w:ascii="Times New Roman"/>
                <w:sz w:val="20"/>
                <w:szCs w:val="28"/>
              </w:rPr>
            </w:pPr>
          </w:p>
          <w:p w14:paraId="2646F0F7">
            <w:pPr>
              <w:pStyle w:val="27"/>
              <w:rPr>
                <w:rFonts w:ascii="Times New Roman"/>
                <w:sz w:val="20"/>
                <w:szCs w:val="28"/>
              </w:rPr>
            </w:pPr>
          </w:p>
          <w:p w14:paraId="22D929EC">
            <w:pPr>
              <w:pStyle w:val="27"/>
              <w:rPr>
                <w:rFonts w:ascii="Times New Roman"/>
                <w:sz w:val="20"/>
                <w:szCs w:val="28"/>
              </w:rPr>
            </w:pPr>
          </w:p>
          <w:p w14:paraId="1EE59564">
            <w:pPr>
              <w:pStyle w:val="27"/>
              <w:rPr>
                <w:rFonts w:ascii="Times New Roman"/>
                <w:sz w:val="20"/>
                <w:szCs w:val="28"/>
              </w:rPr>
            </w:pPr>
          </w:p>
          <w:p w14:paraId="4B546D84">
            <w:pPr>
              <w:pStyle w:val="27"/>
              <w:rPr>
                <w:rFonts w:ascii="Times New Roman"/>
                <w:sz w:val="20"/>
                <w:szCs w:val="28"/>
              </w:rPr>
            </w:pPr>
          </w:p>
          <w:p w14:paraId="0FD1EBA8">
            <w:pPr>
              <w:pStyle w:val="27"/>
              <w:rPr>
                <w:rFonts w:ascii="Times New Roman"/>
                <w:sz w:val="20"/>
                <w:szCs w:val="28"/>
              </w:rPr>
            </w:pPr>
          </w:p>
          <w:p w14:paraId="5AF91C24">
            <w:pPr>
              <w:pStyle w:val="27"/>
              <w:rPr>
                <w:rFonts w:ascii="Times New Roman"/>
                <w:sz w:val="24"/>
                <w:szCs w:val="28"/>
              </w:rPr>
            </w:pPr>
          </w:p>
          <w:p w14:paraId="19180FF0">
            <w:pPr>
              <w:pStyle w:val="27"/>
              <w:spacing w:line="249" w:lineRule="auto"/>
              <w:ind w:left="106" w:right="52"/>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34" w:type="dxa"/>
          </w:tcPr>
          <w:p w14:paraId="02A0B204">
            <w:pPr>
              <w:pStyle w:val="27"/>
              <w:spacing w:before="10"/>
              <w:rPr>
                <w:rFonts w:ascii="Times New Roman"/>
                <w:sz w:val="22"/>
                <w:szCs w:val="28"/>
              </w:rPr>
            </w:pPr>
          </w:p>
          <w:p w14:paraId="698133E3">
            <w:pPr>
              <w:pStyle w:val="27"/>
              <w:spacing w:line="249" w:lineRule="auto"/>
              <w:ind w:left="103" w:right="98"/>
              <w:rPr>
                <w:sz w:val="20"/>
                <w:szCs w:val="28"/>
              </w:rPr>
            </w:pPr>
            <w:r>
              <w:rPr>
                <w:sz w:val="20"/>
                <w:szCs w:val="28"/>
              </w:rPr>
              <w:t>公开事项信息形成或变更之日起 20 个工作日内公开</w:t>
            </w:r>
          </w:p>
        </w:tc>
        <w:tc>
          <w:tcPr>
            <w:tcW w:w="1133" w:type="dxa"/>
          </w:tcPr>
          <w:p w14:paraId="278BAC52">
            <w:pPr>
              <w:pStyle w:val="27"/>
              <w:spacing w:before="3" w:line="240" w:lineRule="atLeast"/>
              <w:ind w:left="151" w:right="148"/>
              <w:rPr>
                <w:sz w:val="20"/>
                <w:szCs w:val="28"/>
              </w:rPr>
            </w:pPr>
            <w:r>
              <w:rPr>
                <w:rFonts w:hint="eastAsia"/>
                <w:sz w:val="20"/>
                <w:szCs w:val="28"/>
                <w:lang w:val="en-US"/>
              </w:rPr>
              <w:t>荆河街道人力资源和社会保障所</w:t>
            </w:r>
          </w:p>
        </w:tc>
        <w:tc>
          <w:tcPr>
            <w:tcW w:w="2064" w:type="dxa"/>
          </w:tcPr>
          <w:p w14:paraId="3B0DED95">
            <w:pPr>
              <w:pStyle w:val="27"/>
              <w:spacing w:before="10"/>
              <w:rPr>
                <w:rFonts w:ascii="Times New Roman"/>
                <w:sz w:val="22"/>
                <w:szCs w:val="28"/>
              </w:rPr>
            </w:pPr>
          </w:p>
          <w:p w14:paraId="3E67685E">
            <w:pPr>
              <w:pStyle w:val="27"/>
              <w:ind w:left="102"/>
              <w:rPr>
                <w:sz w:val="20"/>
                <w:szCs w:val="28"/>
              </w:rPr>
            </w:pPr>
            <w:r>
              <w:rPr>
                <w:sz w:val="20"/>
                <w:szCs w:val="28"/>
              </w:rPr>
              <w:t>■政府网站</w:t>
            </w:r>
          </w:p>
          <w:p w14:paraId="1AB5B819">
            <w:pPr>
              <w:pStyle w:val="27"/>
              <w:spacing w:before="10"/>
              <w:ind w:left="102"/>
              <w:rPr>
                <w:sz w:val="20"/>
                <w:szCs w:val="28"/>
              </w:rPr>
            </w:pPr>
            <w:r>
              <w:rPr>
                <w:sz w:val="20"/>
                <w:szCs w:val="28"/>
              </w:rPr>
              <w:t>■政务服务中心</w:t>
            </w:r>
          </w:p>
          <w:p w14:paraId="34ABB0B9">
            <w:pPr>
              <w:pStyle w:val="27"/>
              <w:spacing w:before="9"/>
              <w:ind w:left="102"/>
              <w:rPr>
                <w:sz w:val="20"/>
                <w:szCs w:val="28"/>
              </w:rPr>
            </w:pPr>
            <w:r>
              <w:rPr>
                <w:sz w:val="20"/>
                <w:szCs w:val="28"/>
              </w:rPr>
              <w:t>■基层公共服务平台</w:t>
            </w:r>
          </w:p>
        </w:tc>
        <w:tc>
          <w:tcPr>
            <w:tcW w:w="633" w:type="dxa"/>
          </w:tcPr>
          <w:p w14:paraId="278B8F2A">
            <w:pPr>
              <w:pStyle w:val="27"/>
              <w:rPr>
                <w:rFonts w:ascii="Times New Roman"/>
                <w:sz w:val="20"/>
                <w:szCs w:val="28"/>
              </w:rPr>
            </w:pPr>
          </w:p>
          <w:p w14:paraId="25947266">
            <w:pPr>
              <w:pStyle w:val="27"/>
              <w:spacing w:before="9"/>
              <w:rPr>
                <w:rFonts w:ascii="Times New Roman"/>
                <w:sz w:val="28"/>
                <w:szCs w:val="28"/>
              </w:rPr>
            </w:pPr>
          </w:p>
          <w:p w14:paraId="39CF833D">
            <w:pPr>
              <w:pStyle w:val="27"/>
              <w:ind w:right="188"/>
              <w:jc w:val="right"/>
              <w:rPr>
                <w:sz w:val="20"/>
                <w:szCs w:val="28"/>
              </w:rPr>
            </w:pPr>
            <w:r>
              <w:rPr>
                <w:sz w:val="20"/>
                <w:szCs w:val="28"/>
              </w:rPr>
              <w:t>√</w:t>
            </w:r>
          </w:p>
        </w:tc>
        <w:tc>
          <w:tcPr>
            <w:tcW w:w="735" w:type="dxa"/>
          </w:tcPr>
          <w:p w14:paraId="545891FB">
            <w:pPr>
              <w:pStyle w:val="27"/>
              <w:rPr>
                <w:rFonts w:ascii="Times New Roman"/>
                <w:sz w:val="20"/>
                <w:szCs w:val="28"/>
              </w:rPr>
            </w:pPr>
          </w:p>
        </w:tc>
        <w:tc>
          <w:tcPr>
            <w:tcW w:w="568" w:type="dxa"/>
          </w:tcPr>
          <w:p w14:paraId="3B1F46A7">
            <w:pPr>
              <w:pStyle w:val="27"/>
              <w:rPr>
                <w:rFonts w:ascii="Times New Roman"/>
                <w:sz w:val="20"/>
                <w:szCs w:val="28"/>
              </w:rPr>
            </w:pPr>
          </w:p>
          <w:p w14:paraId="4852FDF5">
            <w:pPr>
              <w:pStyle w:val="27"/>
              <w:spacing w:before="9"/>
              <w:rPr>
                <w:rFonts w:ascii="Times New Roman"/>
                <w:sz w:val="28"/>
                <w:szCs w:val="28"/>
              </w:rPr>
            </w:pPr>
          </w:p>
          <w:p w14:paraId="48170B00">
            <w:pPr>
              <w:pStyle w:val="27"/>
              <w:jc w:val="center"/>
              <w:rPr>
                <w:sz w:val="20"/>
                <w:szCs w:val="28"/>
              </w:rPr>
            </w:pPr>
            <w:r>
              <w:rPr>
                <w:sz w:val="20"/>
                <w:szCs w:val="28"/>
              </w:rPr>
              <w:t>√</w:t>
            </w:r>
          </w:p>
        </w:tc>
        <w:tc>
          <w:tcPr>
            <w:tcW w:w="749" w:type="dxa"/>
          </w:tcPr>
          <w:p w14:paraId="08FA5C0D">
            <w:pPr>
              <w:pStyle w:val="27"/>
              <w:rPr>
                <w:rFonts w:ascii="Times New Roman"/>
                <w:sz w:val="20"/>
                <w:szCs w:val="28"/>
              </w:rPr>
            </w:pPr>
          </w:p>
        </w:tc>
      </w:tr>
      <w:tr w14:paraId="2F900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558" w:type="dxa"/>
          </w:tcPr>
          <w:p w14:paraId="52C702E4">
            <w:pPr>
              <w:pStyle w:val="27"/>
              <w:rPr>
                <w:rFonts w:ascii="Times New Roman"/>
                <w:sz w:val="20"/>
                <w:szCs w:val="28"/>
              </w:rPr>
            </w:pPr>
          </w:p>
          <w:p w14:paraId="6C4791FC">
            <w:pPr>
              <w:pStyle w:val="27"/>
              <w:rPr>
                <w:rFonts w:ascii="Times New Roman"/>
                <w:sz w:val="20"/>
                <w:szCs w:val="28"/>
              </w:rPr>
            </w:pPr>
          </w:p>
          <w:p w14:paraId="2635DB2B">
            <w:pPr>
              <w:pStyle w:val="27"/>
              <w:spacing w:before="1"/>
              <w:rPr>
                <w:rFonts w:ascii="Times New Roman"/>
                <w:sz w:val="24"/>
                <w:szCs w:val="28"/>
              </w:rPr>
            </w:pPr>
          </w:p>
          <w:p w14:paraId="137D255E">
            <w:pPr>
              <w:pStyle w:val="27"/>
              <w:spacing w:before="1"/>
              <w:ind w:left="138" w:right="130"/>
              <w:jc w:val="center"/>
              <w:rPr>
                <w:sz w:val="20"/>
                <w:szCs w:val="28"/>
              </w:rPr>
            </w:pPr>
            <w:r>
              <w:rPr>
                <w:sz w:val="20"/>
                <w:szCs w:val="28"/>
              </w:rPr>
              <w:t>13</w:t>
            </w:r>
          </w:p>
        </w:tc>
        <w:tc>
          <w:tcPr>
            <w:tcW w:w="844" w:type="dxa"/>
            <w:vMerge w:val="restart"/>
          </w:tcPr>
          <w:p w14:paraId="0A0505CD">
            <w:pPr>
              <w:pStyle w:val="27"/>
              <w:rPr>
                <w:rFonts w:ascii="Times New Roman"/>
                <w:sz w:val="20"/>
                <w:szCs w:val="28"/>
              </w:rPr>
            </w:pPr>
          </w:p>
          <w:p w14:paraId="4986E918">
            <w:pPr>
              <w:pStyle w:val="27"/>
              <w:rPr>
                <w:rFonts w:ascii="Times New Roman"/>
                <w:sz w:val="20"/>
                <w:szCs w:val="28"/>
              </w:rPr>
            </w:pPr>
          </w:p>
          <w:p w14:paraId="636B98E6">
            <w:pPr>
              <w:pStyle w:val="27"/>
              <w:rPr>
                <w:rFonts w:ascii="Times New Roman"/>
                <w:sz w:val="20"/>
                <w:szCs w:val="28"/>
              </w:rPr>
            </w:pPr>
          </w:p>
          <w:p w14:paraId="0E558E47">
            <w:pPr>
              <w:pStyle w:val="27"/>
              <w:rPr>
                <w:rFonts w:ascii="Times New Roman"/>
                <w:sz w:val="20"/>
                <w:szCs w:val="28"/>
              </w:rPr>
            </w:pPr>
          </w:p>
          <w:p w14:paraId="3F438F06">
            <w:pPr>
              <w:pStyle w:val="27"/>
              <w:rPr>
                <w:rFonts w:ascii="Times New Roman"/>
                <w:sz w:val="20"/>
                <w:szCs w:val="28"/>
              </w:rPr>
            </w:pPr>
          </w:p>
          <w:p w14:paraId="7A7034CE">
            <w:pPr>
              <w:pStyle w:val="27"/>
              <w:rPr>
                <w:rFonts w:ascii="Times New Roman"/>
                <w:sz w:val="20"/>
                <w:szCs w:val="28"/>
              </w:rPr>
            </w:pPr>
          </w:p>
          <w:p w14:paraId="50692D35">
            <w:pPr>
              <w:pStyle w:val="27"/>
              <w:spacing w:before="5"/>
              <w:rPr>
                <w:rFonts w:ascii="Times New Roman"/>
                <w:sz w:val="20"/>
                <w:szCs w:val="28"/>
              </w:rPr>
            </w:pPr>
          </w:p>
          <w:p w14:paraId="6A1A9693">
            <w:pPr>
              <w:pStyle w:val="27"/>
              <w:spacing w:before="1" w:line="249" w:lineRule="auto"/>
              <w:ind w:left="287" w:right="96" w:hanging="180"/>
              <w:rPr>
                <w:sz w:val="20"/>
                <w:szCs w:val="28"/>
              </w:rPr>
            </w:pPr>
            <w:r>
              <w:rPr>
                <w:sz w:val="20"/>
                <w:szCs w:val="28"/>
              </w:rPr>
              <w:t>创业服务</w:t>
            </w:r>
          </w:p>
        </w:tc>
        <w:tc>
          <w:tcPr>
            <w:tcW w:w="1312" w:type="dxa"/>
          </w:tcPr>
          <w:p w14:paraId="07FB30BC">
            <w:pPr>
              <w:pStyle w:val="27"/>
              <w:rPr>
                <w:rFonts w:ascii="Times New Roman"/>
                <w:sz w:val="20"/>
                <w:szCs w:val="28"/>
              </w:rPr>
            </w:pPr>
          </w:p>
          <w:p w14:paraId="51EC7ABE">
            <w:pPr>
              <w:pStyle w:val="27"/>
              <w:rPr>
                <w:rFonts w:ascii="Times New Roman"/>
                <w:sz w:val="20"/>
                <w:szCs w:val="28"/>
              </w:rPr>
            </w:pPr>
          </w:p>
          <w:p w14:paraId="21F115CE">
            <w:pPr>
              <w:pStyle w:val="27"/>
              <w:spacing w:before="135" w:line="249" w:lineRule="auto"/>
              <w:ind w:left="107" w:right="82"/>
              <w:rPr>
                <w:sz w:val="20"/>
                <w:szCs w:val="28"/>
              </w:rPr>
            </w:pPr>
            <w:r>
              <w:rPr>
                <w:sz w:val="20"/>
                <w:szCs w:val="28"/>
              </w:rPr>
              <w:t>创业补贴申领</w:t>
            </w:r>
          </w:p>
        </w:tc>
        <w:tc>
          <w:tcPr>
            <w:tcW w:w="2626" w:type="dxa"/>
          </w:tcPr>
          <w:p w14:paraId="74E63D64">
            <w:pPr>
              <w:pStyle w:val="27"/>
              <w:spacing w:before="4"/>
              <w:rPr>
                <w:rFonts w:ascii="Times New Roman"/>
                <w:sz w:val="18"/>
                <w:szCs w:val="28"/>
              </w:rPr>
            </w:pPr>
          </w:p>
          <w:p w14:paraId="41E0F4EE">
            <w:pPr>
              <w:pStyle w:val="27"/>
              <w:spacing w:before="1" w:line="249" w:lineRule="auto"/>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26C4AF88">
            <w:pPr>
              <w:rPr>
                <w:sz w:val="4"/>
                <w:szCs w:val="4"/>
              </w:rPr>
            </w:pPr>
          </w:p>
        </w:tc>
        <w:tc>
          <w:tcPr>
            <w:tcW w:w="1634" w:type="dxa"/>
          </w:tcPr>
          <w:p w14:paraId="0B4C241A">
            <w:pPr>
              <w:pStyle w:val="27"/>
              <w:rPr>
                <w:rFonts w:ascii="Times New Roman"/>
                <w:sz w:val="20"/>
                <w:szCs w:val="28"/>
              </w:rPr>
            </w:pPr>
          </w:p>
          <w:p w14:paraId="7CEC8514">
            <w:pPr>
              <w:pStyle w:val="27"/>
              <w:spacing w:before="3"/>
              <w:rPr>
                <w:rFonts w:ascii="Times New Roman"/>
                <w:sz w:val="20"/>
                <w:szCs w:val="28"/>
              </w:rPr>
            </w:pPr>
          </w:p>
          <w:p w14:paraId="401E9F50">
            <w:pPr>
              <w:pStyle w:val="27"/>
              <w:spacing w:line="249" w:lineRule="auto"/>
              <w:ind w:left="103" w:right="98"/>
              <w:rPr>
                <w:sz w:val="20"/>
                <w:szCs w:val="28"/>
              </w:rPr>
            </w:pPr>
            <w:r>
              <w:rPr>
                <w:sz w:val="20"/>
                <w:szCs w:val="28"/>
              </w:rPr>
              <w:t>公开事项信息形成或变更之日起 20 个工作日内公开</w:t>
            </w:r>
          </w:p>
        </w:tc>
        <w:tc>
          <w:tcPr>
            <w:tcW w:w="1133" w:type="dxa"/>
          </w:tcPr>
          <w:p w14:paraId="7DF12579">
            <w:pPr>
              <w:pStyle w:val="27"/>
              <w:spacing w:before="4"/>
              <w:rPr>
                <w:rFonts w:ascii="Times New Roman"/>
                <w:sz w:val="18"/>
                <w:szCs w:val="28"/>
              </w:rPr>
            </w:pPr>
          </w:p>
          <w:p w14:paraId="1D87BE0D">
            <w:pPr>
              <w:pStyle w:val="27"/>
              <w:spacing w:before="1" w:line="249" w:lineRule="auto"/>
              <w:ind w:left="151" w:right="148"/>
              <w:rPr>
                <w:sz w:val="20"/>
                <w:szCs w:val="28"/>
              </w:rPr>
            </w:pPr>
            <w:r>
              <w:rPr>
                <w:rFonts w:hint="eastAsia"/>
                <w:sz w:val="20"/>
                <w:szCs w:val="28"/>
                <w:lang w:val="en-US"/>
              </w:rPr>
              <w:t>荆河街道人力资源和社会保障所</w:t>
            </w:r>
          </w:p>
        </w:tc>
        <w:tc>
          <w:tcPr>
            <w:tcW w:w="2064" w:type="dxa"/>
          </w:tcPr>
          <w:p w14:paraId="7AC40921">
            <w:pPr>
              <w:pStyle w:val="27"/>
              <w:rPr>
                <w:rFonts w:ascii="Times New Roman"/>
                <w:sz w:val="20"/>
                <w:szCs w:val="28"/>
              </w:rPr>
            </w:pPr>
          </w:p>
          <w:p w14:paraId="198F084C">
            <w:pPr>
              <w:pStyle w:val="27"/>
              <w:spacing w:before="3"/>
              <w:rPr>
                <w:rFonts w:ascii="Times New Roman"/>
                <w:sz w:val="20"/>
                <w:szCs w:val="28"/>
              </w:rPr>
            </w:pPr>
          </w:p>
          <w:p w14:paraId="6EFF9EA0">
            <w:pPr>
              <w:pStyle w:val="27"/>
              <w:ind w:left="102"/>
              <w:rPr>
                <w:sz w:val="20"/>
                <w:szCs w:val="28"/>
              </w:rPr>
            </w:pPr>
            <w:r>
              <w:rPr>
                <w:sz w:val="20"/>
                <w:szCs w:val="28"/>
              </w:rPr>
              <w:t>■政府网站</w:t>
            </w:r>
          </w:p>
          <w:p w14:paraId="6AD39652">
            <w:pPr>
              <w:pStyle w:val="27"/>
              <w:spacing w:before="9"/>
              <w:ind w:left="102"/>
              <w:rPr>
                <w:sz w:val="20"/>
                <w:szCs w:val="28"/>
              </w:rPr>
            </w:pPr>
            <w:r>
              <w:rPr>
                <w:sz w:val="20"/>
                <w:szCs w:val="28"/>
              </w:rPr>
              <w:t>■政务服务中心</w:t>
            </w:r>
          </w:p>
          <w:p w14:paraId="20EA35D1">
            <w:pPr>
              <w:pStyle w:val="27"/>
              <w:spacing w:before="10"/>
              <w:ind w:left="102"/>
              <w:rPr>
                <w:sz w:val="20"/>
                <w:szCs w:val="28"/>
              </w:rPr>
            </w:pPr>
            <w:r>
              <w:rPr>
                <w:sz w:val="20"/>
                <w:szCs w:val="28"/>
              </w:rPr>
              <w:t>■基层公共服务平台</w:t>
            </w:r>
          </w:p>
        </w:tc>
        <w:tc>
          <w:tcPr>
            <w:tcW w:w="633" w:type="dxa"/>
          </w:tcPr>
          <w:p w14:paraId="4CBB5976">
            <w:pPr>
              <w:pStyle w:val="27"/>
              <w:rPr>
                <w:rFonts w:ascii="Times New Roman"/>
                <w:sz w:val="20"/>
                <w:szCs w:val="28"/>
              </w:rPr>
            </w:pPr>
          </w:p>
          <w:p w14:paraId="7FEA6FFE">
            <w:pPr>
              <w:pStyle w:val="27"/>
              <w:rPr>
                <w:rFonts w:ascii="Times New Roman"/>
                <w:sz w:val="20"/>
                <w:szCs w:val="28"/>
              </w:rPr>
            </w:pPr>
          </w:p>
          <w:p w14:paraId="250D7279">
            <w:pPr>
              <w:pStyle w:val="27"/>
              <w:spacing w:before="1"/>
              <w:rPr>
                <w:rFonts w:ascii="Times New Roman"/>
                <w:sz w:val="24"/>
                <w:szCs w:val="28"/>
              </w:rPr>
            </w:pPr>
          </w:p>
          <w:p w14:paraId="59C28116">
            <w:pPr>
              <w:pStyle w:val="27"/>
              <w:spacing w:before="1"/>
              <w:ind w:right="188"/>
              <w:jc w:val="right"/>
              <w:rPr>
                <w:sz w:val="20"/>
                <w:szCs w:val="28"/>
              </w:rPr>
            </w:pPr>
            <w:r>
              <w:rPr>
                <w:sz w:val="20"/>
                <w:szCs w:val="28"/>
              </w:rPr>
              <w:t>√</w:t>
            </w:r>
          </w:p>
        </w:tc>
        <w:tc>
          <w:tcPr>
            <w:tcW w:w="735" w:type="dxa"/>
          </w:tcPr>
          <w:p w14:paraId="2488B9BD">
            <w:pPr>
              <w:pStyle w:val="27"/>
              <w:rPr>
                <w:rFonts w:ascii="Times New Roman"/>
                <w:sz w:val="20"/>
                <w:szCs w:val="28"/>
              </w:rPr>
            </w:pPr>
          </w:p>
        </w:tc>
        <w:tc>
          <w:tcPr>
            <w:tcW w:w="568" w:type="dxa"/>
          </w:tcPr>
          <w:p w14:paraId="7CCA3E7F">
            <w:pPr>
              <w:pStyle w:val="27"/>
              <w:rPr>
                <w:rFonts w:ascii="Times New Roman"/>
                <w:sz w:val="20"/>
                <w:szCs w:val="28"/>
              </w:rPr>
            </w:pPr>
          </w:p>
          <w:p w14:paraId="565B1844">
            <w:pPr>
              <w:pStyle w:val="27"/>
              <w:rPr>
                <w:rFonts w:ascii="Times New Roman"/>
                <w:sz w:val="20"/>
                <w:szCs w:val="28"/>
              </w:rPr>
            </w:pPr>
          </w:p>
          <w:p w14:paraId="62631644">
            <w:pPr>
              <w:pStyle w:val="27"/>
              <w:spacing w:before="1"/>
              <w:rPr>
                <w:rFonts w:ascii="Times New Roman"/>
                <w:sz w:val="24"/>
                <w:szCs w:val="28"/>
              </w:rPr>
            </w:pPr>
          </w:p>
          <w:p w14:paraId="28347E25">
            <w:pPr>
              <w:pStyle w:val="27"/>
              <w:spacing w:before="1"/>
              <w:jc w:val="center"/>
              <w:rPr>
                <w:sz w:val="20"/>
                <w:szCs w:val="28"/>
              </w:rPr>
            </w:pPr>
            <w:r>
              <w:rPr>
                <w:sz w:val="20"/>
                <w:szCs w:val="28"/>
              </w:rPr>
              <w:t>√</w:t>
            </w:r>
          </w:p>
        </w:tc>
        <w:tc>
          <w:tcPr>
            <w:tcW w:w="749" w:type="dxa"/>
          </w:tcPr>
          <w:p w14:paraId="48661A1F">
            <w:pPr>
              <w:pStyle w:val="27"/>
              <w:rPr>
                <w:rFonts w:ascii="Times New Roman"/>
                <w:sz w:val="20"/>
                <w:szCs w:val="28"/>
              </w:rPr>
            </w:pPr>
          </w:p>
        </w:tc>
      </w:tr>
      <w:tr w14:paraId="1350D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558" w:type="dxa"/>
          </w:tcPr>
          <w:p w14:paraId="45DA4C79">
            <w:pPr>
              <w:pStyle w:val="27"/>
              <w:rPr>
                <w:rFonts w:ascii="Times New Roman"/>
                <w:sz w:val="20"/>
                <w:szCs w:val="28"/>
              </w:rPr>
            </w:pPr>
          </w:p>
          <w:p w14:paraId="51988662">
            <w:pPr>
              <w:pStyle w:val="27"/>
              <w:rPr>
                <w:rFonts w:ascii="Times New Roman"/>
                <w:sz w:val="20"/>
                <w:szCs w:val="28"/>
              </w:rPr>
            </w:pPr>
          </w:p>
          <w:p w14:paraId="799D6E83">
            <w:pPr>
              <w:pStyle w:val="27"/>
              <w:rPr>
                <w:rFonts w:ascii="Times New Roman"/>
                <w:sz w:val="20"/>
                <w:szCs w:val="28"/>
              </w:rPr>
            </w:pPr>
          </w:p>
          <w:p w14:paraId="2A299D37">
            <w:pPr>
              <w:pStyle w:val="27"/>
              <w:spacing w:before="10"/>
              <w:rPr>
                <w:rFonts w:ascii="Times New Roman"/>
                <w:sz w:val="16"/>
                <w:szCs w:val="28"/>
              </w:rPr>
            </w:pPr>
          </w:p>
          <w:p w14:paraId="1653F407">
            <w:pPr>
              <w:pStyle w:val="27"/>
              <w:ind w:left="138" w:right="130"/>
              <w:jc w:val="center"/>
              <w:rPr>
                <w:sz w:val="20"/>
                <w:szCs w:val="28"/>
              </w:rPr>
            </w:pPr>
            <w:r>
              <w:rPr>
                <w:sz w:val="20"/>
                <w:szCs w:val="28"/>
              </w:rPr>
              <w:t>14</w:t>
            </w:r>
          </w:p>
        </w:tc>
        <w:tc>
          <w:tcPr>
            <w:tcW w:w="844" w:type="dxa"/>
            <w:vMerge w:val="continue"/>
            <w:tcBorders>
              <w:top w:val="nil"/>
            </w:tcBorders>
          </w:tcPr>
          <w:p w14:paraId="32A0E5F8">
            <w:pPr>
              <w:rPr>
                <w:sz w:val="4"/>
                <w:szCs w:val="4"/>
              </w:rPr>
            </w:pPr>
          </w:p>
        </w:tc>
        <w:tc>
          <w:tcPr>
            <w:tcW w:w="1312" w:type="dxa"/>
          </w:tcPr>
          <w:p w14:paraId="45176BED">
            <w:pPr>
              <w:pStyle w:val="27"/>
              <w:rPr>
                <w:rFonts w:ascii="Times New Roman"/>
                <w:sz w:val="20"/>
                <w:szCs w:val="28"/>
              </w:rPr>
            </w:pPr>
          </w:p>
          <w:p w14:paraId="60767B37">
            <w:pPr>
              <w:pStyle w:val="27"/>
              <w:rPr>
                <w:rFonts w:ascii="Times New Roman"/>
                <w:sz w:val="20"/>
                <w:szCs w:val="28"/>
              </w:rPr>
            </w:pPr>
          </w:p>
          <w:p w14:paraId="0538F831">
            <w:pPr>
              <w:pStyle w:val="27"/>
              <w:spacing w:before="5"/>
              <w:rPr>
                <w:rFonts w:ascii="Times New Roman"/>
                <w:sz w:val="24"/>
                <w:szCs w:val="28"/>
              </w:rPr>
            </w:pPr>
          </w:p>
          <w:p w14:paraId="7BD00BEE">
            <w:pPr>
              <w:pStyle w:val="27"/>
              <w:spacing w:line="249" w:lineRule="auto"/>
              <w:ind w:left="107" w:right="82"/>
              <w:rPr>
                <w:sz w:val="20"/>
                <w:szCs w:val="28"/>
              </w:rPr>
            </w:pPr>
            <w:r>
              <w:rPr>
                <w:sz w:val="20"/>
                <w:szCs w:val="28"/>
              </w:rPr>
              <w:t>创业担保贷款申请</w:t>
            </w:r>
          </w:p>
        </w:tc>
        <w:tc>
          <w:tcPr>
            <w:tcW w:w="2626" w:type="dxa"/>
          </w:tcPr>
          <w:p w14:paraId="5882D84B">
            <w:pPr>
              <w:pStyle w:val="27"/>
              <w:rPr>
                <w:rFonts w:ascii="Times New Roman"/>
                <w:sz w:val="20"/>
                <w:szCs w:val="28"/>
              </w:rPr>
            </w:pPr>
          </w:p>
          <w:p w14:paraId="0F41FFFB">
            <w:pPr>
              <w:pStyle w:val="27"/>
              <w:spacing w:before="117" w:line="249" w:lineRule="auto"/>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40" w:type="dxa"/>
            <w:vMerge w:val="continue"/>
            <w:tcBorders>
              <w:top w:val="nil"/>
            </w:tcBorders>
          </w:tcPr>
          <w:p w14:paraId="0627DB46">
            <w:pPr>
              <w:rPr>
                <w:sz w:val="4"/>
                <w:szCs w:val="4"/>
              </w:rPr>
            </w:pPr>
          </w:p>
        </w:tc>
        <w:tc>
          <w:tcPr>
            <w:tcW w:w="1634" w:type="dxa"/>
          </w:tcPr>
          <w:p w14:paraId="758498E2">
            <w:pPr>
              <w:pStyle w:val="27"/>
              <w:rPr>
                <w:rFonts w:ascii="Times New Roman"/>
                <w:sz w:val="20"/>
                <w:szCs w:val="28"/>
              </w:rPr>
            </w:pPr>
          </w:p>
          <w:p w14:paraId="422C0D74">
            <w:pPr>
              <w:pStyle w:val="27"/>
              <w:rPr>
                <w:rFonts w:ascii="Times New Roman"/>
                <w:sz w:val="20"/>
                <w:szCs w:val="28"/>
              </w:rPr>
            </w:pPr>
          </w:p>
          <w:p w14:paraId="057803F5">
            <w:pPr>
              <w:pStyle w:val="27"/>
              <w:spacing w:before="150" w:line="249" w:lineRule="auto"/>
              <w:ind w:left="103" w:right="98"/>
              <w:rPr>
                <w:sz w:val="20"/>
                <w:szCs w:val="28"/>
              </w:rPr>
            </w:pPr>
            <w:r>
              <w:rPr>
                <w:sz w:val="20"/>
                <w:szCs w:val="28"/>
              </w:rPr>
              <w:t>公开事项信息形成或变更之日起 20 个工作日内公开</w:t>
            </w:r>
          </w:p>
        </w:tc>
        <w:tc>
          <w:tcPr>
            <w:tcW w:w="1133" w:type="dxa"/>
          </w:tcPr>
          <w:p w14:paraId="304538CC">
            <w:pPr>
              <w:pStyle w:val="27"/>
              <w:rPr>
                <w:rFonts w:ascii="Times New Roman"/>
                <w:sz w:val="20"/>
                <w:szCs w:val="28"/>
              </w:rPr>
            </w:pPr>
          </w:p>
          <w:p w14:paraId="330499C5">
            <w:pPr>
              <w:pStyle w:val="27"/>
              <w:spacing w:before="117" w:line="249" w:lineRule="auto"/>
              <w:ind w:left="151" w:right="148"/>
              <w:rPr>
                <w:sz w:val="20"/>
                <w:szCs w:val="28"/>
              </w:rPr>
            </w:pPr>
            <w:r>
              <w:rPr>
                <w:rFonts w:hint="eastAsia"/>
                <w:sz w:val="20"/>
                <w:szCs w:val="28"/>
                <w:lang w:val="en-US"/>
              </w:rPr>
              <w:t>荆河街道人力资源和社会保障所</w:t>
            </w:r>
          </w:p>
        </w:tc>
        <w:tc>
          <w:tcPr>
            <w:tcW w:w="2064" w:type="dxa"/>
          </w:tcPr>
          <w:p w14:paraId="6985AE18">
            <w:pPr>
              <w:pStyle w:val="27"/>
              <w:rPr>
                <w:rFonts w:ascii="Times New Roman"/>
                <w:sz w:val="20"/>
                <w:szCs w:val="28"/>
              </w:rPr>
            </w:pPr>
          </w:p>
          <w:p w14:paraId="74DCC9AA">
            <w:pPr>
              <w:pStyle w:val="27"/>
              <w:rPr>
                <w:rFonts w:ascii="Times New Roman"/>
                <w:sz w:val="20"/>
                <w:szCs w:val="28"/>
              </w:rPr>
            </w:pPr>
          </w:p>
          <w:p w14:paraId="33DC1E42">
            <w:pPr>
              <w:pStyle w:val="27"/>
              <w:spacing w:before="150"/>
              <w:ind w:left="102"/>
              <w:rPr>
                <w:sz w:val="20"/>
                <w:szCs w:val="28"/>
              </w:rPr>
            </w:pPr>
            <w:r>
              <w:rPr>
                <w:sz w:val="20"/>
                <w:szCs w:val="28"/>
              </w:rPr>
              <w:t>■政府网站</w:t>
            </w:r>
          </w:p>
          <w:p w14:paraId="4FC47BE8">
            <w:pPr>
              <w:pStyle w:val="27"/>
              <w:spacing w:before="9"/>
              <w:ind w:left="102"/>
              <w:rPr>
                <w:sz w:val="20"/>
                <w:szCs w:val="28"/>
              </w:rPr>
            </w:pPr>
            <w:r>
              <w:rPr>
                <w:sz w:val="20"/>
                <w:szCs w:val="28"/>
              </w:rPr>
              <w:t>■政务服务中心</w:t>
            </w:r>
          </w:p>
          <w:p w14:paraId="3933E1CB">
            <w:pPr>
              <w:pStyle w:val="27"/>
              <w:spacing w:before="9"/>
              <w:ind w:left="102"/>
              <w:rPr>
                <w:sz w:val="20"/>
                <w:szCs w:val="28"/>
              </w:rPr>
            </w:pPr>
            <w:r>
              <w:rPr>
                <w:sz w:val="20"/>
                <w:szCs w:val="28"/>
              </w:rPr>
              <w:t>■基层公共服务平台</w:t>
            </w:r>
          </w:p>
        </w:tc>
        <w:tc>
          <w:tcPr>
            <w:tcW w:w="633" w:type="dxa"/>
          </w:tcPr>
          <w:p w14:paraId="7AD0ED25">
            <w:pPr>
              <w:pStyle w:val="27"/>
              <w:rPr>
                <w:rFonts w:ascii="Times New Roman"/>
                <w:sz w:val="20"/>
                <w:szCs w:val="28"/>
              </w:rPr>
            </w:pPr>
          </w:p>
          <w:p w14:paraId="2F83DEB1">
            <w:pPr>
              <w:pStyle w:val="27"/>
              <w:rPr>
                <w:rFonts w:ascii="Times New Roman"/>
                <w:sz w:val="20"/>
                <w:szCs w:val="28"/>
              </w:rPr>
            </w:pPr>
          </w:p>
          <w:p w14:paraId="7C36BDAE">
            <w:pPr>
              <w:pStyle w:val="27"/>
              <w:rPr>
                <w:rFonts w:ascii="Times New Roman"/>
                <w:sz w:val="20"/>
                <w:szCs w:val="28"/>
              </w:rPr>
            </w:pPr>
          </w:p>
          <w:p w14:paraId="4130A819">
            <w:pPr>
              <w:pStyle w:val="27"/>
              <w:spacing w:before="10"/>
              <w:rPr>
                <w:rFonts w:ascii="Times New Roman"/>
                <w:sz w:val="16"/>
                <w:szCs w:val="28"/>
              </w:rPr>
            </w:pPr>
          </w:p>
          <w:p w14:paraId="7AFE3DF4">
            <w:pPr>
              <w:pStyle w:val="27"/>
              <w:ind w:right="188"/>
              <w:jc w:val="right"/>
              <w:rPr>
                <w:sz w:val="20"/>
                <w:szCs w:val="28"/>
              </w:rPr>
            </w:pPr>
            <w:r>
              <w:rPr>
                <w:sz w:val="20"/>
                <w:szCs w:val="28"/>
              </w:rPr>
              <w:t>√</w:t>
            </w:r>
          </w:p>
        </w:tc>
        <w:tc>
          <w:tcPr>
            <w:tcW w:w="735" w:type="dxa"/>
          </w:tcPr>
          <w:p w14:paraId="16DE2C53">
            <w:pPr>
              <w:pStyle w:val="27"/>
              <w:rPr>
                <w:rFonts w:ascii="Times New Roman"/>
                <w:sz w:val="20"/>
                <w:szCs w:val="28"/>
              </w:rPr>
            </w:pPr>
          </w:p>
        </w:tc>
        <w:tc>
          <w:tcPr>
            <w:tcW w:w="568" w:type="dxa"/>
          </w:tcPr>
          <w:p w14:paraId="1EDE5B43">
            <w:pPr>
              <w:pStyle w:val="27"/>
              <w:rPr>
                <w:rFonts w:ascii="Times New Roman"/>
                <w:sz w:val="20"/>
                <w:szCs w:val="28"/>
              </w:rPr>
            </w:pPr>
          </w:p>
          <w:p w14:paraId="7D38BE8F">
            <w:pPr>
              <w:pStyle w:val="27"/>
              <w:rPr>
                <w:rFonts w:ascii="Times New Roman"/>
                <w:sz w:val="20"/>
                <w:szCs w:val="28"/>
              </w:rPr>
            </w:pPr>
          </w:p>
          <w:p w14:paraId="41337254">
            <w:pPr>
              <w:pStyle w:val="27"/>
              <w:rPr>
                <w:rFonts w:ascii="Times New Roman"/>
                <w:sz w:val="20"/>
                <w:szCs w:val="28"/>
              </w:rPr>
            </w:pPr>
          </w:p>
          <w:p w14:paraId="1E15DD39">
            <w:pPr>
              <w:pStyle w:val="27"/>
              <w:spacing w:before="10"/>
              <w:rPr>
                <w:rFonts w:ascii="Times New Roman"/>
                <w:sz w:val="16"/>
                <w:szCs w:val="28"/>
              </w:rPr>
            </w:pPr>
          </w:p>
          <w:p w14:paraId="41385D58">
            <w:pPr>
              <w:pStyle w:val="27"/>
              <w:jc w:val="center"/>
              <w:rPr>
                <w:sz w:val="20"/>
                <w:szCs w:val="28"/>
              </w:rPr>
            </w:pPr>
            <w:r>
              <w:rPr>
                <w:sz w:val="20"/>
                <w:szCs w:val="28"/>
              </w:rPr>
              <w:t>√</w:t>
            </w:r>
          </w:p>
        </w:tc>
        <w:tc>
          <w:tcPr>
            <w:tcW w:w="749" w:type="dxa"/>
          </w:tcPr>
          <w:p w14:paraId="49637AC1">
            <w:pPr>
              <w:pStyle w:val="27"/>
              <w:rPr>
                <w:rFonts w:ascii="Times New Roman"/>
                <w:sz w:val="20"/>
                <w:szCs w:val="28"/>
              </w:rPr>
            </w:pPr>
          </w:p>
        </w:tc>
      </w:tr>
    </w:tbl>
    <w:p w14:paraId="6D545A34">
      <w:pPr>
        <w:jc w:val="center"/>
        <w:rPr>
          <w:sz w:val="18"/>
        </w:rPr>
        <w:sectPr>
          <w:pgSz w:w="16840" w:h="11910" w:orient="landscape"/>
          <w:pgMar w:top="1100" w:right="640" w:bottom="1520" w:left="640" w:header="0" w:footer="1321" w:gutter="0"/>
          <w:pgNumType w:fmt="numberInDash"/>
          <w:cols w:space="720" w:num="1"/>
        </w:sectPr>
      </w:pPr>
    </w:p>
    <w:p w14:paraId="14FBC7ED">
      <w:pPr>
        <w:pStyle w:val="4"/>
        <w:rPr>
          <w:rFonts w:ascii="Times New Roman"/>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840"/>
        <w:gridCol w:w="1307"/>
        <w:gridCol w:w="2615"/>
        <w:gridCol w:w="1536"/>
        <w:gridCol w:w="1550"/>
        <w:gridCol w:w="1203"/>
        <w:gridCol w:w="2056"/>
        <w:gridCol w:w="630"/>
        <w:gridCol w:w="732"/>
        <w:gridCol w:w="566"/>
        <w:gridCol w:w="745"/>
      </w:tblGrid>
      <w:tr w14:paraId="048CE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555" w:type="dxa"/>
            <w:vMerge w:val="restart"/>
          </w:tcPr>
          <w:p w14:paraId="495CCA58">
            <w:pPr>
              <w:pStyle w:val="27"/>
              <w:spacing w:before="9"/>
              <w:rPr>
                <w:rFonts w:ascii="Times New Roman"/>
                <w:sz w:val="32"/>
                <w:szCs w:val="28"/>
              </w:rPr>
            </w:pPr>
          </w:p>
          <w:p w14:paraId="3C8EDCCC">
            <w:pPr>
              <w:pStyle w:val="27"/>
              <w:spacing w:before="1" w:line="266" w:lineRule="auto"/>
              <w:ind w:left="139" w:right="128"/>
              <w:rPr>
                <w:rFonts w:ascii="黑体" w:eastAsia="黑体"/>
                <w:sz w:val="24"/>
                <w:szCs w:val="28"/>
              </w:rPr>
            </w:pPr>
            <w:r>
              <w:rPr>
                <w:rFonts w:hint="eastAsia" w:ascii="黑体" w:eastAsia="黑体"/>
                <w:sz w:val="24"/>
                <w:szCs w:val="28"/>
              </w:rPr>
              <w:t>序号</w:t>
            </w:r>
          </w:p>
        </w:tc>
        <w:tc>
          <w:tcPr>
            <w:tcW w:w="2147" w:type="dxa"/>
            <w:gridSpan w:val="2"/>
          </w:tcPr>
          <w:p w14:paraId="55DE5785">
            <w:pPr>
              <w:pStyle w:val="27"/>
              <w:spacing w:before="15" w:line="277" w:lineRule="exact"/>
              <w:ind w:left="522"/>
              <w:rPr>
                <w:rFonts w:ascii="黑体" w:eastAsia="黑体"/>
                <w:sz w:val="24"/>
                <w:szCs w:val="28"/>
              </w:rPr>
            </w:pPr>
            <w:r>
              <w:rPr>
                <w:rFonts w:hint="eastAsia" w:ascii="黑体" w:eastAsia="黑体"/>
                <w:sz w:val="24"/>
                <w:szCs w:val="28"/>
              </w:rPr>
              <w:t>公开事项</w:t>
            </w:r>
          </w:p>
        </w:tc>
        <w:tc>
          <w:tcPr>
            <w:tcW w:w="2615" w:type="dxa"/>
            <w:vMerge w:val="restart"/>
          </w:tcPr>
          <w:p w14:paraId="2F04A298">
            <w:pPr>
              <w:pStyle w:val="27"/>
              <w:rPr>
                <w:rFonts w:ascii="Times New Roman"/>
                <w:sz w:val="24"/>
                <w:szCs w:val="28"/>
              </w:rPr>
            </w:pPr>
          </w:p>
          <w:p w14:paraId="27812AA1">
            <w:pPr>
              <w:pStyle w:val="27"/>
              <w:spacing w:before="4"/>
              <w:rPr>
                <w:rFonts w:ascii="Times New Roman"/>
                <w:szCs w:val="28"/>
              </w:rPr>
            </w:pPr>
          </w:p>
          <w:p w14:paraId="5A2513C5">
            <w:pPr>
              <w:pStyle w:val="27"/>
              <w:spacing w:before="1"/>
              <w:ind w:left="291"/>
              <w:rPr>
                <w:rFonts w:ascii="黑体" w:eastAsia="黑体"/>
                <w:sz w:val="24"/>
                <w:szCs w:val="28"/>
              </w:rPr>
            </w:pPr>
            <w:r>
              <w:rPr>
                <w:rFonts w:hint="eastAsia" w:ascii="黑体" w:eastAsia="黑体"/>
                <w:sz w:val="24"/>
                <w:szCs w:val="28"/>
              </w:rPr>
              <w:t>公开内容（要素）</w:t>
            </w:r>
          </w:p>
        </w:tc>
        <w:tc>
          <w:tcPr>
            <w:tcW w:w="1536" w:type="dxa"/>
            <w:vMerge w:val="restart"/>
          </w:tcPr>
          <w:p w14:paraId="4B4CBD6C">
            <w:pPr>
              <w:pStyle w:val="27"/>
              <w:rPr>
                <w:rFonts w:ascii="Times New Roman"/>
                <w:sz w:val="24"/>
                <w:szCs w:val="28"/>
              </w:rPr>
            </w:pPr>
          </w:p>
          <w:p w14:paraId="1BFADCD2">
            <w:pPr>
              <w:pStyle w:val="27"/>
              <w:spacing w:before="4"/>
              <w:rPr>
                <w:rFonts w:ascii="Times New Roman"/>
                <w:szCs w:val="28"/>
              </w:rPr>
            </w:pPr>
          </w:p>
          <w:p w14:paraId="4D8E78AE">
            <w:pPr>
              <w:pStyle w:val="27"/>
              <w:spacing w:before="1"/>
              <w:ind w:left="312"/>
              <w:rPr>
                <w:rFonts w:ascii="黑体" w:eastAsia="黑体"/>
                <w:sz w:val="24"/>
                <w:szCs w:val="28"/>
              </w:rPr>
            </w:pPr>
            <w:r>
              <w:rPr>
                <w:rFonts w:hint="eastAsia" w:ascii="黑体" w:eastAsia="黑体"/>
                <w:sz w:val="24"/>
                <w:szCs w:val="28"/>
              </w:rPr>
              <w:t>公开依据</w:t>
            </w:r>
          </w:p>
        </w:tc>
        <w:tc>
          <w:tcPr>
            <w:tcW w:w="1550" w:type="dxa"/>
            <w:vMerge w:val="restart"/>
          </w:tcPr>
          <w:p w14:paraId="0FDF1636">
            <w:pPr>
              <w:pStyle w:val="27"/>
              <w:rPr>
                <w:rFonts w:ascii="Times New Roman"/>
                <w:sz w:val="24"/>
                <w:szCs w:val="28"/>
              </w:rPr>
            </w:pPr>
          </w:p>
          <w:p w14:paraId="02982847">
            <w:pPr>
              <w:pStyle w:val="27"/>
              <w:spacing w:before="4"/>
              <w:rPr>
                <w:rFonts w:ascii="Times New Roman"/>
                <w:szCs w:val="28"/>
              </w:rPr>
            </w:pPr>
          </w:p>
          <w:p w14:paraId="036299DD">
            <w:pPr>
              <w:pStyle w:val="27"/>
              <w:spacing w:before="1"/>
              <w:ind w:left="393"/>
              <w:rPr>
                <w:rFonts w:ascii="黑体" w:eastAsia="黑体"/>
                <w:sz w:val="24"/>
                <w:szCs w:val="28"/>
              </w:rPr>
            </w:pPr>
            <w:r>
              <w:rPr>
                <w:rFonts w:hint="eastAsia" w:ascii="黑体" w:eastAsia="黑体"/>
                <w:sz w:val="24"/>
                <w:szCs w:val="28"/>
              </w:rPr>
              <w:t>公开时限</w:t>
            </w:r>
          </w:p>
        </w:tc>
        <w:tc>
          <w:tcPr>
            <w:tcW w:w="1203" w:type="dxa"/>
            <w:vMerge w:val="restart"/>
          </w:tcPr>
          <w:p w14:paraId="716A08DE">
            <w:pPr>
              <w:pStyle w:val="27"/>
              <w:spacing w:before="9"/>
              <w:rPr>
                <w:rFonts w:ascii="Times New Roman"/>
                <w:sz w:val="32"/>
                <w:szCs w:val="28"/>
              </w:rPr>
            </w:pPr>
          </w:p>
          <w:p w14:paraId="6BE416BA">
            <w:pPr>
              <w:pStyle w:val="27"/>
              <w:spacing w:before="1" w:line="266" w:lineRule="auto"/>
              <w:ind w:left="110" w:right="106"/>
              <w:rPr>
                <w:rFonts w:ascii="黑体" w:eastAsia="黑体"/>
                <w:sz w:val="24"/>
                <w:szCs w:val="28"/>
              </w:rPr>
            </w:pPr>
            <w:r>
              <w:rPr>
                <w:rFonts w:hint="eastAsia" w:ascii="黑体" w:eastAsia="黑体"/>
                <w:sz w:val="24"/>
                <w:szCs w:val="28"/>
              </w:rPr>
              <w:t>公开主体</w:t>
            </w:r>
          </w:p>
        </w:tc>
        <w:tc>
          <w:tcPr>
            <w:tcW w:w="2056" w:type="dxa"/>
            <w:vMerge w:val="restart"/>
          </w:tcPr>
          <w:p w14:paraId="28B5A56C">
            <w:pPr>
              <w:pStyle w:val="27"/>
              <w:rPr>
                <w:rFonts w:ascii="Times New Roman"/>
                <w:sz w:val="24"/>
                <w:szCs w:val="28"/>
              </w:rPr>
            </w:pPr>
          </w:p>
          <w:p w14:paraId="1158B482">
            <w:pPr>
              <w:pStyle w:val="27"/>
              <w:spacing w:before="4"/>
              <w:rPr>
                <w:rFonts w:ascii="Times New Roman"/>
                <w:szCs w:val="28"/>
              </w:rPr>
            </w:pPr>
          </w:p>
          <w:p w14:paraId="7F7DB7C5">
            <w:pPr>
              <w:pStyle w:val="27"/>
              <w:spacing w:before="1"/>
              <w:ind w:left="148"/>
              <w:rPr>
                <w:rFonts w:ascii="黑体" w:eastAsia="黑体"/>
                <w:sz w:val="24"/>
                <w:szCs w:val="28"/>
              </w:rPr>
            </w:pPr>
            <w:r>
              <w:rPr>
                <w:rFonts w:hint="eastAsia" w:ascii="黑体" w:eastAsia="黑体"/>
                <w:sz w:val="24"/>
                <w:szCs w:val="28"/>
              </w:rPr>
              <w:t>公开渠道和载体</w:t>
            </w:r>
          </w:p>
        </w:tc>
        <w:tc>
          <w:tcPr>
            <w:tcW w:w="1362" w:type="dxa"/>
            <w:gridSpan w:val="2"/>
          </w:tcPr>
          <w:p w14:paraId="42B7B132">
            <w:pPr>
              <w:pStyle w:val="27"/>
              <w:spacing w:before="15" w:line="277" w:lineRule="exact"/>
              <w:ind w:left="165"/>
              <w:rPr>
                <w:rFonts w:ascii="黑体" w:eastAsia="黑体"/>
                <w:sz w:val="24"/>
                <w:szCs w:val="28"/>
              </w:rPr>
            </w:pPr>
            <w:r>
              <w:rPr>
                <w:rFonts w:hint="eastAsia" w:ascii="黑体" w:eastAsia="黑体"/>
                <w:sz w:val="24"/>
                <w:szCs w:val="28"/>
              </w:rPr>
              <w:t>公开对象</w:t>
            </w:r>
          </w:p>
        </w:tc>
        <w:tc>
          <w:tcPr>
            <w:tcW w:w="1311" w:type="dxa"/>
            <w:gridSpan w:val="2"/>
          </w:tcPr>
          <w:p w14:paraId="7115E30E">
            <w:pPr>
              <w:pStyle w:val="27"/>
              <w:spacing w:before="15" w:line="277" w:lineRule="exact"/>
              <w:ind w:left="142"/>
              <w:rPr>
                <w:rFonts w:ascii="黑体" w:eastAsia="黑体"/>
                <w:sz w:val="24"/>
                <w:szCs w:val="28"/>
              </w:rPr>
            </w:pPr>
            <w:r>
              <w:rPr>
                <w:rFonts w:hint="eastAsia" w:ascii="黑体" w:eastAsia="黑体"/>
                <w:sz w:val="24"/>
                <w:szCs w:val="28"/>
              </w:rPr>
              <w:t>公开方式</w:t>
            </w:r>
          </w:p>
        </w:tc>
      </w:tr>
      <w:tr w14:paraId="29EBE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555" w:type="dxa"/>
            <w:vMerge w:val="continue"/>
            <w:tcBorders>
              <w:top w:val="nil"/>
            </w:tcBorders>
          </w:tcPr>
          <w:p w14:paraId="059F0DCD">
            <w:pPr>
              <w:rPr>
                <w:sz w:val="4"/>
                <w:szCs w:val="4"/>
              </w:rPr>
            </w:pPr>
          </w:p>
        </w:tc>
        <w:tc>
          <w:tcPr>
            <w:tcW w:w="840" w:type="dxa"/>
          </w:tcPr>
          <w:p w14:paraId="2C6AB872">
            <w:pPr>
              <w:pStyle w:val="27"/>
              <w:spacing w:before="171" w:line="266" w:lineRule="auto"/>
              <w:ind w:left="157" w:right="144"/>
              <w:rPr>
                <w:rFonts w:ascii="黑体" w:eastAsia="黑体"/>
                <w:sz w:val="24"/>
                <w:szCs w:val="28"/>
              </w:rPr>
            </w:pPr>
            <w:r>
              <w:rPr>
                <w:rFonts w:hint="eastAsia" w:ascii="黑体" w:eastAsia="黑体"/>
                <w:sz w:val="24"/>
                <w:szCs w:val="28"/>
              </w:rPr>
              <w:t>一级事项</w:t>
            </w:r>
          </w:p>
        </w:tc>
        <w:tc>
          <w:tcPr>
            <w:tcW w:w="1307" w:type="dxa"/>
          </w:tcPr>
          <w:p w14:paraId="663874EE">
            <w:pPr>
              <w:pStyle w:val="27"/>
              <w:spacing w:before="5"/>
              <w:rPr>
                <w:rFonts w:ascii="Times New Roman"/>
                <w:sz w:val="32"/>
                <w:szCs w:val="28"/>
              </w:rPr>
            </w:pPr>
          </w:p>
          <w:p w14:paraId="2132EFAE">
            <w:pPr>
              <w:pStyle w:val="27"/>
              <w:ind w:left="145"/>
              <w:rPr>
                <w:rFonts w:ascii="黑体" w:eastAsia="黑体"/>
                <w:sz w:val="24"/>
                <w:szCs w:val="28"/>
              </w:rPr>
            </w:pPr>
            <w:r>
              <w:rPr>
                <w:rFonts w:hint="eastAsia" w:ascii="黑体" w:eastAsia="黑体"/>
                <w:sz w:val="24"/>
                <w:szCs w:val="28"/>
              </w:rPr>
              <w:t>二级事项</w:t>
            </w:r>
          </w:p>
        </w:tc>
        <w:tc>
          <w:tcPr>
            <w:tcW w:w="2615" w:type="dxa"/>
            <w:vMerge w:val="continue"/>
            <w:tcBorders>
              <w:top w:val="nil"/>
            </w:tcBorders>
          </w:tcPr>
          <w:p w14:paraId="3AEC79E9">
            <w:pPr>
              <w:rPr>
                <w:sz w:val="4"/>
                <w:szCs w:val="4"/>
              </w:rPr>
            </w:pPr>
          </w:p>
        </w:tc>
        <w:tc>
          <w:tcPr>
            <w:tcW w:w="1536" w:type="dxa"/>
            <w:vMerge w:val="continue"/>
            <w:tcBorders>
              <w:top w:val="nil"/>
            </w:tcBorders>
          </w:tcPr>
          <w:p w14:paraId="0909B2CC">
            <w:pPr>
              <w:rPr>
                <w:sz w:val="4"/>
                <w:szCs w:val="4"/>
              </w:rPr>
            </w:pPr>
          </w:p>
        </w:tc>
        <w:tc>
          <w:tcPr>
            <w:tcW w:w="1550" w:type="dxa"/>
            <w:vMerge w:val="continue"/>
            <w:tcBorders>
              <w:top w:val="nil"/>
            </w:tcBorders>
          </w:tcPr>
          <w:p w14:paraId="36B157A6">
            <w:pPr>
              <w:rPr>
                <w:sz w:val="4"/>
                <w:szCs w:val="4"/>
              </w:rPr>
            </w:pPr>
          </w:p>
        </w:tc>
        <w:tc>
          <w:tcPr>
            <w:tcW w:w="1203" w:type="dxa"/>
            <w:vMerge w:val="continue"/>
            <w:tcBorders>
              <w:top w:val="nil"/>
            </w:tcBorders>
          </w:tcPr>
          <w:p w14:paraId="6CA5F8FC">
            <w:pPr>
              <w:rPr>
                <w:sz w:val="4"/>
                <w:szCs w:val="4"/>
              </w:rPr>
            </w:pPr>
          </w:p>
        </w:tc>
        <w:tc>
          <w:tcPr>
            <w:tcW w:w="2056" w:type="dxa"/>
            <w:vMerge w:val="continue"/>
            <w:tcBorders>
              <w:top w:val="nil"/>
            </w:tcBorders>
          </w:tcPr>
          <w:p w14:paraId="7CFD03EE">
            <w:pPr>
              <w:rPr>
                <w:sz w:val="4"/>
                <w:szCs w:val="4"/>
              </w:rPr>
            </w:pPr>
          </w:p>
        </w:tc>
        <w:tc>
          <w:tcPr>
            <w:tcW w:w="630" w:type="dxa"/>
          </w:tcPr>
          <w:p w14:paraId="2307FF29">
            <w:pPr>
              <w:pStyle w:val="27"/>
              <w:spacing w:before="15" w:line="266" w:lineRule="auto"/>
              <w:ind w:left="167" w:right="166"/>
              <w:rPr>
                <w:rFonts w:ascii="黑体" w:eastAsia="黑体"/>
                <w:sz w:val="24"/>
                <w:szCs w:val="28"/>
              </w:rPr>
            </w:pPr>
            <w:r>
              <w:rPr>
                <w:rFonts w:hint="eastAsia" w:ascii="黑体" w:eastAsia="黑体"/>
                <w:sz w:val="24"/>
                <w:szCs w:val="28"/>
              </w:rPr>
              <w:t>全社</w:t>
            </w:r>
          </w:p>
          <w:p w14:paraId="54E04804">
            <w:pPr>
              <w:pStyle w:val="27"/>
              <w:spacing w:line="275" w:lineRule="exact"/>
              <w:ind w:left="167"/>
              <w:rPr>
                <w:rFonts w:ascii="黑体" w:eastAsia="黑体"/>
                <w:sz w:val="24"/>
                <w:szCs w:val="28"/>
              </w:rPr>
            </w:pPr>
            <w:r>
              <w:rPr>
                <w:rFonts w:hint="eastAsia" w:ascii="黑体" w:eastAsia="黑体"/>
                <w:sz w:val="24"/>
                <w:szCs w:val="28"/>
              </w:rPr>
              <w:t>会</w:t>
            </w:r>
          </w:p>
        </w:tc>
        <w:tc>
          <w:tcPr>
            <w:tcW w:w="732" w:type="dxa"/>
          </w:tcPr>
          <w:p w14:paraId="70099E14">
            <w:pPr>
              <w:pStyle w:val="27"/>
              <w:spacing w:before="171" w:line="266" w:lineRule="auto"/>
              <w:ind w:left="105" w:right="99"/>
              <w:rPr>
                <w:rFonts w:ascii="黑体" w:eastAsia="黑体"/>
                <w:sz w:val="24"/>
                <w:szCs w:val="28"/>
              </w:rPr>
            </w:pPr>
            <w:r>
              <w:rPr>
                <w:rFonts w:hint="eastAsia" w:ascii="黑体" w:eastAsia="黑体"/>
                <w:sz w:val="24"/>
                <w:szCs w:val="28"/>
              </w:rPr>
              <w:t>特定群众</w:t>
            </w:r>
          </w:p>
        </w:tc>
        <w:tc>
          <w:tcPr>
            <w:tcW w:w="566" w:type="dxa"/>
          </w:tcPr>
          <w:p w14:paraId="3D602070">
            <w:pPr>
              <w:pStyle w:val="27"/>
              <w:spacing w:before="171" w:line="266" w:lineRule="auto"/>
              <w:ind w:left="140" w:right="135"/>
              <w:rPr>
                <w:rFonts w:ascii="黑体" w:eastAsia="黑体"/>
                <w:sz w:val="24"/>
                <w:szCs w:val="28"/>
              </w:rPr>
            </w:pPr>
            <w:r>
              <w:rPr>
                <w:rFonts w:hint="eastAsia" w:ascii="黑体" w:eastAsia="黑体"/>
                <w:sz w:val="24"/>
                <w:szCs w:val="28"/>
              </w:rPr>
              <w:t>主动</w:t>
            </w:r>
          </w:p>
        </w:tc>
        <w:tc>
          <w:tcPr>
            <w:tcW w:w="745" w:type="dxa"/>
          </w:tcPr>
          <w:p w14:paraId="1165367F">
            <w:pPr>
              <w:pStyle w:val="27"/>
              <w:spacing w:before="15" w:line="266" w:lineRule="auto"/>
              <w:ind w:left="109" w:right="107"/>
              <w:rPr>
                <w:rFonts w:ascii="黑体" w:eastAsia="黑体"/>
                <w:sz w:val="24"/>
                <w:szCs w:val="28"/>
              </w:rPr>
            </w:pPr>
            <w:r>
              <w:rPr>
                <w:rFonts w:hint="eastAsia" w:ascii="黑体" w:eastAsia="黑体"/>
                <w:sz w:val="24"/>
                <w:szCs w:val="28"/>
              </w:rPr>
              <w:t>依申请公</w:t>
            </w:r>
          </w:p>
          <w:p w14:paraId="11C26CAB">
            <w:pPr>
              <w:pStyle w:val="27"/>
              <w:spacing w:line="275" w:lineRule="exact"/>
              <w:ind w:left="219"/>
              <w:rPr>
                <w:rFonts w:ascii="黑体" w:eastAsia="黑体"/>
                <w:sz w:val="24"/>
                <w:szCs w:val="28"/>
              </w:rPr>
            </w:pPr>
            <w:r>
              <w:rPr>
                <w:rFonts w:hint="eastAsia" w:ascii="黑体" w:eastAsia="黑体"/>
                <w:sz w:val="24"/>
                <w:szCs w:val="28"/>
              </w:rPr>
              <w:t>开</w:t>
            </w:r>
          </w:p>
        </w:tc>
      </w:tr>
      <w:tr w14:paraId="5E12F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9" w:hRule="atLeast"/>
        </w:trPr>
        <w:tc>
          <w:tcPr>
            <w:tcW w:w="555" w:type="dxa"/>
          </w:tcPr>
          <w:p w14:paraId="4AEF8416">
            <w:pPr>
              <w:pStyle w:val="27"/>
              <w:rPr>
                <w:rFonts w:ascii="Times New Roman"/>
                <w:sz w:val="20"/>
                <w:szCs w:val="28"/>
              </w:rPr>
            </w:pPr>
          </w:p>
          <w:p w14:paraId="57B4776B">
            <w:pPr>
              <w:pStyle w:val="27"/>
              <w:rPr>
                <w:rFonts w:ascii="Times New Roman"/>
                <w:sz w:val="20"/>
                <w:szCs w:val="28"/>
              </w:rPr>
            </w:pPr>
          </w:p>
          <w:p w14:paraId="39A675AE">
            <w:pPr>
              <w:pStyle w:val="27"/>
              <w:rPr>
                <w:rFonts w:ascii="Times New Roman"/>
                <w:sz w:val="20"/>
                <w:szCs w:val="28"/>
              </w:rPr>
            </w:pPr>
          </w:p>
          <w:p w14:paraId="650EB5F7">
            <w:pPr>
              <w:pStyle w:val="27"/>
              <w:rPr>
                <w:rFonts w:ascii="Times New Roman"/>
                <w:sz w:val="20"/>
                <w:szCs w:val="28"/>
              </w:rPr>
            </w:pPr>
          </w:p>
          <w:p w14:paraId="7E0C53D4">
            <w:pPr>
              <w:pStyle w:val="27"/>
              <w:spacing w:before="9"/>
              <w:rPr>
                <w:rFonts w:ascii="Times New Roman"/>
                <w:sz w:val="20"/>
                <w:szCs w:val="28"/>
              </w:rPr>
            </w:pPr>
          </w:p>
          <w:p w14:paraId="4C25FD2C">
            <w:pPr>
              <w:pStyle w:val="27"/>
              <w:spacing w:before="1"/>
              <w:ind w:left="138" w:right="130"/>
              <w:jc w:val="center"/>
              <w:rPr>
                <w:sz w:val="20"/>
                <w:szCs w:val="28"/>
              </w:rPr>
            </w:pPr>
            <w:r>
              <w:rPr>
                <w:sz w:val="20"/>
                <w:szCs w:val="28"/>
              </w:rPr>
              <w:t>15</w:t>
            </w:r>
          </w:p>
        </w:tc>
        <w:tc>
          <w:tcPr>
            <w:tcW w:w="840" w:type="dxa"/>
            <w:vMerge w:val="restart"/>
            <w:tcBorders>
              <w:bottom w:val="single" w:color="000000" w:sz="6" w:space="0"/>
            </w:tcBorders>
          </w:tcPr>
          <w:p w14:paraId="624009FA">
            <w:pPr>
              <w:pStyle w:val="27"/>
              <w:rPr>
                <w:rFonts w:ascii="Times New Roman"/>
                <w:sz w:val="20"/>
                <w:szCs w:val="28"/>
              </w:rPr>
            </w:pPr>
          </w:p>
          <w:p w14:paraId="6E36A7C5">
            <w:pPr>
              <w:pStyle w:val="27"/>
              <w:rPr>
                <w:rFonts w:ascii="Times New Roman"/>
                <w:sz w:val="20"/>
                <w:szCs w:val="28"/>
              </w:rPr>
            </w:pPr>
          </w:p>
          <w:p w14:paraId="4E5B9C70">
            <w:pPr>
              <w:pStyle w:val="27"/>
              <w:rPr>
                <w:rFonts w:ascii="Times New Roman"/>
                <w:sz w:val="20"/>
                <w:szCs w:val="28"/>
              </w:rPr>
            </w:pPr>
          </w:p>
          <w:p w14:paraId="70658B97">
            <w:pPr>
              <w:pStyle w:val="27"/>
              <w:rPr>
                <w:rFonts w:ascii="Times New Roman"/>
                <w:sz w:val="20"/>
                <w:szCs w:val="28"/>
              </w:rPr>
            </w:pPr>
          </w:p>
          <w:p w14:paraId="48BE3917">
            <w:pPr>
              <w:pStyle w:val="27"/>
              <w:rPr>
                <w:rFonts w:ascii="Times New Roman"/>
                <w:sz w:val="20"/>
                <w:szCs w:val="28"/>
              </w:rPr>
            </w:pPr>
          </w:p>
          <w:p w14:paraId="2D858DE5">
            <w:pPr>
              <w:pStyle w:val="27"/>
              <w:rPr>
                <w:rFonts w:ascii="Times New Roman"/>
                <w:sz w:val="20"/>
                <w:szCs w:val="28"/>
              </w:rPr>
            </w:pPr>
          </w:p>
          <w:p w14:paraId="76364AA1">
            <w:pPr>
              <w:pStyle w:val="27"/>
              <w:rPr>
                <w:rFonts w:ascii="Times New Roman"/>
                <w:sz w:val="20"/>
                <w:szCs w:val="28"/>
              </w:rPr>
            </w:pPr>
          </w:p>
          <w:p w14:paraId="4B90D8B0">
            <w:pPr>
              <w:pStyle w:val="27"/>
              <w:rPr>
                <w:rFonts w:ascii="Times New Roman"/>
                <w:sz w:val="20"/>
                <w:szCs w:val="28"/>
              </w:rPr>
            </w:pPr>
          </w:p>
          <w:p w14:paraId="2738120B">
            <w:pPr>
              <w:pStyle w:val="27"/>
              <w:rPr>
                <w:rFonts w:ascii="Times New Roman"/>
                <w:sz w:val="20"/>
                <w:szCs w:val="28"/>
              </w:rPr>
            </w:pPr>
          </w:p>
          <w:p w14:paraId="32C2422A">
            <w:pPr>
              <w:pStyle w:val="27"/>
              <w:spacing w:before="7"/>
              <w:rPr>
                <w:rFonts w:ascii="Times New Roman"/>
                <w:szCs w:val="28"/>
              </w:rPr>
            </w:pPr>
          </w:p>
          <w:p w14:paraId="1482BB48">
            <w:pPr>
              <w:pStyle w:val="27"/>
              <w:spacing w:line="374"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07" w:type="dxa"/>
          </w:tcPr>
          <w:p w14:paraId="51ECE56C">
            <w:pPr>
              <w:pStyle w:val="27"/>
              <w:rPr>
                <w:rFonts w:ascii="Times New Roman"/>
                <w:sz w:val="20"/>
                <w:szCs w:val="28"/>
              </w:rPr>
            </w:pPr>
          </w:p>
          <w:p w14:paraId="0C1B143C">
            <w:pPr>
              <w:pStyle w:val="27"/>
              <w:rPr>
                <w:rFonts w:ascii="Times New Roman"/>
                <w:sz w:val="20"/>
                <w:szCs w:val="28"/>
              </w:rPr>
            </w:pPr>
          </w:p>
          <w:p w14:paraId="5A7BF1EB">
            <w:pPr>
              <w:pStyle w:val="27"/>
              <w:rPr>
                <w:rFonts w:ascii="Times New Roman"/>
                <w:sz w:val="20"/>
                <w:szCs w:val="28"/>
              </w:rPr>
            </w:pPr>
          </w:p>
          <w:p w14:paraId="2FFEBB47">
            <w:pPr>
              <w:pStyle w:val="27"/>
              <w:spacing w:before="2"/>
              <w:rPr>
                <w:rFonts w:ascii="Times New Roman"/>
                <w:sz w:val="24"/>
                <w:szCs w:val="28"/>
              </w:rPr>
            </w:pPr>
          </w:p>
          <w:p w14:paraId="4B20F439">
            <w:pPr>
              <w:pStyle w:val="27"/>
              <w:spacing w:line="374" w:lineRule="auto"/>
              <w:ind w:left="107" w:right="82"/>
              <w:rPr>
                <w:sz w:val="20"/>
                <w:szCs w:val="28"/>
              </w:rPr>
            </w:pPr>
            <w:r>
              <w:rPr>
                <w:sz w:val="20"/>
                <w:szCs w:val="28"/>
              </w:rPr>
              <w:t>就业困难人员认定</w:t>
            </w:r>
          </w:p>
        </w:tc>
        <w:tc>
          <w:tcPr>
            <w:tcW w:w="2615" w:type="dxa"/>
          </w:tcPr>
          <w:p w14:paraId="3F7060F4">
            <w:pPr>
              <w:pStyle w:val="27"/>
              <w:rPr>
                <w:rFonts w:ascii="Times New Roman"/>
                <w:sz w:val="20"/>
                <w:szCs w:val="28"/>
              </w:rPr>
            </w:pPr>
          </w:p>
          <w:p w14:paraId="2AC8A1E7">
            <w:pPr>
              <w:pStyle w:val="27"/>
              <w:spacing w:before="129" w:line="374" w:lineRule="auto"/>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restart"/>
            <w:tcBorders>
              <w:bottom w:val="single" w:color="000000" w:sz="6" w:space="0"/>
            </w:tcBorders>
          </w:tcPr>
          <w:p w14:paraId="5DC4DC32">
            <w:pPr>
              <w:pStyle w:val="27"/>
              <w:rPr>
                <w:rFonts w:ascii="Times New Roman"/>
                <w:sz w:val="20"/>
                <w:szCs w:val="28"/>
              </w:rPr>
            </w:pPr>
          </w:p>
          <w:p w14:paraId="77962EB2">
            <w:pPr>
              <w:pStyle w:val="27"/>
              <w:rPr>
                <w:rFonts w:ascii="Times New Roman"/>
                <w:sz w:val="20"/>
                <w:szCs w:val="28"/>
              </w:rPr>
            </w:pPr>
          </w:p>
          <w:p w14:paraId="76D01D2C">
            <w:pPr>
              <w:pStyle w:val="27"/>
              <w:rPr>
                <w:rFonts w:ascii="Times New Roman"/>
                <w:sz w:val="20"/>
                <w:szCs w:val="28"/>
              </w:rPr>
            </w:pPr>
          </w:p>
          <w:p w14:paraId="260BE8A2">
            <w:pPr>
              <w:pStyle w:val="27"/>
              <w:rPr>
                <w:rFonts w:ascii="Times New Roman"/>
                <w:sz w:val="20"/>
                <w:szCs w:val="28"/>
              </w:rPr>
            </w:pPr>
          </w:p>
          <w:p w14:paraId="27DE4E71">
            <w:pPr>
              <w:pStyle w:val="27"/>
              <w:rPr>
                <w:rFonts w:ascii="Times New Roman"/>
                <w:sz w:val="20"/>
                <w:szCs w:val="28"/>
              </w:rPr>
            </w:pPr>
          </w:p>
          <w:p w14:paraId="5B26EC07">
            <w:pPr>
              <w:pStyle w:val="27"/>
              <w:rPr>
                <w:rFonts w:ascii="Times New Roman"/>
                <w:sz w:val="20"/>
                <w:szCs w:val="28"/>
              </w:rPr>
            </w:pPr>
          </w:p>
          <w:p w14:paraId="493BABD1">
            <w:pPr>
              <w:pStyle w:val="27"/>
              <w:rPr>
                <w:rFonts w:ascii="Times New Roman"/>
                <w:sz w:val="20"/>
                <w:szCs w:val="28"/>
              </w:rPr>
            </w:pPr>
          </w:p>
          <w:p w14:paraId="7BB731EE">
            <w:pPr>
              <w:pStyle w:val="27"/>
              <w:rPr>
                <w:rFonts w:ascii="Times New Roman"/>
                <w:sz w:val="20"/>
                <w:szCs w:val="28"/>
              </w:rPr>
            </w:pPr>
          </w:p>
          <w:p w14:paraId="5FD1D156">
            <w:pPr>
              <w:pStyle w:val="27"/>
              <w:rPr>
                <w:rFonts w:ascii="Times New Roman"/>
                <w:sz w:val="20"/>
                <w:szCs w:val="28"/>
              </w:rPr>
            </w:pPr>
          </w:p>
          <w:p w14:paraId="151CE145">
            <w:pPr>
              <w:pStyle w:val="27"/>
              <w:rPr>
                <w:rFonts w:ascii="Times New Roman"/>
                <w:sz w:val="20"/>
                <w:szCs w:val="28"/>
              </w:rPr>
            </w:pPr>
          </w:p>
          <w:p w14:paraId="46A45069">
            <w:pPr>
              <w:pStyle w:val="27"/>
              <w:rPr>
                <w:rFonts w:ascii="Times New Roman"/>
                <w:sz w:val="20"/>
                <w:szCs w:val="28"/>
              </w:rPr>
            </w:pPr>
          </w:p>
          <w:p w14:paraId="520021C3">
            <w:pPr>
              <w:pStyle w:val="27"/>
              <w:rPr>
                <w:rFonts w:ascii="Times New Roman"/>
                <w:sz w:val="20"/>
                <w:szCs w:val="28"/>
              </w:rPr>
            </w:pPr>
          </w:p>
          <w:p w14:paraId="1FAFFD16">
            <w:pPr>
              <w:pStyle w:val="27"/>
              <w:rPr>
                <w:rFonts w:ascii="Times New Roman"/>
                <w:sz w:val="20"/>
                <w:szCs w:val="28"/>
              </w:rPr>
            </w:pPr>
          </w:p>
          <w:p w14:paraId="1BC6405D">
            <w:pPr>
              <w:pStyle w:val="27"/>
              <w:spacing w:before="130" w:line="374" w:lineRule="auto"/>
              <w:ind w:left="106" w:right="52"/>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50" w:type="dxa"/>
          </w:tcPr>
          <w:p w14:paraId="59D17AC0">
            <w:pPr>
              <w:pStyle w:val="27"/>
              <w:rPr>
                <w:rFonts w:ascii="Times New Roman"/>
                <w:sz w:val="20"/>
                <w:szCs w:val="28"/>
              </w:rPr>
            </w:pPr>
          </w:p>
          <w:p w14:paraId="5E0635B6">
            <w:pPr>
              <w:pStyle w:val="27"/>
              <w:rPr>
                <w:rFonts w:ascii="Times New Roman"/>
                <w:sz w:val="20"/>
                <w:szCs w:val="28"/>
              </w:rPr>
            </w:pPr>
          </w:p>
          <w:p w14:paraId="2C3BCB90">
            <w:pPr>
              <w:pStyle w:val="27"/>
              <w:spacing w:before="6"/>
              <w:rPr>
                <w:rFonts w:ascii="Times New Roman"/>
                <w:sz w:val="28"/>
                <w:szCs w:val="28"/>
              </w:rPr>
            </w:pPr>
          </w:p>
          <w:p w14:paraId="7E0B61B8">
            <w:pPr>
              <w:pStyle w:val="27"/>
              <w:spacing w:line="374" w:lineRule="auto"/>
              <w:ind w:left="103" w:right="98"/>
              <w:rPr>
                <w:sz w:val="20"/>
                <w:szCs w:val="28"/>
              </w:rPr>
            </w:pPr>
            <w:r>
              <w:rPr>
                <w:sz w:val="20"/>
                <w:szCs w:val="28"/>
              </w:rPr>
              <w:t>公开事项信息形成或变更之日起 20 个工作日内公开</w:t>
            </w:r>
          </w:p>
        </w:tc>
        <w:tc>
          <w:tcPr>
            <w:tcW w:w="1203" w:type="dxa"/>
          </w:tcPr>
          <w:p w14:paraId="50BD29F6">
            <w:pPr>
              <w:pStyle w:val="27"/>
              <w:rPr>
                <w:rFonts w:ascii="Times New Roman"/>
                <w:sz w:val="20"/>
                <w:szCs w:val="28"/>
              </w:rPr>
            </w:pPr>
          </w:p>
          <w:p w14:paraId="3C59BE82">
            <w:pPr>
              <w:pStyle w:val="27"/>
              <w:spacing w:before="129" w:line="374" w:lineRule="auto"/>
              <w:ind w:left="151" w:right="148"/>
              <w:rPr>
                <w:sz w:val="20"/>
                <w:szCs w:val="28"/>
              </w:rPr>
            </w:pPr>
            <w:r>
              <w:rPr>
                <w:rFonts w:hint="eastAsia"/>
                <w:sz w:val="20"/>
                <w:szCs w:val="28"/>
                <w:lang w:val="en-US"/>
              </w:rPr>
              <w:t>荆河街道人力资源和社会保障所</w:t>
            </w:r>
          </w:p>
        </w:tc>
        <w:tc>
          <w:tcPr>
            <w:tcW w:w="2056" w:type="dxa"/>
          </w:tcPr>
          <w:p w14:paraId="7F424B8E">
            <w:pPr>
              <w:pStyle w:val="27"/>
              <w:rPr>
                <w:rFonts w:ascii="Times New Roman"/>
                <w:sz w:val="20"/>
                <w:szCs w:val="28"/>
              </w:rPr>
            </w:pPr>
          </w:p>
          <w:p w14:paraId="5ABCDB7D">
            <w:pPr>
              <w:pStyle w:val="27"/>
              <w:rPr>
                <w:rFonts w:ascii="Times New Roman"/>
                <w:sz w:val="20"/>
                <w:szCs w:val="28"/>
              </w:rPr>
            </w:pPr>
          </w:p>
          <w:p w14:paraId="24384487">
            <w:pPr>
              <w:pStyle w:val="27"/>
              <w:spacing w:before="6"/>
              <w:rPr>
                <w:rFonts w:ascii="Times New Roman"/>
                <w:sz w:val="28"/>
                <w:szCs w:val="28"/>
              </w:rPr>
            </w:pPr>
          </w:p>
          <w:p w14:paraId="545DE34F">
            <w:pPr>
              <w:pStyle w:val="27"/>
              <w:ind w:left="102"/>
              <w:rPr>
                <w:sz w:val="20"/>
                <w:szCs w:val="28"/>
              </w:rPr>
            </w:pPr>
            <w:r>
              <w:rPr>
                <w:sz w:val="20"/>
                <w:szCs w:val="28"/>
              </w:rPr>
              <w:t>■政府网站</w:t>
            </w:r>
          </w:p>
          <w:p w14:paraId="517197D1">
            <w:pPr>
              <w:pStyle w:val="27"/>
              <w:spacing w:before="130"/>
              <w:ind w:left="102"/>
              <w:rPr>
                <w:sz w:val="20"/>
                <w:szCs w:val="28"/>
              </w:rPr>
            </w:pPr>
            <w:r>
              <w:rPr>
                <w:sz w:val="20"/>
                <w:szCs w:val="28"/>
              </w:rPr>
              <w:t>■政务服务中心</w:t>
            </w:r>
          </w:p>
          <w:p w14:paraId="63FAA53B">
            <w:pPr>
              <w:pStyle w:val="27"/>
              <w:spacing w:before="129"/>
              <w:ind w:left="102"/>
              <w:rPr>
                <w:sz w:val="20"/>
                <w:szCs w:val="28"/>
              </w:rPr>
            </w:pPr>
            <w:r>
              <w:rPr>
                <w:sz w:val="20"/>
                <w:szCs w:val="28"/>
              </w:rPr>
              <w:t>■基层公共服务平台</w:t>
            </w:r>
          </w:p>
        </w:tc>
        <w:tc>
          <w:tcPr>
            <w:tcW w:w="630" w:type="dxa"/>
          </w:tcPr>
          <w:p w14:paraId="13D06828">
            <w:pPr>
              <w:pStyle w:val="27"/>
              <w:rPr>
                <w:rFonts w:ascii="Times New Roman"/>
                <w:sz w:val="20"/>
                <w:szCs w:val="28"/>
              </w:rPr>
            </w:pPr>
          </w:p>
          <w:p w14:paraId="57622F62">
            <w:pPr>
              <w:pStyle w:val="27"/>
              <w:rPr>
                <w:rFonts w:ascii="Times New Roman"/>
                <w:sz w:val="20"/>
                <w:szCs w:val="28"/>
              </w:rPr>
            </w:pPr>
          </w:p>
          <w:p w14:paraId="21087E7C">
            <w:pPr>
              <w:pStyle w:val="27"/>
              <w:rPr>
                <w:rFonts w:ascii="Times New Roman"/>
                <w:sz w:val="20"/>
                <w:szCs w:val="28"/>
              </w:rPr>
            </w:pPr>
          </w:p>
          <w:p w14:paraId="662CE33A">
            <w:pPr>
              <w:pStyle w:val="27"/>
              <w:rPr>
                <w:rFonts w:ascii="Times New Roman"/>
                <w:sz w:val="20"/>
                <w:szCs w:val="28"/>
              </w:rPr>
            </w:pPr>
          </w:p>
          <w:p w14:paraId="4BEE3896">
            <w:pPr>
              <w:pStyle w:val="27"/>
              <w:spacing w:before="9"/>
              <w:rPr>
                <w:rFonts w:ascii="Times New Roman"/>
                <w:sz w:val="20"/>
                <w:szCs w:val="28"/>
              </w:rPr>
            </w:pPr>
          </w:p>
          <w:p w14:paraId="7DCEEEFB">
            <w:pPr>
              <w:pStyle w:val="27"/>
              <w:spacing w:before="1"/>
              <w:ind w:right="188"/>
              <w:jc w:val="right"/>
              <w:rPr>
                <w:sz w:val="20"/>
                <w:szCs w:val="28"/>
              </w:rPr>
            </w:pPr>
            <w:r>
              <w:rPr>
                <w:sz w:val="20"/>
                <w:szCs w:val="28"/>
              </w:rPr>
              <w:t>√</w:t>
            </w:r>
          </w:p>
        </w:tc>
        <w:tc>
          <w:tcPr>
            <w:tcW w:w="732" w:type="dxa"/>
          </w:tcPr>
          <w:p w14:paraId="745E690C">
            <w:pPr>
              <w:pStyle w:val="27"/>
              <w:rPr>
                <w:rFonts w:ascii="Times New Roman"/>
                <w:sz w:val="20"/>
                <w:szCs w:val="28"/>
              </w:rPr>
            </w:pPr>
          </w:p>
        </w:tc>
        <w:tc>
          <w:tcPr>
            <w:tcW w:w="566" w:type="dxa"/>
          </w:tcPr>
          <w:p w14:paraId="0A15B696">
            <w:pPr>
              <w:pStyle w:val="27"/>
              <w:rPr>
                <w:rFonts w:ascii="Times New Roman"/>
                <w:sz w:val="20"/>
                <w:szCs w:val="28"/>
              </w:rPr>
            </w:pPr>
          </w:p>
          <w:p w14:paraId="59ECC3D4">
            <w:pPr>
              <w:pStyle w:val="27"/>
              <w:rPr>
                <w:rFonts w:ascii="Times New Roman"/>
                <w:sz w:val="20"/>
                <w:szCs w:val="28"/>
              </w:rPr>
            </w:pPr>
          </w:p>
          <w:p w14:paraId="3FB88727">
            <w:pPr>
              <w:pStyle w:val="27"/>
              <w:rPr>
                <w:rFonts w:ascii="Times New Roman"/>
                <w:sz w:val="20"/>
                <w:szCs w:val="28"/>
              </w:rPr>
            </w:pPr>
          </w:p>
          <w:p w14:paraId="244FD8B5">
            <w:pPr>
              <w:pStyle w:val="27"/>
              <w:rPr>
                <w:rFonts w:ascii="Times New Roman"/>
                <w:sz w:val="20"/>
                <w:szCs w:val="28"/>
              </w:rPr>
            </w:pPr>
          </w:p>
          <w:p w14:paraId="72D2E9BF">
            <w:pPr>
              <w:pStyle w:val="27"/>
              <w:spacing w:before="9"/>
              <w:rPr>
                <w:rFonts w:ascii="Times New Roman"/>
                <w:sz w:val="20"/>
                <w:szCs w:val="28"/>
              </w:rPr>
            </w:pPr>
          </w:p>
          <w:p w14:paraId="3AABFD9F">
            <w:pPr>
              <w:pStyle w:val="27"/>
              <w:spacing w:before="1"/>
              <w:jc w:val="center"/>
              <w:rPr>
                <w:sz w:val="20"/>
                <w:szCs w:val="28"/>
              </w:rPr>
            </w:pPr>
            <w:r>
              <w:rPr>
                <w:sz w:val="20"/>
                <w:szCs w:val="28"/>
              </w:rPr>
              <w:t>√</w:t>
            </w:r>
          </w:p>
        </w:tc>
        <w:tc>
          <w:tcPr>
            <w:tcW w:w="745" w:type="dxa"/>
          </w:tcPr>
          <w:p w14:paraId="397FCA36">
            <w:pPr>
              <w:pStyle w:val="27"/>
              <w:rPr>
                <w:rFonts w:ascii="Times New Roman"/>
                <w:sz w:val="20"/>
                <w:szCs w:val="28"/>
              </w:rPr>
            </w:pPr>
          </w:p>
        </w:tc>
      </w:tr>
      <w:tr w14:paraId="58977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555" w:type="dxa"/>
          </w:tcPr>
          <w:p w14:paraId="5BD478CA">
            <w:pPr>
              <w:pStyle w:val="27"/>
              <w:rPr>
                <w:rFonts w:ascii="Times New Roman"/>
                <w:sz w:val="20"/>
                <w:szCs w:val="28"/>
              </w:rPr>
            </w:pPr>
          </w:p>
          <w:p w14:paraId="649C232A">
            <w:pPr>
              <w:pStyle w:val="27"/>
              <w:rPr>
                <w:rFonts w:ascii="Times New Roman"/>
                <w:sz w:val="20"/>
                <w:szCs w:val="28"/>
              </w:rPr>
            </w:pPr>
          </w:p>
          <w:p w14:paraId="0141C32C">
            <w:pPr>
              <w:pStyle w:val="27"/>
              <w:rPr>
                <w:rFonts w:ascii="Times New Roman"/>
                <w:sz w:val="20"/>
                <w:szCs w:val="28"/>
              </w:rPr>
            </w:pPr>
          </w:p>
          <w:p w14:paraId="5897DC53">
            <w:pPr>
              <w:pStyle w:val="27"/>
              <w:rPr>
                <w:rFonts w:ascii="Times New Roman"/>
                <w:sz w:val="20"/>
                <w:szCs w:val="28"/>
              </w:rPr>
            </w:pPr>
          </w:p>
          <w:p w14:paraId="169F4DAD">
            <w:pPr>
              <w:pStyle w:val="27"/>
              <w:spacing w:before="9"/>
              <w:rPr>
                <w:rFonts w:ascii="Times New Roman"/>
                <w:sz w:val="20"/>
                <w:szCs w:val="28"/>
              </w:rPr>
            </w:pPr>
          </w:p>
          <w:p w14:paraId="7CF2DC3E">
            <w:pPr>
              <w:pStyle w:val="27"/>
              <w:ind w:left="138" w:right="130"/>
              <w:jc w:val="center"/>
              <w:rPr>
                <w:sz w:val="20"/>
                <w:szCs w:val="28"/>
              </w:rPr>
            </w:pPr>
            <w:r>
              <w:rPr>
                <w:sz w:val="20"/>
                <w:szCs w:val="28"/>
              </w:rPr>
              <w:t>16</w:t>
            </w:r>
          </w:p>
        </w:tc>
        <w:tc>
          <w:tcPr>
            <w:tcW w:w="840" w:type="dxa"/>
            <w:vMerge w:val="continue"/>
            <w:tcBorders>
              <w:top w:val="nil"/>
              <w:bottom w:val="single" w:color="000000" w:sz="6" w:space="0"/>
            </w:tcBorders>
          </w:tcPr>
          <w:p w14:paraId="08EA3871">
            <w:pPr>
              <w:rPr>
                <w:sz w:val="4"/>
                <w:szCs w:val="4"/>
              </w:rPr>
            </w:pPr>
          </w:p>
        </w:tc>
        <w:tc>
          <w:tcPr>
            <w:tcW w:w="1307" w:type="dxa"/>
          </w:tcPr>
          <w:p w14:paraId="3A2D6898">
            <w:pPr>
              <w:pStyle w:val="27"/>
              <w:rPr>
                <w:rFonts w:ascii="Times New Roman"/>
                <w:sz w:val="20"/>
                <w:szCs w:val="28"/>
              </w:rPr>
            </w:pPr>
          </w:p>
          <w:p w14:paraId="1179A436">
            <w:pPr>
              <w:pStyle w:val="27"/>
              <w:rPr>
                <w:rFonts w:ascii="Times New Roman"/>
                <w:sz w:val="20"/>
                <w:szCs w:val="28"/>
              </w:rPr>
            </w:pPr>
          </w:p>
          <w:p w14:paraId="35EA374C">
            <w:pPr>
              <w:pStyle w:val="27"/>
              <w:spacing w:before="6"/>
              <w:rPr>
                <w:rFonts w:ascii="Times New Roman"/>
                <w:sz w:val="28"/>
                <w:szCs w:val="28"/>
              </w:rPr>
            </w:pPr>
          </w:p>
          <w:p w14:paraId="48F9AEF1">
            <w:pPr>
              <w:pStyle w:val="27"/>
              <w:spacing w:line="374" w:lineRule="auto"/>
              <w:ind w:left="107" w:right="82"/>
              <w:rPr>
                <w:sz w:val="20"/>
                <w:szCs w:val="28"/>
              </w:rPr>
            </w:pPr>
            <w:r>
              <w:rPr>
                <w:sz w:val="20"/>
                <w:szCs w:val="28"/>
              </w:rPr>
              <w:t>就业困难人员社会保险补贴申领</w:t>
            </w:r>
          </w:p>
        </w:tc>
        <w:tc>
          <w:tcPr>
            <w:tcW w:w="2615" w:type="dxa"/>
          </w:tcPr>
          <w:p w14:paraId="69E63E33">
            <w:pPr>
              <w:pStyle w:val="27"/>
              <w:rPr>
                <w:rFonts w:ascii="Times New Roman"/>
                <w:sz w:val="20"/>
                <w:szCs w:val="28"/>
              </w:rPr>
            </w:pPr>
          </w:p>
          <w:p w14:paraId="7675AE83">
            <w:pPr>
              <w:pStyle w:val="27"/>
              <w:spacing w:before="128" w:line="374" w:lineRule="auto"/>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14:paraId="0AD82688">
            <w:pPr>
              <w:rPr>
                <w:sz w:val="4"/>
                <w:szCs w:val="4"/>
              </w:rPr>
            </w:pPr>
          </w:p>
        </w:tc>
        <w:tc>
          <w:tcPr>
            <w:tcW w:w="1550" w:type="dxa"/>
          </w:tcPr>
          <w:p w14:paraId="1ACCC5B4">
            <w:pPr>
              <w:pStyle w:val="27"/>
              <w:rPr>
                <w:rFonts w:ascii="Times New Roman"/>
                <w:sz w:val="20"/>
                <w:szCs w:val="28"/>
              </w:rPr>
            </w:pPr>
          </w:p>
          <w:p w14:paraId="2A9BAE1E">
            <w:pPr>
              <w:pStyle w:val="27"/>
              <w:rPr>
                <w:rFonts w:ascii="Times New Roman"/>
                <w:sz w:val="20"/>
                <w:szCs w:val="28"/>
              </w:rPr>
            </w:pPr>
          </w:p>
          <w:p w14:paraId="764C9643">
            <w:pPr>
              <w:pStyle w:val="27"/>
              <w:spacing w:before="6"/>
              <w:rPr>
                <w:rFonts w:ascii="Times New Roman"/>
                <w:sz w:val="28"/>
                <w:szCs w:val="28"/>
              </w:rPr>
            </w:pPr>
          </w:p>
          <w:p w14:paraId="63428B26">
            <w:pPr>
              <w:pStyle w:val="27"/>
              <w:spacing w:line="374" w:lineRule="auto"/>
              <w:ind w:left="103" w:right="98"/>
              <w:rPr>
                <w:sz w:val="20"/>
                <w:szCs w:val="28"/>
              </w:rPr>
            </w:pPr>
            <w:r>
              <w:rPr>
                <w:sz w:val="20"/>
                <w:szCs w:val="28"/>
              </w:rPr>
              <w:t>公开事项信息形成或变更之日起 20 个工作日内公开</w:t>
            </w:r>
          </w:p>
        </w:tc>
        <w:tc>
          <w:tcPr>
            <w:tcW w:w="1203" w:type="dxa"/>
          </w:tcPr>
          <w:p w14:paraId="49AB212C">
            <w:pPr>
              <w:pStyle w:val="27"/>
              <w:rPr>
                <w:rFonts w:ascii="Times New Roman"/>
                <w:sz w:val="20"/>
                <w:szCs w:val="28"/>
              </w:rPr>
            </w:pPr>
          </w:p>
          <w:p w14:paraId="1329759C">
            <w:pPr>
              <w:pStyle w:val="27"/>
              <w:spacing w:before="128" w:line="374" w:lineRule="auto"/>
              <w:ind w:left="151" w:right="148"/>
              <w:rPr>
                <w:sz w:val="20"/>
                <w:szCs w:val="28"/>
              </w:rPr>
            </w:pPr>
            <w:r>
              <w:rPr>
                <w:rFonts w:hint="eastAsia"/>
                <w:sz w:val="20"/>
                <w:szCs w:val="28"/>
                <w:lang w:val="en-US"/>
              </w:rPr>
              <w:t>荆河街道人力资源和社会保障所</w:t>
            </w:r>
          </w:p>
        </w:tc>
        <w:tc>
          <w:tcPr>
            <w:tcW w:w="2056" w:type="dxa"/>
          </w:tcPr>
          <w:p w14:paraId="223C344B">
            <w:pPr>
              <w:pStyle w:val="27"/>
              <w:rPr>
                <w:rFonts w:ascii="Times New Roman"/>
                <w:sz w:val="20"/>
                <w:szCs w:val="28"/>
              </w:rPr>
            </w:pPr>
          </w:p>
          <w:p w14:paraId="48AB6AFA">
            <w:pPr>
              <w:pStyle w:val="27"/>
              <w:rPr>
                <w:rFonts w:ascii="Times New Roman"/>
                <w:sz w:val="20"/>
                <w:szCs w:val="28"/>
              </w:rPr>
            </w:pPr>
          </w:p>
          <w:p w14:paraId="552238BE">
            <w:pPr>
              <w:pStyle w:val="27"/>
              <w:spacing w:before="6"/>
              <w:rPr>
                <w:rFonts w:ascii="Times New Roman"/>
                <w:sz w:val="28"/>
                <w:szCs w:val="28"/>
              </w:rPr>
            </w:pPr>
          </w:p>
          <w:p w14:paraId="02376123">
            <w:pPr>
              <w:pStyle w:val="27"/>
              <w:ind w:left="102"/>
              <w:rPr>
                <w:sz w:val="20"/>
                <w:szCs w:val="28"/>
              </w:rPr>
            </w:pPr>
            <w:r>
              <w:rPr>
                <w:sz w:val="20"/>
                <w:szCs w:val="28"/>
              </w:rPr>
              <w:t>■政府网站</w:t>
            </w:r>
          </w:p>
          <w:p w14:paraId="1FC80354">
            <w:pPr>
              <w:pStyle w:val="27"/>
              <w:spacing w:before="129"/>
              <w:ind w:left="102"/>
              <w:rPr>
                <w:sz w:val="20"/>
                <w:szCs w:val="28"/>
              </w:rPr>
            </w:pPr>
            <w:r>
              <w:rPr>
                <w:sz w:val="20"/>
                <w:szCs w:val="28"/>
              </w:rPr>
              <w:t>■政务服务中心</w:t>
            </w:r>
          </w:p>
          <w:p w14:paraId="236BCEED">
            <w:pPr>
              <w:pStyle w:val="27"/>
              <w:spacing w:before="130"/>
              <w:ind w:left="102"/>
              <w:rPr>
                <w:sz w:val="20"/>
                <w:szCs w:val="28"/>
              </w:rPr>
            </w:pPr>
            <w:r>
              <w:rPr>
                <w:sz w:val="20"/>
                <w:szCs w:val="28"/>
              </w:rPr>
              <w:t>■基层公共服务平台</w:t>
            </w:r>
          </w:p>
        </w:tc>
        <w:tc>
          <w:tcPr>
            <w:tcW w:w="630" w:type="dxa"/>
          </w:tcPr>
          <w:p w14:paraId="26236657">
            <w:pPr>
              <w:pStyle w:val="27"/>
              <w:rPr>
                <w:rFonts w:ascii="Times New Roman"/>
                <w:sz w:val="20"/>
                <w:szCs w:val="28"/>
              </w:rPr>
            </w:pPr>
          </w:p>
          <w:p w14:paraId="69E800BD">
            <w:pPr>
              <w:pStyle w:val="27"/>
              <w:rPr>
                <w:rFonts w:ascii="Times New Roman"/>
                <w:sz w:val="20"/>
                <w:szCs w:val="28"/>
              </w:rPr>
            </w:pPr>
          </w:p>
          <w:p w14:paraId="4EF64D3E">
            <w:pPr>
              <w:pStyle w:val="27"/>
              <w:rPr>
                <w:rFonts w:ascii="Times New Roman"/>
                <w:sz w:val="20"/>
                <w:szCs w:val="28"/>
              </w:rPr>
            </w:pPr>
          </w:p>
          <w:p w14:paraId="25BE5E65">
            <w:pPr>
              <w:pStyle w:val="27"/>
              <w:rPr>
                <w:rFonts w:ascii="Times New Roman"/>
                <w:sz w:val="20"/>
                <w:szCs w:val="28"/>
              </w:rPr>
            </w:pPr>
          </w:p>
          <w:p w14:paraId="09F7BACA">
            <w:pPr>
              <w:pStyle w:val="27"/>
              <w:spacing w:before="9"/>
              <w:rPr>
                <w:rFonts w:ascii="Times New Roman"/>
                <w:sz w:val="20"/>
                <w:szCs w:val="28"/>
              </w:rPr>
            </w:pPr>
          </w:p>
          <w:p w14:paraId="465EEC57">
            <w:pPr>
              <w:pStyle w:val="27"/>
              <w:ind w:right="188"/>
              <w:jc w:val="right"/>
              <w:rPr>
                <w:sz w:val="20"/>
                <w:szCs w:val="28"/>
              </w:rPr>
            </w:pPr>
            <w:r>
              <w:rPr>
                <w:sz w:val="20"/>
                <w:szCs w:val="28"/>
              </w:rPr>
              <w:t>√</w:t>
            </w:r>
          </w:p>
        </w:tc>
        <w:tc>
          <w:tcPr>
            <w:tcW w:w="732" w:type="dxa"/>
          </w:tcPr>
          <w:p w14:paraId="0C368457">
            <w:pPr>
              <w:pStyle w:val="27"/>
              <w:rPr>
                <w:rFonts w:ascii="Times New Roman"/>
                <w:sz w:val="20"/>
                <w:szCs w:val="28"/>
              </w:rPr>
            </w:pPr>
          </w:p>
        </w:tc>
        <w:tc>
          <w:tcPr>
            <w:tcW w:w="566" w:type="dxa"/>
          </w:tcPr>
          <w:p w14:paraId="4E46396A">
            <w:pPr>
              <w:pStyle w:val="27"/>
              <w:rPr>
                <w:rFonts w:ascii="Times New Roman"/>
                <w:sz w:val="20"/>
                <w:szCs w:val="28"/>
              </w:rPr>
            </w:pPr>
          </w:p>
          <w:p w14:paraId="2E0755AA">
            <w:pPr>
              <w:pStyle w:val="27"/>
              <w:rPr>
                <w:rFonts w:ascii="Times New Roman"/>
                <w:sz w:val="20"/>
                <w:szCs w:val="28"/>
              </w:rPr>
            </w:pPr>
          </w:p>
          <w:p w14:paraId="78C5D5CB">
            <w:pPr>
              <w:pStyle w:val="27"/>
              <w:rPr>
                <w:rFonts w:ascii="Times New Roman"/>
                <w:sz w:val="20"/>
                <w:szCs w:val="28"/>
              </w:rPr>
            </w:pPr>
          </w:p>
          <w:p w14:paraId="35E93A2E">
            <w:pPr>
              <w:pStyle w:val="27"/>
              <w:rPr>
                <w:rFonts w:ascii="Times New Roman"/>
                <w:sz w:val="20"/>
                <w:szCs w:val="28"/>
              </w:rPr>
            </w:pPr>
          </w:p>
          <w:p w14:paraId="5873D4C7">
            <w:pPr>
              <w:pStyle w:val="27"/>
              <w:spacing w:before="9"/>
              <w:rPr>
                <w:rFonts w:ascii="Times New Roman"/>
                <w:sz w:val="20"/>
                <w:szCs w:val="28"/>
              </w:rPr>
            </w:pPr>
          </w:p>
          <w:p w14:paraId="34D1D80C">
            <w:pPr>
              <w:pStyle w:val="27"/>
              <w:jc w:val="center"/>
              <w:rPr>
                <w:sz w:val="20"/>
                <w:szCs w:val="28"/>
              </w:rPr>
            </w:pPr>
            <w:r>
              <w:rPr>
                <w:sz w:val="20"/>
                <w:szCs w:val="28"/>
              </w:rPr>
              <w:t>√</w:t>
            </w:r>
          </w:p>
        </w:tc>
        <w:tc>
          <w:tcPr>
            <w:tcW w:w="745" w:type="dxa"/>
          </w:tcPr>
          <w:p w14:paraId="74DF3A7E">
            <w:pPr>
              <w:pStyle w:val="27"/>
              <w:rPr>
                <w:rFonts w:ascii="Times New Roman"/>
                <w:sz w:val="20"/>
                <w:szCs w:val="28"/>
              </w:rPr>
            </w:pPr>
          </w:p>
        </w:tc>
      </w:tr>
      <w:tr w14:paraId="6B731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6" w:hRule="atLeast"/>
        </w:trPr>
        <w:tc>
          <w:tcPr>
            <w:tcW w:w="555" w:type="dxa"/>
            <w:tcBorders>
              <w:bottom w:val="single" w:color="000000" w:sz="6" w:space="0"/>
            </w:tcBorders>
          </w:tcPr>
          <w:p w14:paraId="4CDB42F9">
            <w:pPr>
              <w:pStyle w:val="27"/>
              <w:rPr>
                <w:rFonts w:ascii="Times New Roman"/>
                <w:sz w:val="20"/>
                <w:szCs w:val="28"/>
              </w:rPr>
            </w:pPr>
          </w:p>
          <w:p w14:paraId="1F941719">
            <w:pPr>
              <w:pStyle w:val="27"/>
              <w:rPr>
                <w:rFonts w:ascii="Times New Roman"/>
                <w:sz w:val="20"/>
                <w:szCs w:val="28"/>
              </w:rPr>
            </w:pPr>
          </w:p>
          <w:p w14:paraId="5CC09555">
            <w:pPr>
              <w:pStyle w:val="27"/>
              <w:rPr>
                <w:rFonts w:ascii="Times New Roman"/>
                <w:sz w:val="20"/>
                <w:szCs w:val="28"/>
              </w:rPr>
            </w:pPr>
          </w:p>
          <w:p w14:paraId="06F0B9D5">
            <w:pPr>
              <w:pStyle w:val="27"/>
              <w:rPr>
                <w:rFonts w:ascii="Times New Roman"/>
                <w:sz w:val="20"/>
                <w:szCs w:val="28"/>
              </w:rPr>
            </w:pPr>
          </w:p>
          <w:p w14:paraId="4622FCBC">
            <w:pPr>
              <w:pStyle w:val="27"/>
              <w:rPr>
                <w:rFonts w:ascii="Times New Roman"/>
                <w:sz w:val="20"/>
                <w:szCs w:val="28"/>
              </w:rPr>
            </w:pPr>
          </w:p>
          <w:p w14:paraId="5FB394B9">
            <w:pPr>
              <w:pStyle w:val="27"/>
              <w:spacing w:before="5"/>
              <w:rPr>
                <w:rFonts w:ascii="Times New Roman"/>
                <w:szCs w:val="28"/>
              </w:rPr>
            </w:pPr>
          </w:p>
          <w:p w14:paraId="7A63122F">
            <w:pPr>
              <w:pStyle w:val="27"/>
              <w:ind w:left="138" w:right="131"/>
              <w:jc w:val="center"/>
              <w:rPr>
                <w:sz w:val="20"/>
                <w:szCs w:val="28"/>
              </w:rPr>
            </w:pPr>
            <w:r>
              <w:rPr>
                <w:sz w:val="20"/>
                <w:szCs w:val="28"/>
              </w:rPr>
              <w:t>17</w:t>
            </w:r>
          </w:p>
        </w:tc>
        <w:tc>
          <w:tcPr>
            <w:tcW w:w="840" w:type="dxa"/>
            <w:vMerge w:val="continue"/>
            <w:tcBorders>
              <w:top w:val="nil"/>
              <w:bottom w:val="single" w:color="000000" w:sz="6" w:space="0"/>
            </w:tcBorders>
          </w:tcPr>
          <w:p w14:paraId="491E3663">
            <w:pPr>
              <w:rPr>
                <w:sz w:val="4"/>
                <w:szCs w:val="4"/>
              </w:rPr>
            </w:pPr>
          </w:p>
        </w:tc>
        <w:tc>
          <w:tcPr>
            <w:tcW w:w="1307" w:type="dxa"/>
            <w:tcBorders>
              <w:bottom w:val="single" w:color="000000" w:sz="6" w:space="0"/>
            </w:tcBorders>
          </w:tcPr>
          <w:p w14:paraId="3B3DEA6E">
            <w:pPr>
              <w:pStyle w:val="27"/>
              <w:rPr>
                <w:rFonts w:ascii="Times New Roman"/>
                <w:sz w:val="20"/>
                <w:szCs w:val="28"/>
              </w:rPr>
            </w:pPr>
          </w:p>
          <w:p w14:paraId="02FA5FB2">
            <w:pPr>
              <w:pStyle w:val="27"/>
              <w:rPr>
                <w:rFonts w:ascii="Times New Roman"/>
                <w:sz w:val="20"/>
                <w:szCs w:val="28"/>
              </w:rPr>
            </w:pPr>
          </w:p>
          <w:p w14:paraId="46FC35F7">
            <w:pPr>
              <w:pStyle w:val="27"/>
              <w:rPr>
                <w:rFonts w:ascii="Times New Roman"/>
                <w:sz w:val="20"/>
                <w:szCs w:val="28"/>
              </w:rPr>
            </w:pPr>
          </w:p>
          <w:p w14:paraId="03616BCD">
            <w:pPr>
              <w:pStyle w:val="27"/>
              <w:rPr>
                <w:rFonts w:ascii="Times New Roman"/>
                <w:sz w:val="20"/>
                <w:szCs w:val="28"/>
              </w:rPr>
            </w:pPr>
          </w:p>
          <w:p w14:paraId="705AFF4F">
            <w:pPr>
              <w:pStyle w:val="27"/>
              <w:spacing w:before="9"/>
              <w:rPr>
                <w:rFonts w:ascii="Times New Roman"/>
                <w:sz w:val="24"/>
                <w:szCs w:val="28"/>
              </w:rPr>
            </w:pPr>
          </w:p>
          <w:p w14:paraId="2E7C5612">
            <w:pPr>
              <w:pStyle w:val="27"/>
              <w:spacing w:line="374" w:lineRule="auto"/>
              <w:ind w:left="107" w:right="82"/>
              <w:rPr>
                <w:sz w:val="20"/>
                <w:szCs w:val="28"/>
              </w:rPr>
            </w:pPr>
            <w:r>
              <w:rPr>
                <w:sz w:val="20"/>
                <w:szCs w:val="28"/>
              </w:rPr>
              <w:t>公益性岗位补贴申领</w:t>
            </w:r>
          </w:p>
        </w:tc>
        <w:tc>
          <w:tcPr>
            <w:tcW w:w="2615" w:type="dxa"/>
            <w:tcBorders>
              <w:bottom w:val="single" w:color="000000" w:sz="6" w:space="0"/>
            </w:tcBorders>
          </w:tcPr>
          <w:p w14:paraId="576AF493">
            <w:pPr>
              <w:pStyle w:val="27"/>
              <w:rPr>
                <w:rFonts w:ascii="Times New Roman"/>
                <w:sz w:val="20"/>
                <w:szCs w:val="28"/>
              </w:rPr>
            </w:pPr>
          </w:p>
          <w:p w14:paraId="2BE2875C">
            <w:pPr>
              <w:pStyle w:val="27"/>
              <w:rPr>
                <w:rFonts w:ascii="Times New Roman"/>
                <w:sz w:val="20"/>
                <w:szCs w:val="28"/>
              </w:rPr>
            </w:pPr>
          </w:p>
          <w:p w14:paraId="7356D738">
            <w:pPr>
              <w:pStyle w:val="27"/>
              <w:spacing w:before="136" w:line="374" w:lineRule="auto"/>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536" w:type="dxa"/>
            <w:vMerge w:val="continue"/>
            <w:tcBorders>
              <w:top w:val="nil"/>
              <w:bottom w:val="single" w:color="000000" w:sz="6" w:space="0"/>
            </w:tcBorders>
          </w:tcPr>
          <w:p w14:paraId="302A5818">
            <w:pPr>
              <w:rPr>
                <w:sz w:val="4"/>
                <w:szCs w:val="4"/>
              </w:rPr>
            </w:pPr>
          </w:p>
        </w:tc>
        <w:tc>
          <w:tcPr>
            <w:tcW w:w="1550" w:type="dxa"/>
            <w:tcBorders>
              <w:bottom w:val="single" w:color="000000" w:sz="6" w:space="0"/>
            </w:tcBorders>
          </w:tcPr>
          <w:p w14:paraId="79FF13F6">
            <w:pPr>
              <w:pStyle w:val="27"/>
              <w:rPr>
                <w:rFonts w:ascii="Times New Roman"/>
                <w:sz w:val="20"/>
                <w:szCs w:val="28"/>
              </w:rPr>
            </w:pPr>
          </w:p>
          <w:p w14:paraId="3A0FD37C">
            <w:pPr>
              <w:pStyle w:val="27"/>
              <w:rPr>
                <w:rFonts w:ascii="Times New Roman"/>
                <w:sz w:val="20"/>
                <w:szCs w:val="28"/>
              </w:rPr>
            </w:pPr>
          </w:p>
          <w:p w14:paraId="7101E9FE">
            <w:pPr>
              <w:pStyle w:val="27"/>
              <w:rPr>
                <w:rFonts w:ascii="Times New Roman"/>
                <w:sz w:val="20"/>
                <w:szCs w:val="28"/>
              </w:rPr>
            </w:pPr>
          </w:p>
          <w:p w14:paraId="1619D267">
            <w:pPr>
              <w:pStyle w:val="27"/>
              <w:spacing w:before="1"/>
              <w:rPr>
                <w:rFonts w:ascii="Times New Roman"/>
                <w:sz w:val="28"/>
                <w:szCs w:val="28"/>
              </w:rPr>
            </w:pPr>
          </w:p>
          <w:p w14:paraId="43E9A635">
            <w:pPr>
              <w:pStyle w:val="27"/>
              <w:spacing w:line="374" w:lineRule="auto"/>
              <w:ind w:left="103" w:right="98"/>
              <w:rPr>
                <w:sz w:val="20"/>
                <w:szCs w:val="28"/>
              </w:rPr>
            </w:pPr>
            <w:r>
              <w:rPr>
                <w:sz w:val="20"/>
                <w:szCs w:val="28"/>
              </w:rPr>
              <w:t>公开事项信息形成或变更之日起 20 个工作日内公开</w:t>
            </w:r>
          </w:p>
        </w:tc>
        <w:tc>
          <w:tcPr>
            <w:tcW w:w="1203" w:type="dxa"/>
            <w:tcBorders>
              <w:bottom w:val="single" w:color="000000" w:sz="6" w:space="0"/>
            </w:tcBorders>
          </w:tcPr>
          <w:p w14:paraId="213B31B1">
            <w:pPr>
              <w:pStyle w:val="27"/>
              <w:rPr>
                <w:rFonts w:ascii="Times New Roman"/>
                <w:sz w:val="20"/>
                <w:szCs w:val="28"/>
              </w:rPr>
            </w:pPr>
          </w:p>
          <w:p w14:paraId="31D19881">
            <w:pPr>
              <w:pStyle w:val="27"/>
              <w:rPr>
                <w:rFonts w:ascii="Times New Roman"/>
                <w:sz w:val="20"/>
                <w:szCs w:val="28"/>
              </w:rPr>
            </w:pPr>
          </w:p>
          <w:p w14:paraId="3572B4FD">
            <w:pPr>
              <w:pStyle w:val="27"/>
              <w:spacing w:before="136" w:line="374" w:lineRule="auto"/>
              <w:ind w:left="151" w:right="148"/>
              <w:rPr>
                <w:sz w:val="20"/>
                <w:szCs w:val="28"/>
              </w:rPr>
            </w:pPr>
            <w:r>
              <w:rPr>
                <w:rFonts w:hint="eastAsia"/>
                <w:sz w:val="20"/>
                <w:szCs w:val="28"/>
                <w:lang w:val="en-US"/>
              </w:rPr>
              <w:t>荆河街道人力资源和社会保障所</w:t>
            </w:r>
          </w:p>
        </w:tc>
        <w:tc>
          <w:tcPr>
            <w:tcW w:w="2056" w:type="dxa"/>
            <w:tcBorders>
              <w:bottom w:val="single" w:color="000000" w:sz="6" w:space="0"/>
            </w:tcBorders>
          </w:tcPr>
          <w:p w14:paraId="0FD98091">
            <w:pPr>
              <w:pStyle w:val="27"/>
              <w:rPr>
                <w:rFonts w:ascii="Times New Roman"/>
                <w:sz w:val="20"/>
                <w:szCs w:val="28"/>
              </w:rPr>
            </w:pPr>
          </w:p>
          <w:p w14:paraId="1986926B">
            <w:pPr>
              <w:pStyle w:val="27"/>
              <w:rPr>
                <w:rFonts w:ascii="Times New Roman"/>
                <w:sz w:val="20"/>
                <w:szCs w:val="28"/>
              </w:rPr>
            </w:pPr>
          </w:p>
          <w:p w14:paraId="630B540E">
            <w:pPr>
              <w:pStyle w:val="27"/>
              <w:rPr>
                <w:rFonts w:ascii="Times New Roman"/>
                <w:sz w:val="20"/>
                <w:szCs w:val="28"/>
              </w:rPr>
            </w:pPr>
          </w:p>
          <w:p w14:paraId="07A3916E">
            <w:pPr>
              <w:pStyle w:val="27"/>
              <w:spacing w:before="1"/>
              <w:rPr>
                <w:rFonts w:ascii="Times New Roman"/>
                <w:sz w:val="28"/>
                <w:szCs w:val="28"/>
              </w:rPr>
            </w:pPr>
          </w:p>
          <w:p w14:paraId="1EA95FCB">
            <w:pPr>
              <w:pStyle w:val="27"/>
              <w:ind w:left="102"/>
              <w:rPr>
                <w:sz w:val="20"/>
                <w:szCs w:val="28"/>
              </w:rPr>
            </w:pPr>
            <w:r>
              <w:rPr>
                <w:sz w:val="20"/>
                <w:szCs w:val="28"/>
              </w:rPr>
              <w:t>■政府网站</w:t>
            </w:r>
          </w:p>
          <w:p w14:paraId="017E15EE">
            <w:pPr>
              <w:pStyle w:val="27"/>
              <w:spacing w:before="130"/>
              <w:ind w:left="102"/>
              <w:rPr>
                <w:sz w:val="20"/>
                <w:szCs w:val="28"/>
              </w:rPr>
            </w:pPr>
            <w:r>
              <w:rPr>
                <w:sz w:val="20"/>
                <w:szCs w:val="28"/>
              </w:rPr>
              <w:t>■政务服务中心</w:t>
            </w:r>
          </w:p>
          <w:p w14:paraId="0F24A01E">
            <w:pPr>
              <w:pStyle w:val="27"/>
              <w:numPr>
                <w:ilvl w:val="0"/>
                <w:numId w:val="5"/>
              </w:numPr>
              <w:tabs>
                <w:tab w:val="left" w:pos="284"/>
              </w:tabs>
              <w:spacing w:before="129"/>
              <w:ind w:hanging="182"/>
              <w:jc w:val="left"/>
              <w:rPr>
                <w:sz w:val="20"/>
                <w:szCs w:val="28"/>
              </w:rPr>
            </w:pPr>
            <w:r>
              <w:rPr>
                <w:sz w:val="20"/>
                <w:szCs w:val="28"/>
              </w:rPr>
              <w:t>基层公共服务平台</w:t>
            </w:r>
          </w:p>
        </w:tc>
        <w:tc>
          <w:tcPr>
            <w:tcW w:w="630" w:type="dxa"/>
            <w:tcBorders>
              <w:bottom w:val="single" w:color="000000" w:sz="6" w:space="0"/>
            </w:tcBorders>
          </w:tcPr>
          <w:p w14:paraId="27848980">
            <w:pPr>
              <w:pStyle w:val="27"/>
              <w:rPr>
                <w:rFonts w:ascii="Times New Roman"/>
                <w:sz w:val="20"/>
                <w:szCs w:val="28"/>
              </w:rPr>
            </w:pPr>
          </w:p>
          <w:p w14:paraId="50304724">
            <w:pPr>
              <w:pStyle w:val="27"/>
              <w:rPr>
                <w:rFonts w:ascii="Times New Roman"/>
                <w:sz w:val="20"/>
                <w:szCs w:val="28"/>
              </w:rPr>
            </w:pPr>
          </w:p>
          <w:p w14:paraId="7A49FE78">
            <w:pPr>
              <w:pStyle w:val="27"/>
              <w:rPr>
                <w:rFonts w:ascii="Times New Roman"/>
                <w:sz w:val="20"/>
                <w:szCs w:val="28"/>
              </w:rPr>
            </w:pPr>
          </w:p>
          <w:p w14:paraId="05831B8A">
            <w:pPr>
              <w:pStyle w:val="27"/>
              <w:rPr>
                <w:rFonts w:ascii="Times New Roman"/>
                <w:sz w:val="20"/>
                <w:szCs w:val="28"/>
              </w:rPr>
            </w:pPr>
          </w:p>
          <w:p w14:paraId="68E280A8">
            <w:pPr>
              <w:pStyle w:val="27"/>
              <w:rPr>
                <w:rFonts w:ascii="Times New Roman"/>
                <w:sz w:val="20"/>
                <w:szCs w:val="28"/>
              </w:rPr>
            </w:pPr>
          </w:p>
          <w:p w14:paraId="2AC20746">
            <w:pPr>
              <w:pStyle w:val="27"/>
              <w:spacing w:before="5"/>
              <w:rPr>
                <w:rFonts w:ascii="Times New Roman"/>
                <w:szCs w:val="28"/>
              </w:rPr>
            </w:pPr>
          </w:p>
          <w:p w14:paraId="673ED370">
            <w:pPr>
              <w:pStyle w:val="27"/>
              <w:ind w:right="188"/>
              <w:jc w:val="right"/>
              <w:rPr>
                <w:sz w:val="20"/>
                <w:szCs w:val="28"/>
              </w:rPr>
            </w:pPr>
            <w:r>
              <w:rPr>
                <w:sz w:val="20"/>
                <w:szCs w:val="28"/>
              </w:rPr>
              <w:t>√</w:t>
            </w:r>
          </w:p>
        </w:tc>
        <w:tc>
          <w:tcPr>
            <w:tcW w:w="732" w:type="dxa"/>
            <w:tcBorders>
              <w:bottom w:val="single" w:color="000000" w:sz="6" w:space="0"/>
            </w:tcBorders>
          </w:tcPr>
          <w:p w14:paraId="49713933">
            <w:pPr>
              <w:pStyle w:val="27"/>
              <w:rPr>
                <w:rFonts w:ascii="Times New Roman"/>
                <w:sz w:val="20"/>
                <w:szCs w:val="28"/>
              </w:rPr>
            </w:pPr>
          </w:p>
        </w:tc>
        <w:tc>
          <w:tcPr>
            <w:tcW w:w="566" w:type="dxa"/>
            <w:tcBorders>
              <w:bottom w:val="single" w:color="000000" w:sz="6" w:space="0"/>
            </w:tcBorders>
          </w:tcPr>
          <w:p w14:paraId="2D5F048E">
            <w:pPr>
              <w:pStyle w:val="27"/>
              <w:rPr>
                <w:rFonts w:ascii="Times New Roman"/>
                <w:sz w:val="20"/>
                <w:szCs w:val="28"/>
              </w:rPr>
            </w:pPr>
          </w:p>
          <w:p w14:paraId="7BCDAC4B">
            <w:pPr>
              <w:pStyle w:val="27"/>
              <w:rPr>
                <w:rFonts w:ascii="Times New Roman"/>
                <w:sz w:val="20"/>
                <w:szCs w:val="28"/>
              </w:rPr>
            </w:pPr>
          </w:p>
          <w:p w14:paraId="35D8650B">
            <w:pPr>
              <w:pStyle w:val="27"/>
              <w:rPr>
                <w:rFonts w:ascii="Times New Roman"/>
                <w:sz w:val="20"/>
                <w:szCs w:val="28"/>
              </w:rPr>
            </w:pPr>
          </w:p>
          <w:p w14:paraId="1906DDBA">
            <w:pPr>
              <w:pStyle w:val="27"/>
              <w:rPr>
                <w:rFonts w:ascii="Times New Roman"/>
                <w:sz w:val="20"/>
                <w:szCs w:val="28"/>
              </w:rPr>
            </w:pPr>
          </w:p>
          <w:p w14:paraId="43DE7C20">
            <w:pPr>
              <w:pStyle w:val="27"/>
              <w:rPr>
                <w:rFonts w:ascii="Times New Roman"/>
                <w:sz w:val="20"/>
                <w:szCs w:val="28"/>
              </w:rPr>
            </w:pPr>
          </w:p>
          <w:p w14:paraId="591098F7">
            <w:pPr>
              <w:pStyle w:val="27"/>
              <w:spacing w:before="5"/>
              <w:rPr>
                <w:rFonts w:ascii="Times New Roman"/>
                <w:szCs w:val="28"/>
              </w:rPr>
            </w:pPr>
          </w:p>
          <w:p w14:paraId="49D94A7A">
            <w:pPr>
              <w:pStyle w:val="27"/>
              <w:jc w:val="center"/>
              <w:rPr>
                <w:sz w:val="20"/>
                <w:szCs w:val="28"/>
              </w:rPr>
            </w:pPr>
            <w:r>
              <w:rPr>
                <w:sz w:val="20"/>
                <w:szCs w:val="28"/>
              </w:rPr>
              <w:t>√</w:t>
            </w:r>
          </w:p>
        </w:tc>
        <w:tc>
          <w:tcPr>
            <w:tcW w:w="745" w:type="dxa"/>
            <w:tcBorders>
              <w:bottom w:val="single" w:color="000000" w:sz="6" w:space="0"/>
            </w:tcBorders>
          </w:tcPr>
          <w:p w14:paraId="3BB1FA7F">
            <w:pPr>
              <w:pStyle w:val="27"/>
              <w:rPr>
                <w:rFonts w:ascii="Times New Roman"/>
                <w:sz w:val="20"/>
                <w:szCs w:val="28"/>
              </w:rPr>
            </w:pPr>
          </w:p>
        </w:tc>
      </w:tr>
    </w:tbl>
    <w:p w14:paraId="49D6F14F">
      <w:pPr>
        <w:jc w:val="center"/>
        <w:rPr>
          <w:sz w:val="18"/>
        </w:rPr>
        <w:sectPr>
          <w:pgSz w:w="16840" w:h="11910" w:orient="landscape"/>
          <w:pgMar w:top="1100" w:right="640" w:bottom="1520" w:left="640" w:header="0" w:footer="1321" w:gutter="0"/>
          <w:pgNumType w:fmt="numberInDash"/>
          <w:cols w:space="720" w:num="1"/>
        </w:sectPr>
      </w:pPr>
    </w:p>
    <w:tbl>
      <w:tblPr>
        <w:tblStyle w:val="8"/>
        <w:tblpPr w:leftFromText="180" w:rightFromText="180" w:vertAnchor="text" w:horzAnchor="page" w:tblpXSpec="center" w:tblpY="243"/>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8"/>
        <w:gridCol w:w="860"/>
        <w:gridCol w:w="1338"/>
        <w:gridCol w:w="2678"/>
        <w:gridCol w:w="1719"/>
        <w:gridCol w:w="1652"/>
        <w:gridCol w:w="1018"/>
        <w:gridCol w:w="2105"/>
        <w:gridCol w:w="644"/>
        <w:gridCol w:w="751"/>
        <w:gridCol w:w="579"/>
        <w:gridCol w:w="763"/>
      </w:tblGrid>
      <w:tr w14:paraId="2155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568" w:type="dxa"/>
            <w:vMerge w:val="restart"/>
          </w:tcPr>
          <w:p w14:paraId="5F43519E">
            <w:pPr>
              <w:pStyle w:val="27"/>
              <w:spacing w:before="9"/>
              <w:rPr>
                <w:rFonts w:ascii="Times New Roman"/>
                <w:sz w:val="32"/>
                <w:szCs w:val="28"/>
              </w:rPr>
            </w:pPr>
          </w:p>
          <w:p w14:paraId="7009C169">
            <w:pPr>
              <w:pStyle w:val="27"/>
              <w:spacing w:before="1" w:line="266" w:lineRule="auto"/>
              <w:ind w:left="139" w:right="128"/>
              <w:rPr>
                <w:rFonts w:ascii="黑体" w:eastAsia="黑体"/>
                <w:sz w:val="24"/>
                <w:szCs w:val="28"/>
              </w:rPr>
            </w:pPr>
            <w:r>
              <w:rPr>
                <w:rFonts w:hint="eastAsia" w:ascii="黑体" w:eastAsia="黑体"/>
                <w:sz w:val="24"/>
                <w:szCs w:val="28"/>
              </w:rPr>
              <w:t>序号</w:t>
            </w:r>
          </w:p>
        </w:tc>
        <w:tc>
          <w:tcPr>
            <w:tcW w:w="2198" w:type="dxa"/>
            <w:gridSpan w:val="2"/>
          </w:tcPr>
          <w:p w14:paraId="41AE49A1">
            <w:pPr>
              <w:pStyle w:val="27"/>
              <w:spacing w:before="15" w:line="277" w:lineRule="exact"/>
              <w:ind w:left="522"/>
              <w:rPr>
                <w:rFonts w:ascii="黑体" w:eastAsia="黑体"/>
                <w:sz w:val="24"/>
                <w:szCs w:val="28"/>
              </w:rPr>
            </w:pPr>
            <w:r>
              <w:rPr>
                <w:rFonts w:hint="eastAsia" w:ascii="黑体" w:eastAsia="黑体"/>
                <w:sz w:val="24"/>
                <w:szCs w:val="28"/>
              </w:rPr>
              <w:t>公开事项</w:t>
            </w:r>
          </w:p>
        </w:tc>
        <w:tc>
          <w:tcPr>
            <w:tcW w:w="2678" w:type="dxa"/>
            <w:vMerge w:val="restart"/>
          </w:tcPr>
          <w:p w14:paraId="56C12215">
            <w:pPr>
              <w:pStyle w:val="27"/>
              <w:rPr>
                <w:rFonts w:ascii="Times New Roman"/>
                <w:sz w:val="24"/>
                <w:szCs w:val="28"/>
              </w:rPr>
            </w:pPr>
          </w:p>
          <w:p w14:paraId="32BEED5C">
            <w:pPr>
              <w:pStyle w:val="27"/>
              <w:spacing w:before="4"/>
              <w:rPr>
                <w:rFonts w:ascii="Times New Roman"/>
                <w:szCs w:val="28"/>
              </w:rPr>
            </w:pPr>
          </w:p>
          <w:p w14:paraId="32FC216F">
            <w:pPr>
              <w:pStyle w:val="27"/>
              <w:spacing w:before="1"/>
              <w:ind w:left="291"/>
              <w:rPr>
                <w:rFonts w:ascii="黑体" w:eastAsia="黑体"/>
                <w:sz w:val="24"/>
                <w:szCs w:val="28"/>
              </w:rPr>
            </w:pPr>
            <w:r>
              <w:rPr>
                <w:rFonts w:hint="eastAsia" w:ascii="黑体" w:eastAsia="黑体"/>
                <w:sz w:val="24"/>
                <w:szCs w:val="28"/>
              </w:rPr>
              <w:t>公开内容（要素）</w:t>
            </w:r>
          </w:p>
        </w:tc>
        <w:tc>
          <w:tcPr>
            <w:tcW w:w="1719" w:type="dxa"/>
            <w:vMerge w:val="restart"/>
          </w:tcPr>
          <w:p w14:paraId="727DEAEA">
            <w:pPr>
              <w:pStyle w:val="27"/>
              <w:rPr>
                <w:rFonts w:ascii="Times New Roman"/>
                <w:sz w:val="24"/>
                <w:szCs w:val="28"/>
              </w:rPr>
            </w:pPr>
          </w:p>
          <w:p w14:paraId="7469E105">
            <w:pPr>
              <w:pStyle w:val="27"/>
              <w:spacing w:before="4"/>
              <w:rPr>
                <w:rFonts w:ascii="Times New Roman"/>
                <w:szCs w:val="28"/>
              </w:rPr>
            </w:pPr>
          </w:p>
          <w:p w14:paraId="2140FCB1">
            <w:pPr>
              <w:pStyle w:val="27"/>
              <w:spacing w:before="1"/>
              <w:ind w:left="312"/>
              <w:rPr>
                <w:rFonts w:ascii="黑体" w:eastAsia="黑体"/>
                <w:sz w:val="24"/>
                <w:szCs w:val="28"/>
              </w:rPr>
            </w:pPr>
            <w:r>
              <w:rPr>
                <w:rFonts w:hint="eastAsia" w:ascii="黑体" w:eastAsia="黑体"/>
                <w:sz w:val="24"/>
                <w:szCs w:val="28"/>
              </w:rPr>
              <w:t>公开依据</w:t>
            </w:r>
          </w:p>
        </w:tc>
        <w:tc>
          <w:tcPr>
            <w:tcW w:w="1652" w:type="dxa"/>
            <w:vMerge w:val="restart"/>
          </w:tcPr>
          <w:p w14:paraId="4C5C6F69">
            <w:pPr>
              <w:pStyle w:val="27"/>
              <w:rPr>
                <w:rFonts w:ascii="Times New Roman"/>
                <w:sz w:val="24"/>
                <w:szCs w:val="28"/>
              </w:rPr>
            </w:pPr>
          </w:p>
          <w:p w14:paraId="178925C7">
            <w:pPr>
              <w:pStyle w:val="27"/>
              <w:spacing w:before="4"/>
              <w:rPr>
                <w:rFonts w:ascii="Times New Roman"/>
                <w:szCs w:val="28"/>
              </w:rPr>
            </w:pPr>
          </w:p>
          <w:p w14:paraId="06DBD102">
            <w:pPr>
              <w:pStyle w:val="27"/>
              <w:spacing w:before="1"/>
              <w:ind w:left="393"/>
              <w:rPr>
                <w:rFonts w:ascii="黑体" w:eastAsia="黑体"/>
                <w:sz w:val="24"/>
                <w:szCs w:val="28"/>
              </w:rPr>
            </w:pPr>
            <w:r>
              <w:rPr>
                <w:rFonts w:hint="eastAsia" w:ascii="黑体" w:eastAsia="黑体"/>
                <w:sz w:val="24"/>
                <w:szCs w:val="28"/>
              </w:rPr>
              <w:t>公开时限</w:t>
            </w:r>
          </w:p>
        </w:tc>
        <w:tc>
          <w:tcPr>
            <w:tcW w:w="1018" w:type="dxa"/>
            <w:vMerge w:val="restart"/>
          </w:tcPr>
          <w:p w14:paraId="03F0B203">
            <w:pPr>
              <w:pStyle w:val="27"/>
              <w:spacing w:before="9"/>
              <w:rPr>
                <w:rFonts w:ascii="Times New Roman"/>
                <w:sz w:val="32"/>
                <w:szCs w:val="28"/>
              </w:rPr>
            </w:pPr>
          </w:p>
          <w:p w14:paraId="4F692F1C">
            <w:pPr>
              <w:pStyle w:val="27"/>
              <w:spacing w:before="1" w:line="266" w:lineRule="auto"/>
              <w:ind w:left="110" w:right="106"/>
              <w:rPr>
                <w:rFonts w:ascii="黑体" w:eastAsia="黑体"/>
                <w:sz w:val="24"/>
                <w:szCs w:val="28"/>
              </w:rPr>
            </w:pPr>
            <w:r>
              <w:rPr>
                <w:rFonts w:hint="eastAsia" w:ascii="黑体" w:eastAsia="黑体"/>
                <w:sz w:val="24"/>
                <w:szCs w:val="28"/>
              </w:rPr>
              <w:t>公开主体</w:t>
            </w:r>
          </w:p>
        </w:tc>
        <w:tc>
          <w:tcPr>
            <w:tcW w:w="2105" w:type="dxa"/>
            <w:vMerge w:val="restart"/>
          </w:tcPr>
          <w:p w14:paraId="1C47E7C5">
            <w:pPr>
              <w:pStyle w:val="27"/>
              <w:rPr>
                <w:rFonts w:ascii="Times New Roman"/>
                <w:sz w:val="24"/>
                <w:szCs w:val="28"/>
              </w:rPr>
            </w:pPr>
          </w:p>
          <w:p w14:paraId="4C9617EF">
            <w:pPr>
              <w:pStyle w:val="27"/>
              <w:spacing w:before="4"/>
              <w:rPr>
                <w:rFonts w:ascii="Times New Roman"/>
                <w:szCs w:val="28"/>
              </w:rPr>
            </w:pPr>
          </w:p>
          <w:p w14:paraId="5ED2857D">
            <w:pPr>
              <w:pStyle w:val="27"/>
              <w:spacing w:before="1"/>
              <w:ind w:left="148"/>
              <w:rPr>
                <w:rFonts w:ascii="黑体" w:eastAsia="黑体"/>
                <w:sz w:val="24"/>
                <w:szCs w:val="28"/>
              </w:rPr>
            </w:pPr>
            <w:r>
              <w:rPr>
                <w:rFonts w:hint="eastAsia" w:ascii="黑体" w:eastAsia="黑体"/>
                <w:sz w:val="24"/>
                <w:szCs w:val="28"/>
              </w:rPr>
              <w:t>公开渠道和载体</w:t>
            </w:r>
          </w:p>
        </w:tc>
        <w:tc>
          <w:tcPr>
            <w:tcW w:w="1395" w:type="dxa"/>
            <w:gridSpan w:val="2"/>
          </w:tcPr>
          <w:p w14:paraId="58A77C43">
            <w:pPr>
              <w:pStyle w:val="27"/>
              <w:spacing w:before="15" w:line="277" w:lineRule="exact"/>
              <w:ind w:left="165"/>
              <w:rPr>
                <w:rFonts w:ascii="黑体" w:eastAsia="黑体"/>
                <w:sz w:val="24"/>
                <w:szCs w:val="28"/>
              </w:rPr>
            </w:pPr>
            <w:r>
              <w:rPr>
                <w:rFonts w:hint="eastAsia" w:ascii="黑体" w:eastAsia="黑体"/>
                <w:sz w:val="24"/>
                <w:szCs w:val="28"/>
              </w:rPr>
              <w:t>公开对象</w:t>
            </w:r>
          </w:p>
        </w:tc>
        <w:tc>
          <w:tcPr>
            <w:tcW w:w="1342" w:type="dxa"/>
            <w:gridSpan w:val="2"/>
          </w:tcPr>
          <w:p w14:paraId="6D6E3CB7">
            <w:pPr>
              <w:pStyle w:val="27"/>
              <w:spacing w:before="15" w:line="277" w:lineRule="exact"/>
              <w:ind w:left="142"/>
              <w:rPr>
                <w:rFonts w:ascii="黑体" w:eastAsia="黑体"/>
                <w:sz w:val="24"/>
                <w:szCs w:val="28"/>
              </w:rPr>
            </w:pPr>
            <w:r>
              <w:rPr>
                <w:rFonts w:hint="eastAsia" w:ascii="黑体" w:eastAsia="黑体"/>
                <w:sz w:val="24"/>
                <w:szCs w:val="28"/>
              </w:rPr>
              <w:t>公开方式</w:t>
            </w:r>
          </w:p>
        </w:tc>
      </w:tr>
      <w:tr w14:paraId="7A761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568" w:type="dxa"/>
            <w:vMerge w:val="continue"/>
            <w:tcBorders>
              <w:top w:val="nil"/>
            </w:tcBorders>
          </w:tcPr>
          <w:p w14:paraId="67538170">
            <w:pPr>
              <w:rPr>
                <w:sz w:val="4"/>
                <w:szCs w:val="4"/>
              </w:rPr>
            </w:pPr>
          </w:p>
        </w:tc>
        <w:tc>
          <w:tcPr>
            <w:tcW w:w="860" w:type="dxa"/>
          </w:tcPr>
          <w:p w14:paraId="702D1FC0">
            <w:pPr>
              <w:pStyle w:val="27"/>
              <w:spacing w:before="171" w:line="266" w:lineRule="auto"/>
              <w:ind w:left="157" w:right="144"/>
              <w:rPr>
                <w:rFonts w:ascii="黑体" w:eastAsia="黑体"/>
                <w:sz w:val="24"/>
                <w:szCs w:val="28"/>
              </w:rPr>
            </w:pPr>
            <w:r>
              <w:rPr>
                <w:rFonts w:hint="eastAsia" w:ascii="黑体" w:eastAsia="黑体"/>
                <w:sz w:val="24"/>
                <w:szCs w:val="28"/>
              </w:rPr>
              <w:t>一级事项</w:t>
            </w:r>
          </w:p>
        </w:tc>
        <w:tc>
          <w:tcPr>
            <w:tcW w:w="1338" w:type="dxa"/>
          </w:tcPr>
          <w:p w14:paraId="0F887E9D">
            <w:pPr>
              <w:pStyle w:val="27"/>
              <w:spacing w:before="5"/>
              <w:rPr>
                <w:rFonts w:ascii="Times New Roman"/>
                <w:sz w:val="32"/>
                <w:szCs w:val="28"/>
              </w:rPr>
            </w:pPr>
          </w:p>
          <w:p w14:paraId="7F0A5166">
            <w:pPr>
              <w:pStyle w:val="27"/>
              <w:ind w:left="145"/>
              <w:rPr>
                <w:rFonts w:ascii="黑体" w:eastAsia="黑体"/>
                <w:sz w:val="24"/>
                <w:szCs w:val="28"/>
              </w:rPr>
            </w:pPr>
            <w:r>
              <w:rPr>
                <w:rFonts w:hint="eastAsia" w:ascii="黑体" w:eastAsia="黑体"/>
                <w:sz w:val="24"/>
                <w:szCs w:val="28"/>
              </w:rPr>
              <w:t>二级事项</w:t>
            </w:r>
          </w:p>
        </w:tc>
        <w:tc>
          <w:tcPr>
            <w:tcW w:w="2678" w:type="dxa"/>
            <w:vMerge w:val="continue"/>
            <w:tcBorders>
              <w:top w:val="nil"/>
            </w:tcBorders>
          </w:tcPr>
          <w:p w14:paraId="3D031C0E">
            <w:pPr>
              <w:rPr>
                <w:sz w:val="4"/>
                <w:szCs w:val="4"/>
              </w:rPr>
            </w:pPr>
          </w:p>
        </w:tc>
        <w:tc>
          <w:tcPr>
            <w:tcW w:w="1719" w:type="dxa"/>
            <w:vMerge w:val="continue"/>
            <w:tcBorders>
              <w:top w:val="nil"/>
            </w:tcBorders>
          </w:tcPr>
          <w:p w14:paraId="23DFB793">
            <w:pPr>
              <w:rPr>
                <w:sz w:val="4"/>
                <w:szCs w:val="4"/>
              </w:rPr>
            </w:pPr>
          </w:p>
        </w:tc>
        <w:tc>
          <w:tcPr>
            <w:tcW w:w="1652" w:type="dxa"/>
            <w:vMerge w:val="continue"/>
            <w:tcBorders>
              <w:top w:val="nil"/>
            </w:tcBorders>
          </w:tcPr>
          <w:p w14:paraId="178681AC">
            <w:pPr>
              <w:rPr>
                <w:sz w:val="4"/>
                <w:szCs w:val="4"/>
              </w:rPr>
            </w:pPr>
          </w:p>
        </w:tc>
        <w:tc>
          <w:tcPr>
            <w:tcW w:w="1018" w:type="dxa"/>
            <w:vMerge w:val="continue"/>
            <w:tcBorders>
              <w:top w:val="nil"/>
            </w:tcBorders>
          </w:tcPr>
          <w:p w14:paraId="62090DCC">
            <w:pPr>
              <w:rPr>
                <w:sz w:val="4"/>
                <w:szCs w:val="4"/>
              </w:rPr>
            </w:pPr>
          </w:p>
        </w:tc>
        <w:tc>
          <w:tcPr>
            <w:tcW w:w="2105" w:type="dxa"/>
            <w:vMerge w:val="continue"/>
            <w:tcBorders>
              <w:top w:val="nil"/>
            </w:tcBorders>
          </w:tcPr>
          <w:p w14:paraId="43777AF0">
            <w:pPr>
              <w:rPr>
                <w:sz w:val="4"/>
                <w:szCs w:val="4"/>
              </w:rPr>
            </w:pPr>
          </w:p>
        </w:tc>
        <w:tc>
          <w:tcPr>
            <w:tcW w:w="644" w:type="dxa"/>
          </w:tcPr>
          <w:p w14:paraId="222A0695">
            <w:pPr>
              <w:pStyle w:val="27"/>
              <w:spacing w:before="15" w:line="266" w:lineRule="auto"/>
              <w:ind w:left="167" w:right="166"/>
              <w:rPr>
                <w:rFonts w:ascii="黑体" w:eastAsia="黑体"/>
                <w:sz w:val="24"/>
                <w:szCs w:val="28"/>
              </w:rPr>
            </w:pPr>
            <w:r>
              <w:rPr>
                <w:rFonts w:hint="eastAsia" w:ascii="黑体" w:eastAsia="黑体"/>
                <w:sz w:val="24"/>
                <w:szCs w:val="28"/>
              </w:rPr>
              <w:t>全社</w:t>
            </w:r>
          </w:p>
          <w:p w14:paraId="77009A21">
            <w:pPr>
              <w:pStyle w:val="27"/>
              <w:spacing w:line="275" w:lineRule="exact"/>
              <w:ind w:left="167"/>
              <w:rPr>
                <w:rFonts w:ascii="黑体" w:eastAsia="黑体"/>
                <w:sz w:val="24"/>
                <w:szCs w:val="28"/>
              </w:rPr>
            </w:pPr>
            <w:r>
              <w:rPr>
                <w:rFonts w:hint="eastAsia" w:ascii="黑体" w:eastAsia="黑体"/>
                <w:sz w:val="24"/>
                <w:szCs w:val="28"/>
              </w:rPr>
              <w:t>会</w:t>
            </w:r>
          </w:p>
        </w:tc>
        <w:tc>
          <w:tcPr>
            <w:tcW w:w="751" w:type="dxa"/>
          </w:tcPr>
          <w:p w14:paraId="36A9E9DF">
            <w:pPr>
              <w:pStyle w:val="27"/>
              <w:spacing w:before="171" w:line="266" w:lineRule="auto"/>
              <w:ind w:left="105" w:right="99"/>
              <w:rPr>
                <w:rFonts w:ascii="黑体" w:eastAsia="黑体"/>
                <w:sz w:val="24"/>
                <w:szCs w:val="28"/>
              </w:rPr>
            </w:pPr>
            <w:r>
              <w:rPr>
                <w:rFonts w:hint="eastAsia" w:ascii="黑体" w:eastAsia="黑体"/>
                <w:sz w:val="24"/>
                <w:szCs w:val="28"/>
              </w:rPr>
              <w:t>特定群众</w:t>
            </w:r>
          </w:p>
        </w:tc>
        <w:tc>
          <w:tcPr>
            <w:tcW w:w="579" w:type="dxa"/>
          </w:tcPr>
          <w:p w14:paraId="5B041072">
            <w:pPr>
              <w:pStyle w:val="27"/>
              <w:spacing w:before="171" w:line="266" w:lineRule="auto"/>
              <w:ind w:left="140" w:right="135"/>
              <w:rPr>
                <w:rFonts w:ascii="黑体" w:eastAsia="黑体"/>
                <w:sz w:val="24"/>
                <w:szCs w:val="28"/>
              </w:rPr>
            </w:pPr>
            <w:r>
              <w:rPr>
                <w:rFonts w:hint="eastAsia" w:ascii="黑体" w:eastAsia="黑体"/>
                <w:sz w:val="24"/>
                <w:szCs w:val="28"/>
              </w:rPr>
              <w:t>主动</w:t>
            </w:r>
          </w:p>
        </w:tc>
        <w:tc>
          <w:tcPr>
            <w:tcW w:w="763" w:type="dxa"/>
          </w:tcPr>
          <w:p w14:paraId="49117D56">
            <w:pPr>
              <w:pStyle w:val="27"/>
              <w:spacing w:before="15" w:line="266" w:lineRule="auto"/>
              <w:ind w:left="109" w:right="107"/>
              <w:rPr>
                <w:rFonts w:ascii="黑体" w:eastAsia="黑体"/>
                <w:sz w:val="24"/>
                <w:szCs w:val="28"/>
              </w:rPr>
            </w:pPr>
            <w:r>
              <w:rPr>
                <w:rFonts w:hint="eastAsia" w:ascii="黑体" w:eastAsia="黑体"/>
                <w:sz w:val="24"/>
                <w:szCs w:val="28"/>
              </w:rPr>
              <w:t>依申请公</w:t>
            </w:r>
          </w:p>
          <w:p w14:paraId="132CAF6A">
            <w:pPr>
              <w:pStyle w:val="27"/>
              <w:spacing w:line="275" w:lineRule="exact"/>
              <w:ind w:left="219"/>
              <w:rPr>
                <w:rFonts w:ascii="黑体" w:eastAsia="黑体"/>
                <w:sz w:val="24"/>
                <w:szCs w:val="28"/>
              </w:rPr>
            </w:pPr>
            <w:r>
              <w:rPr>
                <w:rFonts w:hint="eastAsia" w:ascii="黑体" w:eastAsia="黑体"/>
                <w:sz w:val="24"/>
                <w:szCs w:val="28"/>
              </w:rPr>
              <w:t>开</w:t>
            </w:r>
          </w:p>
        </w:tc>
      </w:tr>
      <w:tr w14:paraId="2671E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2" w:hRule="atLeast"/>
          <w:jc w:val="center"/>
        </w:trPr>
        <w:tc>
          <w:tcPr>
            <w:tcW w:w="568" w:type="dxa"/>
          </w:tcPr>
          <w:p w14:paraId="251E9667">
            <w:pPr>
              <w:pStyle w:val="27"/>
              <w:rPr>
                <w:rFonts w:ascii="Times New Roman"/>
                <w:sz w:val="20"/>
                <w:szCs w:val="28"/>
              </w:rPr>
            </w:pPr>
          </w:p>
          <w:p w14:paraId="482DC243">
            <w:pPr>
              <w:pStyle w:val="27"/>
              <w:spacing w:before="9"/>
              <w:rPr>
                <w:rFonts w:ascii="Times New Roman"/>
                <w:sz w:val="28"/>
                <w:szCs w:val="28"/>
              </w:rPr>
            </w:pPr>
          </w:p>
          <w:p w14:paraId="2F907B2C">
            <w:pPr>
              <w:pStyle w:val="27"/>
              <w:ind w:left="138" w:right="130"/>
              <w:jc w:val="center"/>
              <w:rPr>
                <w:sz w:val="20"/>
                <w:szCs w:val="28"/>
              </w:rPr>
            </w:pPr>
            <w:r>
              <w:rPr>
                <w:sz w:val="20"/>
                <w:szCs w:val="28"/>
              </w:rPr>
              <w:t>18</w:t>
            </w:r>
          </w:p>
        </w:tc>
        <w:tc>
          <w:tcPr>
            <w:tcW w:w="860" w:type="dxa"/>
            <w:vMerge w:val="restart"/>
          </w:tcPr>
          <w:p w14:paraId="664D6F18">
            <w:pPr>
              <w:pStyle w:val="27"/>
              <w:spacing w:before="136" w:line="249" w:lineRule="auto"/>
              <w:ind w:left="107" w:right="96"/>
              <w:jc w:val="center"/>
              <w:rPr>
                <w:sz w:val="20"/>
                <w:szCs w:val="28"/>
              </w:rPr>
            </w:pPr>
            <w:r>
              <w:rPr>
                <w:spacing w:val="-6"/>
                <w:sz w:val="20"/>
                <w:szCs w:val="28"/>
              </w:rPr>
              <w:t>对就业困难人</w:t>
            </w:r>
            <w:r>
              <w:rPr>
                <w:sz w:val="20"/>
                <w:szCs w:val="28"/>
              </w:rPr>
              <w:t>员（</w:t>
            </w:r>
            <w:r>
              <w:rPr>
                <w:spacing w:val="-17"/>
                <w:sz w:val="20"/>
                <w:szCs w:val="28"/>
              </w:rPr>
              <w:t>含</w:t>
            </w:r>
            <w:r>
              <w:rPr>
                <w:spacing w:val="-6"/>
                <w:sz w:val="20"/>
                <w:szCs w:val="28"/>
              </w:rPr>
              <w:t>建档立卡贫困</w:t>
            </w:r>
            <w:r>
              <w:rPr>
                <w:sz w:val="20"/>
                <w:szCs w:val="28"/>
              </w:rPr>
              <w:t>劳动 力）</w:t>
            </w:r>
            <w:r>
              <w:rPr>
                <w:spacing w:val="-17"/>
                <w:sz w:val="20"/>
                <w:szCs w:val="28"/>
              </w:rPr>
              <w:t>实</w:t>
            </w:r>
            <w:r>
              <w:rPr>
                <w:spacing w:val="-6"/>
                <w:sz w:val="20"/>
                <w:szCs w:val="28"/>
              </w:rPr>
              <w:t>施就业</w:t>
            </w:r>
            <w:r>
              <w:rPr>
                <w:sz w:val="20"/>
                <w:szCs w:val="28"/>
              </w:rPr>
              <w:t>援助</w:t>
            </w:r>
          </w:p>
        </w:tc>
        <w:tc>
          <w:tcPr>
            <w:tcW w:w="1338" w:type="dxa"/>
          </w:tcPr>
          <w:p w14:paraId="744345DC">
            <w:pPr>
              <w:pStyle w:val="27"/>
              <w:rPr>
                <w:rFonts w:ascii="Times New Roman"/>
                <w:sz w:val="20"/>
                <w:szCs w:val="28"/>
              </w:rPr>
            </w:pPr>
          </w:p>
          <w:p w14:paraId="3DEC833E">
            <w:pPr>
              <w:pStyle w:val="27"/>
              <w:spacing w:before="3"/>
              <w:rPr>
                <w:rFonts w:ascii="Times New Roman"/>
                <w:sz w:val="15"/>
                <w:szCs w:val="28"/>
              </w:rPr>
            </w:pPr>
          </w:p>
          <w:p w14:paraId="7D78D8F9">
            <w:pPr>
              <w:pStyle w:val="27"/>
              <w:spacing w:before="1" w:line="249" w:lineRule="auto"/>
              <w:ind w:left="107" w:right="82"/>
              <w:rPr>
                <w:sz w:val="20"/>
                <w:szCs w:val="28"/>
              </w:rPr>
            </w:pPr>
            <w:r>
              <w:rPr>
                <w:sz w:val="20"/>
                <w:szCs w:val="28"/>
              </w:rPr>
              <w:t>求职创业补贴申领</w:t>
            </w:r>
          </w:p>
        </w:tc>
        <w:tc>
          <w:tcPr>
            <w:tcW w:w="2678" w:type="dxa"/>
          </w:tcPr>
          <w:p w14:paraId="46778FAE">
            <w:pPr>
              <w:pStyle w:val="27"/>
              <w:spacing w:before="11" w:line="249" w:lineRule="auto"/>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r>
              <w:rPr>
                <w:sz w:val="20"/>
                <w:szCs w:val="28"/>
              </w:rPr>
              <w:t>知方式、咨询电话</w:t>
            </w:r>
          </w:p>
        </w:tc>
        <w:tc>
          <w:tcPr>
            <w:tcW w:w="1719" w:type="dxa"/>
            <w:vMerge w:val="restart"/>
          </w:tcPr>
          <w:p w14:paraId="57A500DF">
            <w:pPr>
              <w:pStyle w:val="27"/>
              <w:rPr>
                <w:rFonts w:ascii="Times New Roman"/>
                <w:sz w:val="20"/>
                <w:szCs w:val="28"/>
              </w:rPr>
            </w:pPr>
          </w:p>
          <w:p w14:paraId="05414061">
            <w:pPr>
              <w:pStyle w:val="27"/>
              <w:rPr>
                <w:rFonts w:ascii="Times New Roman"/>
                <w:sz w:val="20"/>
                <w:szCs w:val="28"/>
              </w:rPr>
            </w:pPr>
          </w:p>
          <w:p w14:paraId="2DF3059E">
            <w:pPr>
              <w:pStyle w:val="27"/>
              <w:rPr>
                <w:rFonts w:ascii="Times New Roman"/>
                <w:sz w:val="20"/>
                <w:szCs w:val="28"/>
              </w:rPr>
            </w:pPr>
          </w:p>
          <w:p w14:paraId="6197296D">
            <w:pPr>
              <w:pStyle w:val="27"/>
              <w:rPr>
                <w:rFonts w:ascii="Times New Roman"/>
                <w:sz w:val="20"/>
                <w:szCs w:val="28"/>
              </w:rPr>
            </w:pPr>
          </w:p>
          <w:p w14:paraId="486D306A">
            <w:pPr>
              <w:pStyle w:val="27"/>
              <w:rPr>
                <w:rFonts w:ascii="Times New Roman"/>
                <w:sz w:val="20"/>
                <w:szCs w:val="28"/>
              </w:rPr>
            </w:pPr>
          </w:p>
          <w:p w14:paraId="4E1504CA">
            <w:pPr>
              <w:pStyle w:val="27"/>
              <w:spacing w:before="3"/>
              <w:rPr>
                <w:rFonts w:ascii="Times New Roman"/>
                <w:sz w:val="18"/>
                <w:szCs w:val="28"/>
              </w:rPr>
            </w:pPr>
          </w:p>
          <w:p w14:paraId="42C0B1C2">
            <w:pPr>
              <w:pStyle w:val="27"/>
              <w:spacing w:line="249" w:lineRule="auto"/>
              <w:ind w:left="106" w:right="52"/>
              <w:rPr>
                <w:sz w:val="20"/>
                <w:szCs w:val="28"/>
              </w:rPr>
            </w:pPr>
            <w:r>
              <w:rPr>
                <w:spacing w:val="3"/>
                <w:sz w:val="20"/>
                <w:szCs w:val="28"/>
              </w:rPr>
              <w:t>《政府信息公开</w:t>
            </w:r>
            <w:r>
              <w:rPr>
                <w:spacing w:val="-21"/>
                <w:sz w:val="20"/>
                <w:szCs w:val="28"/>
              </w:rPr>
              <w:t>条例》、《就业促</w:t>
            </w:r>
            <w:r>
              <w:rPr>
                <w:spacing w:val="-20"/>
                <w:sz w:val="20"/>
                <w:szCs w:val="28"/>
              </w:rPr>
              <w:t>进法》、《人力资</w:t>
            </w:r>
            <w:r>
              <w:rPr>
                <w:spacing w:val="35"/>
                <w:sz w:val="20"/>
                <w:szCs w:val="28"/>
              </w:rPr>
              <w:t>源市场暂行条例》</w:t>
            </w:r>
          </w:p>
        </w:tc>
        <w:tc>
          <w:tcPr>
            <w:tcW w:w="1652" w:type="dxa"/>
          </w:tcPr>
          <w:p w14:paraId="5EDE18EE">
            <w:pPr>
              <w:pStyle w:val="27"/>
              <w:spacing w:before="10"/>
              <w:rPr>
                <w:rFonts w:ascii="Times New Roman"/>
                <w:sz w:val="22"/>
                <w:szCs w:val="28"/>
              </w:rPr>
            </w:pPr>
          </w:p>
          <w:p w14:paraId="001CF072">
            <w:pPr>
              <w:pStyle w:val="27"/>
              <w:spacing w:line="249" w:lineRule="auto"/>
              <w:ind w:left="103" w:right="98"/>
              <w:rPr>
                <w:sz w:val="20"/>
                <w:szCs w:val="28"/>
              </w:rPr>
            </w:pPr>
            <w:r>
              <w:rPr>
                <w:sz w:val="20"/>
                <w:szCs w:val="28"/>
              </w:rPr>
              <w:t>公开事项信息形成或变更之日起 20 个工作日内公开</w:t>
            </w:r>
          </w:p>
        </w:tc>
        <w:tc>
          <w:tcPr>
            <w:tcW w:w="1018" w:type="dxa"/>
          </w:tcPr>
          <w:p w14:paraId="4042CE5E">
            <w:pPr>
              <w:pStyle w:val="27"/>
              <w:spacing w:before="2" w:line="208" w:lineRule="exact"/>
              <w:ind w:left="151"/>
              <w:rPr>
                <w:sz w:val="20"/>
                <w:szCs w:val="28"/>
              </w:rPr>
            </w:pPr>
            <w:r>
              <w:rPr>
                <w:rFonts w:hint="eastAsia"/>
                <w:sz w:val="20"/>
                <w:szCs w:val="28"/>
                <w:lang w:val="en-US"/>
              </w:rPr>
              <w:t>荆河街道人力资源和社会保障所</w:t>
            </w:r>
          </w:p>
        </w:tc>
        <w:tc>
          <w:tcPr>
            <w:tcW w:w="2105" w:type="dxa"/>
          </w:tcPr>
          <w:p w14:paraId="6CEDF1EC">
            <w:pPr>
              <w:pStyle w:val="27"/>
              <w:spacing w:before="10"/>
              <w:rPr>
                <w:rFonts w:ascii="Times New Roman"/>
                <w:sz w:val="22"/>
                <w:szCs w:val="28"/>
              </w:rPr>
            </w:pPr>
          </w:p>
          <w:p w14:paraId="2510DE19">
            <w:pPr>
              <w:pStyle w:val="27"/>
              <w:ind w:left="102"/>
              <w:rPr>
                <w:sz w:val="20"/>
                <w:szCs w:val="28"/>
              </w:rPr>
            </w:pPr>
            <w:r>
              <w:rPr>
                <w:sz w:val="20"/>
                <w:szCs w:val="28"/>
              </w:rPr>
              <w:t>■政府网站</w:t>
            </w:r>
          </w:p>
          <w:p w14:paraId="286E6636">
            <w:pPr>
              <w:pStyle w:val="27"/>
              <w:spacing w:before="10"/>
              <w:ind w:left="102"/>
              <w:rPr>
                <w:sz w:val="20"/>
                <w:szCs w:val="28"/>
              </w:rPr>
            </w:pPr>
            <w:r>
              <w:rPr>
                <w:sz w:val="20"/>
                <w:szCs w:val="28"/>
              </w:rPr>
              <w:t>■政务服务中心</w:t>
            </w:r>
          </w:p>
          <w:p w14:paraId="30EB353F">
            <w:pPr>
              <w:pStyle w:val="27"/>
              <w:spacing w:before="9"/>
              <w:ind w:left="102"/>
              <w:rPr>
                <w:sz w:val="20"/>
                <w:szCs w:val="28"/>
              </w:rPr>
            </w:pPr>
            <w:r>
              <w:rPr>
                <w:sz w:val="20"/>
                <w:szCs w:val="28"/>
              </w:rPr>
              <w:t>■基层公共服务平台</w:t>
            </w:r>
          </w:p>
        </w:tc>
        <w:tc>
          <w:tcPr>
            <w:tcW w:w="644" w:type="dxa"/>
          </w:tcPr>
          <w:p w14:paraId="390D4CE0">
            <w:pPr>
              <w:pStyle w:val="27"/>
              <w:rPr>
                <w:rFonts w:ascii="Times New Roman"/>
                <w:sz w:val="20"/>
                <w:szCs w:val="28"/>
              </w:rPr>
            </w:pPr>
          </w:p>
          <w:p w14:paraId="1FAFA97D">
            <w:pPr>
              <w:pStyle w:val="27"/>
              <w:spacing w:before="9"/>
              <w:rPr>
                <w:rFonts w:ascii="Times New Roman"/>
                <w:sz w:val="28"/>
                <w:szCs w:val="28"/>
              </w:rPr>
            </w:pPr>
          </w:p>
          <w:p w14:paraId="03791C1F">
            <w:pPr>
              <w:pStyle w:val="27"/>
              <w:ind w:right="188"/>
              <w:jc w:val="right"/>
              <w:rPr>
                <w:sz w:val="20"/>
                <w:szCs w:val="28"/>
              </w:rPr>
            </w:pPr>
            <w:r>
              <w:rPr>
                <w:sz w:val="20"/>
                <w:szCs w:val="28"/>
              </w:rPr>
              <w:t>√</w:t>
            </w:r>
          </w:p>
        </w:tc>
        <w:tc>
          <w:tcPr>
            <w:tcW w:w="751" w:type="dxa"/>
          </w:tcPr>
          <w:p w14:paraId="41195B7B">
            <w:pPr>
              <w:pStyle w:val="27"/>
              <w:rPr>
                <w:rFonts w:ascii="Times New Roman"/>
                <w:sz w:val="20"/>
                <w:szCs w:val="28"/>
              </w:rPr>
            </w:pPr>
          </w:p>
        </w:tc>
        <w:tc>
          <w:tcPr>
            <w:tcW w:w="579" w:type="dxa"/>
          </w:tcPr>
          <w:p w14:paraId="6BC19BB2">
            <w:pPr>
              <w:pStyle w:val="27"/>
              <w:rPr>
                <w:rFonts w:ascii="Times New Roman"/>
                <w:sz w:val="20"/>
                <w:szCs w:val="28"/>
              </w:rPr>
            </w:pPr>
          </w:p>
          <w:p w14:paraId="1AD8F89F">
            <w:pPr>
              <w:pStyle w:val="27"/>
              <w:spacing w:before="9"/>
              <w:rPr>
                <w:rFonts w:ascii="Times New Roman"/>
                <w:sz w:val="28"/>
                <w:szCs w:val="28"/>
              </w:rPr>
            </w:pPr>
          </w:p>
          <w:p w14:paraId="31F00EF9">
            <w:pPr>
              <w:pStyle w:val="27"/>
              <w:jc w:val="center"/>
              <w:rPr>
                <w:sz w:val="20"/>
                <w:szCs w:val="28"/>
              </w:rPr>
            </w:pPr>
            <w:r>
              <w:rPr>
                <w:sz w:val="20"/>
                <w:szCs w:val="28"/>
              </w:rPr>
              <w:t>√</w:t>
            </w:r>
          </w:p>
        </w:tc>
        <w:tc>
          <w:tcPr>
            <w:tcW w:w="763" w:type="dxa"/>
          </w:tcPr>
          <w:p w14:paraId="38C7CE2C">
            <w:pPr>
              <w:pStyle w:val="27"/>
              <w:rPr>
                <w:rFonts w:ascii="Times New Roman"/>
                <w:sz w:val="20"/>
                <w:szCs w:val="28"/>
              </w:rPr>
            </w:pPr>
          </w:p>
        </w:tc>
      </w:tr>
      <w:tr w14:paraId="7E914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2" w:hRule="atLeast"/>
          <w:jc w:val="center"/>
        </w:trPr>
        <w:tc>
          <w:tcPr>
            <w:tcW w:w="568" w:type="dxa"/>
          </w:tcPr>
          <w:p w14:paraId="66EDA2B7">
            <w:pPr>
              <w:pStyle w:val="27"/>
              <w:rPr>
                <w:rFonts w:ascii="Times New Roman"/>
                <w:sz w:val="20"/>
                <w:szCs w:val="28"/>
              </w:rPr>
            </w:pPr>
          </w:p>
          <w:p w14:paraId="44B7E78E">
            <w:pPr>
              <w:pStyle w:val="27"/>
              <w:spacing w:before="8"/>
              <w:rPr>
                <w:rFonts w:ascii="Times New Roman"/>
                <w:sz w:val="28"/>
                <w:szCs w:val="28"/>
              </w:rPr>
            </w:pPr>
          </w:p>
          <w:p w14:paraId="373FA1F2">
            <w:pPr>
              <w:pStyle w:val="27"/>
              <w:spacing w:before="1"/>
              <w:ind w:left="138" w:right="130"/>
              <w:jc w:val="center"/>
              <w:rPr>
                <w:sz w:val="20"/>
                <w:szCs w:val="28"/>
              </w:rPr>
            </w:pPr>
            <w:r>
              <w:rPr>
                <w:sz w:val="20"/>
                <w:szCs w:val="28"/>
              </w:rPr>
              <w:t>19</w:t>
            </w:r>
          </w:p>
        </w:tc>
        <w:tc>
          <w:tcPr>
            <w:tcW w:w="860" w:type="dxa"/>
            <w:vMerge w:val="continue"/>
            <w:tcBorders>
              <w:top w:val="nil"/>
            </w:tcBorders>
          </w:tcPr>
          <w:p w14:paraId="531BBBF9">
            <w:pPr>
              <w:rPr>
                <w:sz w:val="4"/>
                <w:szCs w:val="4"/>
              </w:rPr>
            </w:pPr>
          </w:p>
        </w:tc>
        <w:tc>
          <w:tcPr>
            <w:tcW w:w="1338" w:type="dxa"/>
          </w:tcPr>
          <w:p w14:paraId="43305581">
            <w:pPr>
              <w:pStyle w:val="27"/>
              <w:spacing w:before="10"/>
              <w:rPr>
                <w:rFonts w:ascii="Times New Roman"/>
                <w:sz w:val="22"/>
                <w:szCs w:val="28"/>
              </w:rPr>
            </w:pPr>
          </w:p>
          <w:p w14:paraId="1DAC923D">
            <w:pPr>
              <w:pStyle w:val="27"/>
              <w:spacing w:line="249" w:lineRule="auto"/>
              <w:ind w:left="107" w:right="82"/>
              <w:rPr>
                <w:sz w:val="20"/>
                <w:szCs w:val="28"/>
              </w:rPr>
            </w:pPr>
            <w:r>
              <w:rPr>
                <w:sz w:val="20"/>
                <w:szCs w:val="28"/>
              </w:rPr>
              <w:t>吸纳贫困劳动力就业奖补申领</w:t>
            </w:r>
          </w:p>
        </w:tc>
        <w:tc>
          <w:tcPr>
            <w:tcW w:w="2678" w:type="dxa"/>
          </w:tcPr>
          <w:p w14:paraId="405A98E1">
            <w:pPr>
              <w:pStyle w:val="27"/>
              <w:spacing w:before="2" w:line="240" w:lineRule="atLeast"/>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028C2CF0">
            <w:pPr>
              <w:rPr>
                <w:sz w:val="4"/>
                <w:szCs w:val="4"/>
              </w:rPr>
            </w:pPr>
          </w:p>
        </w:tc>
        <w:tc>
          <w:tcPr>
            <w:tcW w:w="1652" w:type="dxa"/>
          </w:tcPr>
          <w:p w14:paraId="2BB072BA">
            <w:pPr>
              <w:pStyle w:val="27"/>
              <w:spacing w:before="10"/>
              <w:rPr>
                <w:rFonts w:ascii="Times New Roman"/>
                <w:sz w:val="22"/>
                <w:szCs w:val="28"/>
              </w:rPr>
            </w:pPr>
          </w:p>
          <w:p w14:paraId="7135BB9A">
            <w:pPr>
              <w:pStyle w:val="27"/>
              <w:spacing w:line="249" w:lineRule="auto"/>
              <w:ind w:left="103" w:right="98"/>
              <w:rPr>
                <w:sz w:val="20"/>
                <w:szCs w:val="28"/>
              </w:rPr>
            </w:pPr>
            <w:r>
              <w:rPr>
                <w:sz w:val="20"/>
                <w:szCs w:val="28"/>
              </w:rPr>
              <w:t>公开事项信息形成或变更之日起 20 个工作日内公开</w:t>
            </w:r>
          </w:p>
        </w:tc>
        <w:tc>
          <w:tcPr>
            <w:tcW w:w="1018" w:type="dxa"/>
          </w:tcPr>
          <w:p w14:paraId="19169315">
            <w:pPr>
              <w:pStyle w:val="27"/>
              <w:spacing w:before="2" w:line="240" w:lineRule="atLeast"/>
              <w:ind w:left="151" w:right="148"/>
              <w:rPr>
                <w:sz w:val="20"/>
                <w:szCs w:val="28"/>
              </w:rPr>
            </w:pPr>
            <w:r>
              <w:rPr>
                <w:rFonts w:hint="eastAsia"/>
                <w:sz w:val="20"/>
                <w:szCs w:val="28"/>
                <w:lang w:val="en-US"/>
              </w:rPr>
              <w:t>荆河街道人力资源和社会保障所</w:t>
            </w:r>
          </w:p>
        </w:tc>
        <w:tc>
          <w:tcPr>
            <w:tcW w:w="2105" w:type="dxa"/>
          </w:tcPr>
          <w:p w14:paraId="4B0CB10E">
            <w:pPr>
              <w:pStyle w:val="27"/>
              <w:spacing w:before="10"/>
              <w:rPr>
                <w:rFonts w:ascii="Times New Roman"/>
                <w:sz w:val="22"/>
                <w:szCs w:val="28"/>
              </w:rPr>
            </w:pPr>
          </w:p>
          <w:p w14:paraId="557D22A5">
            <w:pPr>
              <w:pStyle w:val="27"/>
              <w:ind w:left="102"/>
              <w:rPr>
                <w:sz w:val="20"/>
                <w:szCs w:val="28"/>
              </w:rPr>
            </w:pPr>
            <w:r>
              <w:rPr>
                <w:sz w:val="20"/>
                <w:szCs w:val="28"/>
              </w:rPr>
              <w:t>■政府网站</w:t>
            </w:r>
          </w:p>
          <w:p w14:paraId="590BADB6">
            <w:pPr>
              <w:pStyle w:val="27"/>
              <w:spacing w:before="9"/>
              <w:ind w:left="102"/>
              <w:rPr>
                <w:sz w:val="20"/>
                <w:szCs w:val="28"/>
              </w:rPr>
            </w:pPr>
            <w:r>
              <w:rPr>
                <w:sz w:val="20"/>
                <w:szCs w:val="28"/>
              </w:rPr>
              <w:t>■政务服务中心</w:t>
            </w:r>
          </w:p>
          <w:p w14:paraId="723F544A">
            <w:pPr>
              <w:pStyle w:val="27"/>
              <w:spacing w:before="10"/>
              <w:ind w:left="102"/>
              <w:rPr>
                <w:sz w:val="20"/>
                <w:szCs w:val="28"/>
              </w:rPr>
            </w:pPr>
            <w:r>
              <w:rPr>
                <w:sz w:val="20"/>
                <w:szCs w:val="28"/>
              </w:rPr>
              <w:t>■基层公共服务平台</w:t>
            </w:r>
          </w:p>
        </w:tc>
        <w:tc>
          <w:tcPr>
            <w:tcW w:w="644" w:type="dxa"/>
          </w:tcPr>
          <w:p w14:paraId="56E102D0">
            <w:pPr>
              <w:pStyle w:val="27"/>
              <w:rPr>
                <w:rFonts w:ascii="Times New Roman"/>
                <w:sz w:val="20"/>
                <w:szCs w:val="28"/>
              </w:rPr>
            </w:pPr>
          </w:p>
          <w:p w14:paraId="4FE9364C">
            <w:pPr>
              <w:pStyle w:val="27"/>
              <w:spacing w:before="8"/>
              <w:rPr>
                <w:rFonts w:ascii="Times New Roman"/>
                <w:sz w:val="28"/>
                <w:szCs w:val="28"/>
              </w:rPr>
            </w:pPr>
          </w:p>
          <w:p w14:paraId="7EBD47E7">
            <w:pPr>
              <w:pStyle w:val="27"/>
              <w:spacing w:before="1"/>
              <w:ind w:right="188"/>
              <w:jc w:val="right"/>
              <w:rPr>
                <w:sz w:val="20"/>
                <w:szCs w:val="28"/>
              </w:rPr>
            </w:pPr>
            <w:r>
              <w:rPr>
                <w:sz w:val="20"/>
                <w:szCs w:val="28"/>
              </w:rPr>
              <w:t>√</w:t>
            </w:r>
          </w:p>
        </w:tc>
        <w:tc>
          <w:tcPr>
            <w:tcW w:w="751" w:type="dxa"/>
          </w:tcPr>
          <w:p w14:paraId="5EAC07A3">
            <w:pPr>
              <w:pStyle w:val="27"/>
              <w:rPr>
                <w:rFonts w:ascii="Times New Roman"/>
                <w:sz w:val="20"/>
                <w:szCs w:val="28"/>
              </w:rPr>
            </w:pPr>
          </w:p>
        </w:tc>
        <w:tc>
          <w:tcPr>
            <w:tcW w:w="579" w:type="dxa"/>
          </w:tcPr>
          <w:p w14:paraId="1FC47397">
            <w:pPr>
              <w:pStyle w:val="27"/>
              <w:rPr>
                <w:rFonts w:ascii="Times New Roman"/>
                <w:sz w:val="20"/>
                <w:szCs w:val="28"/>
              </w:rPr>
            </w:pPr>
          </w:p>
          <w:p w14:paraId="6EA8F65C">
            <w:pPr>
              <w:pStyle w:val="27"/>
              <w:spacing w:before="8"/>
              <w:rPr>
                <w:rFonts w:ascii="Times New Roman"/>
                <w:sz w:val="28"/>
                <w:szCs w:val="28"/>
              </w:rPr>
            </w:pPr>
          </w:p>
          <w:p w14:paraId="7F32E0E6">
            <w:pPr>
              <w:pStyle w:val="27"/>
              <w:spacing w:before="1"/>
              <w:jc w:val="center"/>
              <w:rPr>
                <w:sz w:val="20"/>
                <w:szCs w:val="28"/>
              </w:rPr>
            </w:pPr>
            <w:r>
              <w:rPr>
                <w:sz w:val="20"/>
                <w:szCs w:val="28"/>
              </w:rPr>
              <w:t>√</w:t>
            </w:r>
          </w:p>
        </w:tc>
        <w:tc>
          <w:tcPr>
            <w:tcW w:w="763" w:type="dxa"/>
          </w:tcPr>
          <w:p w14:paraId="364333ED">
            <w:pPr>
              <w:pStyle w:val="27"/>
              <w:rPr>
                <w:rFonts w:ascii="Times New Roman"/>
                <w:sz w:val="20"/>
                <w:szCs w:val="28"/>
              </w:rPr>
            </w:pPr>
          </w:p>
        </w:tc>
      </w:tr>
      <w:tr w14:paraId="6CAA1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jc w:val="center"/>
        </w:trPr>
        <w:tc>
          <w:tcPr>
            <w:tcW w:w="568" w:type="dxa"/>
          </w:tcPr>
          <w:p w14:paraId="5829C03E">
            <w:pPr>
              <w:pStyle w:val="27"/>
              <w:rPr>
                <w:rFonts w:ascii="Times New Roman"/>
                <w:sz w:val="20"/>
                <w:szCs w:val="28"/>
              </w:rPr>
            </w:pPr>
          </w:p>
          <w:p w14:paraId="7B81C550">
            <w:pPr>
              <w:pStyle w:val="27"/>
              <w:spacing w:before="9"/>
              <w:rPr>
                <w:rFonts w:ascii="Times New Roman"/>
                <w:sz w:val="28"/>
                <w:szCs w:val="28"/>
              </w:rPr>
            </w:pPr>
          </w:p>
          <w:p w14:paraId="2545DA0C">
            <w:pPr>
              <w:pStyle w:val="27"/>
              <w:ind w:left="138" w:right="130"/>
              <w:jc w:val="center"/>
              <w:rPr>
                <w:sz w:val="20"/>
                <w:szCs w:val="28"/>
              </w:rPr>
            </w:pPr>
            <w:r>
              <w:rPr>
                <w:sz w:val="20"/>
                <w:szCs w:val="28"/>
              </w:rPr>
              <w:t>20</w:t>
            </w:r>
          </w:p>
        </w:tc>
        <w:tc>
          <w:tcPr>
            <w:tcW w:w="860" w:type="dxa"/>
          </w:tcPr>
          <w:p w14:paraId="76CDFC4A">
            <w:pPr>
              <w:pStyle w:val="27"/>
              <w:spacing w:before="10"/>
              <w:rPr>
                <w:rFonts w:ascii="Times New Roman"/>
                <w:sz w:val="22"/>
                <w:szCs w:val="28"/>
              </w:rPr>
            </w:pPr>
          </w:p>
          <w:p w14:paraId="2400DF3D">
            <w:pPr>
              <w:pStyle w:val="27"/>
              <w:spacing w:line="249" w:lineRule="auto"/>
              <w:ind w:left="107" w:right="96"/>
              <w:rPr>
                <w:sz w:val="20"/>
                <w:szCs w:val="28"/>
              </w:rPr>
            </w:pPr>
            <w:r>
              <w:rPr>
                <w:sz w:val="20"/>
                <w:szCs w:val="28"/>
              </w:rPr>
              <w:t>高校毕业生就业服务</w:t>
            </w:r>
          </w:p>
        </w:tc>
        <w:tc>
          <w:tcPr>
            <w:tcW w:w="1338" w:type="dxa"/>
          </w:tcPr>
          <w:p w14:paraId="7D5796DB">
            <w:pPr>
              <w:pStyle w:val="27"/>
              <w:spacing w:before="10"/>
              <w:rPr>
                <w:rFonts w:ascii="Times New Roman"/>
                <w:sz w:val="22"/>
                <w:szCs w:val="28"/>
              </w:rPr>
            </w:pPr>
          </w:p>
          <w:p w14:paraId="7790F2DA">
            <w:pPr>
              <w:pStyle w:val="27"/>
              <w:spacing w:line="249" w:lineRule="auto"/>
              <w:ind w:left="107" w:right="82"/>
              <w:rPr>
                <w:sz w:val="20"/>
                <w:szCs w:val="28"/>
              </w:rPr>
            </w:pPr>
            <w:r>
              <w:rPr>
                <w:sz w:val="20"/>
                <w:szCs w:val="28"/>
              </w:rPr>
              <w:t>高等学校等毕业生接收手续办理</w:t>
            </w:r>
          </w:p>
        </w:tc>
        <w:tc>
          <w:tcPr>
            <w:tcW w:w="2678" w:type="dxa"/>
          </w:tcPr>
          <w:p w14:paraId="1CA02073">
            <w:pPr>
              <w:pStyle w:val="27"/>
              <w:spacing w:before="12" w:line="249" w:lineRule="auto"/>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w:t>
            </w:r>
          </w:p>
          <w:p w14:paraId="0F2EE6F2">
            <w:pPr>
              <w:pStyle w:val="27"/>
              <w:spacing w:before="1" w:line="208" w:lineRule="exact"/>
              <w:ind w:left="104"/>
              <w:rPr>
                <w:sz w:val="20"/>
                <w:szCs w:val="28"/>
              </w:rPr>
            </w:pPr>
            <w:r>
              <w:rPr>
                <w:sz w:val="20"/>
                <w:szCs w:val="28"/>
              </w:rPr>
              <w:t>知方式、咨询电话</w:t>
            </w:r>
          </w:p>
        </w:tc>
        <w:tc>
          <w:tcPr>
            <w:tcW w:w="1719" w:type="dxa"/>
            <w:vMerge w:val="continue"/>
            <w:tcBorders>
              <w:top w:val="nil"/>
            </w:tcBorders>
          </w:tcPr>
          <w:p w14:paraId="48EF1E51">
            <w:pPr>
              <w:rPr>
                <w:sz w:val="4"/>
                <w:szCs w:val="4"/>
              </w:rPr>
            </w:pPr>
          </w:p>
        </w:tc>
        <w:tc>
          <w:tcPr>
            <w:tcW w:w="1652" w:type="dxa"/>
          </w:tcPr>
          <w:p w14:paraId="24AEDD9E">
            <w:pPr>
              <w:pStyle w:val="27"/>
              <w:spacing w:before="10"/>
              <w:rPr>
                <w:rFonts w:ascii="Times New Roman"/>
                <w:sz w:val="22"/>
                <w:szCs w:val="28"/>
              </w:rPr>
            </w:pPr>
          </w:p>
          <w:p w14:paraId="29BE4249">
            <w:pPr>
              <w:pStyle w:val="27"/>
              <w:spacing w:line="249" w:lineRule="auto"/>
              <w:ind w:left="103" w:right="98"/>
              <w:rPr>
                <w:sz w:val="20"/>
                <w:szCs w:val="28"/>
              </w:rPr>
            </w:pPr>
            <w:r>
              <w:rPr>
                <w:sz w:val="20"/>
                <w:szCs w:val="28"/>
              </w:rPr>
              <w:t>公开事项信息形成或变更之日起 20 个工作日内公开</w:t>
            </w:r>
          </w:p>
        </w:tc>
        <w:tc>
          <w:tcPr>
            <w:tcW w:w="1018" w:type="dxa"/>
          </w:tcPr>
          <w:p w14:paraId="6307F1FD">
            <w:pPr>
              <w:pStyle w:val="27"/>
              <w:spacing w:before="1" w:line="208" w:lineRule="exact"/>
              <w:ind w:left="151"/>
              <w:rPr>
                <w:sz w:val="20"/>
                <w:szCs w:val="28"/>
              </w:rPr>
            </w:pPr>
            <w:r>
              <w:rPr>
                <w:rFonts w:hint="eastAsia"/>
                <w:sz w:val="20"/>
                <w:szCs w:val="28"/>
                <w:lang w:val="en-US"/>
              </w:rPr>
              <w:t>荆河街道人力资源和社会保障所</w:t>
            </w:r>
          </w:p>
        </w:tc>
        <w:tc>
          <w:tcPr>
            <w:tcW w:w="2105" w:type="dxa"/>
          </w:tcPr>
          <w:p w14:paraId="6355F33B">
            <w:pPr>
              <w:pStyle w:val="27"/>
              <w:spacing w:before="10"/>
              <w:rPr>
                <w:rFonts w:ascii="Times New Roman"/>
                <w:sz w:val="22"/>
                <w:szCs w:val="28"/>
              </w:rPr>
            </w:pPr>
          </w:p>
          <w:p w14:paraId="49CB119C">
            <w:pPr>
              <w:pStyle w:val="27"/>
              <w:ind w:left="102"/>
              <w:rPr>
                <w:sz w:val="20"/>
                <w:szCs w:val="28"/>
              </w:rPr>
            </w:pPr>
            <w:r>
              <w:rPr>
                <w:sz w:val="20"/>
                <w:szCs w:val="28"/>
              </w:rPr>
              <w:t>■政府网站</w:t>
            </w:r>
          </w:p>
          <w:p w14:paraId="2F416F22">
            <w:pPr>
              <w:pStyle w:val="27"/>
              <w:spacing w:before="10"/>
              <w:ind w:left="102"/>
              <w:rPr>
                <w:sz w:val="20"/>
                <w:szCs w:val="28"/>
              </w:rPr>
            </w:pPr>
            <w:r>
              <w:rPr>
                <w:sz w:val="20"/>
                <w:szCs w:val="28"/>
              </w:rPr>
              <w:t>■政务服务中心</w:t>
            </w:r>
          </w:p>
          <w:p w14:paraId="68600B95">
            <w:pPr>
              <w:pStyle w:val="27"/>
              <w:numPr>
                <w:ilvl w:val="0"/>
                <w:numId w:val="6"/>
              </w:numPr>
              <w:tabs>
                <w:tab w:val="left" w:pos="284"/>
              </w:tabs>
              <w:spacing w:before="9"/>
              <w:ind w:hanging="182"/>
              <w:jc w:val="left"/>
              <w:rPr>
                <w:sz w:val="20"/>
                <w:szCs w:val="28"/>
              </w:rPr>
            </w:pPr>
            <w:r>
              <w:rPr>
                <w:sz w:val="20"/>
                <w:szCs w:val="28"/>
              </w:rPr>
              <w:t>基层公共服务平台</w:t>
            </w:r>
          </w:p>
        </w:tc>
        <w:tc>
          <w:tcPr>
            <w:tcW w:w="644" w:type="dxa"/>
          </w:tcPr>
          <w:p w14:paraId="0B90CD9B">
            <w:pPr>
              <w:pStyle w:val="27"/>
              <w:rPr>
                <w:rFonts w:ascii="Times New Roman"/>
                <w:sz w:val="20"/>
                <w:szCs w:val="28"/>
              </w:rPr>
            </w:pPr>
          </w:p>
          <w:p w14:paraId="46A8902F">
            <w:pPr>
              <w:pStyle w:val="27"/>
              <w:spacing w:before="9"/>
              <w:rPr>
                <w:rFonts w:ascii="Times New Roman"/>
                <w:sz w:val="28"/>
                <w:szCs w:val="28"/>
              </w:rPr>
            </w:pPr>
          </w:p>
          <w:p w14:paraId="17AC7D39">
            <w:pPr>
              <w:pStyle w:val="27"/>
              <w:ind w:right="188"/>
              <w:jc w:val="right"/>
              <w:rPr>
                <w:sz w:val="20"/>
                <w:szCs w:val="28"/>
              </w:rPr>
            </w:pPr>
            <w:r>
              <w:rPr>
                <w:sz w:val="20"/>
                <w:szCs w:val="28"/>
              </w:rPr>
              <w:t>√</w:t>
            </w:r>
          </w:p>
        </w:tc>
        <w:tc>
          <w:tcPr>
            <w:tcW w:w="751" w:type="dxa"/>
          </w:tcPr>
          <w:p w14:paraId="018221D9">
            <w:pPr>
              <w:pStyle w:val="27"/>
              <w:rPr>
                <w:rFonts w:ascii="Times New Roman"/>
                <w:sz w:val="20"/>
                <w:szCs w:val="28"/>
              </w:rPr>
            </w:pPr>
          </w:p>
        </w:tc>
        <w:tc>
          <w:tcPr>
            <w:tcW w:w="579" w:type="dxa"/>
          </w:tcPr>
          <w:p w14:paraId="3AAB2C50">
            <w:pPr>
              <w:pStyle w:val="27"/>
              <w:rPr>
                <w:rFonts w:ascii="Times New Roman"/>
                <w:sz w:val="20"/>
                <w:szCs w:val="28"/>
              </w:rPr>
            </w:pPr>
          </w:p>
          <w:p w14:paraId="4106C4C9">
            <w:pPr>
              <w:pStyle w:val="27"/>
              <w:spacing w:before="9"/>
              <w:rPr>
                <w:rFonts w:ascii="Times New Roman"/>
                <w:sz w:val="28"/>
                <w:szCs w:val="28"/>
              </w:rPr>
            </w:pPr>
          </w:p>
          <w:p w14:paraId="2A3948AE">
            <w:pPr>
              <w:pStyle w:val="27"/>
              <w:jc w:val="center"/>
              <w:rPr>
                <w:sz w:val="20"/>
                <w:szCs w:val="28"/>
              </w:rPr>
            </w:pPr>
            <w:r>
              <w:rPr>
                <w:sz w:val="20"/>
                <w:szCs w:val="28"/>
              </w:rPr>
              <w:t>√</w:t>
            </w:r>
          </w:p>
        </w:tc>
        <w:tc>
          <w:tcPr>
            <w:tcW w:w="763" w:type="dxa"/>
          </w:tcPr>
          <w:p w14:paraId="6DB8F026">
            <w:pPr>
              <w:pStyle w:val="27"/>
              <w:rPr>
                <w:rFonts w:ascii="Times New Roman"/>
                <w:sz w:val="20"/>
                <w:szCs w:val="28"/>
              </w:rPr>
            </w:pPr>
          </w:p>
        </w:tc>
      </w:tr>
      <w:tr w14:paraId="0DC15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jc w:val="center"/>
        </w:trPr>
        <w:tc>
          <w:tcPr>
            <w:tcW w:w="568" w:type="dxa"/>
          </w:tcPr>
          <w:p w14:paraId="53D059FC">
            <w:pPr>
              <w:pStyle w:val="27"/>
              <w:rPr>
                <w:rFonts w:ascii="Times New Roman"/>
                <w:sz w:val="20"/>
                <w:szCs w:val="28"/>
              </w:rPr>
            </w:pPr>
          </w:p>
          <w:p w14:paraId="303EEB66">
            <w:pPr>
              <w:pStyle w:val="27"/>
              <w:spacing w:before="8"/>
              <w:rPr>
                <w:rFonts w:ascii="Times New Roman"/>
                <w:sz w:val="28"/>
                <w:szCs w:val="28"/>
              </w:rPr>
            </w:pPr>
          </w:p>
          <w:p w14:paraId="65050411">
            <w:pPr>
              <w:pStyle w:val="27"/>
              <w:spacing w:before="1"/>
              <w:ind w:left="138" w:right="130"/>
              <w:jc w:val="center"/>
              <w:rPr>
                <w:sz w:val="20"/>
                <w:szCs w:val="28"/>
              </w:rPr>
            </w:pPr>
            <w:r>
              <w:rPr>
                <w:sz w:val="20"/>
                <w:szCs w:val="28"/>
              </w:rPr>
              <w:t>21</w:t>
            </w:r>
          </w:p>
        </w:tc>
        <w:tc>
          <w:tcPr>
            <w:tcW w:w="860" w:type="dxa"/>
            <w:vMerge w:val="restart"/>
          </w:tcPr>
          <w:p w14:paraId="753A582F">
            <w:pPr>
              <w:pStyle w:val="27"/>
              <w:rPr>
                <w:rFonts w:ascii="Times New Roman"/>
                <w:sz w:val="20"/>
                <w:szCs w:val="28"/>
              </w:rPr>
            </w:pPr>
          </w:p>
          <w:p w14:paraId="524F8381">
            <w:pPr>
              <w:pStyle w:val="27"/>
              <w:rPr>
                <w:rFonts w:ascii="Times New Roman"/>
                <w:sz w:val="20"/>
                <w:szCs w:val="28"/>
              </w:rPr>
            </w:pPr>
          </w:p>
          <w:p w14:paraId="3BB662F6">
            <w:pPr>
              <w:pStyle w:val="27"/>
              <w:rPr>
                <w:rFonts w:ascii="Times New Roman"/>
                <w:sz w:val="20"/>
                <w:szCs w:val="28"/>
              </w:rPr>
            </w:pPr>
          </w:p>
          <w:p w14:paraId="5FD0E852">
            <w:pPr>
              <w:pStyle w:val="27"/>
              <w:rPr>
                <w:rFonts w:ascii="Times New Roman"/>
                <w:sz w:val="20"/>
                <w:szCs w:val="28"/>
              </w:rPr>
            </w:pPr>
          </w:p>
          <w:p w14:paraId="2C8DB661">
            <w:pPr>
              <w:pStyle w:val="27"/>
              <w:rPr>
                <w:rFonts w:ascii="Times New Roman"/>
                <w:sz w:val="20"/>
                <w:szCs w:val="28"/>
              </w:rPr>
            </w:pPr>
          </w:p>
          <w:p w14:paraId="4B2F8CF3">
            <w:pPr>
              <w:pStyle w:val="27"/>
              <w:rPr>
                <w:rFonts w:ascii="Times New Roman"/>
                <w:sz w:val="20"/>
                <w:szCs w:val="28"/>
              </w:rPr>
            </w:pPr>
          </w:p>
          <w:p w14:paraId="7FEA35F1">
            <w:pPr>
              <w:pStyle w:val="27"/>
              <w:spacing w:before="1"/>
              <w:rPr>
                <w:rFonts w:ascii="Times New Roman"/>
                <w:sz w:val="20"/>
                <w:szCs w:val="28"/>
              </w:rPr>
            </w:pPr>
          </w:p>
          <w:p w14:paraId="598A52F7">
            <w:pPr>
              <w:pStyle w:val="27"/>
              <w:spacing w:line="249" w:lineRule="auto"/>
              <w:ind w:left="107" w:right="96"/>
              <w:rPr>
                <w:sz w:val="20"/>
                <w:szCs w:val="28"/>
              </w:rPr>
            </w:pPr>
            <w:r>
              <w:rPr>
                <w:sz w:val="20"/>
                <w:szCs w:val="28"/>
              </w:rPr>
              <w:t>高校毕业生就业服务</w:t>
            </w:r>
          </w:p>
        </w:tc>
        <w:tc>
          <w:tcPr>
            <w:tcW w:w="1338" w:type="dxa"/>
          </w:tcPr>
          <w:p w14:paraId="3E9DC654">
            <w:pPr>
              <w:pStyle w:val="27"/>
              <w:rPr>
                <w:rFonts w:ascii="Times New Roman"/>
                <w:sz w:val="20"/>
                <w:szCs w:val="28"/>
              </w:rPr>
            </w:pPr>
          </w:p>
          <w:p w14:paraId="2FE31778">
            <w:pPr>
              <w:pStyle w:val="27"/>
              <w:spacing w:before="3"/>
              <w:rPr>
                <w:rFonts w:ascii="Times New Roman"/>
                <w:sz w:val="15"/>
                <w:szCs w:val="28"/>
              </w:rPr>
            </w:pPr>
          </w:p>
          <w:p w14:paraId="2A40BFBF">
            <w:pPr>
              <w:pStyle w:val="27"/>
              <w:spacing w:before="1" w:line="249" w:lineRule="auto"/>
              <w:ind w:left="107" w:right="82"/>
              <w:rPr>
                <w:sz w:val="20"/>
                <w:szCs w:val="28"/>
              </w:rPr>
            </w:pPr>
            <w:r>
              <w:rPr>
                <w:sz w:val="20"/>
                <w:szCs w:val="28"/>
              </w:rPr>
              <w:t>就业见习补贴申领</w:t>
            </w:r>
          </w:p>
        </w:tc>
        <w:tc>
          <w:tcPr>
            <w:tcW w:w="2678" w:type="dxa"/>
          </w:tcPr>
          <w:p w14:paraId="013B145C">
            <w:pPr>
              <w:pStyle w:val="27"/>
              <w:spacing w:before="2" w:line="240" w:lineRule="atLeast"/>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restart"/>
          </w:tcPr>
          <w:p w14:paraId="0A6EB82F">
            <w:pPr>
              <w:pStyle w:val="27"/>
              <w:rPr>
                <w:rFonts w:ascii="Times New Roman"/>
                <w:sz w:val="20"/>
                <w:szCs w:val="28"/>
              </w:rPr>
            </w:pPr>
          </w:p>
          <w:p w14:paraId="03901058">
            <w:pPr>
              <w:pStyle w:val="27"/>
              <w:rPr>
                <w:rFonts w:ascii="Times New Roman"/>
                <w:sz w:val="20"/>
                <w:szCs w:val="28"/>
              </w:rPr>
            </w:pPr>
          </w:p>
          <w:p w14:paraId="55E513CC">
            <w:pPr>
              <w:pStyle w:val="27"/>
              <w:rPr>
                <w:rFonts w:ascii="Times New Roman"/>
                <w:sz w:val="20"/>
                <w:szCs w:val="28"/>
              </w:rPr>
            </w:pPr>
          </w:p>
          <w:p w14:paraId="0BB13BEF">
            <w:pPr>
              <w:pStyle w:val="27"/>
              <w:rPr>
                <w:rFonts w:ascii="Times New Roman"/>
                <w:sz w:val="20"/>
                <w:szCs w:val="28"/>
              </w:rPr>
            </w:pPr>
          </w:p>
          <w:p w14:paraId="355E2F9D">
            <w:pPr>
              <w:pStyle w:val="27"/>
              <w:rPr>
                <w:rFonts w:ascii="Times New Roman"/>
                <w:sz w:val="20"/>
                <w:szCs w:val="28"/>
              </w:rPr>
            </w:pPr>
          </w:p>
          <w:p w14:paraId="2AF8D5A6">
            <w:pPr>
              <w:pStyle w:val="27"/>
              <w:spacing w:before="3"/>
              <w:rPr>
                <w:rFonts w:ascii="Times New Roman"/>
                <w:sz w:val="18"/>
                <w:szCs w:val="28"/>
              </w:rPr>
            </w:pPr>
          </w:p>
          <w:p w14:paraId="106A4A63">
            <w:pPr>
              <w:pStyle w:val="27"/>
              <w:spacing w:line="249" w:lineRule="auto"/>
              <w:ind w:left="106" w:right="52"/>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652" w:type="dxa"/>
          </w:tcPr>
          <w:p w14:paraId="5672749E">
            <w:pPr>
              <w:pStyle w:val="27"/>
              <w:spacing w:before="10"/>
              <w:rPr>
                <w:rFonts w:ascii="Times New Roman"/>
                <w:sz w:val="22"/>
                <w:szCs w:val="28"/>
              </w:rPr>
            </w:pPr>
          </w:p>
          <w:p w14:paraId="55D9DDC9">
            <w:pPr>
              <w:pStyle w:val="27"/>
              <w:spacing w:line="249" w:lineRule="auto"/>
              <w:ind w:left="103" w:right="98"/>
              <w:rPr>
                <w:sz w:val="20"/>
                <w:szCs w:val="28"/>
              </w:rPr>
            </w:pPr>
            <w:r>
              <w:rPr>
                <w:sz w:val="20"/>
                <w:szCs w:val="28"/>
              </w:rPr>
              <w:t>公开事项信息形成或变更之日起 20 个工作日内公开</w:t>
            </w:r>
          </w:p>
        </w:tc>
        <w:tc>
          <w:tcPr>
            <w:tcW w:w="1018" w:type="dxa"/>
          </w:tcPr>
          <w:p w14:paraId="439A33C0">
            <w:pPr>
              <w:pStyle w:val="27"/>
              <w:spacing w:before="2" w:line="240" w:lineRule="atLeast"/>
              <w:ind w:left="151" w:right="148"/>
              <w:rPr>
                <w:sz w:val="20"/>
                <w:szCs w:val="28"/>
              </w:rPr>
            </w:pPr>
            <w:r>
              <w:rPr>
                <w:rFonts w:hint="eastAsia"/>
                <w:sz w:val="20"/>
                <w:szCs w:val="28"/>
                <w:lang w:val="en-US"/>
              </w:rPr>
              <w:t>荆河街道人力资源和社会保障所</w:t>
            </w:r>
          </w:p>
        </w:tc>
        <w:tc>
          <w:tcPr>
            <w:tcW w:w="2105" w:type="dxa"/>
          </w:tcPr>
          <w:p w14:paraId="01C000C9">
            <w:pPr>
              <w:pStyle w:val="27"/>
              <w:spacing w:before="10"/>
              <w:rPr>
                <w:rFonts w:ascii="Times New Roman"/>
                <w:sz w:val="22"/>
                <w:szCs w:val="28"/>
              </w:rPr>
            </w:pPr>
          </w:p>
          <w:p w14:paraId="1C6804FA">
            <w:pPr>
              <w:pStyle w:val="27"/>
              <w:ind w:left="102"/>
              <w:rPr>
                <w:sz w:val="20"/>
                <w:szCs w:val="28"/>
              </w:rPr>
            </w:pPr>
            <w:r>
              <w:rPr>
                <w:sz w:val="20"/>
                <w:szCs w:val="28"/>
              </w:rPr>
              <w:t>■政府网站</w:t>
            </w:r>
          </w:p>
          <w:p w14:paraId="65AC2124">
            <w:pPr>
              <w:pStyle w:val="27"/>
              <w:spacing w:before="9"/>
              <w:ind w:left="102"/>
              <w:rPr>
                <w:sz w:val="20"/>
                <w:szCs w:val="28"/>
              </w:rPr>
            </w:pPr>
            <w:r>
              <w:rPr>
                <w:sz w:val="20"/>
                <w:szCs w:val="28"/>
              </w:rPr>
              <w:t>■政务服务中心</w:t>
            </w:r>
          </w:p>
          <w:p w14:paraId="79BE75F1">
            <w:pPr>
              <w:pStyle w:val="27"/>
              <w:spacing w:before="10"/>
              <w:ind w:left="102"/>
              <w:rPr>
                <w:sz w:val="20"/>
                <w:szCs w:val="28"/>
              </w:rPr>
            </w:pPr>
            <w:r>
              <w:rPr>
                <w:sz w:val="20"/>
                <w:szCs w:val="28"/>
              </w:rPr>
              <w:t>■基层公共服务平台</w:t>
            </w:r>
          </w:p>
        </w:tc>
        <w:tc>
          <w:tcPr>
            <w:tcW w:w="644" w:type="dxa"/>
          </w:tcPr>
          <w:p w14:paraId="02104D12">
            <w:pPr>
              <w:pStyle w:val="27"/>
              <w:rPr>
                <w:rFonts w:ascii="Times New Roman"/>
                <w:sz w:val="20"/>
                <w:szCs w:val="28"/>
              </w:rPr>
            </w:pPr>
          </w:p>
          <w:p w14:paraId="0A6F90EF">
            <w:pPr>
              <w:pStyle w:val="27"/>
              <w:spacing w:before="8"/>
              <w:rPr>
                <w:rFonts w:ascii="Times New Roman"/>
                <w:sz w:val="28"/>
                <w:szCs w:val="28"/>
              </w:rPr>
            </w:pPr>
          </w:p>
          <w:p w14:paraId="68DDD103">
            <w:pPr>
              <w:pStyle w:val="27"/>
              <w:spacing w:before="1"/>
              <w:ind w:right="188"/>
              <w:jc w:val="right"/>
              <w:rPr>
                <w:sz w:val="20"/>
                <w:szCs w:val="28"/>
              </w:rPr>
            </w:pPr>
            <w:r>
              <w:rPr>
                <w:sz w:val="20"/>
                <w:szCs w:val="28"/>
              </w:rPr>
              <w:t>√</w:t>
            </w:r>
          </w:p>
        </w:tc>
        <w:tc>
          <w:tcPr>
            <w:tcW w:w="751" w:type="dxa"/>
          </w:tcPr>
          <w:p w14:paraId="4034952A">
            <w:pPr>
              <w:pStyle w:val="27"/>
              <w:rPr>
                <w:rFonts w:ascii="Times New Roman"/>
                <w:sz w:val="20"/>
                <w:szCs w:val="28"/>
              </w:rPr>
            </w:pPr>
          </w:p>
        </w:tc>
        <w:tc>
          <w:tcPr>
            <w:tcW w:w="579" w:type="dxa"/>
          </w:tcPr>
          <w:p w14:paraId="040E7C61">
            <w:pPr>
              <w:pStyle w:val="27"/>
              <w:rPr>
                <w:rFonts w:ascii="Times New Roman"/>
                <w:sz w:val="20"/>
                <w:szCs w:val="28"/>
              </w:rPr>
            </w:pPr>
          </w:p>
          <w:p w14:paraId="516C1FBE">
            <w:pPr>
              <w:pStyle w:val="27"/>
              <w:spacing w:before="8"/>
              <w:rPr>
                <w:rFonts w:ascii="Times New Roman"/>
                <w:sz w:val="28"/>
                <w:szCs w:val="28"/>
              </w:rPr>
            </w:pPr>
          </w:p>
          <w:p w14:paraId="3E346365">
            <w:pPr>
              <w:pStyle w:val="27"/>
              <w:spacing w:before="1"/>
              <w:jc w:val="center"/>
              <w:rPr>
                <w:sz w:val="20"/>
                <w:szCs w:val="28"/>
              </w:rPr>
            </w:pPr>
            <w:r>
              <w:rPr>
                <w:sz w:val="20"/>
                <w:szCs w:val="28"/>
              </w:rPr>
              <w:t>√</w:t>
            </w:r>
          </w:p>
        </w:tc>
        <w:tc>
          <w:tcPr>
            <w:tcW w:w="763" w:type="dxa"/>
          </w:tcPr>
          <w:p w14:paraId="54E86D5D">
            <w:pPr>
              <w:pStyle w:val="27"/>
              <w:rPr>
                <w:rFonts w:ascii="Times New Roman"/>
                <w:sz w:val="20"/>
                <w:szCs w:val="28"/>
              </w:rPr>
            </w:pPr>
          </w:p>
        </w:tc>
      </w:tr>
      <w:tr w14:paraId="655D2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5" w:hRule="atLeast"/>
          <w:jc w:val="center"/>
        </w:trPr>
        <w:tc>
          <w:tcPr>
            <w:tcW w:w="568" w:type="dxa"/>
          </w:tcPr>
          <w:p w14:paraId="0AC2C465">
            <w:pPr>
              <w:pStyle w:val="27"/>
              <w:rPr>
                <w:rFonts w:ascii="Times New Roman"/>
                <w:sz w:val="20"/>
                <w:szCs w:val="28"/>
              </w:rPr>
            </w:pPr>
          </w:p>
          <w:p w14:paraId="0F60392F">
            <w:pPr>
              <w:pStyle w:val="27"/>
              <w:spacing w:before="7"/>
              <w:rPr>
                <w:rFonts w:ascii="Times New Roman"/>
                <w:sz w:val="28"/>
                <w:szCs w:val="28"/>
              </w:rPr>
            </w:pPr>
          </w:p>
          <w:p w14:paraId="176D97B9">
            <w:pPr>
              <w:pStyle w:val="27"/>
              <w:ind w:left="138" w:right="130"/>
              <w:jc w:val="center"/>
              <w:rPr>
                <w:sz w:val="20"/>
                <w:szCs w:val="28"/>
              </w:rPr>
            </w:pPr>
            <w:r>
              <w:rPr>
                <w:sz w:val="20"/>
                <w:szCs w:val="28"/>
              </w:rPr>
              <w:t>22</w:t>
            </w:r>
          </w:p>
        </w:tc>
        <w:tc>
          <w:tcPr>
            <w:tcW w:w="860" w:type="dxa"/>
            <w:vMerge w:val="continue"/>
            <w:tcBorders>
              <w:top w:val="nil"/>
            </w:tcBorders>
          </w:tcPr>
          <w:p w14:paraId="6BD724BF">
            <w:pPr>
              <w:rPr>
                <w:sz w:val="4"/>
                <w:szCs w:val="4"/>
              </w:rPr>
            </w:pPr>
          </w:p>
        </w:tc>
        <w:tc>
          <w:tcPr>
            <w:tcW w:w="1338" w:type="dxa"/>
          </w:tcPr>
          <w:p w14:paraId="5A0451E6">
            <w:pPr>
              <w:pStyle w:val="27"/>
              <w:rPr>
                <w:rFonts w:ascii="Times New Roman"/>
                <w:sz w:val="20"/>
                <w:szCs w:val="28"/>
              </w:rPr>
            </w:pPr>
          </w:p>
          <w:p w14:paraId="0B54CE8E">
            <w:pPr>
              <w:pStyle w:val="27"/>
              <w:spacing w:before="2"/>
              <w:rPr>
                <w:rFonts w:ascii="Times New Roman"/>
                <w:sz w:val="15"/>
                <w:szCs w:val="28"/>
              </w:rPr>
            </w:pPr>
          </w:p>
          <w:p w14:paraId="437DDC3A">
            <w:pPr>
              <w:pStyle w:val="27"/>
              <w:spacing w:line="249" w:lineRule="auto"/>
              <w:ind w:left="107" w:right="82"/>
              <w:rPr>
                <w:sz w:val="20"/>
                <w:szCs w:val="28"/>
              </w:rPr>
            </w:pPr>
            <w:r>
              <w:rPr>
                <w:sz w:val="20"/>
                <w:szCs w:val="28"/>
              </w:rPr>
              <w:t>求职创业补贴申领</w:t>
            </w:r>
          </w:p>
        </w:tc>
        <w:tc>
          <w:tcPr>
            <w:tcW w:w="2678" w:type="dxa"/>
          </w:tcPr>
          <w:p w14:paraId="050D08AA">
            <w:pPr>
              <w:pStyle w:val="27"/>
              <w:spacing w:line="240" w:lineRule="atLeast"/>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10B0B30D">
            <w:pPr>
              <w:rPr>
                <w:sz w:val="4"/>
                <w:szCs w:val="4"/>
              </w:rPr>
            </w:pPr>
          </w:p>
        </w:tc>
        <w:tc>
          <w:tcPr>
            <w:tcW w:w="1652" w:type="dxa"/>
          </w:tcPr>
          <w:p w14:paraId="552C017F">
            <w:pPr>
              <w:pStyle w:val="27"/>
              <w:spacing w:before="8"/>
              <w:rPr>
                <w:rFonts w:ascii="Times New Roman"/>
                <w:sz w:val="22"/>
                <w:szCs w:val="28"/>
              </w:rPr>
            </w:pPr>
          </w:p>
          <w:p w14:paraId="0413CAF5">
            <w:pPr>
              <w:pStyle w:val="27"/>
              <w:spacing w:line="249" w:lineRule="auto"/>
              <w:ind w:left="103" w:right="98"/>
              <w:rPr>
                <w:sz w:val="20"/>
                <w:szCs w:val="28"/>
              </w:rPr>
            </w:pPr>
            <w:r>
              <w:rPr>
                <w:sz w:val="20"/>
                <w:szCs w:val="28"/>
              </w:rPr>
              <w:t>公开事项信息形成或变更之日起 20 个工作日内公开</w:t>
            </w:r>
          </w:p>
        </w:tc>
        <w:tc>
          <w:tcPr>
            <w:tcW w:w="1018" w:type="dxa"/>
          </w:tcPr>
          <w:p w14:paraId="7D7073AE">
            <w:pPr>
              <w:pStyle w:val="27"/>
              <w:spacing w:line="240" w:lineRule="atLeast"/>
              <w:ind w:left="151" w:right="148"/>
              <w:rPr>
                <w:sz w:val="20"/>
                <w:szCs w:val="28"/>
              </w:rPr>
            </w:pPr>
            <w:r>
              <w:rPr>
                <w:rFonts w:hint="eastAsia"/>
                <w:sz w:val="20"/>
                <w:szCs w:val="28"/>
                <w:lang w:val="en-US"/>
              </w:rPr>
              <w:t>荆河街道人力资源和社会保障所</w:t>
            </w:r>
          </w:p>
        </w:tc>
        <w:tc>
          <w:tcPr>
            <w:tcW w:w="2105" w:type="dxa"/>
          </w:tcPr>
          <w:p w14:paraId="5E7F8590">
            <w:pPr>
              <w:pStyle w:val="27"/>
              <w:spacing w:before="8"/>
              <w:rPr>
                <w:rFonts w:ascii="Times New Roman"/>
                <w:sz w:val="22"/>
                <w:szCs w:val="28"/>
              </w:rPr>
            </w:pPr>
          </w:p>
          <w:p w14:paraId="4ADF996C">
            <w:pPr>
              <w:pStyle w:val="27"/>
              <w:ind w:left="102"/>
              <w:rPr>
                <w:sz w:val="20"/>
                <w:szCs w:val="28"/>
              </w:rPr>
            </w:pPr>
            <w:r>
              <w:rPr>
                <w:sz w:val="20"/>
                <w:szCs w:val="28"/>
              </w:rPr>
              <w:t>■政府网站</w:t>
            </w:r>
          </w:p>
          <w:p w14:paraId="1A78B9A2">
            <w:pPr>
              <w:pStyle w:val="27"/>
              <w:spacing w:before="10"/>
              <w:ind w:left="102"/>
              <w:rPr>
                <w:sz w:val="20"/>
                <w:szCs w:val="28"/>
              </w:rPr>
            </w:pPr>
            <w:r>
              <w:rPr>
                <w:sz w:val="20"/>
                <w:szCs w:val="28"/>
              </w:rPr>
              <w:t>■政务服务中心</w:t>
            </w:r>
          </w:p>
          <w:p w14:paraId="1DAFAF06">
            <w:pPr>
              <w:pStyle w:val="27"/>
              <w:spacing w:before="9"/>
              <w:ind w:left="102"/>
              <w:rPr>
                <w:sz w:val="20"/>
                <w:szCs w:val="28"/>
              </w:rPr>
            </w:pPr>
            <w:r>
              <w:rPr>
                <w:sz w:val="20"/>
                <w:szCs w:val="28"/>
              </w:rPr>
              <w:t>■基层公共服务平台</w:t>
            </w:r>
          </w:p>
        </w:tc>
        <w:tc>
          <w:tcPr>
            <w:tcW w:w="644" w:type="dxa"/>
          </w:tcPr>
          <w:p w14:paraId="7725C3F0">
            <w:pPr>
              <w:pStyle w:val="27"/>
              <w:rPr>
                <w:rFonts w:ascii="Times New Roman"/>
                <w:sz w:val="20"/>
                <w:szCs w:val="28"/>
              </w:rPr>
            </w:pPr>
          </w:p>
          <w:p w14:paraId="7C5CFCAB">
            <w:pPr>
              <w:pStyle w:val="27"/>
              <w:spacing w:before="7"/>
              <w:rPr>
                <w:rFonts w:ascii="Times New Roman"/>
                <w:sz w:val="28"/>
                <w:szCs w:val="28"/>
              </w:rPr>
            </w:pPr>
          </w:p>
          <w:p w14:paraId="4FE934FF">
            <w:pPr>
              <w:pStyle w:val="27"/>
              <w:ind w:right="188"/>
              <w:jc w:val="right"/>
              <w:rPr>
                <w:sz w:val="20"/>
                <w:szCs w:val="28"/>
              </w:rPr>
            </w:pPr>
            <w:r>
              <w:rPr>
                <w:sz w:val="20"/>
                <w:szCs w:val="28"/>
              </w:rPr>
              <w:t>√</w:t>
            </w:r>
          </w:p>
        </w:tc>
        <w:tc>
          <w:tcPr>
            <w:tcW w:w="751" w:type="dxa"/>
          </w:tcPr>
          <w:p w14:paraId="034C6208">
            <w:pPr>
              <w:pStyle w:val="27"/>
              <w:rPr>
                <w:rFonts w:ascii="Times New Roman"/>
                <w:sz w:val="20"/>
                <w:szCs w:val="28"/>
              </w:rPr>
            </w:pPr>
          </w:p>
        </w:tc>
        <w:tc>
          <w:tcPr>
            <w:tcW w:w="579" w:type="dxa"/>
          </w:tcPr>
          <w:p w14:paraId="2A5363DC">
            <w:pPr>
              <w:pStyle w:val="27"/>
              <w:rPr>
                <w:rFonts w:ascii="Times New Roman"/>
                <w:sz w:val="20"/>
                <w:szCs w:val="28"/>
              </w:rPr>
            </w:pPr>
          </w:p>
          <w:p w14:paraId="526AB016">
            <w:pPr>
              <w:pStyle w:val="27"/>
              <w:spacing w:before="7"/>
              <w:rPr>
                <w:rFonts w:ascii="Times New Roman"/>
                <w:sz w:val="28"/>
                <w:szCs w:val="28"/>
              </w:rPr>
            </w:pPr>
          </w:p>
          <w:p w14:paraId="5E4CAD3F">
            <w:pPr>
              <w:pStyle w:val="27"/>
              <w:jc w:val="center"/>
              <w:rPr>
                <w:sz w:val="20"/>
                <w:szCs w:val="28"/>
              </w:rPr>
            </w:pPr>
            <w:r>
              <w:rPr>
                <w:sz w:val="20"/>
                <w:szCs w:val="28"/>
              </w:rPr>
              <w:t>√</w:t>
            </w:r>
          </w:p>
        </w:tc>
        <w:tc>
          <w:tcPr>
            <w:tcW w:w="763" w:type="dxa"/>
          </w:tcPr>
          <w:p w14:paraId="2DCD45F3">
            <w:pPr>
              <w:pStyle w:val="27"/>
              <w:rPr>
                <w:rFonts w:ascii="Times New Roman"/>
                <w:sz w:val="20"/>
                <w:szCs w:val="28"/>
              </w:rPr>
            </w:pPr>
          </w:p>
        </w:tc>
      </w:tr>
      <w:tr w14:paraId="466AE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6" w:hRule="atLeast"/>
          <w:jc w:val="center"/>
        </w:trPr>
        <w:tc>
          <w:tcPr>
            <w:tcW w:w="568" w:type="dxa"/>
          </w:tcPr>
          <w:p w14:paraId="5B226E0B">
            <w:pPr>
              <w:pStyle w:val="27"/>
              <w:rPr>
                <w:rFonts w:ascii="Times New Roman"/>
                <w:sz w:val="20"/>
                <w:szCs w:val="28"/>
              </w:rPr>
            </w:pPr>
          </w:p>
          <w:p w14:paraId="6496400A">
            <w:pPr>
              <w:pStyle w:val="27"/>
              <w:spacing w:before="6"/>
              <w:rPr>
                <w:rFonts w:ascii="Times New Roman"/>
                <w:sz w:val="28"/>
                <w:szCs w:val="28"/>
              </w:rPr>
            </w:pPr>
          </w:p>
          <w:p w14:paraId="67B07D6F">
            <w:pPr>
              <w:pStyle w:val="27"/>
              <w:ind w:left="138" w:right="130"/>
              <w:jc w:val="center"/>
              <w:rPr>
                <w:sz w:val="20"/>
                <w:szCs w:val="28"/>
              </w:rPr>
            </w:pPr>
            <w:r>
              <w:rPr>
                <w:sz w:val="20"/>
                <w:szCs w:val="28"/>
              </w:rPr>
              <w:t>23</w:t>
            </w:r>
          </w:p>
        </w:tc>
        <w:tc>
          <w:tcPr>
            <w:tcW w:w="860" w:type="dxa"/>
            <w:vMerge w:val="continue"/>
            <w:tcBorders>
              <w:top w:val="nil"/>
            </w:tcBorders>
          </w:tcPr>
          <w:p w14:paraId="1CBA6B58">
            <w:pPr>
              <w:rPr>
                <w:sz w:val="4"/>
                <w:szCs w:val="4"/>
              </w:rPr>
            </w:pPr>
          </w:p>
        </w:tc>
        <w:tc>
          <w:tcPr>
            <w:tcW w:w="1338" w:type="dxa"/>
          </w:tcPr>
          <w:p w14:paraId="79726A49">
            <w:pPr>
              <w:pStyle w:val="27"/>
              <w:spacing w:before="8"/>
              <w:rPr>
                <w:rFonts w:ascii="Times New Roman"/>
                <w:sz w:val="22"/>
                <w:szCs w:val="28"/>
              </w:rPr>
            </w:pPr>
          </w:p>
          <w:p w14:paraId="1BBC1DDC">
            <w:pPr>
              <w:pStyle w:val="27"/>
              <w:spacing w:line="249" w:lineRule="auto"/>
              <w:ind w:left="107" w:right="82"/>
              <w:rPr>
                <w:sz w:val="20"/>
                <w:szCs w:val="28"/>
              </w:rPr>
            </w:pPr>
            <w:r>
              <w:rPr>
                <w:sz w:val="20"/>
                <w:szCs w:val="28"/>
              </w:rPr>
              <w:t>高校毕业生社保补贴申领</w:t>
            </w:r>
          </w:p>
        </w:tc>
        <w:tc>
          <w:tcPr>
            <w:tcW w:w="2678" w:type="dxa"/>
          </w:tcPr>
          <w:p w14:paraId="0E20C0A5">
            <w:pPr>
              <w:pStyle w:val="27"/>
              <w:spacing w:line="240" w:lineRule="atLeast"/>
              <w:ind w:left="104" w:right="73"/>
              <w:rPr>
                <w:sz w:val="20"/>
                <w:szCs w:val="28"/>
              </w:rPr>
            </w:pPr>
            <w:r>
              <w:rPr>
                <w:spacing w:val="-5"/>
                <w:sz w:val="20"/>
                <w:szCs w:val="28"/>
              </w:rPr>
              <w:t>对象范围、申请人权利和义</w:t>
            </w:r>
            <w:r>
              <w:rPr>
                <w:spacing w:val="-6"/>
                <w:sz w:val="20"/>
                <w:szCs w:val="28"/>
              </w:rPr>
              <w:t>务、申请条件、申请材料、</w:t>
            </w:r>
            <w:r>
              <w:rPr>
                <w:spacing w:val="-4"/>
                <w:sz w:val="20"/>
                <w:szCs w:val="28"/>
              </w:rPr>
              <w:t>办理流程、办理时限、办理</w:t>
            </w:r>
            <w:r>
              <w:rPr>
                <w:spacing w:val="5"/>
                <w:sz w:val="20"/>
                <w:szCs w:val="28"/>
              </w:rPr>
              <w:t>地点</w:t>
            </w:r>
            <w:r>
              <w:rPr>
                <w:spacing w:val="7"/>
                <w:sz w:val="20"/>
                <w:szCs w:val="28"/>
              </w:rPr>
              <w:t>（</w:t>
            </w:r>
            <w:r>
              <w:rPr>
                <w:spacing w:val="4"/>
                <w:sz w:val="20"/>
                <w:szCs w:val="28"/>
              </w:rPr>
              <w:t>方式</w:t>
            </w:r>
            <w:r>
              <w:rPr>
                <w:spacing w:val="-81"/>
                <w:sz w:val="20"/>
                <w:szCs w:val="28"/>
              </w:rPr>
              <w:t>）</w:t>
            </w:r>
            <w:r>
              <w:rPr>
                <w:spacing w:val="3"/>
                <w:sz w:val="20"/>
                <w:szCs w:val="28"/>
              </w:rPr>
              <w:t>、办理结果告知方式、咨询电话</w:t>
            </w:r>
          </w:p>
        </w:tc>
        <w:tc>
          <w:tcPr>
            <w:tcW w:w="1719" w:type="dxa"/>
            <w:vMerge w:val="continue"/>
            <w:tcBorders>
              <w:top w:val="nil"/>
            </w:tcBorders>
          </w:tcPr>
          <w:p w14:paraId="46003877">
            <w:pPr>
              <w:rPr>
                <w:sz w:val="4"/>
                <w:szCs w:val="4"/>
              </w:rPr>
            </w:pPr>
          </w:p>
        </w:tc>
        <w:tc>
          <w:tcPr>
            <w:tcW w:w="1652" w:type="dxa"/>
          </w:tcPr>
          <w:p w14:paraId="16447569">
            <w:pPr>
              <w:pStyle w:val="27"/>
              <w:spacing w:before="8"/>
              <w:rPr>
                <w:rFonts w:ascii="Times New Roman"/>
                <w:sz w:val="22"/>
                <w:szCs w:val="28"/>
              </w:rPr>
            </w:pPr>
          </w:p>
          <w:p w14:paraId="196DD3A4">
            <w:pPr>
              <w:pStyle w:val="27"/>
              <w:spacing w:line="249" w:lineRule="auto"/>
              <w:ind w:left="103" w:right="98"/>
              <w:rPr>
                <w:sz w:val="20"/>
                <w:szCs w:val="28"/>
              </w:rPr>
            </w:pPr>
            <w:r>
              <w:rPr>
                <w:sz w:val="20"/>
                <w:szCs w:val="28"/>
              </w:rPr>
              <w:t>公开事项信息形成或变更之日起 20 个工作日内公开</w:t>
            </w:r>
          </w:p>
        </w:tc>
        <w:tc>
          <w:tcPr>
            <w:tcW w:w="1018" w:type="dxa"/>
          </w:tcPr>
          <w:p w14:paraId="6BD56665">
            <w:pPr>
              <w:pStyle w:val="27"/>
              <w:spacing w:line="240" w:lineRule="atLeast"/>
              <w:ind w:left="151" w:right="148"/>
              <w:rPr>
                <w:sz w:val="20"/>
                <w:szCs w:val="28"/>
              </w:rPr>
            </w:pPr>
            <w:r>
              <w:rPr>
                <w:rFonts w:hint="eastAsia"/>
                <w:sz w:val="20"/>
                <w:szCs w:val="28"/>
                <w:lang w:val="en-US"/>
              </w:rPr>
              <w:t>荆河街道人力资源和社会保障所</w:t>
            </w:r>
          </w:p>
        </w:tc>
        <w:tc>
          <w:tcPr>
            <w:tcW w:w="2105" w:type="dxa"/>
          </w:tcPr>
          <w:p w14:paraId="3ECF87E1">
            <w:pPr>
              <w:pStyle w:val="27"/>
              <w:spacing w:before="8"/>
              <w:rPr>
                <w:rFonts w:ascii="Times New Roman"/>
                <w:sz w:val="22"/>
                <w:szCs w:val="28"/>
              </w:rPr>
            </w:pPr>
          </w:p>
          <w:p w14:paraId="1D660A03">
            <w:pPr>
              <w:pStyle w:val="27"/>
              <w:ind w:left="102"/>
              <w:rPr>
                <w:sz w:val="20"/>
                <w:szCs w:val="28"/>
              </w:rPr>
            </w:pPr>
            <w:r>
              <w:rPr>
                <w:sz w:val="20"/>
                <w:szCs w:val="28"/>
              </w:rPr>
              <w:t>■政府网站</w:t>
            </w:r>
          </w:p>
          <w:p w14:paraId="06E83E3F">
            <w:pPr>
              <w:pStyle w:val="27"/>
              <w:spacing w:before="9"/>
              <w:ind w:left="102"/>
              <w:rPr>
                <w:sz w:val="20"/>
                <w:szCs w:val="28"/>
              </w:rPr>
            </w:pPr>
            <w:r>
              <w:rPr>
                <w:sz w:val="20"/>
                <w:szCs w:val="28"/>
              </w:rPr>
              <w:t>■政务服务中心</w:t>
            </w:r>
          </w:p>
          <w:p w14:paraId="38FB63C9">
            <w:pPr>
              <w:pStyle w:val="27"/>
              <w:spacing w:before="10"/>
              <w:ind w:left="102"/>
              <w:rPr>
                <w:sz w:val="20"/>
                <w:szCs w:val="28"/>
              </w:rPr>
            </w:pPr>
            <w:r>
              <w:rPr>
                <w:sz w:val="20"/>
                <w:szCs w:val="28"/>
              </w:rPr>
              <w:t>■基层公共服务平台</w:t>
            </w:r>
          </w:p>
        </w:tc>
        <w:tc>
          <w:tcPr>
            <w:tcW w:w="644" w:type="dxa"/>
          </w:tcPr>
          <w:p w14:paraId="0A1CC3CA">
            <w:pPr>
              <w:pStyle w:val="27"/>
              <w:rPr>
                <w:rFonts w:ascii="Times New Roman"/>
                <w:sz w:val="20"/>
                <w:szCs w:val="28"/>
              </w:rPr>
            </w:pPr>
          </w:p>
          <w:p w14:paraId="1D492354">
            <w:pPr>
              <w:pStyle w:val="27"/>
              <w:spacing w:before="6"/>
              <w:rPr>
                <w:rFonts w:ascii="Times New Roman"/>
                <w:sz w:val="28"/>
                <w:szCs w:val="28"/>
              </w:rPr>
            </w:pPr>
          </w:p>
          <w:p w14:paraId="3E3488BB">
            <w:pPr>
              <w:pStyle w:val="27"/>
              <w:ind w:right="188"/>
              <w:jc w:val="right"/>
              <w:rPr>
                <w:sz w:val="20"/>
                <w:szCs w:val="28"/>
              </w:rPr>
            </w:pPr>
            <w:r>
              <w:rPr>
                <w:sz w:val="20"/>
                <w:szCs w:val="28"/>
              </w:rPr>
              <w:t>√</w:t>
            </w:r>
          </w:p>
        </w:tc>
        <w:tc>
          <w:tcPr>
            <w:tcW w:w="751" w:type="dxa"/>
          </w:tcPr>
          <w:p w14:paraId="2E0326DE">
            <w:pPr>
              <w:pStyle w:val="27"/>
              <w:rPr>
                <w:rFonts w:ascii="Times New Roman"/>
                <w:sz w:val="20"/>
                <w:szCs w:val="28"/>
              </w:rPr>
            </w:pPr>
          </w:p>
        </w:tc>
        <w:tc>
          <w:tcPr>
            <w:tcW w:w="579" w:type="dxa"/>
          </w:tcPr>
          <w:p w14:paraId="7591E253">
            <w:pPr>
              <w:pStyle w:val="27"/>
              <w:rPr>
                <w:rFonts w:ascii="Times New Roman"/>
                <w:sz w:val="20"/>
                <w:szCs w:val="28"/>
              </w:rPr>
            </w:pPr>
          </w:p>
          <w:p w14:paraId="3F5ABC86">
            <w:pPr>
              <w:pStyle w:val="27"/>
              <w:spacing w:before="6"/>
              <w:rPr>
                <w:rFonts w:ascii="Times New Roman"/>
                <w:sz w:val="28"/>
                <w:szCs w:val="28"/>
              </w:rPr>
            </w:pPr>
          </w:p>
          <w:p w14:paraId="52830B8E">
            <w:pPr>
              <w:pStyle w:val="27"/>
              <w:jc w:val="center"/>
              <w:rPr>
                <w:sz w:val="20"/>
                <w:szCs w:val="28"/>
              </w:rPr>
            </w:pPr>
            <w:r>
              <w:rPr>
                <w:sz w:val="20"/>
                <w:szCs w:val="28"/>
              </w:rPr>
              <w:t>√</w:t>
            </w:r>
          </w:p>
        </w:tc>
        <w:tc>
          <w:tcPr>
            <w:tcW w:w="763" w:type="dxa"/>
          </w:tcPr>
          <w:p w14:paraId="4280A03D">
            <w:pPr>
              <w:pStyle w:val="27"/>
              <w:rPr>
                <w:rFonts w:ascii="Times New Roman"/>
                <w:sz w:val="20"/>
                <w:szCs w:val="28"/>
              </w:rPr>
            </w:pPr>
          </w:p>
        </w:tc>
      </w:tr>
    </w:tbl>
    <w:p w14:paraId="74E605E3">
      <w:pPr>
        <w:rPr>
          <w:sz w:val="18"/>
        </w:rPr>
        <w:sectPr>
          <w:pgSz w:w="16840" w:h="11910" w:orient="landscape"/>
          <w:pgMar w:top="1100" w:right="640" w:bottom="1520" w:left="640" w:header="0" w:footer="1321" w:gutter="0"/>
          <w:pgNumType w:fmt="numberInDash"/>
          <w:cols w:space="720" w:num="1"/>
        </w:sectPr>
      </w:pPr>
    </w:p>
    <w:p w14:paraId="3ADFE101">
      <w:pPr>
        <w:pStyle w:val="4"/>
        <w:rPr>
          <w:rFonts w:ascii="Times New Roman"/>
          <w:sz w:val="27"/>
        </w:rPr>
      </w:pPr>
    </w:p>
    <w:tbl>
      <w:tblPr>
        <w:tblStyle w:val="8"/>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848"/>
        <w:gridCol w:w="1317"/>
        <w:gridCol w:w="2637"/>
        <w:gridCol w:w="1694"/>
        <w:gridCol w:w="1591"/>
        <w:gridCol w:w="1040"/>
        <w:gridCol w:w="2073"/>
        <w:gridCol w:w="636"/>
        <w:gridCol w:w="738"/>
        <w:gridCol w:w="571"/>
        <w:gridCol w:w="751"/>
      </w:tblGrid>
      <w:tr w14:paraId="746E6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560" w:type="dxa"/>
            <w:vMerge w:val="restart"/>
          </w:tcPr>
          <w:p w14:paraId="2F2590A4">
            <w:pPr>
              <w:pStyle w:val="27"/>
              <w:spacing w:before="9"/>
              <w:rPr>
                <w:rFonts w:ascii="Times New Roman"/>
                <w:sz w:val="32"/>
                <w:szCs w:val="28"/>
              </w:rPr>
            </w:pPr>
          </w:p>
          <w:p w14:paraId="682974A5">
            <w:pPr>
              <w:pStyle w:val="27"/>
              <w:spacing w:before="1" w:line="266" w:lineRule="auto"/>
              <w:ind w:left="139" w:right="128"/>
              <w:rPr>
                <w:rFonts w:ascii="黑体" w:eastAsia="黑体"/>
                <w:sz w:val="24"/>
                <w:szCs w:val="28"/>
              </w:rPr>
            </w:pPr>
            <w:r>
              <w:rPr>
                <w:rFonts w:hint="eastAsia" w:ascii="黑体" w:eastAsia="黑体"/>
                <w:sz w:val="24"/>
                <w:szCs w:val="28"/>
              </w:rPr>
              <w:t>序号</w:t>
            </w:r>
          </w:p>
        </w:tc>
        <w:tc>
          <w:tcPr>
            <w:tcW w:w="2165" w:type="dxa"/>
            <w:gridSpan w:val="2"/>
          </w:tcPr>
          <w:p w14:paraId="28452946">
            <w:pPr>
              <w:pStyle w:val="27"/>
              <w:spacing w:before="15" w:line="277" w:lineRule="exact"/>
              <w:ind w:left="522"/>
              <w:rPr>
                <w:rFonts w:ascii="黑体" w:eastAsia="黑体"/>
                <w:sz w:val="24"/>
                <w:szCs w:val="28"/>
              </w:rPr>
            </w:pPr>
            <w:r>
              <w:rPr>
                <w:rFonts w:hint="eastAsia" w:ascii="黑体" w:eastAsia="黑体"/>
                <w:sz w:val="24"/>
                <w:szCs w:val="28"/>
              </w:rPr>
              <w:t>公开事项</w:t>
            </w:r>
          </w:p>
        </w:tc>
        <w:tc>
          <w:tcPr>
            <w:tcW w:w="2637" w:type="dxa"/>
            <w:vMerge w:val="restart"/>
          </w:tcPr>
          <w:p w14:paraId="61CA81AC">
            <w:pPr>
              <w:pStyle w:val="27"/>
              <w:rPr>
                <w:rFonts w:ascii="Times New Roman"/>
                <w:sz w:val="24"/>
                <w:szCs w:val="28"/>
              </w:rPr>
            </w:pPr>
          </w:p>
          <w:p w14:paraId="1E655DD6">
            <w:pPr>
              <w:pStyle w:val="27"/>
              <w:spacing w:before="4"/>
              <w:rPr>
                <w:rFonts w:ascii="Times New Roman"/>
                <w:szCs w:val="28"/>
              </w:rPr>
            </w:pPr>
          </w:p>
          <w:p w14:paraId="177074CF">
            <w:pPr>
              <w:pStyle w:val="27"/>
              <w:spacing w:before="1"/>
              <w:ind w:left="291"/>
              <w:rPr>
                <w:rFonts w:ascii="黑体" w:eastAsia="黑体"/>
                <w:sz w:val="24"/>
                <w:szCs w:val="28"/>
              </w:rPr>
            </w:pPr>
            <w:r>
              <w:rPr>
                <w:rFonts w:hint="eastAsia" w:ascii="黑体" w:eastAsia="黑体"/>
                <w:sz w:val="24"/>
                <w:szCs w:val="28"/>
              </w:rPr>
              <w:t>公开内容（要素）</w:t>
            </w:r>
          </w:p>
        </w:tc>
        <w:tc>
          <w:tcPr>
            <w:tcW w:w="1694" w:type="dxa"/>
            <w:vMerge w:val="restart"/>
          </w:tcPr>
          <w:p w14:paraId="36037FD0">
            <w:pPr>
              <w:pStyle w:val="27"/>
              <w:rPr>
                <w:rFonts w:ascii="Times New Roman"/>
                <w:sz w:val="24"/>
                <w:szCs w:val="28"/>
              </w:rPr>
            </w:pPr>
          </w:p>
          <w:p w14:paraId="1FFEAA6C">
            <w:pPr>
              <w:pStyle w:val="27"/>
              <w:spacing w:before="4"/>
              <w:rPr>
                <w:rFonts w:ascii="Times New Roman"/>
                <w:szCs w:val="28"/>
              </w:rPr>
            </w:pPr>
          </w:p>
          <w:p w14:paraId="3EA9B5BD">
            <w:pPr>
              <w:pStyle w:val="27"/>
              <w:spacing w:before="1"/>
              <w:ind w:left="312"/>
              <w:rPr>
                <w:rFonts w:ascii="黑体" w:eastAsia="黑体"/>
                <w:sz w:val="24"/>
                <w:szCs w:val="28"/>
              </w:rPr>
            </w:pPr>
            <w:r>
              <w:rPr>
                <w:rFonts w:hint="eastAsia" w:ascii="黑体" w:eastAsia="黑体"/>
                <w:sz w:val="24"/>
                <w:szCs w:val="28"/>
              </w:rPr>
              <w:t>公开依据</w:t>
            </w:r>
          </w:p>
        </w:tc>
        <w:tc>
          <w:tcPr>
            <w:tcW w:w="1591" w:type="dxa"/>
            <w:vMerge w:val="restart"/>
          </w:tcPr>
          <w:p w14:paraId="1BDA303D">
            <w:pPr>
              <w:pStyle w:val="27"/>
              <w:rPr>
                <w:rFonts w:ascii="Times New Roman"/>
                <w:sz w:val="24"/>
                <w:szCs w:val="28"/>
              </w:rPr>
            </w:pPr>
          </w:p>
          <w:p w14:paraId="1C002809">
            <w:pPr>
              <w:pStyle w:val="27"/>
              <w:spacing w:before="4"/>
              <w:rPr>
                <w:rFonts w:ascii="Times New Roman"/>
                <w:szCs w:val="28"/>
              </w:rPr>
            </w:pPr>
          </w:p>
          <w:p w14:paraId="627E0D68">
            <w:pPr>
              <w:pStyle w:val="27"/>
              <w:spacing w:before="1"/>
              <w:ind w:left="393"/>
              <w:rPr>
                <w:rFonts w:ascii="黑体" w:eastAsia="黑体"/>
                <w:sz w:val="24"/>
                <w:szCs w:val="28"/>
              </w:rPr>
            </w:pPr>
            <w:r>
              <w:rPr>
                <w:rFonts w:hint="eastAsia" w:ascii="黑体" w:eastAsia="黑体"/>
                <w:sz w:val="24"/>
                <w:szCs w:val="28"/>
              </w:rPr>
              <w:t>公开时限</w:t>
            </w:r>
          </w:p>
        </w:tc>
        <w:tc>
          <w:tcPr>
            <w:tcW w:w="1040" w:type="dxa"/>
            <w:vMerge w:val="restart"/>
          </w:tcPr>
          <w:p w14:paraId="0305071D">
            <w:pPr>
              <w:pStyle w:val="27"/>
              <w:spacing w:before="9"/>
              <w:rPr>
                <w:rFonts w:ascii="Times New Roman"/>
                <w:sz w:val="32"/>
                <w:szCs w:val="28"/>
              </w:rPr>
            </w:pPr>
          </w:p>
          <w:p w14:paraId="38E7AF0F">
            <w:pPr>
              <w:pStyle w:val="27"/>
              <w:spacing w:before="1" w:line="266" w:lineRule="auto"/>
              <w:ind w:left="110" w:right="106"/>
              <w:rPr>
                <w:rFonts w:ascii="黑体" w:eastAsia="黑体"/>
                <w:sz w:val="24"/>
                <w:szCs w:val="28"/>
              </w:rPr>
            </w:pPr>
            <w:r>
              <w:rPr>
                <w:rFonts w:hint="eastAsia" w:ascii="黑体" w:eastAsia="黑体"/>
                <w:sz w:val="24"/>
                <w:szCs w:val="28"/>
              </w:rPr>
              <w:t>公开主体</w:t>
            </w:r>
          </w:p>
        </w:tc>
        <w:tc>
          <w:tcPr>
            <w:tcW w:w="2073" w:type="dxa"/>
            <w:vMerge w:val="restart"/>
          </w:tcPr>
          <w:p w14:paraId="049890B4">
            <w:pPr>
              <w:pStyle w:val="27"/>
              <w:rPr>
                <w:rFonts w:ascii="Times New Roman"/>
                <w:sz w:val="24"/>
                <w:szCs w:val="28"/>
              </w:rPr>
            </w:pPr>
          </w:p>
          <w:p w14:paraId="68BEAB4E">
            <w:pPr>
              <w:pStyle w:val="27"/>
              <w:spacing w:before="4"/>
              <w:rPr>
                <w:rFonts w:ascii="Times New Roman"/>
                <w:szCs w:val="28"/>
              </w:rPr>
            </w:pPr>
          </w:p>
          <w:p w14:paraId="2327B03B">
            <w:pPr>
              <w:pStyle w:val="27"/>
              <w:spacing w:before="1"/>
              <w:ind w:left="148"/>
              <w:rPr>
                <w:rFonts w:ascii="黑体" w:eastAsia="黑体"/>
                <w:sz w:val="24"/>
                <w:szCs w:val="28"/>
              </w:rPr>
            </w:pPr>
            <w:r>
              <w:rPr>
                <w:rFonts w:hint="eastAsia" w:ascii="黑体" w:eastAsia="黑体"/>
                <w:sz w:val="24"/>
                <w:szCs w:val="28"/>
              </w:rPr>
              <w:t>公开渠道和载体</w:t>
            </w:r>
          </w:p>
        </w:tc>
        <w:tc>
          <w:tcPr>
            <w:tcW w:w="1374" w:type="dxa"/>
            <w:gridSpan w:val="2"/>
          </w:tcPr>
          <w:p w14:paraId="5109F808">
            <w:pPr>
              <w:pStyle w:val="27"/>
              <w:spacing w:before="15" w:line="277" w:lineRule="exact"/>
              <w:ind w:left="165"/>
              <w:rPr>
                <w:rFonts w:ascii="黑体" w:eastAsia="黑体"/>
                <w:sz w:val="24"/>
                <w:szCs w:val="28"/>
              </w:rPr>
            </w:pPr>
            <w:r>
              <w:rPr>
                <w:rFonts w:hint="eastAsia" w:ascii="黑体" w:eastAsia="黑体"/>
                <w:sz w:val="24"/>
                <w:szCs w:val="28"/>
              </w:rPr>
              <w:t>公开对象</w:t>
            </w:r>
          </w:p>
        </w:tc>
        <w:tc>
          <w:tcPr>
            <w:tcW w:w="1322" w:type="dxa"/>
            <w:gridSpan w:val="2"/>
          </w:tcPr>
          <w:p w14:paraId="412DEBDE">
            <w:pPr>
              <w:pStyle w:val="27"/>
              <w:spacing w:before="15" w:line="277" w:lineRule="exact"/>
              <w:ind w:left="142"/>
              <w:rPr>
                <w:rFonts w:ascii="黑体" w:eastAsia="黑体"/>
                <w:sz w:val="24"/>
                <w:szCs w:val="28"/>
              </w:rPr>
            </w:pPr>
            <w:r>
              <w:rPr>
                <w:rFonts w:hint="eastAsia" w:ascii="黑体" w:eastAsia="黑体"/>
                <w:sz w:val="24"/>
                <w:szCs w:val="28"/>
              </w:rPr>
              <w:t>公开方式</w:t>
            </w:r>
          </w:p>
        </w:tc>
      </w:tr>
      <w:tr w14:paraId="3F16D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560" w:type="dxa"/>
            <w:vMerge w:val="continue"/>
            <w:tcBorders>
              <w:top w:val="nil"/>
            </w:tcBorders>
          </w:tcPr>
          <w:p w14:paraId="7DA560D7">
            <w:pPr>
              <w:rPr>
                <w:sz w:val="4"/>
                <w:szCs w:val="4"/>
              </w:rPr>
            </w:pPr>
          </w:p>
        </w:tc>
        <w:tc>
          <w:tcPr>
            <w:tcW w:w="848" w:type="dxa"/>
          </w:tcPr>
          <w:p w14:paraId="3A3859B4">
            <w:pPr>
              <w:pStyle w:val="27"/>
              <w:spacing w:before="171" w:line="266" w:lineRule="auto"/>
              <w:ind w:left="157" w:right="144"/>
              <w:rPr>
                <w:rFonts w:ascii="黑体" w:eastAsia="黑体"/>
                <w:sz w:val="24"/>
                <w:szCs w:val="28"/>
              </w:rPr>
            </w:pPr>
            <w:r>
              <w:rPr>
                <w:rFonts w:hint="eastAsia" w:ascii="黑体" w:eastAsia="黑体"/>
                <w:sz w:val="24"/>
                <w:szCs w:val="28"/>
              </w:rPr>
              <w:t>一级事项</w:t>
            </w:r>
          </w:p>
        </w:tc>
        <w:tc>
          <w:tcPr>
            <w:tcW w:w="1317" w:type="dxa"/>
          </w:tcPr>
          <w:p w14:paraId="7F9E9A3F">
            <w:pPr>
              <w:pStyle w:val="27"/>
              <w:spacing w:before="5"/>
              <w:rPr>
                <w:rFonts w:ascii="Times New Roman"/>
                <w:sz w:val="32"/>
                <w:szCs w:val="28"/>
              </w:rPr>
            </w:pPr>
          </w:p>
          <w:p w14:paraId="4AC5FA12">
            <w:pPr>
              <w:pStyle w:val="27"/>
              <w:ind w:left="145"/>
              <w:rPr>
                <w:rFonts w:ascii="黑体" w:eastAsia="黑体"/>
                <w:sz w:val="24"/>
                <w:szCs w:val="28"/>
              </w:rPr>
            </w:pPr>
            <w:r>
              <w:rPr>
                <w:rFonts w:hint="eastAsia" w:ascii="黑体" w:eastAsia="黑体"/>
                <w:sz w:val="24"/>
                <w:szCs w:val="28"/>
              </w:rPr>
              <w:t>二级事项</w:t>
            </w:r>
          </w:p>
        </w:tc>
        <w:tc>
          <w:tcPr>
            <w:tcW w:w="2637" w:type="dxa"/>
            <w:vMerge w:val="continue"/>
            <w:tcBorders>
              <w:top w:val="nil"/>
            </w:tcBorders>
          </w:tcPr>
          <w:p w14:paraId="6A6AC3FA">
            <w:pPr>
              <w:rPr>
                <w:sz w:val="4"/>
                <w:szCs w:val="4"/>
              </w:rPr>
            </w:pPr>
          </w:p>
        </w:tc>
        <w:tc>
          <w:tcPr>
            <w:tcW w:w="1694" w:type="dxa"/>
            <w:vMerge w:val="continue"/>
            <w:tcBorders>
              <w:top w:val="nil"/>
            </w:tcBorders>
          </w:tcPr>
          <w:p w14:paraId="04725003">
            <w:pPr>
              <w:rPr>
                <w:sz w:val="4"/>
                <w:szCs w:val="4"/>
              </w:rPr>
            </w:pPr>
          </w:p>
        </w:tc>
        <w:tc>
          <w:tcPr>
            <w:tcW w:w="1591" w:type="dxa"/>
            <w:vMerge w:val="continue"/>
            <w:tcBorders>
              <w:top w:val="nil"/>
            </w:tcBorders>
          </w:tcPr>
          <w:p w14:paraId="5AA648FA">
            <w:pPr>
              <w:rPr>
                <w:sz w:val="4"/>
                <w:szCs w:val="4"/>
              </w:rPr>
            </w:pPr>
          </w:p>
        </w:tc>
        <w:tc>
          <w:tcPr>
            <w:tcW w:w="1040" w:type="dxa"/>
            <w:vMerge w:val="continue"/>
            <w:tcBorders>
              <w:top w:val="nil"/>
            </w:tcBorders>
          </w:tcPr>
          <w:p w14:paraId="70C495DC">
            <w:pPr>
              <w:rPr>
                <w:sz w:val="4"/>
                <w:szCs w:val="4"/>
              </w:rPr>
            </w:pPr>
          </w:p>
        </w:tc>
        <w:tc>
          <w:tcPr>
            <w:tcW w:w="2073" w:type="dxa"/>
            <w:vMerge w:val="continue"/>
            <w:tcBorders>
              <w:top w:val="nil"/>
            </w:tcBorders>
          </w:tcPr>
          <w:p w14:paraId="40D7CAAB">
            <w:pPr>
              <w:rPr>
                <w:sz w:val="4"/>
                <w:szCs w:val="4"/>
              </w:rPr>
            </w:pPr>
          </w:p>
        </w:tc>
        <w:tc>
          <w:tcPr>
            <w:tcW w:w="636" w:type="dxa"/>
          </w:tcPr>
          <w:p w14:paraId="39447EBE">
            <w:pPr>
              <w:pStyle w:val="27"/>
              <w:spacing w:before="15" w:line="266" w:lineRule="auto"/>
              <w:ind w:left="167" w:right="166"/>
              <w:rPr>
                <w:rFonts w:ascii="黑体" w:eastAsia="黑体"/>
                <w:sz w:val="24"/>
                <w:szCs w:val="28"/>
              </w:rPr>
            </w:pPr>
            <w:r>
              <w:rPr>
                <w:rFonts w:hint="eastAsia" w:ascii="黑体" w:eastAsia="黑体"/>
                <w:sz w:val="24"/>
                <w:szCs w:val="28"/>
              </w:rPr>
              <w:t>全社</w:t>
            </w:r>
          </w:p>
          <w:p w14:paraId="634B300F">
            <w:pPr>
              <w:pStyle w:val="27"/>
              <w:spacing w:line="275" w:lineRule="exact"/>
              <w:ind w:left="167"/>
              <w:rPr>
                <w:rFonts w:ascii="黑体" w:eastAsia="黑体"/>
                <w:sz w:val="24"/>
                <w:szCs w:val="28"/>
              </w:rPr>
            </w:pPr>
            <w:r>
              <w:rPr>
                <w:rFonts w:hint="eastAsia" w:ascii="黑体" w:eastAsia="黑体"/>
                <w:sz w:val="24"/>
                <w:szCs w:val="28"/>
              </w:rPr>
              <w:t>会</w:t>
            </w:r>
          </w:p>
        </w:tc>
        <w:tc>
          <w:tcPr>
            <w:tcW w:w="738" w:type="dxa"/>
          </w:tcPr>
          <w:p w14:paraId="67D49B81">
            <w:pPr>
              <w:pStyle w:val="27"/>
              <w:spacing w:before="171" w:line="266" w:lineRule="auto"/>
              <w:ind w:left="105" w:right="99"/>
              <w:rPr>
                <w:rFonts w:ascii="黑体" w:eastAsia="黑体"/>
                <w:sz w:val="24"/>
                <w:szCs w:val="28"/>
              </w:rPr>
            </w:pPr>
            <w:r>
              <w:rPr>
                <w:rFonts w:hint="eastAsia" w:ascii="黑体" w:eastAsia="黑体"/>
                <w:sz w:val="24"/>
                <w:szCs w:val="28"/>
              </w:rPr>
              <w:t>特定群众</w:t>
            </w:r>
          </w:p>
        </w:tc>
        <w:tc>
          <w:tcPr>
            <w:tcW w:w="571" w:type="dxa"/>
          </w:tcPr>
          <w:p w14:paraId="4CADEF70">
            <w:pPr>
              <w:pStyle w:val="27"/>
              <w:spacing w:before="171" w:line="266" w:lineRule="auto"/>
              <w:ind w:left="140" w:right="135"/>
              <w:rPr>
                <w:rFonts w:ascii="黑体" w:eastAsia="黑体"/>
                <w:sz w:val="24"/>
                <w:szCs w:val="28"/>
              </w:rPr>
            </w:pPr>
            <w:r>
              <w:rPr>
                <w:rFonts w:hint="eastAsia" w:ascii="黑体" w:eastAsia="黑体"/>
                <w:sz w:val="24"/>
                <w:szCs w:val="28"/>
              </w:rPr>
              <w:t>主动</w:t>
            </w:r>
          </w:p>
        </w:tc>
        <w:tc>
          <w:tcPr>
            <w:tcW w:w="751" w:type="dxa"/>
          </w:tcPr>
          <w:p w14:paraId="537B366A">
            <w:pPr>
              <w:pStyle w:val="27"/>
              <w:spacing w:before="15" w:line="266" w:lineRule="auto"/>
              <w:ind w:left="109" w:right="107"/>
              <w:rPr>
                <w:rFonts w:ascii="黑体" w:eastAsia="黑体"/>
                <w:sz w:val="24"/>
                <w:szCs w:val="28"/>
              </w:rPr>
            </w:pPr>
            <w:r>
              <w:rPr>
                <w:rFonts w:hint="eastAsia" w:ascii="黑体" w:eastAsia="黑体"/>
                <w:sz w:val="24"/>
                <w:szCs w:val="28"/>
              </w:rPr>
              <w:t>依申请公</w:t>
            </w:r>
          </w:p>
          <w:p w14:paraId="3E643EAD">
            <w:pPr>
              <w:pStyle w:val="27"/>
              <w:spacing w:line="275" w:lineRule="exact"/>
              <w:ind w:left="219"/>
              <w:rPr>
                <w:rFonts w:ascii="黑体" w:eastAsia="黑体"/>
                <w:sz w:val="24"/>
                <w:szCs w:val="28"/>
              </w:rPr>
            </w:pPr>
            <w:r>
              <w:rPr>
                <w:rFonts w:hint="eastAsia" w:ascii="黑体" w:eastAsia="黑体"/>
                <w:sz w:val="24"/>
                <w:szCs w:val="28"/>
              </w:rPr>
              <w:t>开</w:t>
            </w:r>
          </w:p>
        </w:tc>
      </w:tr>
      <w:tr w14:paraId="3C6B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9" w:hRule="atLeast"/>
        </w:trPr>
        <w:tc>
          <w:tcPr>
            <w:tcW w:w="560" w:type="dxa"/>
          </w:tcPr>
          <w:p w14:paraId="16D2E95F">
            <w:pPr>
              <w:pStyle w:val="27"/>
              <w:rPr>
                <w:rFonts w:ascii="Times New Roman"/>
                <w:sz w:val="20"/>
                <w:szCs w:val="28"/>
              </w:rPr>
            </w:pPr>
          </w:p>
          <w:p w14:paraId="2E2C1D09">
            <w:pPr>
              <w:pStyle w:val="27"/>
              <w:rPr>
                <w:rFonts w:ascii="Times New Roman"/>
                <w:sz w:val="20"/>
                <w:szCs w:val="28"/>
              </w:rPr>
            </w:pPr>
          </w:p>
          <w:p w14:paraId="540ECC73">
            <w:pPr>
              <w:pStyle w:val="27"/>
              <w:rPr>
                <w:rFonts w:ascii="Times New Roman"/>
                <w:sz w:val="20"/>
                <w:szCs w:val="28"/>
              </w:rPr>
            </w:pPr>
          </w:p>
          <w:p w14:paraId="5C1DA506">
            <w:pPr>
              <w:pStyle w:val="27"/>
              <w:rPr>
                <w:rFonts w:ascii="Times New Roman"/>
                <w:sz w:val="20"/>
                <w:szCs w:val="28"/>
              </w:rPr>
            </w:pPr>
          </w:p>
          <w:p w14:paraId="1AD2009C">
            <w:pPr>
              <w:pStyle w:val="27"/>
              <w:spacing w:before="1"/>
              <w:rPr>
                <w:rFonts w:ascii="Times New Roman"/>
                <w:sz w:val="24"/>
                <w:szCs w:val="28"/>
              </w:rPr>
            </w:pPr>
          </w:p>
          <w:p w14:paraId="753E5943">
            <w:pPr>
              <w:pStyle w:val="27"/>
              <w:spacing w:before="1"/>
              <w:ind w:left="138" w:right="130"/>
              <w:jc w:val="center"/>
              <w:rPr>
                <w:sz w:val="20"/>
                <w:szCs w:val="28"/>
              </w:rPr>
            </w:pPr>
            <w:r>
              <w:rPr>
                <w:sz w:val="20"/>
                <w:szCs w:val="28"/>
              </w:rPr>
              <w:t>24</w:t>
            </w:r>
          </w:p>
        </w:tc>
        <w:tc>
          <w:tcPr>
            <w:tcW w:w="848" w:type="dxa"/>
          </w:tcPr>
          <w:p w14:paraId="19537EB2">
            <w:pPr>
              <w:pStyle w:val="27"/>
              <w:rPr>
                <w:rFonts w:ascii="Times New Roman"/>
                <w:sz w:val="20"/>
                <w:szCs w:val="28"/>
              </w:rPr>
            </w:pPr>
          </w:p>
          <w:p w14:paraId="28D29D7B">
            <w:pPr>
              <w:pStyle w:val="27"/>
              <w:spacing w:before="10"/>
              <w:rPr>
                <w:rFonts w:ascii="Times New Roman"/>
                <w:sz w:val="22"/>
                <w:szCs w:val="28"/>
              </w:rPr>
            </w:pPr>
          </w:p>
          <w:p w14:paraId="73830258">
            <w:pPr>
              <w:pStyle w:val="27"/>
              <w:spacing w:line="324" w:lineRule="auto"/>
              <w:ind w:left="107" w:right="96"/>
              <w:rPr>
                <w:sz w:val="20"/>
                <w:szCs w:val="28"/>
              </w:rPr>
            </w:pPr>
            <w:r>
              <w:rPr>
                <w:sz w:val="20"/>
                <w:szCs w:val="28"/>
              </w:rPr>
              <w:t>基本公共就业创业政府购买服务</w:t>
            </w:r>
          </w:p>
        </w:tc>
        <w:tc>
          <w:tcPr>
            <w:tcW w:w="1317" w:type="dxa"/>
          </w:tcPr>
          <w:p w14:paraId="3FDE9272">
            <w:pPr>
              <w:pStyle w:val="27"/>
              <w:rPr>
                <w:rFonts w:ascii="Times New Roman"/>
                <w:sz w:val="20"/>
                <w:szCs w:val="28"/>
              </w:rPr>
            </w:pPr>
          </w:p>
          <w:p w14:paraId="59BE77D8">
            <w:pPr>
              <w:pStyle w:val="27"/>
              <w:rPr>
                <w:rFonts w:ascii="Times New Roman"/>
                <w:sz w:val="20"/>
                <w:szCs w:val="28"/>
              </w:rPr>
            </w:pPr>
          </w:p>
          <w:p w14:paraId="102939DE">
            <w:pPr>
              <w:pStyle w:val="27"/>
              <w:spacing w:before="5"/>
              <w:rPr>
                <w:rFonts w:ascii="Times New Roman"/>
                <w:sz w:val="18"/>
                <w:szCs w:val="28"/>
              </w:rPr>
            </w:pPr>
          </w:p>
          <w:p w14:paraId="1A6A7333">
            <w:pPr>
              <w:pStyle w:val="27"/>
              <w:spacing w:line="324" w:lineRule="auto"/>
              <w:ind w:left="107" w:right="82"/>
              <w:rPr>
                <w:sz w:val="20"/>
                <w:szCs w:val="28"/>
              </w:rPr>
            </w:pPr>
            <w:r>
              <w:rPr>
                <w:sz w:val="20"/>
                <w:szCs w:val="28"/>
              </w:rPr>
              <w:t>政府向社会购买基本公共就业创业服务成果</w:t>
            </w:r>
          </w:p>
        </w:tc>
        <w:tc>
          <w:tcPr>
            <w:tcW w:w="2637" w:type="dxa"/>
          </w:tcPr>
          <w:p w14:paraId="409A00B1">
            <w:pPr>
              <w:pStyle w:val="27"/>
              <w:spacing w:before="3"/>
              <w:rPr>
                <w:rFonts w:ascii="Times New Roman"/>
                <w:sz w:val="28"/>
                <w:szCs w:val="28"/>
              </w:rPr>
            </w:pPr>
          </w:p>
          <w:p w14:paraId="6E597327">
            <w:pPr>
              <w:pStyle w:val="27"/>
              <w:spacing w:line="324" w:lineRule="auto"/>
              <w:ind w:left="104" w:right="73"/>
              <w:rPr>
                <w:sz w:val="20"/>
                <w:szCs w:val="28"/>
              </w:rPr>
            </w:pPr>
            <w:r>
              <w:rPr>
                <w:spacing w:val="-4"/>
                <w:sz w:val="20"/>
                <w:szCs w:val="28"/>
              </w:rPr>
              <w:t>文件依据、购买项目、购买</w:t>
            </w:r>
            <w:r>
              <w:rPr>
                <w:spacing w:val="14"/>
                <w:sz w:val="20"/>
                <w:szCs w:val="28"/>
              </w:rPr>
              <w:t>内容及评价标准、购买主</w:t>
            </w:r>
            <w:r>
              <w:rPr>
                <w:spacing w:val="-4"/>
                <w:sz w:val="20"/>
                <w:szCs w:val="28"/>
              </w:rPr>
              <w:t>体、承接主体条件、购买方</w:t>
            </w:r>
            <w:r>
              <w:rPr>
                <w:spacing w:val="-5"/>
                <w:sz w:val="20"/>
                <w:szCs w:val="28"/>
              </w:rPr>
              <w:t>式、提交材料、购买流程、</w:t>
            </w:r>
            <w:r>
              <w:rPr>
                <w:spacing w:val="4"/>
                <w:sz w:val="20"/>
                <w:szCs w:val="28"/>
              </w:rPr>
              <w:t>受理地点</w:t>
            </w:r>
            <w:r>
              <w:rPr>
                <w:spacing w:val="7"/>
                <w:sz w:val="20"/>
                <w:szCs w:val="28"/>
              </w:rPr>
              <w:t>（</w:t>
            </w:r>
            <w:r>
              <w:rPr>
                <w:spacing w:val="4"/>
                <w:sz w:val="20"/>
                <w:szCs w:val="28"/>
              </w:rPr>
              <w:t>方式</w:t>
            </w:r>
            <w:r>
              <w:rPr>
                <w:spacing w:val="-83"/>
                <w:sz w:val="20"/>
                <w:szCs w:val="28"/>
              </w:rPr>
              <w:t>）</w:t>
            </w:r>
            <w:r>
              <w:rPr>
                <w:spacing w:val="4"/>
                <w:sz w:val="20"/>
                <w:szCs w:val="28"/>
              </w:rPr>
              <w:t>、受理结</w:t>
            </w:r>
            <w:r>
              <w:rPr>
                <w:sz w:val="20"/>
                <w:szCs w:val="28"/>
              </w:rPr>
              <w:t>果告知方式、咨询电话</w:t>
            </w:r>
          </w:p>
        </w:tc>
        <w:tc>
          <w:tcPr>
            <w:tcW w:w="1694" w:type="dxa"/>
          </w:tcPr>
          <w:p w14:paraId="75836A8B">
            <w:pPr>
              <w:pStyle w:val="27"/>
              <w:rPr>
                <w:rFonts w:ascii="Times New Roman"/>
                <w:sz w:val="20"/>
                <w:szCs w:val="28"/>
              </w:rPr>
            </w:pPr>
          </w:p>
          <w:p w14:paraId="339A923A">
            <w:pPr>
              <w:pStyle w:val="27"/>
              <w:spacing w:before="10"/>
              <w:rPr>
                <w:rFonts w:ascii="Times New Roman"/>
                <w:sz w:val="22"/>
                <w:szCs w:val="28"/>
              </w:rPr>
            </w:pPr>
          </w:p>
          <w:p w14:paraId="780530DD">
            <w:pPr>
              <w:pStyle w:val="27"/>
              <w:spacing w:line="324" w:lineRule="auto"/>
              <w:ind w:left="106" w:right="52"/>
              <w:rPr>
                <w:sz w:val="20"/>
                <w:szCs w:val="28"/>
              </w:rPr>
            </w:pPr>
            <w:r>
              <w:rPr>
                <w:spacing w:val="3"/>
                <w:sz w:val="20"/>
                <w:szCs w:val="28"/>
              </w:rPr>
              <w:t>《政府信息公开</w:t>
            </w:r>
            <w:r>
              <w:rPr>
                <w:spacing w:val="-20"/>
                <w:sz w:val="20"/>
                <w:szCs w:val="28"/>
              </w:rPr>
              <w:t>条例》、《就业促</w:t>
            </w:r>
            <w:r>
              <w:rPr>
                <w:spacing w:val="-27"/>
                <w:sz w:val="20"/>
                <w:szCs w:val="28"/>
              </w:rPr>
              <w:t>进法》、《人力资</w:t>
            </w:r>
            <w:r>
              <w:rPr>
                <w:spacing w:val="35"/>
                <w:sz w:val="20"/>
                <w:szCs w:val="28"/>
              </w:rPr>
              <w:t>源市场暂行条例》</w:t>
            </w:r>
          </w:p>
        </w:tc>
        <w:tc>
          <w:tcPr>
            <w:tcW w:w="1591" w:type="dxa"/>
          </w:tcPr>
          <w:p w14:paraId="40CD73D4">
            <w:pPr>
              <w:pStyle w:val="27"/>
              <w:rPr>
                <w:rFonts w:ascii="Times New Roman"/>
                <w:sz w:val="20"/>
                <w:szCs w:val="28"/>
              </w:rPr>
            </w:pPr>
          </w:p>
          <w:p w14:paraId="7B5B7BA9">
            <w:pPr>
              <w:pStyle w:val="27"/>
              <w:rPr>
                <w:rFonts w:ascii="Times New Roman"/>
                <w:sz w:val="20"/>
                <w:szCs w:val="28"/>
              </w:rPr>
            </w:pPr>
          </w:p>
          <w:p w14:paraId="6C95FD77">
            <w:pPr>
              <w:pStyle w:val="27"/>
              <w:rPr>
                <w:rFonts w:ascii="Times New Roman"/>
                <w:sz w:val="20"/>
                <w:szCs w:val="28"/>
              </w:rPr>
            </w:pPr>
          </w:p>
          <w:p w14:paraId="5CEFF03D">
            <w:pPr>
              <w:pStyle w:val="27"/>
              <w:spacing w:before="150" w:line="324" w:lineRule="auto"/>
              <w:ind w:left="103" w:right="98"/>
              <w:rPr>
                <w:sz w:val="20"/>
                <w:szCs w:val="28"/>
              </w:rPr>
            </w:pPr>
            <w:r>
              <w:rPr>
                <w:sz w:val="20"/>
                <w:szCs w:val="28"/>
              </w:rPr>
              <w:t>公开事项信息形成或变更之日起 20 个工作日内公开</w:t>
            </w:r>
          </w:p>
        </w:tc>
        <w:tc>
          <w:tcPr>
            <w:tcW w:w="1040" w:type="dxa"/>
          </w:tcPr>
          <w:p w14:paraId="20203E0F">
            <w:pPr>
              <w:pStyle w:val="27"/>
              <w:rPr>
                <w:rFonts w:ascii="Times New Roman"/>
                <w:sz w:val="20"/>
                <w:szCs w:val="28"/>
              </w:rPr>
            </w:pPr>
          </w:p>
          <w:p w14:paraId="595A0424">
            <w:pPr>
              <w:pStyle w:val="27"/>
              <w:spacing w:before="10"/>
              <w:rPr>
                <w:rFonts w:ascii="Times New Roman"/>
                <w:sz w:val="22"/>
                <w:szCs w:val="28"/>
              </w:rPr>
            </w:pPr>
          </w:p>
          <w:p w14:paraId="1BAD2292">
            <w:pPr>
              <w:pStyle w:val="27"/>
              <w:spacing w:line="324" w:lineRule="auto"/>
              <w:ind w:left="151" w:right="148"/>
              <w:rPr>
                <w:sz w:val="20"/>
                <w:szCs w:val="28"/>
              </w:rPr>
            </w:pPr>
            <w:r>
              <w:rPr>
                <w:rFonts w:hint="eastAsia"/>
                <w:sz w:val="20"/>
                <w:szCs w:val="28"/>
                <w:lang w:val="en-US"/>
              </w:rPr>
              <w:t>荆河街道人力资源和社会保障所</w:t>
            </w:r>
          </w:p>
        </w:tc>
        <w:tc>
          <w:tcPr>
            <w:tcW w:w="2073" w:type="dxa"/>
          </w:tcPr>
          <w:p w14:paraId="1E81763A">
            <w:pPr>
              <w:pStyle w:val="27"/>
              <w:rPr>
                <w:rFonts w:ascii="Times New Roman"/>
                <w:sz w:val="20"/>
                <w:szCs w:val="28"/>
              </w:rPr>
            </w:pPr>
          </w:p>
          <w:p w14:paraId="5FF1C3EA">
            <w:pPr>
              <w:pStyle w:val="27"/>
              <w:rPr>
                <w:rFonts w:ascii="Times New Roman"/>
                <w:sz w:val="20"/>
                <w:szCs w:val="28"/>
              </w:rPr>
            </w:pPr>
          </w:p>
          <w:p w14:paraId="492F5E9E">
            <w:pPr>
              <w:pStyle w:val="27"/>
              <w:rPr>
                <w:rFonts w:ascii="Times New Roman"/>
                <w:sz w:val="20"/>
                <w:szCs w:val="28"/>
              </w:rPr>
            </w:pPr>
          </w:p>
          <w:p w14:paraId="475F157A">
            <w:pPr>
              <w:pStyle w:val="27"/>
              <w:spacing w:before="150"/>
              <w:ind w:left="102"/>
              <w:rPr>
                <w:sz w:val="20"/>
                <w:szCs w:val="28"/>
              </w:rPr>
            </w:pPr>
            <w:r>
              <w:rPr>
                <w:sz w:val="20"/>
                <w:szCs w:val="28"/>
              </w:rPr>
              <w:t>■政府网站</w:t>
            </w:r>
          </w:p>
          <w:p w14:paraId="176CDF92">
            <w:pPr>
              <w:pStyle w:val="27"/>
              <w:spacing w:before="81"/>
              <w:ind w:left="102"/>
              <w:rPr>
                <w:sz w:val="20"/>
                <w:szCs w:val="28"/>
              </w:rPr>
            </w:pPr>
            <w:r>
              <w:rPr>
                <w:sz w:val="20"/>
                <w:szCs w:val="28"/>
              </w:rPr>
              <w:t>■政务服务中心</w:t>
            </w:r>
          </w:p>
          <w:p w14:paraId="1CC61CD9">
            <w:pPr>
              <w:pStyle w:val="27"/>
              <w:spacing w:before="81"/>
              <w:ind w:left="102"/>
              <w:rPr>
                <w:sz w:val="20"/>
                <w:szCs w:val="28"/>
              </w:rPr>
            </w:pPr>
            <w:r>
              <w:rPr>
                <w:sz w:val="20"/>
                <w:szCs w:val="28"/>
              </w:rPr>
              <w:t>■基层公共服务平台</w:t>
            </w:r>
          </w:p>
        </w:tc>
        <w:tc>
          <w:tcPr>
            <w:tcW w:w="636" w:type="dxa"/>
          </w:tcPr>
          <w:p w14:paraId="2F6A7268">
            <w:pPr>
              <w:pStyle w:val="27"/>
              <w:rPr>
                <w:rFonts w:ascii="Times New Roman"/>
                <w:sz w:val="20"/>
                <w:szCs w:val="28"/>
              </w:rPr>
            </w:pPr>
          </w:p>
          <w:p w14:paraId="275CD520">
            <w:pPr>
              <w:pStyle w:val="27"/>
              <w:rPr>
                <w:rFonts w:ascii="Times New Roman"/>
                <w:sz w:val="20"/>
                <w:szCs w:val="28"/>
              </w:rPr>
            </w:pPr>
          </w:p>
          <w:p w14:paraId="2CBB7D37">
            <w:pPr>
              <w:pStyle w:val="27"/>
              <w:rPr>
                <w:rFonts w:ascii="Times New Roman"/>
                <w:sz w:val="20"/>
                <w:szCs w:val="28"/>
              </w:rPr>
            </w:pPr>
          </w:p>
          <w:p w14:paraId="1AA71E14">
            <w:pPr>
              <w:pStyle w:val="27"/>
              <w:rPr>
                <w:rFonts w:ascii="Times New Roman"/>
                <w:sz w:val="20"/>
                <w:szCs w:val="28"/>
              </w:rPr>
            </w:pPr>
          </w:p>
          <w:p w14:paraId="1A272A8D">
            <w:pPr>
              <w:pStyle w:val="27"/>
              <w:spacing w:before="1"/>
              <w:rPr>
                <w:rFonts w:ascii="Times New Roman"/>
                <w:sz w:val="24"/>
                <w:szCs w:val="28"/>
              </w:rPr>
            </w:pPr>
          </w:p>
          <w:p w14:paraId="3D2D6E72">
            <w:pPr>
              <w:pStyle w:val="27"/>
              <w:spacing w:before="1"/>
              <w:ind w:right="188"/>
              <w:jc w:val="right"/>
              <w:rPr>
                <w:sz w:val="20"/>
                <w:szCs w:val="28"/>
              </w:rPr>
            </w:pPr>
            <w:r>
              <w:rPr>
                <w:sz w:val="20"/>
                <w:szCs w:val="28"/>
              </w:rPr>
              <w:t>√</w:t>
            </w:r>
          </w:p>
        </w:tc>
        <w:tc>
          <w:tcPr>
            <w:tcW w:w="738" w:type="dxa"/>
          </w:tcPr>
          <w:p w14:paraId="7201A730">
            <w:pPr>
              <w:pStyle w:val="27"/>
              <w:rPr>
                <w:rFonts w:ascii="Times New Roman"/>
                <w:sz w:val="20"/>
                <w:szCs w:val="28"/>
              </w:rPr>
            </w:pPr>
          </w:p>
        </w:tc>
        <w:tc>
          <w:tcPr>
            <w:tcW w:w="571" w:type="dxa"/>
          </w:tcPr>
          <w:p w14:paraId="7D0B7BBE">
            <w:pPr>
              <w:pStyle w:val="27"/>
              <w:rPr>
                <w:rFonts w:ascii="Times New Roman"/>
                <w:sz w:val="20"/>
                <w:szCs w:val="28"/>
              </w:rPr>
            </w:pPr>
          </w:p>
          <w:p w14:paraId="61A5F9CF">
            <w:pPr>
              <w:pStyle w:val="27"/>
              <w:rPr>
                <w:rFonts w:ascii="Times New Roman"/>
                <w:sz w:val="20"/>
                <w:szCs w:val="28"/>
              </w:rPr>
            </w:pPr>
          </w:p>
          <w:p w14:paraId="05D578FD">
            <w:pPr>
              <w:pStyle w:val="27"/>
              <w:rPr>
                <w:rFonts w:ascii="Times New Roman"/>
                <w:sz w:val="20"/>
                <w:szCs w:val="28"/>
              </w:rPr>
            </w:pPr>
          </w:p>
          <w:p w14:paraId="23A9C761">
            <w:pPr>
              <w:pStyle w:val="27"/>
              <w:rPr>
                <w:rFonts w:ascii="Times New Roman"/>
                <w:sz w:val="20"/>
                <w:szCs w:val="28"/>
              </w:rPr>
            </w:pPr>
          </w:p>
          <w:p w14:paraId="50820AE2">
            <w:pPr>
              <w:pStyle w:val="27"/>
              <w:spacing w:before="1"/>
              <w:rPr>
                <w:rFonts w:ascii="Times New Roman"/>
                <w:sz w:val="24"/>
                <w:szCs w:val="28"/>
              </w:rPr>
            </w:pPr>
          </w:p>
          <w:p w14:paraId="1221F4CD">
            <w:pPr>
              <w:pStyle w:val="27"/>
              <w:spacing w:before="1"/>
              <w:jc w:val="center"/>
              <w:rPr>
                <w:sz w:val="20"/>
                <w:szCs w:val="28"/>
              </w:rPr>
            </w:pPr>
            <w:r>
              <w:rPr>
                <w:sz w:val="20"/>
                <w:szCs w:val="28"/>
              </w:rPr>
              <w:t>√</w:t>
            </w:r>
          </w:p>
        </w:tc>
        <w:tc>
          <w:tcPr>
            <w:tcW w:w="751" w:type="dxa"/>
          </w:tcPr>
          <w:p w14:paraId="4726494C">
            <w:pPr>
              <w:pStyle w:val="27"/>
              <w:rPr>
                <w:rFonts w:ascii="Times New Roman"/>
                <w:sz w:val="20"/>
                <w:szCs w:val="28"/>
              </w:rPr>
            </w:pPr>
          </w:p>
        </w:tc>
      </w:tr>
      <w:tr w14:paraId="0626C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5" w:hRule="atLeast"/>
        </w:trPr>
        <w:tc>
          <w:tcPr>
            <w:tcW w:w="560" w:type="dxa"/>
          </w:tcPr>
          <w:p w14:paraId="62A442FE">
            <w:pPr>
              <w:pStyle w:val="27"/>
              <w:rPr>
                <w:rFonts w:ascii="Times New Roman"/>
                <w:sz w:val="20"/>
                <w:szCs w:val="28"/>
              </w:rPr>
            </w:pPr>
          </w:p>
          <w:p w14:paraId="4BD09C82">
            <w:pPr>
              <w:pStyle w:val="27"/>
              <w:rPr>
                <w:rFonts w:ascii="Times New Roman"/>
                <w:sz w:val="20"/>
                <w:szCs w:val="28"/>
              </w:rPr>
            </w:pPr>
          </w:p>
          <w:p w14:paraId="79868F96">
            <w:pPr>
              <w:pStyle w:val="27"/>
              <w:rPr>
                <w:rFonts w:ascii="Times New Roman"/>
                <w:sz w:val="20"/>
                <w:szCs w:val="28"/>
              </w:rPr>
            </w:pPr>
          </w:p>
          <w:p w14:paraId="24E170BB">
            <w:pPr>
              <w:pStyle w:val="27"/>
              <w:rPr>
                <w:rFonts w:ascii="Times New Roman"/>
                <w:sz w:val="20"/>
                <w:szCs w:val="28"/>
              </w:rPr>
            </w:pPr>
          </w:p>
          <w:p w14:paraId="1028A63B">
            <w:pPr>
              <w:pStyle w:val="27"/>
              <w:rPr>
                <w:rFonts w:ascii="Times New Roman"/>
                <w:sz w:val="20"/>
                <w:szCs w:val="28"/>
              </w:rPr>
            </w:pPr>
          </w:p>
          <w:p w14:paraId="404EE32A">
            <w:pPr>
              <w:pStyle w:val="27"/>
              <w:rPr>
                <w:rFonts w:ascii="Times New Roman"/>
                <w:sz w:val="20"/>
                <w:szCs w:val="28"/>
              </w:rPr>
            </w:pPr>
          </w:p>
          <w:p w14:paraId="5932E690">
            <w:pPr>
              <w:pStyle w:val="27"/>
              <w:spacing w:before="10"/>
              <w:rPr>
                <w:rFonts w:ascii="Times New Roman"/>
                <w:sz w:val="24"/>
                <w:szCs w:val="28"/>
              </w:rPr>
            </w:pPr>
          </w:p>
          <w:p w14:paraId="3270AB47">
            <w:pPr>
              <w:pStyle w:val="27"/>
              <w:ind w:left="138" w:right="130"/>
              <w:jc w:val="center"/>
              <w:rPr>
                <w:sz w:val="20"/>
                <w:szCs w:val="28"/>
              </w:rPr>
            </w:pPr>
            <w:r>
              <w:rPr>
                <w:sz w:val="20"/>
                <w:szCs w:val="28"/>
              </w:rPr>
              <w:t>25</w:t>
            </w:r>
          </w:p>
        </w:tc>
        <w:tc>
          <w:tcPr>
            <w:tcW w:w="848" w:type="dxa"/>
          </w:tcPr>
          <w:p w14:paraId="01F77DD6">
            <w:pPr>
              <w:pStyle w:val="27"/>
              <w:rPr>
                <w:rFonts w:ascii="Times New Roman"/>
                <w:sz w:val="20"/>
                <w:szCs w:val="28"/>
              </w:rPr>
            </w:pPr>
          </w:p>
          <w:p w14:paraId="690DC4C1">
            <w:pPr>
              <w:pStyle w:val="27"/>
              <w:rPr>
                <w:rFonts w:ascii="Times New Roman"/>
                <w:sz w:val="20"/>
                <w:szCs w:val="28"/>
              </w:rPr>
            </w:pPr>
          </w:p>
          <w:p w14:paraId="15B4C40D">
            <w:pPr>
              <w:pStyle w:val="27"/>
              <w:rPr>
                <w:rFonts w:ascii="Times New Roman"/>
                <w:sz w:val="20"/>
                <w:szCs w:val="28"/>
              </w:rPr>
            </w:pPr>
          </w:p>
          <w:p w14:paraId="2D800659">
            <w:pPr>
              <w:pStyle w:val="27"/>
              <w:rPr>
                <w:rFonts w:ascii="Times New Roman"/>
                <w:sz w:val="20"/>
                <w:szCs w:val="28"/>
              </w:rPr>
            </w:pPr>
          </w:p>
          <w:p w14:paraId="5A32FBFF">
            <w:pPr>
              <w:pStyle w:val="27"/>
              <w:spacing w:before="2"/>
              <w:rPr>
                <w:rFonts w:ascii="Times New Roman"/>
                <w:sz w:val="20"/>
                <w:szCs w:val="28"/>
              </w:rPr>
            </w:pPr>
          </w:p>
          <w:p w14:paraId="17955362">
            <w:pPr>
              <w:pStyle w:val="27"/>
              <w:spacing w:line="324" w:lineRule="auto"/>
              <w:ind w:left="107" w:right="5"/>
              <w:jc w:val="center"/>
              <w:rPr>
                <w:sz w:val="20"/>
                <w:szCs w:val="28"/>
              </w:rPr>
            </w:pPr>
            <w:r>
              <w:rPr>
                <w:spacing w:val="-89"/>
                <w:sz w:val="20"/>
                <w:szCs w:val="28"/>
              </w:rPr>
              <w:t>国</w:t>
            </w:r>
            <w:r>
              <w:rPr>
                <w:sz w:val="20"/>
                <w:szCs w:val="28"/>
              </w:rPr>
              <w:t>（境</w:t>
            </w:r>
            <w:r>
              <w:rPr>
                <w:spacing w:val="-17"/>
                <w:sz w:val="20"/>
                <w:szCs w:val="28"/>
              </w:rPr>
              <w:t xml:space="preserve">） </w:t>
            </w:r>
            <w:r>
              <w:rPr>
                <w:sz w:val="20"/>
                <w:szCs w:val="28"/>
              </w:rPr>
              <w:t>外人员入境就业</w:t>
            </w:r>
          </w:p>
        </w:tc>
        <w:tc>
          <w:tcPr>
            <w:tcW w:w="1317" w:type="dxa"/>
          </w:tcPr>
          <w:p w14:paraId="596E5ACA">
            <w:pPr>
              <w:pStyle w:val="27"/>
              <w:rPr>
                <w:rFonts w:ascii="Times New Roman"/>
                <w:sz w:val="20"/>
                <w:szCs w:val="28"/>
              </w:rPr>
            </w:pPr>
          </w:p>
          <w:p w14:paraId="3988F346">
            <w:pPr>
              <w:pStyle w:val="27"/>
              <w:rPr>
                <w:rFonts w:ascii="Times New Roman"/>
                <w:sz w:val="20"/>
                <w:szCs w:val="28"/>
              </w:rPr>
            </w:pPr>
          </w:p>
          <w:p w14:paraId="34C8287B">
            <w:pPr>
              <w:pStyle w:val="27"/>
              <w:rPr>
                <w:rFonts w:ascii="Times New Roman"/>
                <w:sz w:val="20"/>
                <w:szCs w:val="28"/>
              </w:rPr>
            </w:pPr>
          </w:p>
          <w:p w14:paraId="356FE1E7">
            <w:pPr>
              <w:pStyle w:val="27"/>
              <w:rPr>
                <w:rFonts w:ascii="Times New Roman"/>
                <w:sz w:val="20"/>
                <w:szCs w:val="28"/>
              </w:rPr>
            </w:pPr>
          </w:p>
          <w:p w14:paraId="6277DE32">
            <w:pPr>
              <w:pStyle w:val="27"/>
              <w:rPr>
                <w:rFonts w:ascii="Times New Roman"/>
                <w:sz w:val="20"/>
                <w:szCs w:val="28"/>
              </w:rPr>
            </w:pPr>
          </w:p>
          <w:p w14:paraId="72A46066">
            <w:pPr>
              <w:pStyle w:val="27"/>
              <w:spacing w:before="9"/>
              <w:rPr>
                <w:rFonts w:ascii="Times New Roman"/>
                <w:sz w:val="15"/>
                <w:szCs w:val="28"/>
              </w:rPr>
            </w:pPr>
          </w:p>
          <w:p w14:paraId="16C38879">
            <w:pPr>
              <w:pStyle w:val="27"/>
              <w:spacing w:line="324" w:lineRule="auto"/>
              <w:ind w:left="107" w:right="82"/>
              <w:rPr>
                <w:sz w:val="20"/>
                <w:szCs w:val="28"/>
              </w:rPr>
            </w:pPr>
            <w:r>
              <w:rPr>
                <w:sz w:val="20"/>
                <w:szCs w:val="28"/>
              </w:rPr>
              <w:t>国（境）外人员入境就业</w:t>
            </w:r>
          </w:p>
        </w:tc>
        <w:tc>
          <w:tcPr>
            <w:tcW w:w="2637" w:type="dxa"/>
          </w:tcPr>
          <w:p w14:paraId="3C7F4DF0">
            <w:pPr>
              <w:pStyle w:val="27"/>
              <w:rPr>
                <w:rFonts w:ascii="Times New Roman"/>
                <w:sz w:val="20"/>
                <w:szCs w:val="28"/>
              </w:rPr>
            </w:pPr>
          </w:p>
          <w:p w14:paraId="38572C2C">
            <w:pPr>
              <w:pStyle w:val="27"/>
              <w:rPr>
                <w:rFonts w:ascii="Times New Roman"/>
                <w:sz w:val="20"/>
                <w:szCs w:val="28"/>
              </w:rPr>
            </w:pPr>
          </w:p>
          <w:p w14:paraId="681F8DA6">
            <w:pPr>
              <w:pStyle w:val="27"/>
              <w:rPr>
                <w:rFonts w:ascii="Times New Roman"/>
                <w:sz w:val="20"/>
                <w:szCs w:val="28"/>
              </w:rPr>
            </w:pPr>
          </w:p>
          <w:p w14:paraId="0E792B2A">
            <w:pPr>
              <w:pStyle w:val="27"/>
              <w:spacing w:before="7"/>
              <w:rPr>
                <w:rFonts w:ascii="Times New Roman"/>
                <w:sz w:val="24"/>
                <w:szCs w:val="28"/>
              </w:rPr>
            </w:pPr>
          </w:p>
          <w:p w14:paraId="2738A4C0">
            <w:pPr>
              <w:pStyle w:val="27"/>
              <w:spacing w:line="324" w:lineRule="auto"/>
              <w:ind w:left="104" w:right="10"/>
              <w:rPr>
                <w:sz w:val="20"/>
                <w:szCs w:val="28"/>
              </w:rPr>
            </w:pPr>
            <w:r>
              <w:rPr>
                <w:spacing w:val="-4"/>
                <w:sz w:val="20"/>
                <w:szCs w:val="28"/>
              </w:rPr>
              <w:t>文件依据、对象范围、申请</w:t>
            </w:r>
            <w:r>
              <w:rPr>
                <w:spacing w:val="-14"/>
                <w:sz w:val="20"/>
                <w:szCs w:val="28"/>
              </w:rPr>
              <w:t>条件、申请材料、办理流程、</w:t>
            </w:r>
            <w:r>
              <w:rPr>
                <w:spacing w:val="14"/>
                <w:sz w:val="20"/>
                <w:szCs w:val="28"/>
              </w:rPr>
              <w:t>办理时限、办理地点（</w:t>
            </w:r>
            <w:r>
              <w:rPr>
                <w:sz w:val="20"/>
                <w:szCs w:val="28"/>
              </w:rPr>
              <w:t>方</w:t>
            </w:r>
            <w:r>
              <w:rPr>
                <w:spacing w:val="4"/>
                <w:sz w:val="20"/>
                <w:szCs w:val="28"/>
              </w:rPr>
              <w:t>式</w:t>
            </w:r>
            <w:r>
              <w:rPr>
                <w:spacing w:val="-82"/>
                <w:sz w:val="20"/>
                <w:szCs w:val="28"/>
              </w:rPr>
              <w:t>）</w:t>
            </w:r>
            <w:r>
              <w:rPr>
                <w:spacing w:val="3"/>
                <w:sz w:val="20"/>
                <w:szCs w:val="28"/>
              </w:rPr>
              <w:t>、办理结果告知方式、咨询电话</w:t>
            </w:r>
          </w:p>
        </w:tc>
        <w:tc>
          <w:tcPr>
            <w:tcW w:w="1694" w:type="dxa"/>
          </w:tcPr>
          <w:p w14:paraId="315C209A">
            <w:pPr>
              <w:pStyle w:val="27"/>
              <w:rPr>
                <w:rFonts w:ascii="Times New Roman"/>
                <w:sz w:val="20"/>
                <w:szCs w:val="28"/>
              </w:rPr>
            </w:pPr>
          </w:p>
          <w:p w14:paraId="538F28B0">
            <w:pPr>
              <w:pStyle w:val="27"/>
              <w:rPr>
                <w:rFonts w:ascii="Times New Roman"/>
                <w:sz w:val="20"/>
                <w:szCs w:val="28"/>
              </w:rPr>
            </w:pPr>
          </w:p>
          <w:p w14:paraId="218E82F2">
            <w:pPr>
              <w:pStyle w:val="27"/>
              <w:spacing w:before="6"/>
              <w:rPr>
                <w:rFonts w:ascii="Times New Roman"/>
                <w:sz w:val="15"/>
                <w:szCs w:val="28"/>
              </w:rPr>
            </w:pPr>
          </w:p>
          <w:p w14:paraId="2EF8F1E1">
            <w:pPr>
              <w:pStyle w:val="27"/>
              <w:spacing w:line="324" w:lineRule="auto"/>
              <w:ind w:left="106" w:right="93"/>
              <w:rPr>
                <w:sz w:val="20"/>
                <w:szCs w:val="28"/>
              </w:rPr>
            </w:pPr>
            <w:r>
              <w:rPr>
                <w:spacing w:val="3"/>
                <w:sz w:val="20"/>
                <w:szCs w:val="28"/>
              </w:rPr>
              <w:t>《政府信息公开</w:t>
            </w:r>
            <w:r>
              <w:rPr>
                <w:spacing w:val="-21"/>
                <w:sz w:val="20"/>
                <w:szCs w:val="28"/>
              </w:rPr>
              <w:t>条例》、《出境入</w:t>
            </w:r>
            <w:r>
              <w:rPr>
                <w:spacing w:val="-22"/>
                <w:sz w:val="20"/>
                <w:szCs w:val="28"/>
              </w:rPr>
              <w:t>境管理法》、《国</w:t>
            </w:r>
            <w:r>
              <w:rPr>
                <w:spacing w:val="3"/>
                <w:sz w:val="20"/>
                <w:szCs w:val="28"/>
              </w:rPr>
              <w:t>务院对确需保留的行政审批项目设定行政许可的决定》</w:t>
            </w:r>
          </w:p>
        </w:tc>
        <w:tc>
          <w:tcPr>
            <w:tcW w:w="1591" w:type="dxa"/>
          </w:tcPr>
          <w:p w14:paraId="7DE01E47">
            <w:pPr>
              <w:pStyle w:val="27"/>
              <w:rPr>
                <w:rFonts w:ascii="Times New Roman"/>
                <w:sz w:val="20"/>
                <w:szCs w:val="28"/>
              </w:rPr>
            </w:pPr>
          </w:p>
          <w:p w14:paraId="5C81CF16">
            <w:pPr>
              <w:pStyle w:val="27"/>
              <w:rPr>
                <w:rFonts w:ascii="Times New Roman"/>
                <w:sz w:val="20"/>
                <w:szCs w:val="28"/>
              </w:rPr>
            </w:pPr>
          </w:p>
          <w:p w14:paraId="0267F99C">
            <w:pPr>
              <w:pStyle w:val="27"/>
              <w:rPr>
                <w:rFonts w:ascii="Times New Roman"/>
                <w:sz w:val="20"/>
                <w:szCs w:val="28"/>
              </w:rPr>
            </w:pPr>
          </w:p>
          <w:p w14:paraId="72C1FE15">
            <w:pPr>
              <w:pStyle w:val="27"/>
              <w:rPr>
                <w:rFonts w:ascii="Times New Roman"/>
                <w:sz w:val="20"/>
                <w:szCs w:val="28"/>
              </w:rPr>
            </w:pPr>
          </w:p>
          <w:p w14:paraId="30ABCCC3">
            <w:pPr>
              <w:pStyle w:val="27"/>
              <w:rPr>
                <w:rFonts w:ascii="Times New Roman"/>
                <w:sz w:val="20"/>
                <w:szCs w:val="28"/>
              </w:rPr>
            </w:pPr>
          </w:p>
          <w:p w14:paraId="1B5164F8">
            <w:pPr>
              <w:pStyle w:val="27"/>
              <w:spacing w:before="9"/>
              <w:rPr>
                <w:rFonts w:ascii="Times New Roman"/>
                <w:sz w:val="15"/>
                <w:szCs w:val="28"/>
              </w:rPr>
            </w:pPr>
          </w:p>
          <w:p w14:paraId="635A17DC">
            <w:pPr>
              <w:pStyle w:val="27"/>
              <w:spacing w:line="324" w:lineRule="auto"/>
              <w:ind w:left="103" w:right="98"/>
              <w:rPr>
                <w:sz w:val="20"/>
                <w:szCs w:val="28"/>
              </w:rPr>
            </w:pPr>
            <w:r>
              <w:rPr>
                <w:sz w:val="20"/>
                <w:szCs w:val="28"/>
              </w:rPr>
              <w:t>公开事项信息形成或变更之日起 20 个工作日内公开</w:t>
            </w:r>
          </w:p>
        </w:tc>
        <w:tc>
          <w:tcPr>
            <w:tcW w:w="1040" w:type="dxa"/>
          </w:tcPr>
          <w:p w14:paraId="0C6645B7">
            <w:pPr>
              <w:pStyle w:val="27"/>
              <w:rPr>
                <w:rFonts w:ascii="Times New Roman"/>
                <w:sz w:val="20"/>
                <w:szCs w:val="28"/>
              </w:rPr>
            </w:pPr>
          </w:p>
          <w:p w14:paraId="599E7E69">
            <w:pPr>
              <w:pStyle w:val="27"/>
              <w:rPr>
                <w:rFonts w:ascii="Times New Roman"/>
                <w:sz w:val="20"/>
                <w:szCs w:val="28"/>
              </w:rPr>
            </w:pPr>
          </w:p>
          <w:p w14:paraId="4BA7B868">
            <w:pPr>
              <w:pStyle w:val="27"/>
              <w:rPr>
                <w:rFonts w:ascii="Times New Roman"/>
                <w:sz w:val="20"/>
                <w:szCs w:val="28"/>
              </w:rPr>
            </w:pPr>
          </w:p>
          <w:p w14:paraId="45CA3784">
            <w:pPr>
              <w:pStyle w:val="27"/>
              <w:spacing w:before="7"/>
              <w:rPr>
                <w:rFonts w:ascii="Times New Roman"/>
                <w:sz w:val="24"/>
                <w:szCs w:val="28"/>
              </w:rPr>
            </w:pPr>
          </w:p>
          <w:p w14:paraId="4E9CD3F1">
            <w:pPr>
              <w:pStyle w:val="27"/>
              <w:spacing w:line="324" w:lineRule="auto"/>
              <w:ind w:left="151" w:right="148"/>
              <w:rPr>
                <w:sz w:val="20"/>
                <w:szCs w:val="28"/>
              </w:rPr>
            </w:pPr>
            <w:r>
              <w:rPr>
                <w:rFonts w:hint="eastAsia"/>
                <w:sz w:val="20"/>
                <w:szCs w:val="28"/>
                <w:lang w:val="en-US"/>
              </w:rPr>
              <w:t>荆河街道人力资源和社会保障所</w:t>
            </w:r>
          </w:p>
        </w:tc>
        <w:tc>
          <w:tcPr>
            <w:tcW w:w="2073" w:type="dxa"/>
          </w:tcPr>
          <w:p w14:paraId="058E8298">
            <w:pPr>
              <w:pStyle w:val="27"/>
              <w:rPr>
                <w:rFonts w:ascii="Times New Roman"/>
                <w:sz w:val="20"/>
                <w:szCs w:val="28"/>
              </w:rPr>
            </w:pPr>
          </w:p>
          <w:p w14:paraId="53DE8791">
            <w:pPr>
              <w:pStyle w:val="27"/>
              <w:rPr>
                <w:rFonts w:ascii="Times New Roman"/>
                <w:sz w:val="20"/>
                <w:szCs w:val="28"/>
              </w:rPr>
            </w:pPr>
          </w:p>
          <w:p w14:paraId="2A5E147E">
            <w:pPr>
              <w:pStyle w:val="27"/>
              <w:rPr>
                <w:rFonts w:ascii="Times New Roman"/>
                <w:sz w:val="20"/>
                <w:szCs w:val="28"/>
              </w:rPr>
            </w:pPr>
          </w:p>
          <w:p w14:paraId="1B134C51">
            <w:pPr>
              <w:pStyle w:val="27"/>
              <w:rPr>
                <w:rFonts w:ascii="Times New Roman"/>
                <w:sz w:val="20"/>
                <w:szCs w:val="28"/>
              </w:rPr>
            </w:pPr>
          </w:p>
          <w:p w14:paraId="41BD7D57">
            <w:pPr>
              <w:pStyle w:val="27"/>
              <w:rPr>
                <w:rFonts w:ascii="Times New Roman"/>
                <w:sz w:val="20"/>
                <w:szCs w:val="28"/>
              </w:rPr>
            </w:pPr>
          </w:p>
          <w:p w14:paraId="0B0881E6">
            <w:pPr>
              <w:pStyle w:val="27"/>
              <w:spacing w:before="9"/>
              <w:rPr>
                <w:rFonts w:ascii="Times New Roman"/>
                <w:sz w:val="15"/>
                <w:szCs w:val="28"/>
              </w:rPr>
            </w:pPr>
          </w:p>
          <w:p w14:paraId="413DF6C9">
            <w:pPr>
              <w:pStyle w:val="27"/>
              <w:ind w:left="102"/>
              <w:rPr>
                <w:sz w:val="20"/>
                <w:szCs w:val="28"/>
              </w:rPr>
            </w:pPr>
            <w:r>
              <w:rPr>
                <w:sz w:val="20"/>
                <w:szCs w:val="28"/>
              </w:rPr>
              <w:t>■政府网站</w:t>
            </w:r>
          </w:p>
          <w:p w14:paraId="5439D5DC">
            <w:pPr>
              <w:pStyle w:val="27"/>
              <w:spacing w:before="81"/>
              <w:ind w:left="102"/>
              <w:rPr>
                <w:sz w:val="20"/>
                <w:szCs w:val="28"/>
              </w:rPr>
            </w:pPr>
            <w:r>
              <w:rPr>
                <w:sz w:val="20"/>
                <w:szCs w:val="28"/>
              </w:rPr>
              <w:t>■政务服务中心</w:t>
            </w:r>
          </w:p>
          <w:p w14:paraId="327312F7">
            <w:pPr>
              <w:pStyle w:val="27"/>
              <w:spacing w:before="82"/>
              <w:ind w:left="102"/>
              <w:rPr>
                <w:sz w:val="20"/>
                <w:szCs w:val="28"/>
              </w:rPr>
            </w:pPr>
            <w:r>
              <w:rPr>
                <w:sz w:val="20"/>
                <w:szCs w:val="28"/>
              </w:rPr>
              <w:t>■基层公共服务平台</w:t>
            </w:r>
          </w:p>
        </w:tc>
        <w:tc>
          <w:tcPr>
            <w:tcW w:w="636" w:type="dxa"/>
          </w:tcPr>
          <w:p w14:paraId="42D2E925">
            <w:pPr>
              <w:pStyle w:val="27"/>
              <w:rPr>
                <w:rFonts w:ascii="Times New Roman"/>
                <w:sz w:val="20"/>
                <w:szCs w:val="28"/>
              </w:rPr>
            </w:pPr>
          </w:p>
          <w:p w14:paraId="43FE0266">
            <w:pPr>
              <w:pStyle w:val="27"/>
              <w:rPr>
                <w:rFonts w:ascii="Times New Roman"/>
                <w:sz w:val="20"/>
                <w:szCs w:val="28"/>
              </w:rPr>
            </w:pPr>
          </w:p>
          <w:p w14:paraId="6E4D562D">
            <w:pPr>
              <w:pStyle w:val="27"/>
              <w:rPr>
                <w:rFonts w:ascii="Times New Roman"/>
                <w:sz w:val="20"/>
                <w:szCs w:val="28"/>
              </w:rPr>
            </w:pPr>
          </w:p>
          <w:p w14:paraId="210F24C7">
            <w:pPr>
              <w:pStyle w:val="27"/>
              <w:rPr>
                <w:rFonts w:ascii="Times New Roman"/>
                <w:sz w:val="20"/>
                <w:szCs w:val="28"/>
              </w:rPr>
            </w:pPr>
          </w:p>
          <w:p w14:paraId="7B3DC023">
            <w:pPr>
              <w:pStyle w:val="27"/>
              <w:rPr>
                <w:rFonts w:ascii="Times New Roman"/>
                <w:sz w:val="20"/>
                <w:szCs w:val="28"/>
              </w:rPr>
            </w:pPr>
          </w:p>
          <w:p w14:paraId="3F6E3E02">
            <w:pPr>
              <w:pStyle w:val="27"/>
              <w:rPr>
                <w:rFonts w:ascii="Times New Roman"/>
                <w:sz w:val="20"/>
                <w:szCs w:val="28"/>
              </w:rPr>
            </w:pPr>
          </w:p>
          <w:p w14:paraId="11A4733E">
            <w:pPr>
              <w:pStyle w:val="27"/>
              <w:spacing w:before="10"/>
              <w:rPr>
                <w:rFonts w:ascii="Times New Roman"/>
                <w:sz w:val="24"/>
                <w:szCs w:val="28"/>
              </w:rPr>
            </w:pPr>
          </w:p>
          <w:p w14:paraId="3BA7D5FA">
            <w:pPr>
              <w:pStyle w:val="27"/>
              <w:ind w:right="188"/>
              <w:jc w:val="right"/>
              <w:rPr>
                <w:sz w:val="20"/>
                <w:szCs w:val="28"/>
              </w:rPr>
            </w:pPr>
            <w:r>
              <w:rPr>
                <w:sz w:val="20"/>
                <w:szCs w:val="28"/>
              </w:rPr>
              <w:t>√</w:t>
            </w:r>
          </w:p>
        </w:tc>
        <w:tc>
          <w:tcPr>
            <w:tcW w:w="738" w:type="dxa"/>
          </w:tcPr>
          <w:p w14:paraId="00AB1643">
            <w:pPr>
              <w:pStyle w:val="27"/>
              <w:rPr>
                <w:rFonts w:ascii="Times New Roman"/>
                <w:sz w:val="20"/>
                <w:szCs w:val="28"/>
              </w:rPr>
            </w:pPr>
          </w:p>
        </w:tc>
        <w:tc>
          <w:tcPr>
            <w:tcW w:w="571" w:type="dxa"/>
          </w:tcPr>
          <w:p w14:paraId="07E2023E">
            <w:pPr>
              <w:pStyle w:val="27"/>
              <w:rPr>
                <w:rFonts w:ascii="Times New Roman"/>
                <w:sz w:val="20"/>
                <w:szCs w:val="28"/>
              </w:rPr>
            </w:pPr>
          </w:p>
          <w:p w14:paraId="42DEFB67">
            <w:pPr>
              <w:pStyle w:val="27"/>
              <w:rPr>
                <w:rFonts w:ascii="Times New Roman"/>
                <w:sz w:val="20"/>
                <w:szCs w:val="28"/>
              </w:rPr>
            </w:pPr>
          </w:p>
          <w:p w14:paraId="3B31FF0E">
            <w:pPr>
              <w:pStyle w:val="27"/>
              <w:rPr>
                <w:rFonts w:ascii="Times New Roman"/>
                <w:sz w:val="20"/>
                <w:szCs w:val="28"/>
              </w:rPr>
            </w:pPr>
          </w:p>
          <w:p w14:paraId="05372325">
            <w:pPr>
              <w:pStyle w:val="27"/>
              <w:rPr>
                <w:rFonts w:ascii="Times New Roman"/>
                <w:sz w:val="20"/>
                <w:szCs w:val="28"/>
              </w:rPr>
            </w:pPr>
          </w:p>
          <w:p w14:paraId="0B2B30EA">
            <w:pPr>
              <w:pStyle w:val="27"/>
              <w:rPr>
                <w:rFonts w:ascii="Times New Roman"/>
                <w:sz w:val="20"/>
                <w:szCs w:val="28"/>
              </w:rPr>
            </w:pPr>
          </w:p>
          <w:p w14:paraId="649B5CC1">
            <w:pPr>
              <w:pStyle w:val="27"/>
              <w:rPr>
                <w:rFonts w:ascii="Times New Roman"/>
                <w:sz w:val="20"/>
                <w:szCs w:val="28"/>
              </w:rPr>
            </w:pPr>
          </w:p>
          <w:p w14:paraId="50E5DF28">
            <w:pPr>
              <w:pStyle w:val="27"/>
              <w:spacing w:before="10"/>
              <w:rPr>
                <w:rFonts w:ascii="Times New Roman"/>
                <w:sz w:val="24"/>
                <w:szCs w:val="28"/>
              </w:rPr>
            </w:pPr>
          </w:p>
          <w:p w14:paraId="11B687D9">
            <w:pPr>
              <w:pStyle w:val="27"/>
              <w:jc w:val="center"/>
              <w:rPr>
                <w:sz w:val="20"/>
                <w:szCs w:val="28"/>
              </w:rPr>
            </w:pPr>
            <w:r>
              <w:rPr>
                <w:sz w:val="20"/>
                <w:szCs w:val="28"/>
              </w:rPr>
              <w:t>√</w:t>
            </w:r>
          </w:p>
        </w:tc>
        <w:tc>
          <w:tcPr>
            <w:tcW w:w="751" w:type="dxa"/>
          </w:tcPr>
          <w:p w14:paraId="39F69926">
            <w:pPr>
              <w:pStyle w:val="27"/>
              <w:rPr>
                <w:rFonts w:ascii="Times New Roman"/>
                <w:sz w:val="20"/>
                <w:szCs w:val="28"/>
              </w:rPr>
            </w:pPr>
          </w:p>
        </w:tc>
      </w:tr>
    </w:tbl>
    <w:p w14:paraId="0F674E83">
      <w:pPr>
        <w:jc w:val="center"/>
        <w:rPr>
          <w:sz w:val="18"/>
        </w:rPr>
        <w:sectPr>
          <w:pgSz w:w="16840" w:h="11910" w:orient="landscape"/>
          <w:pgMar w:top="1100" w:right="640" w:bottom="1520" w:left="640" w:header="0" w:footer="1321" w:gutter="0"/>
          <w:pgNumType w:fmt="numberInDash"/>
          <w:cols w:space="720" w:num="1"/>
        </w:sectPr>
      </w:pPr>
    </w:p>
    <w:p w14:paraId="07A99FC7">
      <w:pPr>
        <w:pStyle w:val="4"/>
        <w:jc w:val="center"/>
        <w:rPr>
          <w:rFonts w:ascii="微软雅黑" w:hAnsi="微软雅黑" w:eastAsia="微软雅黑" w:cs="微软雅黑"/>
          <w:color w:val="000000"/>
          <w:kern w:val="0"/>
          <w:sz w:val="32"/>
          <w:szCs w:val="32"/>
        </w:rPr>
      </w:pPr>
      <w:r>
        <w:rPr>
          <w:rFonts w:ascii="微软雅黑" w:hAnsi="微软雅黑" w:eastAsia="微软雅黑" w:cs="微软雅黑"/>
          <w:color w:val="000000"/>
          <w:kern w:val="0"/>
          <w:sz w:val="32"/>
          <w:szCs w:val="32"/>
        </w:rPr>
        <w:pict>
          <v:shape id="_x0000_s1027" o:spid="_x0000_s1027" o:spt="202" type="#_x0000_t202" style="position:absolute;left:0pt;margin-left:43.05pt;margin-top:23.05pt;height:546.8pt;width:736.2pt;mso-position-horizontal-relative:page;z-index:251662336;mso-width-relative:page;mso-height-relative:page;" filled="f" stroked="f" coordsize="21600,21600" o:gfxdata="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Y/+w2QAAAAsBAAAPAAAAAAAAAAEAIAAAACIAAABkcnMvZG93bnJldi54bWxQ&#10;SwECFAAUAAAACACHTuJAIoDD270BAABzAwAADgAAAAAAAAABACAAAAAoAQAAZHJzL2Uyb0RvYy54&#10;bWxQSwUGAAAAAAYABgBZAQAAVwUAAAAA&#10;">
            <v:path/>
            <v:fill on="f" focussize="0,0"/>
            <v:stroke on="f" joinstyle="miter"/>
            <v:imagedata o:title=""/>
            <o:lock v:ext="edit"/>
            <v:textbox inset="0mm,0mm,0mm,0mm">
              <w:txbxContent>
                <w:tbl>
                  <w:tblPr>
                    <w:tblStyle w:val="8"/>
                    <w:tblW w:w="13956"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9"/>
                    <w:gridCol w:w="834"/>
                    <w:gridCol w:w="1266"/>
                    <w:gridCol w:w="2639"/>
                    <w:gridCol w:w="1633"/>
                    <w:gridCol w:w="1589"/>
                    <w:gridCol w:w="951"/>
                    <w:gridCol w:w="2062"/>
                    <w:gridCol w:w="642"/>
                    <w:gridCol w:w="661"/>
                    <w:gridCol w:w="554"/>
                    <w:gridCol w:w="586"/>
                  </w:tblGrid>
                  <w:tr w14:paraId="2B04FE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9" w:type="dxa"/>
                        <w:vMerge w:val="restart"/>
                      </w:tcPr>
                      <w:p w14:paraId="39F993A4">
                        <w:pPr>
                          <w:pStyle w:val="27"/>
                          <w:spacing w:before="13"/>
                          <w:rPr>
                            <w:rFonts w:ascii="微软雅黑"/>
                            <w:b/>
                            <w:sz w:val="18"/>
                          </w:rPr>
                        </w:pPr>
                      </w:p>
                      <w:p w14:paraId="5D508B21">
                        <w:pPr>
                          <w:pStyle w:val="27"/>
                          <w:spacing w:line="266" w:lineRule="auto"/>
                          <w:ind w:left="143" w:right="132"/>
                          <w:rPr>
                            <w:rFonts w:ascii="黑体" w:eastAsia="黑体"/>
                            <w:sz w:val="22"/>
                          </w:rPr>
                        </w:pPr>
                        <w:r>
                          <w:rPr>
                            <w:rFonts w:hint="eastAsia" w:ascii="黑体" w:eastAsia="黑体"/>
                            <w:sz w:val="22"/>
                          </w:rPr>
                          <w:t>序号</w:t>
                        </w:r>
                      </w:p>
                    </w:tc>
                    <w:tc>
                      <w:tcPr>
                        <w:tcW w:w="2100" w:type="dxa"/>
                        <w:gridSpan w:val="2"/>
                      </w:tcPr>
                      <w:p w14:paraId="0F9A09ED">
                        <w:pPr>
                          <w:pStyle w:val="27"/>
                          <w:spacing w:before="15" w:line="277" w:lineRule="exact"/>
                          <w:ind w:left="400"/>
                          <w:rPr>
                            <w:rFonts w:ascii="黑体" w:eastAsia="黑体"/>
                            <w:sz w:val="22"/>
                          </w:rPr>
                        </w:pPr>
                        <w:r>
                          <w:rPr>
                            <w:rFonts w:hint="eastAsia" w:ascii="黑体" w:eastAsia="黑体"/>
                            <w:sz w:val="22"/>
                          </w:rPr>
                          <w:t>公开事项</w:t>
                        </w:r>
                      </w:p>
                    </w:tc>
                    <w:tc>
                      <w:tcPr>
                        <w:tcW w:w="2639" w:type="dxa"/>
                        <w:vMerge w:val="restart"/>
                      </w:tcPr>
                      <w:p w14:paraId="7F3BA940">
                        <w:pPr>
                          <w:pStyle w:val="27"/>
                          <w:spacing w:before="10"/>
                          <w:rPr>
                            <w:rFonts w:ascii="微软雅黑"/>
                            <w:b/>
                            <w:sz w:val="24"/>
                          </w:rPr>
                        </w:pPr>
                      </w:p>
                      <w:p w14:paraId="043844DA">
                        <w:pPr>
                          <w:pStyle w:val="27"/>
                          <w:ind w:left="553"/>
                          <w:rPr>
                            <w:rFonts w:ascii="黑体" w:eastAsia="黑体"/>
                            <w:sz w:val="22"/>
                          </w:rPr>
                        </w:pPr>
                        <w:r>
                          <w:rPr>
                            <w:rFonts w:hint="eastAsia" w:ascii="黑体" w:eastAsia="黑体"/>
                            <w:sz w:val="22"/>
                          </w:rPr>
                          <w:t>公开内容（要素）</w:t>
                        </w:r>
                      </w:p>
                    </w:tc>
                    <w:tc>
                      <w:tcPr>
                        <w:tcW w:w="1633" w:type="dxa"/>
                        <w:vMerge w:val="restart"/>
                      </w:tcPr>
                      <w:p w14:paraId="1045C686">
                        <w:pPr>
                          <w:pStyle w:val="27"/>
                          <w:spacing w:before="10"/>
                          <w:rPr>
                            <w:rFonts w:ascii="微软雅黑"/>
                            <w:b/>
                            <w:sz w:val="24"/>
                          </w:rPr>
                        </w:pPr>
                      </w:p>
                      <w:p w14:paraId="1B43B823">
                        <w:pPr>
                          <w:pStyle w:val="27"/>
                          <w:ind w:left="513"/>
                          <w:rPr>
                            <w:rFonts w:ascii="黑体" w:eastAsia="黑体"/>
                            <w:sz w:val="22"/>
                          </w:rPr>
                        </w:pPr>
                        <w:r>
                          <w:rPr>
                            <w:rFonts w:hint="eastAsia" w:ascii="黑体" w:eastAsia="黑体"/>
                            <w:sz w:val="22"/>
                          </w:rPr>
                          <w:t>公开依据</w:t>
                        </w:r>
                      </w:p>
                    </w:tc>
                    <w:tc>
                      <w:tcPr>
                        <w:tcW w:w="1589" w:type="dxa"/>
                        <w:vMerge w:val="restart"/>
                      </w:tcPr>
                      <w:p w14:paraId="153F1412">
                        <w:pPr>
                          <w:pStyle w:val="27"/>
                          <w:spacing w:before="10"/>
                          <w:rPr>
                            <w:rFonts w:ascii="微软雅黑"/>
                            <w:b/>
                            <w:sz w:val="24"/>
                          </w:rPr>
                        </w:pPr>
                      </w:p>
                      <w:p w14:paraId="627F4C22">
                        <w:pPr>
                          <w:pStyle w:val="27"/>
                          <w:ind w:left="316"/>
                          <w:rPr>
                            <w:rFonts w:ascii="黑体" w:eastAsia="黑体"/>
                            <w:sz w:val="22"/>
                          </w:rPr>
                        </w:pPr>
                        <w:r>
                          <w:rPr>
                            <w:rFonts w:hint="eastAsia" w:ascii="黑体" w:eastAsia="黑体"/>
                            <w:sz w:val="22"/>
                          </w:rPr>
                          <w:t>公开时限</w:t>
                        </w:r>
                      </w:p>
                    </w:tc>
                    <w:tc>
                      <w:tcPr>
                        <w:tcW w:w="951" w:type="dxa"/>
                        <w:vMerge w:val="restart"/>
                      </w:tcPr>
                      <w:p w14:paraId="335E4603">
                        <w:pPr>
                          <w:pStyle w:val="27"/>
                          <w:spacing w:before="13"/>
                          <w:rPr>
                            <w:rFonts w:ascii="微软雅黑"/>
                            <w:b/>
                            <w:sz w:val="18"/>
                          </w:rPr>
                        </w:pPr>
                      </w:p>
                      <w:p w14:paraId="4A745DDC">
                        <w:pPr>
                          <w:pStyle w:val="27"/>
                          <w:spacing w:line="266" w:lineRule="auto"/>
                          <w:ind w:left="369" w:right="139" w:hanging="221"/>
                          <w:rPr>
                            <w:rFonts w:ascii="黑体" w:eastAsia="黑体"/>
                            <w:sz w:val="22"/>
                          </w:rPr>
                        </w:pPr>
                        <w:r>
                          <w:rPr>
                            <w:rFonts w:hint="eastAsia" w:ascii="黑体" w:eastAsia="黑体"/>
                            <w:sz w:val="22"/>
                          </w:rPr>
                          <w:t>公开主体</w:t>
                        </w:r>
                      </w:p>
                    </w:tc>
                    <w:tc>
                      <w:tcPr>
                        <w:tcW w:w="2062" w:type="dxa"/>
                        <w:vMerge w:val="restart"/>
                      </w:tcPr>
                      <w:p w14:paraId="077DCE3A">
                        <w:pPr>
                          <w:pStyle w:val="27"/>
                          <w:spacing w:before="13"/>
                          <w:rPr>
                            <w:rFonts w:ascii="微软雅黑"/>
                            <w:b/>
                            <w:sz w:val="18"/>
                          </w:rPr>
                        </w:pPr>
                      </w:p>
                      <w:p w14:paraId="5EF1D1D5">
                        <w:pPr>
                          <w:pStyle w:val="27"/>
                          <w:spacing w:line="266" w:lineRule="auto"/>
                          <w:ind w:left="479" w:right="138" w:hanging="332"/>
                          <w:rPr>
                            <w:rFonts w:ascii="黑体" w:eastAsia="黑体"/>
                            <w:sz w:val="22"/>
                          </w:rPr>
                        </w:pPr>
                        <w:r>
                          <w:rPr>
                            <w:rFonts w:hint="eastAsia" w:ascii="黑体" w:eastAsia="黑体"/>
                            <w:sz w:val="22"/>
                          </w:rPr>
                          <w:t>公开渠道和载体</w:t>
                        </w:r>
                      </w:p>
                    </w:tc>
                    <w:tc>
                      <w:tcPr>
                        <w:tcW w:w="1303" w:type="dxa"/>
                        <w:gridSpan w:val="2"/>
                      </w:tcPr>
                      <w:p w14:paraId="2CAEF7C1">
                        <w:pPr>
                          <w:pStyle w:val="27"/>
                          <w:spacing w:before="15" w:line="277" w:lineRule="exact"/>
                          <w:ind w:left="233"/>
                          <w:rPr>
                            <w:rFonts w:ascii="黑体" w:eastAsia="黑体"/>
                            <w:sz w:val="22"/>
                          </w:rPr>
                        </w:pPr>
                        <w:r>
                          <w:rPr>
                            <w:rFonts w:hint="eastAsia" w:ascii="黑体" w:eastAsia="黑体"/>
                            <w:sz w:val="22"/>
                          </w:rPr>
                          <w:t>公开对象</w:t>
                        </w:r>
                      </w:p>
                    </w:tc>
                    <w:tc>
                      <w:tcPr>
                        <w:tcW w:w="1140" w:type="dxa"/>
                        <w:gridSpan w:val="2"/>
                      </w:tcPr>
                      <w:p w14:paraId="0C0C174B">
                        <w:pPr>
                          <w:pStyle w:val="27"/>
                          <w:spacing w:before="15" w:line="277" w:lineRule="exact"/>
                          <w:ind w:left="151"/>
                          <w:rPr>
                            <w:rFonts w:ascii="黑体" w:eastAsia="黑体"/>
                            <w:sz w:val="22"/>
                          </w:rPr>
                        </w:pPr>
                        <w:r>
                          <w:rPr>
                            <w:rFonts w:hint="eastAsia" w:ascii="黑体" w:eastAsia="黑体"/>
                            <w:sz w:val="22"/>
                          </w:rPr>
                          <w:t>公开方式</w:t>
                        </w:r>
                      </w:p>
                    </w:tc>
                  </w:tr>
                  <w:tr w14:paraId="2935E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539" w:type="dxa"/>
                        <w:vMerge w:val="continue"/>
                        <w:tcBorders>
                          <w:top w:val="nil"/>
                        </w:tcBorders>
                      </w:tcPr>
                      <w:p w14:paraId="737834A9">
                        <w:pPr>
                          <w:rPr>
                            <w:sz w:val="10"/>
                            <w:szCs w:val="10"/>
                          </w:rPr>
                        </w:pPr>
                      </w:p>
                    </w:tc>
                    <w:tc>
                      <w:tcPr>
                        <w:tcW w:w="834" w:type="dxa"/>
                      </w:tcPr>
                      <w:p w14:paraId="25C50051">
                        <w:pPr>
                          <w:pStyle w:val="27"/>
                          <w:spacing w:before="171" w:line="266" w:lineRule="auto"/>
                          <w:ind w:left="114" w:right="106"/>
                          <w:rPr>
                            <w:rFonts w:ascii="黑体" w:eastAsia="黑体"/>
                            <w:sz w:val="22"/>
                          </w:rPr>
                        </w:pPr>
                        <w:r>
                          <w:rPr>
                            <w:rFonts w:hint="eastAsia" w:ascii="黑体" w:eastAsia="黑体"/>
                            <w:sz w:val="22"/>
                          </w:rPr>
                          <w:t>一级事项</w:t>
                        </w:r>
                      </w:p>
                    </w:tc>
                    <w:tc>
                      <w:tcPr>
                        <w:tcW w:w="1266" w:type="dxa"/>
                      </w:tcPr>
                      <w:p w14:paraId="3EC7EE76">
                        <w:pPr>
                          <w:pStyle w:val="27"/>
                          <w:spacing w:before="171" w:line="266" w:lineRule="auto"/>
                          <w:ind w:left="395" w:right="167" w:hanging="221"/>
                          <w:rPr>
                            <w:rFonts w:ascii="黑体" w:eastAsia="黑体"/>
                            <w:sz w:val="22"/>
                          </w:rPr>
                        </w:pPr>
                        <w:r>
                          <w:rPr>
                            <w:rFonts w:hint="eastAsia" w:ascii="黑体" w:eastAsia="黑体"/>
                            <w:sz w:val="22"/>
                          </w:rPr>
                          <w:t>二级事项</w:t>
                        </w:r>
                      </w:p>
                    </w:tc>
                    <w:tc>
                      <w:tcPr>
                        <w:tcW w:w="2639" w:type="dxa"/>
                        <w:vMerge w:val="continue"/>
                        <w:tcBorders>
                          <w:top w:val="nil"/>
                        </w:tcBorders>
                      </w:tcPr>
                      <w:p w14:paraId="2EB4D750">
                        <w:pPr>
                          <w:rPr>
                            <w:sz w:val="10"/>
                            <w:szCs w:val="10"/>
                          </w:rPr>
                        </w:pPr>
                      </w:p>
                    </w:tc>
                    <w:tc>
                      <w:tcPr>
                        <w:tcW w:w="1633" w:type="dxa"/>
                        <w:vMerge w:val="continue"/>
                        <w:tcBorders>
                          <w:top w:val="nil"/>
                        </w:tcBorders>
                      </w:tcPr>
                      <w:p w14:paraId="6EE749F9">
                        <w:pPr>
                          <w:rPr>
                            <w:sz w:val="10"/>
                            <w:szCs w:val="10"/>
                          </w:rPr>
                        </w:pPr>
                      </w:p>
                    </w:tc>
                    <w:tc>
                      <w:tcPr>
                        <w:tcW w:w="1589" w:type="dxa"/>
                        <w:vMerge w:val="continue"/>
                        <w:tcBorders>
                          <w:top w:val="nil"/>
                        </w:tcBorders>
                      </w:tcPr>
                      <w:p w14:paraId="2D587EFA">
                        <w:pPr>
                          <w:rPr>
                            <w:sz w:val="10"/>
                            <w:szCs w:val="10"/>
                          </w:rPr>
                        </w:pPr>
                      </w:p>
                    </w:tc>
                    <w:tc>
                      <w:tcPr>
                        <w:tcW w:w="951" w:type="dxa"/>
                        <w:vMerge w:val="continue"/>
                        <w:tcBorders>
                          <w:top w:val="nil"/>
                        </w:tcBorders>
                      </w:tcPr>
                      <w:p w14:paraId="5A961201">
                        <w:pPr>
                          <w:rPr>
                            <w:sz w:val="10"/>
                            <w:szCs w:val="10"/>
                          </w:rPr>
                        </w:pPr>
                      </w:p>
                    </w:tc>
                    <w:tc>
                      <w:tcPr>
                        <w:tcW w:w="2062" w:type="dxa"/>
                        <w:vMerge w:val="continue"/>
                        <w:tcBorders>
                          <w:top w:val="nil"/>
                        </w:tcBorders>
                      </w:tcPr>
                      <w:p w14:paraId="144FEDEA">
                        <w:pPr>
                          <w:rPr>
                            <w:sz w:val="10"/>
                            <w:szCs w:val="10"/>
                          </w:rPr>
                        </w:pPr>
                      </w:p>
                    </w:tc>
                    <w:tc>
                      <w:tcPr>
                        <w:tcW w:w="642" w:type="dxa"/>
                      </w:tcPr>
                      <w:p w14:paraId="7434B3EC">
                        <w:pPr>
                          <w:pStyle w:val="27"/>
                          <w:spacing w:before="171" w:line="266" w:lineRule="auto"/>
                          <w:ind w:left="226" w:right="102" w:hanging="108"/>
                          <w:rPr>
                            <w:rFonts w:ascii="黑体" w:eastAsia="黑体"/>
                            <w:sz w:val="22"/>
                          </w:rPr>
                        </w:pPr>
                        <w:r>
                          <w:rPr>
                            <w:rFonts w:hint="eastAsia" w:ascii="黑体" w:eastAsia="黑体"/>
                            <w:sz w:val="22"/>
                          </w:rPr>
                          <w:t>全社会</w:t>
                        </w:r>
                      </w:p>
                    </w:tc>
                    <w:tc>
                      <w:tcPr>
                        <w:tcW w:w="661" w:type="dxa"/>
                      </w:tcPr>
                      <w:p w14:paraId="0A4DADAD">
                        <w:pPr>
                          <w:pStyle w:val="27"/>
                          <w:spacing w:before="171" w:line="266" w:lineRule="auto"/>
                          <w:ind w:left="119" w:right="103"/>
                          <w:rPr>
                            <w:rFonts w:ascii="黑体" w:eastAsia="黑体"/>
                            <w:sz w:val="22"/>
                          </w:rPr>
                        </w:pPr>
                        <w:r>
                          <w:rPr>
                            <w:rFonts w:hint="eastAsia" w:ascii="黑体" w:eastAsia="黑体"/>
                            <w:sz w:val="22"/>
                          </w:rPr>
                          <w:t>特定群众</w:t>
                        </w:r>
                      </w:p>
                    </w:tc>
                    <w:tc>
                      <w:tcPr>
                        <w:tcW w:w="554" w:type="dxa"/>
                      </w:tcPr>
                      <w:p w14:paraId="42D8723D">
                        <w:pPr>
                          <w:pStyle w:val="27"/>
                          <w:spacing w:before="171" w:line="266" w:lineRule="auto"/>
                          <w:ind w:left="141" w:right="131"/>
                          <w:rPr>
                            <w:rFonts w:ascii="黑体" w:eastAsia="黑体"/>
                            <w:sz w:val="22"/>
                          </w:rPr>
                        </w:pPr>
                        <w:r>
                          <w:rPr>
                            <w:rFonts w:hint="eastAsia" w:ascii="黑体" w:eastAsia="黑体"/>
                            <w:sz w:val="22"/>
                          </w:rPr>
                          <w:t>主动</w:t>
                        </w:r>
                      </w:p>
                    </w:tc>
                    <w:tc>
                      <w:tcPr>
                        <w:tcW w:w="586" w:type="dxa"/>
                      </w:tcPr>
                      <w:p w14:paraId="0F48EE3E">
                        <w:pPr>
                          <w:pStyle w:val="27"/>
                          <w:spacing w:before="15" w:line="266" w:lineRule="auto"/>
                          <w:ind w:left="120" w:right="101"/>
                          <w:rPr>
                            <w:rFonts w:ascii="黑体" w:eastAsia="黑体"/>
                            <w:sz w:val="22"/>
                          </w:rPr>
                        </w:pPr>
                        <w:r>
                          <w:rPr>
                            <w:rFonts w:hint="eastAsia" w:ascii="黑体" w:eastAsia="黑体"/>
                            <w:sz w:val="22"/>
                          </w:rPr>
                          <w:t>依申请公</w:t>
                        </w:r>
                      </w:p>
                      <w:p w14:paraId="40B5E383">
                        <w:pPr>
                          <w:pStyle w:val="27"/>
                          <w:spacing w:line="275" w:lineRule="exact"/>
                          <w:ind w:left="228"/>
                          <w:rPr>
                            <w:rFonts w:ascii="黑体" w:eastAsia="黑体"/>
                            <w:sz w:val="22"/>
                          </w:rPr>
                        </w:pPr>
                        <w:r>
                          <w:rPr>
                            <w:rFonts w:hint="eastAsia" w:ascii="黑体" w:eastAsia="黑体"/>
                            <w:sz w:val="22"/>
                          </w:rPr>
                          <w:t>开</w:t>
                        </w:r>
                      </w:p>
                    </w:tc>
                  </w:tr>
                  <w:tr w14:paraId="33A3F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539" w:type="dxa"/>
                      </w:tcPr>
                      <w:p w14:paraId="244EF6F8">
                        <w:pPr>
                          <w:pStyle w:val="27"/>
                          <w:rPr>
                            <w:rFonts w:ascii="微软雅黑"/>
                            <w:b/>
                            <w:sz w:val="18"/>
                          </w:rPr>
                        </w:pPr>
                      </w:p>
                      <w:p w14:paraId="24E7D58C">
                        <w:pPr>
                          <w:pStyle w:val="27"/>
                          <w:rPr>
                            <w:rFonts w:ascii="微软雅黑"/>
                            <w:b/>
                            <w:sz w:val="24"/>
                          </w:rPr>
                        </w:pPr>
                      </w:p>
                      <w:p w14:paraId="2D90F6F7">
                        <w:pPr>
                          <w:pStyle w:val="27"/>
                          <w:ind w:right="198"/>
                          <w:jc w:val="right"/>
                          <w:rPr>
                            <w:sz w:val="18"/>
                          </w:rPr>
                        </w:pPr>
                        <w:r>
                          <w:rPr>
                            <w:sz w:val="18"/>
                          </w:rPr>
                          <w:t>1</w:t>
                        </w:r>
                      </w:p>
                    </w:tc>
                    <w:tc>
                      <w:tcPr>
                        <w:tcW w:w="834" w:type="dxa"/>
                        <w:vMerge w:val="restart"/>
                      </w:tcPr>
                      <w:p w14:paraId="1BDFF31B">
                        <w:pPr>
                          <w:pStyle w:val="27"/>
                          <w:rPr>
                            <w:rFonts w:ascii="微软雅黑"/>
                            <w:b/>
                            <w:sz w:val="18"/>
                          </w:rPr>
                        </w:pPr>
                      </w:p>
                      <w:p w14:paraId="1F560F00">
                        <w:pPr>
                          <w:pStyle w:val="27"/>
                          <w:rPr>
                            <w:rFonts w:ascii="微软雅黑"/>
                            <w:b/>
                            <w:sz w:val="18"/>
                          </w:rPr>
                        </w:pPr>
                      </w:p>
                      <w:p w14:paraId="0B821F62">
                        <w:pPr>
                          <w:pStyle w:val="27"/>
                          <w:rPr>
                            <w:rFonts w:ascii="微软雅黑"/>
                            <w:b/>
                            <w:sz w:val="18"/>
                          </w:rPr>
                        </w:pPr>
                      </w:p>
                      <w:p w14:paraId="317F5DF0">
                        <w:pPr>
                          <w:pStyle w:val="27"/>
                          <w:spacing w:before="4"/>
                          <w:rPr>
                            <w:rFonts w:ascii="微软雅黑"/>
                            <w:b/>
                            <w:sz w:val="10"/>
                          </w:rPr>
                        </w:pPr>
                      </w:p>
                      <w:p w14:paraId="4FF817AB">
                        <w:pPr>
                          <w:pStyle w:val="27"/>
                          <w:spacing w:line="280" w:lineRule="atLeast"/>
                          <w:ind w:left="155" w:right="147"/>
                          <w:rPr>
                            <w:sz w:val="18"/>
                          </w:rPr>
                        </w:pPr>
                        <w:r>
                          <w:rPr>
                            <w:sz w:val="18"/>
                          </w:rPr>
                          <w:t>社会保险登记</w:t>
                        </w:r>
                      </w:p>
                    </w:tc>
                    <w:tc>
                      <w:tcPr>
                        <w:tcW w:w="1266" w:type="dxa"/>
                      </w:tcPr>
                      <w:p w14:paraId="1149BFC0">
                        <w:pPr>
                          <w:pStyle w:val="27"/>
                          <w:spacing w:before="5"/>
                          <w:rPr>
                            <w:rFonts w:ascii="微软雅黑"/>
                            <w:b/>
                            <w:sz w:val="24"/>
                          </w:rPr>
                        </w:pPr>
                      </w:p>
                      <w:p w14:paraId="3FEACF3A">
                        <w:pPr>
                          <w:pStyle w:val="27"/>
                          <w:spacing w:line="290" w:lineRule="auto"/>
                          <w:ind w:left="107" w:right="71"/>
                          <w:rPr>
                            <w:sz w:val="18"/>
                          </w:rPr>
                        </w:pPr>
                        <w:r>
                          <w:rPr>
                            <w:sz w:val="18"/>
                          </w:rPr>
                          <w:t>机关事业单位社会保险登记</w:t>
                        </w:r>
                      </w:p>
                    </w:tc>
                    <w:tc>
                      <w:tcPr>
                        <w:tcW w:w="2639" w:type="dxa"/>
                      </w:tcPr>
                      <w:p w14:paraId="23A7C630">
                        <w:pPr>
                          <w:pStyle w:val="27"/>
                          <w:spacing w:before="7"/>
                          <w:rPr>
                            <w:rFonts w:ascii="微软雅黑"/>
                            <w:b/>
                            <w:sz w:val="10"/>
                          </w:rPr>
                        </w:pPr>
                      </w:p>
                      <w:p w14:paraId="18512A72">
                        <w:pPr>
                          <w:pStyle w:val="27"/>
                          <w:spacing w:line="290"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1633" w:type="dxa"/>
                      </w:tcPr>
                      <w:p w14:paraId="70F45E80">
                        <w:pPr>
                          <w:pStyle w:val="27"/>
                          <w:spacing w:before="45" w:line="290" w:lineRule="auto"/>
                          <w:ind w:left="107" w:right="7"/>
                          <w:rPr>
                            <w:sz w:val="18"/>
                          </w:rPr>
                        </w:pPr>
                        <w:r>
                          <w:rPr>
                            <w:spacing w:val="16"/>
                            <w:sz w:val="18"/>
                          </w:rPr>
                          <w:t>《 政府信息公开条</w:t>
                        </w:r>
                        <w:r>
                          <w:rPr>
                            <w:spacing w:val="-21"/>
                            <w:sz w:val="18"/>
                          </w:rPr>
                          <w:t>例》、《社会保险法》、</w:t>
                        </w:r>
                        <w:r>
                          <w:rPr>
                            <w:spacing w:val="7"/>
                            <w:sz w:val="18"/>
                          </w:rPr>
                          <w:t>《国务院关于机关事业单位工作人员养老</w:t>
                        </w:r>
                        <w:r>
                          <w:rPr>
                            <w:spacing w:val="30"/>
                            <w:sz w:val="18"/>
                          </w:rPr>
                          <w:t>保险制度改革的决</w:t>
                        </w:r>
                      </w:p>
                      <w:p w14:paraId="5328ED80">
                        <w:pPr>
                          <w:pStyle w:val="27"/>
                          <w:spacing w:before="3" w:line="217" w:lineRule="exact"/>
                          <w:ind w:left="107"/>
                          <w:rPr>
                            <w:sz w:val="18"/>
                          </w:rPr>
                        </w:pPr>
                        <w:r>
                          <w:rPr>
                            <w:sz w:val="18"/>
                          </w:rPr>
                          <w:t>定》</w:t>
                        </w:r>
                      </w:p>
                    </w:tc>
                    <w:tc>
                      <w:tcPr>
                        <w:tcW w:w="1589" w:type="dxa"/>
                      </w:tcPr>
                      <w:p w14:paraId="13CB88E4">
                        <w:pPr>
                          <w:pStyle w:val="27"/>
                          <w:spacing w:before="5"/>
                          <w:rPr>
                            <w:rFonts w:ascii="微软雅黑"/>
                            <w:b/>
                            <w:sz w:val="18"/>
                          </w:rPr>
                        </w:pPr>
                      </w:p>
                      <w:p w14:paraId="6860570E">
                        <w:pPr>
                          <w:pStyle w:val="27"/>
                          <w:spacing w:line="290"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951" w:type="dxa"/>
                      </w:tcPr>
                      <w:p w14:paraId="7967F436">
                        <w:pPr>
                          <w:pStyle w:val="27"/>
                          <w:spacing w:before="5"/>
                          <w:rPr>
                            <w:rFonts w:ascii="微软雅黑"/>
                            <w:b/>
                            <w:sz w:val="24"/>
                          </w:rPr>
                        </w:pPr>
                      </w:p>
                      <w:p w14:paraId="7E3F90B4">
                        <w:pPr>
                          <w:pStyle w:val="27"/>
                          <w:spacing w:line="290" w:lineRule="auto"/>
                          <w:ind w:left="107" w:right="100"/>
                          <w:rPr>
                            <w:sz w:val="18"/>
                          </w:rPr>
                        </w:pPr>
                        <w:r>
                          <w:rPr>
                            <w:rFonts w:hint="eastAsia"/>
                            <w:sz w:val="20"/>
                            <w:szCs w:val="28"/>
                            <w:lang w:val="en-US"/>
                          </w:rPr>
                          <w:t>荆河街道人力资源和社会保障所</w:t>
                        </w:r>
                      </w:p>
                    </w:tc>
                    <w:tc>
                      <w:tcPr>
                        <w:tcW w:w="2062" w:type="dxa"/>
                      </w:tcPr>
                      <w:p w14:paraId="430A9B52">
                        <w:pPr>
                          <w:pStyle w:val="27"/>
                          <w:spacing w:before="7"/>
                          <w:rPr>
                            <w:rFonts w:ascii="微软雅黑"/>
                            <w:b/>
                            <w:sz w:val="10"/>
                          </w:rPr>
                        </w:pPr>
                      </w:p>
                      <w:p w14:paraId="7DB4C3DC">
                        <w:pPr>
                          <w:pStyle w:val="27"/>
                          <w:ind w:left="105"/>
                          <w:rPr>
                            <w:sz w:val="18"/>
                          </w:rPr>
                        </w:pPr>
                        <w:r>
                          <w:rPr>
                            <w:sz w:val="18"/>
                          </w:rPr>
                          <w:t>■政府网站</w:t>
                        </w:r>
                      </w:p>
                      <w:p w14:paraId="3F11A1B6">
                        <w:pPr>
                          <w:pStyle w:val="27"/>
                          <w:spacing w:before="51" w:line="290" w:lineRule="auto"/>
                          <w:ind w:left="105" w:right="73"/>
                          <w:rPr>
                            <w:sz w:val="18"/>
                          </w:rPr>
                        </w:pPr>
                        <w:r>
                          <w:rPr>
                            <w:sz w:val="18"/>
                          </w:rPr>
                          <w:t>■政务服务中心</w:t>
                        </w:r>
                      </w:p>
                      <w:p w14:paraId="1F5F0E50">
                        <w:pPr>
                          <w:pStyle w:val="27"/>
                          <w:spacing w:before="1" w:line="292" w:lineRule="auto"/>
                          <w:ind w:left="105" w:right="73"/>
                          <w:rPr>
                            <w:sz w:val="18"/>
                          </w:rPr>
                        </w:pPr>
                        <w:r>
                          <w:rPr>
                            <w:sz w:val="18"/>
                          </w:rPr>
                          <w:t>■基层公共服务平台</w:t>
                        </w:r>
                      </w:p>
                    </w:tc>
                    <w:tc>
                      <w:tcPr>
                        <w:tcW w:w="642" w:type="dxa"/>
                      </w:tcPr>
                      <w:p w14:paraId="08D8E831">
                        <w:pPr>
                          <w:pStyle w:val="27"/>
                          <w:jc w:val="center"/>
                          <w:rPr>
                            <w:rFonts w:ascii="微软雅黑"/>
                            <w:b/>
                            <w:sz w:val="18"/>
                          </w:rPr>
                        </w:pPr>
                      </w:p>
                      <w:p w14:paraId="4A630C5F">
                        <w:pPr>
                          <w:pStyle w:val="27"/>
                          <w:jc w:val="center"/>
                          <w:rPr>
                            <w:rFonts w:ascii="微软雅黑"/>
                            <w:b/>
                            <w:sz w:val="24"/>
                          </w:rPr>
                        </w:pPr>
                      </w:p>
                      <w:p w14:paraId="7674038B">
                        <w:pPr>
                          <w:pStyle w:val="27"/>
                          <w:ind w:left="11"/>
                          <w:jc w:val="center"/>
                          <w:rPr>
                            <w:sz w:val="18"/>
                          </w:rPr>
                        </w:pPr>
                        <w:r>
                          <w:rPr>
                            <w:sz w:val="18"/>
                          </w:rPr>
                          <w:t>√</w:t>
                        </w:r>
                      </w:p>
                    </w:tc>
                    <w:tc>
                      <w:tcPr>
                        <w:tcW w:w="661" w:type="dxa"/>
                      </w:tcPr>
                      <w:p w14:paraId="19D74A2B">
                        <w:pPr>
                          <w:pStyle w:val="27"/>
                          <w:jc w:val="center"/>
                          <w:rPr>
                            <w:rFonts w:ascii="Times New Roman"/>
                            <w:sz w:val="18"/>
                          </w:rPr>
                        </w:pPr>
                      </w:p>
                    </w:tc>
                    <w:tc>
                      <w:tcPr>
                        <w:tcW w:w="554" w:type="dxa"/>
                      </w:tcPr>
                      <w:p w14:paraId="7F011653">
                        <w:pPr>
                          <w:pStyle w:val="27"/>
                          <w:jc w:val="center"/>
                          <w:rPr>
                            <w:rFonts w:ascii="微软雅黑"/>
                            <w:b/>
                            <w:sz w:val="18"/>
                          </w:rPr>
                        </w:pPr>
                      </w:p>
                      <w:p w14:paraId="202E42F6">
                        <w:pPr>
                          <w:pStyle w:val="27"/>
                          <w:jc w:val="center"/>
                          <w:rPr>
                            <w:rFonts w:ascii="微软雅黑"/>
                            <w:b/>
                            <w:sz w:val="24"/>
                          </w:rPr>
                        </w:pPr>
                      </w:p>
                      <w:p w14:paraId="19E5D529">
                        <w:pPr>
                          <w:pStyle w:val="27"/>
                          <w:ind w:left="10"/>
                          <w:jc w:val="center"/>
                          <w:rPr>
                            <w:sz w:val="18"/>
                          </w:rPr>
                        </w:pPr>
                        <w:r>
                          <w:rPr>
                            <w:sz w:val="18"/>
                          </w:rPr>
                          <w:t>√</w:t>
                        </w:r>
                      </w:p>
                    </w:tc>
                    <w:tc>
                      <w:tcPr>
                        <w:tcW w:w="586" w:type="dxa"/>
                      </w:tcPr>
                      <w:p w14:paraId="0BA38C58">
                        <w:pPr>
                          <w:pStyle w:val="27"/>
                          <w:jc w:val="center"/>
                          <w:rPr>
                            <w:rFonts w:ascii="Times New Roman"/>
                            <w:sz w:val="18"/>
                          </w:rPr>
                        </w:pPr>
                      </w:p>
                    </w:tc>
                  </w:tr>
                  <w:tr w14:paraId="4729E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539" w:type="dxa"/>
                      </w:tcPr>
                      <w:p w14:paraId="2A229CA4">
                        <w:pPr>
                          <w:pStyle w:val="27"/>
                          <w:rPr>
                            <w:rFonts w:ascii="微软雅黑"/>
                            <w:b/>
                            <w:sz w:val="18"/>
                          </w:rPr>
                        </w:pPr>
                      </w:p>
                      <w:p w14:paraId="6072D5B9">
                        <w:pPr>
                          <w:pStyle w:val="27"/>
                          <w:rPr>
                            <w:rFonts w:ascii="微软雅黑"/>
                            <w:b/>
                            <w:sz w:val="16"/>
                          </w:rPr>
                        </w:pPr>
                      </w:p>
                      <w:p w14:paraId="586DDB3B">
                        <w:pPr>
                          <w:pStyle w:val="27"/>
                          <w:spacing w:before="1"/>
                          <w:ind w:right="198"/>
                          <w:jc w:val="right"/>
                          <w:rPr>
                            <w:sz w:val="18"/>
                          </w:rPr>
                        </w:pPr>
                        <w:r>
                          <w:rPr>
                            <w:sz w:val="18"/>
                          </w:rPr>
                          <w:t>2</w:t>
                        </w:r>
                      </w:p>
                    </w:tc>
                    <w:tc>
                      <w:tcPr>
                        <w:tcW w:w="834" w:type="dxa"/>
                        <w:vMerge w:val="continue"/>
                      </w:tcPr>
                      <w:p w14:paraId="7ACFD0AC">
                        <w:pPr>
                          <w:pStyle w:val="27"/>
                          <w:spacing w:before="38"/>
                          <w:ind w:left="155"/>
                          <w:rPr>
                            <w:sz w:val="18"/>
                          </w:rPr>
                        </w:pPr>
                      </w:p>
                    </w:tc>
                    <w:tc>
                      <w:tcPr>
                        <w:tcW w:w="1266" w:type="dxa"/>
                      </w:tcPr>
                      <w:p w14:paraId="744332AC">
                        <w:pPr>
                          <w:pStyle w:val="27"/>
                          <w:spacing w:before="5"/>
                          <w:rPr>
                            <w:rFonts w:ascii="微软雅黑"/>
                            <w:b/>
                            <w:sz w:val="10"/>
                          </w:rPr>
                        </w:pPr>
                      </w:p>
                      <w:p w14:paraId="28BA0980">
                        <w:pPr>
                          <w:pStyle w:val="27"/>
                          <w:spacing w:line="290" w:lineRule="auto"/>
                          <w:ind w:left="107" w:right="71"/>
                          <w:rPr>
                            <w:sz w:val="18"/>
                          </w:rPr>
                        </w:pPr>
                        <w:r>
                          <w:rPr>
                            <w:sz w:val="18"/>
                          </w:rPr>
                          <w:t>工程建设项目办理工伤保险参保登记</w:t>
                        </w:r>
                      </w:p>
                    </w:tc>
                    <w:tc>
                      <w:tcPr>
                        <w:tcW w:w="2639" w:type="dxa"/>
                      </w:tcPr>
                      <w:p w14:paraId="7742E2AB">
                        <w:pPr>
                          <w:pStyle w:val="27"/>
                          <w:spacing w:before="43" w:line="290" w:lineRule="auto"/>
                          <w:ind w:left="105" w:right="53"/>
                          <w:rPr>
                            <w:sz w:val="18"/>
                          </w:rPr>
                        </w:pPr>
                        <w:r>
                          <w:rPr>
                            <w:sz w:val="18"/>
                          </w:rPr>
                          <w:t>事项名称、事项简述、办理材料、办理方式、办理时限、结果送达、收费依据及标准、办事时间、办理机构及地点、咨询查询途径、监督</w:t>
                        </w:r>
                      </w:p>
                      <w:p w14:paraId="6A48512F">
                        <w:pPr>
                          <w:pStyle w:val="27"/>
                          <w:spacing w:before="2" w:line="217" w:lineRule="exact"/>
                          <w:ind w:left="105"/>
                          <w:rPr>
                            <w:sz w:val="18"/>
                          </w:rPr>
                        </w:pPr>
                        <w:r>
                          <w:rPr>
                            <w:sz w:val="18"/>
                          </w:rPr>
                          <w:t>投诉渠道</w:t>
                        </w:r>
                      </w:p>
                    </w:tc>
                    <w:tc>
                      <w:tcPr>
                        <w:tcW w:w="1633" w:type="dxa"/>
                      </w:tcPr>
                      <w:p w14:paraId="2B53749B">
                        <w:pPr>
                          <w:pStyle w:val="27"/>
                          <w:spacing w:before="5"/>
                          <w:rPr>
                            <w:rFonts w:ascii="微软雅黑"/>
                            <w:b/>
                            <w:sz w:val="10"/>
                          </w:rPr>
                        </w:pPr>
                      </w:p>
                      <w:p w14:paraId="5B6829DF">
                        <w:pPr>
                          <w:pStyle w:val="27"/>
                          <w:spacing w:line="292" w:lineRule="auto"/>
                          <w:ind w:left="107" w:right="7"/>
                          <w:rPr>
                            <w:sz w:val="18"/>
                          </w:rPr>
                        </w:pPr>
                        <w:r>
                          <w:rPr>
                            <w:spacing w:val="16"/>
                            <w:sz w:val="18"/>
                          </w:rPr>
                          <w:t>《 政府信息公开条</w:t>
                        </w:r>
                        <w:r>
                          <w:rPr>
                            <w:spacing w:val="-21"/>
                            <w:sz w:val="18"/>
                          </w:rPr>
                          <w:t>例》、《社会保险法》、</w:t>
                        </w:r>
                      </w:p>
                      <w:p w14:paraId="0B69B2D2">
                        <w:pPr>
                          <w:pStyle w:val="27"/>
                          <w:spacing w:line="292" w:lineRule="auto"/>
                          <w:ind w:left="107" w:right="88"/>
                          <w:rPr>
                            <w:sz w:val="18"/>
                          </w:rPr>
                        </w:pPr>
                        <w:r>
                          <w:rPr>
                            <w:sz w:val="18"/>
                          </w:rPr>
                          <w:t>《社会保险费征缴暂行条例》</w:t>
                        </w:r>
                      </w:p>
                    </w:tc>
                    <w:tc>
                      <w:tcPr>
                        <w:tcW w:w="1589" w:type="dxa"/>
                      </w:tcPr>
                      <w:p w14:paraId="49ABFC18">
                        <w:pPr>
                          <w:pStyle w:val="27"/>
                          <w:spacing w:before="5"/>
                          <w:rPr>
                            <w:rFonts w:ascii="微软雅黑"/>
                            <w:b/>
                            <w:sz w:val="10"/>
                          </w:rPr>
                        </w:pPr>
                      </w:p>
                      <w:p w14:paraId="2AEAD125">
                        <w:pPr>
                          <w:pStyle w:val="27"/>
                          <w:spacing w:line="290"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951" w:type="dxa"/>
                      </w:tcPr>
                      <w:p w14:paraId="0BAD4DEB">
                        <w:pPr>
                          <w:pStyle w:val="27"/>
                          <w:spacing w:line="292" w:lineRule="auto"/>
                          <w:ind w:left="107" w:right="91"/>
                          <w:rPr>
                            <w:sz w:val="18"/>
                          </w:rPr>
                        </w:pPr>
                        <w:r>
                          <w:rPr>
                            <w:rFonts w:hint="eastAsia"/>
                            <w:sz w:val="20"/>
                            <w:szCs w:val="28"/>
                            <w:lang w:val="en-US"/>
                          </w:rPr>
                          <w:t>荆河街道人力资源和社会保障所</w:t>
                        </w:r>
                      </w:p>
                    </w:tc>
                    <w:tc>
                      <w:tcPr>
                        <w:tcW w:w="2062" w:type="dxa"/>
                      </w:tcPr>
                      <w:p w14:paraId="5A3B3B04">
                        <w:pPr>
                          <w:pStyle w:val="27"/>
                          <w:spacing w:before="43"/>
                          <w:ind w:left="105"/>
                          <w:rPr>
                            <w:sz w:val="18"/>
                          </w:rPr>
                        </w:pPr>
                        <w:r>
                          <w:rPr>
                            <w:sz w:val="18"/>
                          </w:rPr>
                          <w:t>■政府网站</w:t>
                        </w:r>
                      </w:p>
                      <w:p w14:paraId="16DE0861">
                        <w:pPr>
                          <w:pStyle w:val="27"/>
                          <w:spacing w:before="48" w:line="292" w:lineRule="auto"/>
                          <w:ind w:left="105" w:right="73"/>
                          <w:rPr>
                            <w:sz w:val="18"/>
                          </w:rPr>
                        </w:pPr>
                        <w:r>
                          <w:rPr>
                            <w:sz w:val="18"/>
                          </w:rPr>
                          <w:t>■政务服务中心</w:t>
                        </w:r>
                      </w:p>
                      <w:p w14:paraId="7FE9DDF5">
                        <w:pPr>
                          <w:pStyle w:val="27"/>
                          <w:numPr>
                            <w:ilvl w:val="0"/>
                            <w:numId w:val="7"/>
                          </w:numPr>
                          <w:tabs>
                            <w:tab w:val="left" w:pos="308"/>
                          </w:tabs>
                          <w:spacing w:line="230" w:lineRule="exact"/>
                          <w:ind w:hanging="203"/>
                          <w:jc w:val="left"/>
                          <w:rPr>
                            <w:sz w:val="18"/>
                          </w:rPr>
                        </w:pPr>
                        <w:r>
                          <w:rPr>
                            <w:spacing w:val="21"/>
                            <w:sz w:val="18"/>
                          </w:rPr>
                          <w:t>基层公共服</w:t>
                        </w:r>
                      </w:p>
                      <w:p w14:paraId="6C8712DF">
                        <w:pPr>
                          <w:pStyle w:val="27"/>
                          <w:spacing w:before="48" w:line="217" w:lineRule="exact"/>
                          <w:ind w:left="105"/>
                          <w:rPr>
                            <w:sz w:val="18"/>
                          </w:rPr>
                        </w:pPr>
                        <w:r>
                          <w:rPr>
                            <w:sz w:val="18"/>
                          </w:rPr>
                          <w:t>务平台</w:t>
                        </w:r>
                      </w:p>
                    </w:tc>
                    <w:tc>
                      <w:tcPr>
                        <w:tcW w:w="642" w:type="dxa"/>
                      </w:tcPr>
                      <w:p w14:paraId="7337A290">
                        <w:pPr>
                          <w:pStyle w:val="27"/>
                          <w:jc w:val="center"/>
                          <w:rPr>
                            <w:rFonts w:ascii="微软雅黑"/>
                            <w:b/>
                            <w:sz w:val="18"/>
                          </w:rPr>
                        </w:pPr>
                      </w:p>
                      <w:p w14:paraId="2EC971D3">
                        <w:pPr>
                          <w:pStyle w:val="27"/>
                          <w:jc w:val="center"/>
                          <w:rPr>
                            <w:rFonts w:ascii="微软雅黑"/>
                            <w:b/>
                            <w:sz w:val="16"/>
                          </w:rPr>
                        </w:pPr>
                      </w:p>
                      <w:p w14:paraId="1E7BAF9E">
                        <w:pPr>
                          <w:pStyle w:val="27"/>
                          <w:spacing w:before="1"/>
                          <w:ind w:left="11"/>
                          <w:jc w:val="center"/>
                          <w:rPr>
                            <w:sz w:val="18"/>
                          </w:rPr>
                        </w:pPr>
                        <w:r>
                          <w:rPr>
                            <w:sz w:val="18"/>
                          </w:rPr>
                          <w:t>√</w:t>
                        </w:r>
                      </w:p>
                    </w:tc>
                    <w:tc>
                      <w:tcPr>
                        <w:tcW w:w="661" w:type="dxa"/>
                      </w:tcPr>
                      <w:p w14:paraId="6F1C4424">
                        <w:pPr>
                          <w:pStyle w:val="27"/>
                          <w:jc w:val="center"/>
                          <w:rPr>
                            <w:rFonts w:ascii="Times New Roman"/>
                            <w:sz w:val="18"/>
                          </w:rPr>
                        </w:pPr>
                      </w:p>
                    </w:tc>
                    <w:tc>
                      <w:tcPr>
                        <w:tcW w:w="554" w:type="dxa"/>
                      </w:tcPr>
                      <w:p w14:paraId="76BD69D5">
                        <w:pPr>
                          <w:pStyle w:val="27"/>
                          <w:jc w:val="center"/>
                          <w:rPr>
                            <w:rFonts w:ascii="微软雅黑"/>
                            <w:b/>
                            <w:sz w:val="18"/>
                          </w:rPr>
                        </w:pPr>
                      </w:p>
                      <w:p w14:paraId="252440A0">
                        <w:pPr>
                          <w:pStyle w:val="27"/>
                          <w:jc w:val="center"/>
                          <w:rPr>
                            <w:rFonts w:ascii="微软雅黑"/>
                            <w:b/>
                            <w:sz w:val="16"/>
                          </w:rPr>
                        </w:pPr>
                      </w:p>
                      <w:p w14:paraId="2878673C">
                        <w:pPr>
                          <w:pStyle w:val="27"/>
                          <w:spacing w:before="1"/>
                          <w:ind w:left="10"/>
                          <w:jc w:val="center"/>
                          <w:rPr>
                            <w:sz w:val="18"/>
                          </w:rPr>
                        </w:pPr>
                        <w:r>
                          <w:rPr>
                            <w:sz w:val="18"/>
                          </w:rPr>
                          <w:t>√</w:t>
                        </w:r>
                      </w:p>
                    </w:tc>
                    <w:tc>
                      <w:tcPr>
                        <w:tcW w:w="586" w:type="dxa"/>
                      </w:tcPr>
                      <w:p w14:paraId="2CE9869D">
                        <w:pPr>
                          <w:pStyle w:val="27"/>
                          <w:jc w:val="center"/>
                          <w:rPr>
                            <w:rFonts w:ascii="Times New Roman"/>
                            <w:sz w:val="18"/>
                          </w:rPr>
                        </w:pPr>
                      </w:p>
                    </w:tc>
                  </w:tr>
                  <w:tr w14:paraId="556E1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9" w:type="dxa"/>
                      </w:tcPr>
                      <w:p w14:paraId="759F9E51">
                        <w:pPr>
                          <w:pStyle w:val="27"/>
                          <w:spacing w:before="7"/>
                          <w:rPr>
                            <w:rFonts w:ascii="微软雅黑"/>
                            <w:b/>
                            <w:sz w:val="10"/>
                          </w:rPr>
                        </w:pPr>
                      </w:p>
                      <w:p w14:paraId="4790BEE1">
                        <w:pPr>
                          <w:pStyle w:val="27"/>
                          <w:ind w:right="198"/>
                          <w:jc w:val="right"/>
                          <w:rPr>
                            <w:sz w:val="18"/>
                          </w:rPr>
                        </w:pPr>
                        <w:r>
                          <w:rPr>
                            <w:sz w:val="18"/>
                          </w:rPr>
                          <w:t>3</w:t>
                        </w:r>
                      </w:p>
                    </w:tc>
                    <w:tc>
                      <w:tcPr>
                        <w:tcW w:w="834" w:type="dxa"/>
                        <w:vMerge w:val="restart"/>
                        <w:tcBorders>
                          <w:bottom w:val="nil"/>
                        </w:tcBorders>
                      </w:tcPr>
                      <w:p w14:paraId="7DDF5FF8">
                        <w:pPr>
                          <w:pStyle w:val="27"/>
                          <w:spacing w:before="12"/>
                          <w:rPr>
                            <w:rFonts w:ascii="微软雅黑"/>
                            <w:b/>
                            <w:sz w:val="24"/>
                          </w:rPr>
                        </w:pPr>
                      </w:p>
                      <w:p w14:paraId="5AC7211C">
                        <w:pPr>
                          <w:pStyle w:val="27"/>
                          <w:spacing w:line="292" w:lineRule="auto"/>
                          <w:ind w:left="155" w:right="147"/>
                          <w:rPr>
                            <w:sz w:val="18"/>
                          </w:rPr>
                        </w:pPr>
                        <w:r>
                          <w:rPr>
                            <w:sz w:val="18"/>
                          </w:rPr>
                          <w:t>社会保险登记</w:t>
                        </w:r>
                      </w:p>
                    </w:tc>
                    <w:tc>
                      <w:tcPr>
                        <w:tcW w:w="1266" w:type="dxa"/>
                      </w:tcPr>
                      <w:p w14:paraId="5D07FBE5">
                        <w:pPr>
                          <w:pStyle w:val="27"/>
                          <w:spacing w:before="43"/>
                          <w:ind w:left="107"/>
                          <w:rPr>
                            <w:sz w:val="18"/>
                          </w:rPr>
                        </w:pPr>
                        <w:r>
                          <w:rPr>
                            <w:sz w:val="18"/>
                          </w:rPr>
                          <w:t>参保单位</w:t>
                        </w:r>
                      </w:p>
                      <w:p w14:paraId="7C7C5185">
                        <w:pPr>
                          <w:pStyle w:val="27"/>
                          <w:spacing w:before="50" w:line="217" w:lineRule="exact"/>
                          <w:ind w:left="107"/>
                          <w:rPr>
                            <w:sz w:val="18"/>
                          </w:rPr>
                        </w:pPr>
                        <w:r>
                          <w:rPr>
                            <w:sz w:val="18"/>
                          </w:rPr>
                          <w:t>注销</w:t>
                        </w:r>
                      </w:p>
                    </w:tc>
                    <w:tc>
                      <w:tcPr>
                        <w:tcW w:w="2639" w:type="dxa"/>
                        <w:vMerge w:val="restart"/>
                        <w:tcBorders>
                          <w:bottom w:val="nil"/>
                        </w:tcBorders>
                      </w:tcPr>
                      <w:p w14:paraId="34BD4B92">
                        <w:pPr>
                          <w:pStyle w:val="27"/>
                          <w:spacing w:before="14"/>
                          <w:rPr>
                            <w:rFonts w:ascii="微软雅黑"/>
                            <w:b/>
                            <w:sz w:val="18"/>
                          </w:rPr>
                        </w:pPr>
                      </w:p>
                      <w:p w14:paraId="11EF52FE">
                        <w:pPr>
                          <w:pStyle w:val="27"/>
                          <w:spacing w:before="1" w:line="290" w:lineRule="auto"/>
                          <w:ind w:left="105" w:right="53"/>
                          <w:rPr>
                            <w:sz w:val="18"/>
                          </w:rPr>
                        </w:pPr>
                        <w:r>
                          <w:rPr>
                            <w:spacing w:val="-2"/>
                            <w:sz w:val="18"/>
                          </w:rPr>
                          <w:t>事项名称、事项简述、办理材料、办理方式、办理时限、结果送达、</w:t>
                        </w:r>
                        <w:r>
                          <w:rPr>
                            <w:spacing w:val="-5"/>
                            <w:sz w:val="18"/>
                          </w:rPr>
                          <w:t>收费依据及标准、办事时间、办理</w:t>
                        </w:r>
                      </w:p>
                      <w:p w14:paraId="70837FD0">
                        <w:pPr>
                          <w:pStyle w:val="27"/>
                          <w:spacing w:before="3"/>
                          <w:ind w:left="105"/>
                          <w:rPr>
                            <w:sz w:val="18"/>
                          </w:rPr>
                        </w:pPr>
                        <w:r>
                          <w:rPr>
                            <w:spacing w:val="-6"/>
                            <w:sz w:val="18"/>
                          </w:rPr>
                          <w:t>机构及地点、咨询查询途径、监督</w:t>
                        </w:r>
                        <w:r>
                          <w:rPr>
                            <w:sz w:val="18"/>
                          </w:rPr>
                          <w:t>投诉渠道</w:t>
                        </w:r>
                      </w:p>
                    </w:tc>
                    <w:tc>
                      <w:tcPr>
                        <w:tcW w:w="1633" w:type="dxa"/>
                        <w:vMerge w:val="restart"/>
                        <w:tcBorders>
                          <w:bottom w:val="nil"/>
                        </w:tcBorders>
                      </w:tcPr>
                      <w:p w14:paraId="21944EBC">
                        <w:pPr>
                          <w:pStyle w:val="27"/>
                          <w:spacing w:before="14"/>
                          <w:rPr>
                            <w:rFonts w:ascii="微软雅黑"/>
                            <w:b/>
                            <w:sz w:val="18"/>
                          </w:rPr>
                        </w:pPr>
                      </w:p>
                      <w:p w14:paraId="6C677623">
                        <w:pPr>
                          <w:pStyle w:val="27"/>
                          <w:spacing w:before="1" w:line="292" w:lineRule="auto"/>
                          <w:ind w:left="107" w:right="7"/>
                          <w:rPr>
                            <w:sz w:val="18"/>
                          </w:rPr>
                        </w:pPr>
                        <w:r>
                          <w:rPr>
                            <w:spacing w:val="16"/>
                            <w:sz w:val="18"/>
                          </w:rPr>
                          <w:t>《 政府信息公开条</w:t>
                        </w:r>
                        <w:r>
                          <w:rPr>
                            <w:spacing w:val="-21"/>
                            <w:sz w:val="18"/>
                          </w:rPr>
                          <w:t>例》、《社会保险法》、</w:t>
                        </w:r>
                      </w:p>
                      <w:p w14:paraId="6656D453">
                        <w:pPr>
                          <w:pStyle w:val="27"/>
                          <w:spacing w:line="227" w:lineRule="exact"/>
                          <w:ind w:left="107"/>
                          <w:rPr>
                            <w:sz w:val="18"/>
                          </w:rPr>
                        </w:pPr>
                        <w:r>
                          <w:rPr>
                            <w:spacing w:val="9"/>
                            <w:sz w:val="18"/>
                          </w:rPr>
                          <w:t>《社会保险费征缴暂</w:t>
                        </w:r>
                      </w:p>
                      <w:p w14:paraId="69C99C13">
                        <w:pPr>
                          <w:pStyle w:val="27"/>
                          <w:spacing w:before="50"/>
                          <w:ind w:left="107"/>
                          <w:rPr>
                            <w:sz w:val="18"/>
                          </w:rPr>
                        </w:pPr>
                        <w:r>
                          <w:rPr>
                            <w:sz w:val="18"/>
                          </w:rPr>
                          <w:t>行条例》</w:t>
                        </w:r>
                      </w:p>
                    </w:tc>
                    <w:tc>
                      <w:tcPr>
                        <w:tcW w:w="1589" w:type="dxa"/>
                        <w:vMerge w:val="restart"/>
                        <w:tcBorders>
                          <w:bottom w:val="nil"/>
                        </w:tcBorders>
                      </w:tcPr>
                      <w:p w14:paraId="18E719C2">
                        <w:pPr>
                          <w:pStyle w:val="27"/>
                          <w:spacing w:before="14"/>
                          <w:rPr>
                            <w:rFonts w:ascii="微软雅黑"/>
                            <w:b/>
                            <w:sz w:val="18"/>
                          </w:rPr>
                        </w:pPr>
                      </w:p>
                      <w:p w14:paraId="23B87C68">
                        <w:pPr>
                          <w:pStyle w:val="27"/>
                          <w:spacing w:before="1" w:line="290" w:lineRule="auto"/>
                          <w:ind w:left="105" w:right="89"/>
                          <w:rPr>
                            <w:sz w:val="18"/>
                          </w:rPr>
                        </w:pPr>
                        <w:r>
                          <w:rPr>
                            <w:spacing w:val="4"/>
                            <w:sz w:val="18"/>
                          </w:rPr>
                          <w:t>公开事项信息形成或变更之日起</w:t>
                        </w:r>
                        <w:r>
                          <w:rPr>
                            <w:sz w:val="18"/>
                          </w:rPr>
                          <w:t>20</w:t>
                        </w:r>
                        <w:r>
                          <w:rPr>
                            <w:spacing w:val="-8"/>
                            <w:sz w:val="18"/>
                          </w:rPr>
                          <w:t xml:space="preserve"> 个工作日内公</w:t>
                        </w:r>
                      </w:p>
                      <w:p w14:paraId="3FA207C7">
                        <w:pPr>
                          <w:pStyle w:val="27"/>
                          <w:spacing w:before="3"/>
                          <w:ind w:left="105"/>
                          <w:rPr>
                            <w:sz w:val="18"/>
                          </w:rPr>
                        </w:pPr>
                        <w:r>
                          <w:rPr>
                            <w:sz w:val="18"/>
                          </w:rPr>
                          <w:t>开</w:t>
                        </w:r>
                      </w:p>
                    </w:tc>
                    <w:tc>
                      <w:tcPr>
                        <w:tcW w:w="951" w:type="dxa"/>
                        <w:vMerge w:val="restart"/>
                        <w:tcBorders>
                          <w:bottom w:val="nil"/>
                        </w:tcBorders>
                      </w:tcPr>
                      <w:p w14:paraId="32C72883">
                        <w:pPr>
                          <w:pStyle w:val="27"/>
                          <w:spacing w:before="12"/>
                          <w:rPr>
                            <w:rFonts w:ascii="微软雅黑"/>
                            <w:b/>
                            <w:sz w:val="24"/>
                          </w:rPr>
                        </w:pPr>
                      </w:p>
                      <w:p w14:paraId="0C745A76">
                        <w:pPr>
                          <w:pStyle w:val="27"/>
                          <w:spacing w:line="292" w:lineRule="auto"/>
                          <w:ind w:left="107" w:right="100"/>
                          <w:rPr>
                            <w:sz w:val="18"/>
                          </w:rPr>
                        </w:pPr>
                        <w:r>
                          <w:rPr>
                            <w:rFonts w:hint="eastAsia"/>
                            <w:sz w:val="20"/>
                            <w:szCs w:val="28"/>
                            <w:lang w:val="en-US"/>
                          </w:rPr>
                          <w:t>荆河街道人力资源和社会保障所</w:t>
                        </w:r>
                      </w:p>
                    </w:tc>
                    <w:tc>
                      <w:tcPr>
                        <w:tcW w:w="2062" w:type="dxa"/>
                        <w:vMerge w:val="restart"/>
                        <w:tcBorders>
                          <w:bottom w:val="nil"/>
                        </w:tcBorders>
                      </w:tcPr>
                      <w:p w14:paraId="4116E6A2">
                        <w:pPr>
                          <w:pStyle w:val="27"/>
                          <w:spacing w:before="14"/>
                          <w:rPr>
                            <w:rFonts w:ascii="微软雅黑"/>
                            <w:b/>
                            <w:sz w:val="18"/>
                          </w:rPr>
                        </w:pPr>
                      </w:p>
                      <w:p w14:paraId="42B571A4">
                        <w:pPr>
                          <w:pStyle w:val="27"/>
                          <w:spacing w:before="1"/>
                          <w:ind w:left="105"/>
                          <w:rPr>
                            <w:sz w:val="18"/>
                          </w:rPr>
                        </w:pPr>
                        <w:r>
                          <w:rPr>
                            <w:sz w:val="18"/>
                          </w:rPr>
                          <w:t>■政府网站</w:t>
                        </w:r>
                      </w:p>
                      <w:p w14:paraId="646DDCF9">
                        <w:pPr>
                          <w:pStyle w:val="27"/>
                          <w:spacing w:before="50" w:line="290" w:lineRule="auto"/>
                          <w:ind w:left="105" w:right="73"/>
                          <w:rPr>
                            <w:sz w:val="18"/>
                          </w:rPr>
                        </w:pPr>
                        <w:r>
                          <w:rPr>
                            <w:sz w:val="18"/>
                          </w:rPr>
                          <w:t>■政务服务中心</w:t>
                        </w:r>
                      </w:p>
                      <w:p w14:paraId="2A7E4428">
                        <w:pPr>
                          <w:pStyle w:val="27"/>
                          <w:spacing w:before="1"/>
                          <w:ind w:left="105"/>
                          <w:rPr>
                            <w:sz w:val="18"/>
                          </w:rPr>
                        </w:pPr>
                        <w:r>
                          <w:rPr>
                            <w:sz w:val="18"/>
                          </w:rPr>
                          <w:t>■基层公共服务平台</w:t>
                        </w:r>
                      </w:p>
                    </w:tc>
                    <w:tc>
                      <w:tcPr>
                        <w:tcW w:w="642" w:type="dxa"/>
                      </w:tcPr>
                      <w:p w14:paraId="17853745">
                        <w:pPr>
                          <w:pStyle w:val="27"/>
                          <w:spacing w:before="7"/>
                          <w:jc w:val="center"/>
                          <w:rPr>
                            <w:rFonts w:ascii="微软雅黑"/>
                            <w:b/>
                            <w:sz w:val="10"/>
                          </w:rPr>
                        </w:pPr>
                      </w:p>
                      <w:p w14:paraId="39A05D0B">
                        <w:pPr>
                          <w:pStyle w:val="27"/>
                          <w:ind w:left="11"/>
                          <w:jc w:val="center"/>
                          <w:rPr>
                            <w:sz w:val="18"/>
                          </w:rPr>
                        </w:pPr>
                        <w:r>
                          <w:rPr>
                            <w:sz w:val="18"/>
                          </w:rPr>
                          <w:t>√</w:t>
                        </w:r>
                      </w:p>
                    </w:tc>
                    <w:tc>
                      <w:tcPr>
                        <w:tcW w:w="661" w:type="dxa"/>
                      </w:tcPr>
                      <w:p w14:paraId="6BAEF8C3">
                        <w:pPr>
                          <w:pStyle w:val="27"/>
                          <w:jc w:val="center"/>
                          <w:rPr>
                            <w:rFonts w:ascii="Times New Roman"/>
                            <w:sz w:val="18"/>
                          </w:rPr>
                        </w:pPr>
                      </w:p>
                    </w:tc>
                    <w:tc>
                      <w:tcPr>
                        <w:tcW w:w="554" w:type="dxa"/>
                      </w:tcPr>
                      <w:p w14:paraId="1001366E">
                        <w:pPr>
                          <w:pStyle w:val="27"/>
                          <w:spacing w:before="7"/>
                          <w:jc w:val="center"/>
                          <w:rPr>
                            <w:rFonts w:ascii="微软雅黑"/>
                            <w:b/>
                            <w:sz w:val="10"/>
                          </w:rPr>
                        </w:pPr>
                      </w:p>
                      <w:p w14:paraId="28B81BF5">
                        <w:pPr>
                          <w:pStyle w:val="27"/>
                          <w:ind w:left="10"/>
                          <w:jc w:val="center"/>
                          <w:rPr>
                            <w:sz w:val="18"/>
                          </w:rPr>
                        </w:pPr>
                        <w:r>
                          <w:rPr>
                            <w:sz w:val="18"/>
                          </w:rPr>
                          <w:t>√</w:t>
                        </w:r>
                      </w:p>
                    </w:tc>
                    <w:tc>
                      <w:tcPr>
                        <w:tcW w:w="586" w:type="dxa"/>
                      </w:tcPr>
                      <w:p w14:paraId="6A56C506">
                        <w:pPr>
                          <w:pStyle w:val="27"/>
                          <w:jc w:val="center"/>
                          <w:rPr>
                            <w:rFonts w:ascii="Times New Roman"/>
                            <w:sz w:val="18"/>
                          </w:rPr>
                        </w:pPr>
                      </w:p>
                    </w:tc>
                  </w:tr>
                  <w:tr w14:paraId="5C1A8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39" w:type="dxa"/>
                      </w:tcPr>
                      <w:p w14:paraId="6DA1B22A">
                        <w:pPr>
                          <w:pStyle w:val="27"/>
                          <w:spacing w:before="5"/>
                          <w:rPr>
                            <w:rFonts w:ascii="微软雅黑"/>
                            <w:b/>
                            <w:sz w:val="10"/>
                          </w:rPr>
                        </w:pPr>
                      </w:p>
                      <w:p w14:paraId="06BAEBB1">
                        <w:pPr>
                          <w:pStyle w:val="27"/>
                          <w:ind w:right="198"/>
                          <w:jc w:val="right"/>
                          <w:rPr>
                            <w:sz w:val="18"/>
                          </w:rPr>
                        </w:pPr>
                        <w:r>
                          <w:rPr>
                            <w:sz w:val="18"/>
                          </w:rPr>
                          <w:t>4</w:t>
                        </w:r>
                      </w:p>
                    </w:tc>
                    <w:tc>
                      <w:tcPr>
                        <w:tcW w:w="834" w:type="dxa"/>
                        <w:vMerge w:val="continue"/>
                        <w:tcBorders>
                          <w:top w:val="nil"/>
                          <w:bottom w:val="nil"/>
                        </w:tcBorders>
                      </w:tcPr>
                      <w:p w14:paraId="2D84E73D">
                        <w:pPr>
                          <w:rPr>
                            <w:sz w:val="10"/>
                            <w:szCs w:val="10"/>
                          </w:rPr>
                        </w:pPr>
                      </w:p>
                    </w:tc>
                    <w:tc>
                      <w:tcPr>
                        <w:tcW w:w="1266" w:type="dxa"/>
                      </w:tcPr>
                      <w:p w14:paraId="5888883E">
                        <w:pPr>
                          <w:pStyle w:val="27"/>
                          <w:spacing w:line="278" w:lineRule="exact"/>
                          <w:ind w:left="107" w:right="71"/>
                          <w:rPr>
                            <w:sz w:val="18"/>
                          </w:rPr>
                        </w:pPr>
                        <w:r>
                          <w:rPr>
                            <w:sz w:val="18"/>
                          </w:rPr>
                          <w:t>职工参保登记</w:t>
                        </w:r>
                      </w:p>
                    </w:tc>
                    <w:tc>
                      <w:tcPr>
                        <w:tcW w:w="2639" w:type="dxa"/>
                        <w:vMerge w:val="continue"/>
                        <w:tcBorders>
                          <w:top w:val="nil"/>
                          <w:bottom w:val="nil"/>
                        </w:tcBorders>
                      </w:tcPr>
                      <w:p w14:paraId="3C61418F">
                        <w:pPr>
                          <w:rPr>
                            <w:sz w:val="10"/>
                            <w:szCs w:val="10"/>
                          </w:rPr>
                        </w:pPr>
                      </w:p>
                    </w:tc>
                    <w:tc>
                      <w:tcPr>
                        <w:tcW w:w="1633" w:type="dxa"/>
                        <w:vMerge w:val="continue"/>
                        <w:tcBorders>
                          <w:top w:val="nil"/>
                          <w:bottom w:val="nil"/>
                        </w:tcBorders>
                      </w:tcPr>
                      <w:p w14:paraId="75FB0877">
                        <w:pPr>
                          <w:rPr>
                            <w:sz w:val="10"/>
                            <w:szCs w:val="10"/>
                          </w:rPr>
                        </w:pPr>
                      </w:p>
                    </w:tc>
                    <w:tc>
                      <w:tcPr>
                        <w:tcW w:w="1589" w:type="dxa"/>
                        <w:vMerge w:val="continue"/>
                        <w:tcBorders>
                          <w:top w:val="nil"/>
                          <w:bottom w:val="nil"/>
                        </w:tcBorders>
                      </w:tcPr>
                      <w:p w14:paraId="2DF2338D">
                        <w:pPr>
                          <w:rPr>
                            <w:sz w:val="10"/>
                            <w:szCs w:val="10"/>
                          </w:rPr>
                        </w:pPr>
                      </w:p>
                    </w:tc>
                    <w:tc>
                      <w:tcPr>
                        <w:tcW w:w="951" w:type="dxa"/>
                        <w:vMerge w:val="continue"/>
                        <w:tcBorders>
                          <w:top w:val="nil"/>
                          <w:bottom w:val="nil"/>
                        </w:tcBorders>
                      </w:tcPr>
                      <w:p w14:paraId="6D8E9073">
                        <w:pPr>
                          <w:rPr>
                            <w:sz w:val="10"/>
                            <w:szCs w:val="10"/>
                          </w:rPr>
                        </w:pPr>
                      </w:p>
                    </w:tc>
                    <w:tc>
                      <w:tcPr>
                        <w:tcW w:w="2062" w:type="dxa"/>
                        <w:vMerge w:val="continue"/>
                        <w:tcBorders>
                          <w:top w:val="nil"/>
                          <w:bottom w:val="nil"/>
                        </w:tcBorders>
                      </w:tcPr>
                      <w:p w14:paraId="55EDB7A0">
                        <w:pPr>
                          <w:rPr>
                            <w:sz w:val="10"/>
                            <w:szCs w:val="10"/>
                          </w:rPr>
                        </w:pPr>
                      </w:p>
                    </w:tc>
                    <w:tc>
                      <w:tcPr>
                        <w:tcW w:w="642" w:type="dxa"/>
                      </w:tcPr>
                      <w:p w14:paraId="68789841">
                        <w:pPr>
                          <w:pStyle w:val="27"/>
                          <w:spacing w:before="5"/>
                          <w:jc w:val="center"/>
                          <w:rPr>
                            <w:rFonts w:ascii="微软雅黑"/>
                            <w:b/>
                            <w:sz w:val="10"/>
                          </w:rPr>
                        </w:pPr>
                      </w:p>
                      <w:p w14:paraId="0571ED05">
                        <w:pPr>
                          <w:pStyle w:val="27"/>
                          <w:ind w:left="11"/>
                          <w:jc w:val="center"/>
                          <w:rPr>
                            <w:sz w:val="18"/>
                          </w:rPr>
                        </w:pPr>
                        <w:r>
                          <w:rPr>
                            <w:sz w:val="18"/>
                          </w:rPr>
                          <w:t>√</w:t>
                        </w:r>
                      </w:p>
                    </w:tc>
                    <w:tc>
                      <w:tcPr>
                        <w:tcW w:w="661" w:type="dxa"/>
                      </w:tcPr>
                      <w:p w14:paraId="7F67D565">
                        <w:pPr>
                          <w:pStyle w:val="27"/>
                          <w:jc w:val="center"/>
                          <w:rPr>
                            <w:rFonts w:ascii="Times New Roman"/>
                            <w:sz w:val="18"/>
                          </w:rPr>
                        </w:pPr>
                      </w:p>
                    </w:tc>
                    <w:tc>
                      <w:tcPr>
                        <w:tcW w:w="554" w:type="dxa"/>
                      </w:tcPr>
                      <w:p w14:paraId="2F60A3B2">
                        <w:pPr>
                          <w:pStyle w:val="27"/>
                          <w:spacing w:before="5"/>
                          <w:jc w:val="center"/>
                          <w:rPr>
                            <w:rFonts w:ascii="微软雅黑"/>
                            <w:b/>
                            <w:sz w:val="10"/>
                          </w:rPr>
                        </w:pPr>
                      </w:p>
                      <w:p w14:paraId="437D15BF">
                        <w:pPr>
                          <w:pStyle w:val="27"/>
                          <w:ind w:left="10"/>
                          <w:jc w:val="center"/>
                          <w:rPr>
                            <w:sz w:val="18"/>
                          </w:rPr>
                        </w:pPr>
                        <w:r>
                          <w:rPr>
                            <w:sz w:val="18"/>
                          </w:rPr>
                          <w:t>√</w:t>
                        </w:r>
                      </w:p>
                    </w:tc>
                    <w:tc>
                      <w:tcPr>
                        <w:tcW w:w="586" w:type="dxa"/>
                      </w:tcPr>
                      <w:p w14:paraId="3627FF54">
                        <w:pPr>
                          <w:pStyle w:val="27"/>
                          <w:jc w:val="center"/>
                          <w:rPr>
                            <w:rFonts w:ascii="Times New Roman"/>
                            <w:sz w:val="18"/>
                          </w:rPr>
                        </w:pPr>
                      </w:p>
                    </w:tc>
                  </w:tr>
                  <w:tr w14:paraId="70D09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8" w:hRule="atLeast"/>
                    </w:trPr>
                    <w:tc>
                      <w:tcPr>
                        <w:tcW w:w="539" w:type="dxa"/>
                        <w:tcBorders>
                          <w:bottom w:val="nil"/>
                        </w:tcBorders>
                      </w:tcPr>
                      <w:p w14:paraId="64F080AC">
                        <w:pPr>
                          <w:pStyle w:val="27"/>
                          <w:rPr>
                            <w:rFonts w:ascii="Times New Roman"/>
                            <w:sz w:val="18"/>
                            <w:lang w:val="en-US"/>
                          </w:rPr>
                        </w:pPr>
                      </w:p>
                      <w:p w14:paraId="1C514FA5">
                        <w:pPr>
                          <w:pStyle w:val="27"/>
                          <w:jc w:val="center"/>
                          <w:rPr>
                            <w:rFonts w:ascii="Times New Roman"/>
                            <w:sz w:val="18"/>
                            <w:lang w:val="en-US"/>
                          </w:rPr>
                        </w:pPr>
                        <w:r>
                          <w:rPr>
                            <w:rFonts w:hint="eastAsia" w:ascii="Times New Roman"/>
                            <w:sz w:val="18"/>
                            <w:lang w:val="en-US"/>
                          </w:rPr>
                          <w:t>5</w:t>
                        </w:r>
                      </w:p>
                    </w:tc>
                    <w:tc>
                      <w:tcPr>
                        <w:tcW w:w="834" w:type="dxa"/>
                        <w:vMerge w:val="continue"/>
                        <w:tcBorders>
                          <w:top w:val="nil"/>
                          <w:bottom w:val="nil"/>
                        </w:tcBorders>
                      </w:tcPr>
                      <w:p w14:paraId="0EB5D56A">
                        <w:pPr>
                          <w:rPr>
                            <w:sz w:val="10"/>
                            <w:szCs w:val="10"/>
                          </w:rPr>
                        </w:pPr>
                      </w:p>
                    </w:tc>
                    <w:tc>
                      <w:tcPr>
                        <w:tcW w:w="1266" w:type="dxa"/>
                        <w:tcBorders>
                          <w:bottom w:val="nil"/>
                        </w:tcBorders>
                      </w:tcPr>
                      <w:p w14:paraId="44FD76DA">
                        <w:pPr>
                          <w:pStyle w:val="27"/>
                          <w:spacing w:before="43" w:line="226" w:lineRule="exact"/>
                          <w:ind w:left="88" w:right="53"/>
                          <w:jc w:val="center"/>
                          <w:rPr>
                            <w:sz w:val="18"/>
                          </w:rPr>
                        </w:pPr>
                        <w:r>
                          <w:rPr>
                            <w:sz w:val="18"/>
                          </w:rPr>
                          <w:t>城乡居民养老保险参保登记</w:t>
                        </w:r>
                      </w:p>
                    </w:tc>
                    <w:tc>
                      <w:tcPr>
                        <w:tcW w:w="2639" w:type="dxa"/>
                        <w:vMerge w:val="continue"/>
                        <w:tcBorders>
                          <w:top w:val="nil"/>
                          <w:bottom w:val="nil"/>
                        </w:tcBorders>
                      </w:tcPr>
                      <w:p w14:paraId="21CF3277">
                        <w:pPr>
                          <w:rPr>
                            <w:sz w:val="10"/>
                            <w:szCs w:val="10"/>
                          </w:rPr>
                        </w:pPr>
                      </w:p>
                    </w:tc>
                    <w:tc>
                      <w:tcPr>
                        <w:tcW w:w="1633" w:type="dxa"/>
                        <w:vMerge w:val="continue"/>
                        <w:tcBorders>
                          <w:top w:val="nil"/>
                          <w:bottom w:val="nil"/>
                        </w:tcBorders>
                      </w:tcPr>
                      <w:p w14:paraId="4338AA05">
                        <w:pPr>
                          <w:rPr>
                            <w:sz w:val="10"/>
                            <w:szCs w:val="10"/>
                          </w:rPr>
                        </w:pPr>
                      </w:p>
                    </w:tc>
                    <w:tc>
                      <w:tcPr>
                        <w:tcW w:w="1589" w:type="dxa"/>
                        <w:vMerge w:val="continue"/>
                        <w:tcBorders>
                          <w:top w:val="nil"/>
                          <w:bottom w:val="nil"/>
                        </w:tcBorders>
                      </w:tcPr>
                      <w:p w14:paraId="3B2C7746">
                        <w:pPr>
                          <w:rPr>
                            <w:sz w:val="10"/>
                            <w:szCs w:val="10"/>
                          </w:rPr>
                        </w:pPr>
                      </w:p>
                    </w:tc>
                    <w:tc>
                      <w:tcPr>
                        <w:tcW w:w="951" w:type="dxa"/>
                        <w:vMerge w:val="continue"/>
                        <w:tcBorders>
                          <w:top w:val="nil"/>
                          <w:bottom w:val="nil"/>
                        </w:tcBorders>
                      </w:tcPr>
                      <w:p w14:paraId="2E0ADA92">
                        <w:pPr>
                          <w:rPr>
                            <w:sz w:val="10"/>
                            <w:szCs w:val="10"/>
                          </w:rPr>
                        </w:pPr>
                      </w:p>
                    </w:tc>
                    <w:tc>
                      <w:tcPr>
                        <w:tcW w:w="2062" w:type="dxa"/>
                        <w:vMerge w:val="continue"/>
                        <w:tcBorders>
                          <w:top w:val="nil"/>
                          <w:bottom w:val="nil"/>
                        </w:tcBorders>
                      </w:tcPr>
                      <w:p w14:paraId="39360B4D">
                        <w:pPr>
                          <w:rPr>
                            <w:sz w:val="10"/>
                            <w:szCs w:val="10"/>
                          </w:rPr>
                        </w:pPr>
                      </w:p>
                    </w:tc>
                    <w:tc>
                      <w:tcPr>
                        <w:tcW w:w="642" w:type="dxa"/>
                        <w:tcBorders>
                          <w:bottom w:val="nil"/>
                        </w:tcBorders>
                      </w:tcPr>
                      <w:p w14:paraId="5FB26D05">
                        <w:pPr>
                          <w:pStyle w:val="27"/>
                          <w:jc w:val="center"/>
                          <w:rPr>
                            <w:rFonts w:ascii="Times New Roman"/>
                            <w:sz w:val="18"/>
                          </w:rPr>
                        </w:pPr>
                        <w:r>
                          <w:rPr>
                            <w:sz w:val="18"/>
                          </w:rPr>
                          <w:t>√</w:t>
                        </w:r>
                      </w:p>
                    </w:tc>
                    <w:tc>
                      <w:tcPr>
                        <w:tcW w:w="661" w:type="dxa"/>
                      </w:tcPr>
                      <w:p w14:paraId="3FD6E862">
                        <w:pPr>
                          <w:pStyle w:val="27"/>
                          <w:jc w:val="center"/>
                          <w:rPr>
                            <w:rFonts w:ascii="Times New Roman"/>
                            <w:sz w:val="18"/>
                          </w:rPr>
                        </w:pPr>
                      </w:p>
                    </w:tc>
                    <w:tc>
                      <w:tcPr>
                        <w:tcW w:w="554" w:type="dxa"/>
                        <w:tcBorders>
                          <w:bottom w:val="nil"/>
                        </w:tcBorders>
                      </w:tcPr>
                      <w:p w14:paraId="772AB7F5">
                        <w:pPr>
                          <w:pStyle w:val="27"/>
                          <w:jc w:val="center"/>
                          <w:rPr>
                            <w:rFonts w:ascii="Times New Roman"/>
                            <w:sz w:val="18"/>
                          </w:rPr>
                        </w:pPr>
                        <w:r>
                          <w:rPr>
                            <w:sz w:val="18"/>
                          </w:rPr>
                          <w:t>√</w:t>
                        </w:r>
                      </w:p>
                    </w:tc>
                    <w:tc>
                      <w:tcPr>
                        <w:tcW w:w="586" w:type="dxa"/>
                      </w:tcPr>
                      <w:p w14:paraId="7DE05145">
                        <w:pPr>
                          <w:pStyle w:val="27"/>
                          <w:jc w:val="center"/>
                          <w:rPr>
                            <w:rFonts w:ascii="Times New Roman"/>
                            <w:sz w:val="18"/>
                          </w:rPr>
                        </w:pPr>
                      </w:p>
                    </w:tc>
                  </w:tr>
                  <w:tr w14:paraId="7850D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39" w:type="dxa"/>
                      </w:tcPr>
                      <w:p w14:paraId="2B0015A2">
                        <w:pPr>
                          <w:pStyle w:val="27"/>
                          <w:spacing w:before="5"/>
                          <w:rPr>
                            <w:rFonts w:ascii="微软雅黑"/>
                            <w:b/>
                            <w:sz w:val="18"/>
                          </w:rPr>
                        </w:pPr>
                      </w:p>
                      <w:p w14:paraId="512074FF">
                        <w:pPr>
                          <w:pStyle w:val="27"/>
                          <w:ind w:right="198"/>
                          <w:jc w:val="right"/>
                          <w:rPr>
                            <w:sz w:val="18"/>
                          </w:rPr>
                        </w:pPr>
                        <w:r>
                          <w:rPr>
                            <w:sz w:val="18"/>
                          </w:rPr>
                          <w:t>6</w:t>
                        </w:r>
                      </w:p>
                    </w:tc>
                    <w:tc>
                      <w:tcPr>
                        <w:tcW w:w="834" w:type="dxa"/>
                        <w:vMerge w:val="restart"/>
                      </w:tcPr>
                      <w:p w14:paraId="769AE9A4">
                        <w:pPr>
                          <w:pStyle w:val="27"/>
                          <w:spacing w:before="50" w:line="290" w:lineRule="auto"/>
                          <w:ind w:left="155" w:right="147"/>
                          <w:rPr>
                            <w:sz w:val="18"/>
                          </w:rPr>
                        </w:pPr>
                        <w:r>
                          <w:rPr>
                            <w:spacing w:val="-9"/>
                            <w:sz w:val="18"/>
                          </w:rPr>
                          <w:t>社会保险参保信息</w:t>
                        </w:r>
                      </w:p>
                      <w:p w14:paraId="5F91E4BE">
                        <w:pPr>
                          <w:pStyle w:val="27"/>
                          <w:spacing w:before="2" w:line="222" w:lineRule="exact"/>
                          <w:ind w:left="155"/>
                          <w:rPr>
                            <w:sz w:val="18"/>
                          </w:rPr>
                        </w:pPr>
                        <w:r>
                          <w:rPr>
                            <w:sz w:val="18"/>
                          </w:rPr>
                          <w:t>维护</w:t>
                        </w:r>
                      </w:p>
                    </w:tc>
                    <w:tc>
                      <w:tcPr>
                        <w:tcW w:w="1266" w:type="dxa"/>
                      </w:tcPr>
                      <w:p w14:paraId="384EB8CF">
                        <w:pPr>
                          <w:pStyle w:val="27"/>
                          <w:spacing w:before="43"/>
                          <w:ind w:left="107"/>
                          <w:rPr>
                            <w:sz w:val="18"/>
                          </w:rPr>
                        </w:pPr>
                        <w:r>
                          <w:rPr>
                            <w:sz w:val="18"/>
                          </w:rPr>
                          <w:t>单位（项</w:t>
                        </w:r>
                      </w:p>
                      <w:p w14:paraId="2DD32D0B">
                        <w:pPr>
                          <w:pStyle w:val="27"/>
                          <w:spacing w:line="280" w:lineRule="atLeast"/>
                          <w:ind w:left="107" w:right="71"/>
                          <w:rPr>
                            <w:sz w:val="18"/>
                          </w:rPr>
                        </w:pPr>
                        <w:r>
                          <w:rPr>
                            <w:sz w:val="18"/>
                          </w:rPr>
                          <w:t>目）基本信息变更</w:t>
                        </w:r>
                      </w:p>
                    </w:tc>
                    <w:tc>
                      <w:tcPr>
                        <w:tcW w:w="2639" w:type="dxa"/>
                        <w:vMerge w:val="restart"/>
                      </w:tcPr>
                      <w:p w14:paraId="4897F7AB">
                        <w:pPr>
                          <w:pStyle w:val="27"/>
                          <w:spacing w:before="50" w:line="290"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1633" w:type="dxa"/>
                        <w:vMerge w:val="restart"/>
                      </w:tcPr>
                      <w:p w14:paraId="1ED28315">
                        <w:pPr>
                          <w:pStyle w:val="27"/>
                          <w:spacing w:before="12"/>
                          <w:rPr>
                            <w:rFonts w:ascii="微软雅黑"/>
                            <w:b/>
                            <w:sz w:val="10"/>
                          </w:rPr>
                        </w:pPr>
                      </w:p>
                      <w:p w14:paraId="54F1908F">
                        <w:pPr>
                          <w:pStyle w:val="27"/>
                          <w:spacing w:line="292" w:lineRule="auto"/>
                          <w:ind w:left="107" w:right="7"/>
                          <w:rPr>
                            <w:sz w:val="18"/>
                          </w:rPr>
                        </w:pPr>
                        <w:r>
                          <w:rPr>
                            <w:spacing w:val="16"/>
                            <w:sz w:val="18"/>
                          </w:rPr>
                          <w:t>《 政府信息公开条</w:t>
                        </w:r>
                        <w:r>
                          <w:rPr>
                            <w:spacing w:val="-21"/>
                            <w:sz w:val="18"/>
                          </w:rPr>
                          <w:t>例》、《社会保险法》、</w:t>
                        </w:r>
                      </w:p>
                      <w:p w14:paraId="304FB8AF">
                        <w:pPr>
                          <w:pStyle w:val="27"/>
                          <w:spacing w:line="292" w:lineRule="auto"/>
                          <w:ind w:left="107" w:right="88"/>
                          <w:rPr>
                            <w:sz w:val="18"/>
                          </w:rPr>
                        </w:pPr>
                        <w:r>
                          <w:rPr>
                            <w:sz w:val="18"/>
                          </w:rPr>
                          <w:t>《社会保险费征缴暂行条例》</w:t>
                        </w:r>
                      </w:p>
                    </w:tc>
                    <w:tc>
                      <w:tcPr>
                        <w:tcW w:w="1589" w:type="dxa"/>
                        <w:vMerge w:val="restart"/>
                      </w:tcPr>
                      <w:p w14:paraId="325ED3DB">
                        <w:pPr>
                          <w:pStyle w:val="27"/>
                          <w:spacing w:before="12"/>
                          <w:rPr>
                            <w:rFonts w:ascii="微软雅黑"/>
                            <w:b/>
                            <w:sz w:val="10"/>
                          </w:rPr>
                        </w:pPr>
                      </w:p>
                      <w:p w14:paraId="34CC3704">
                        <w:pPr>
                          <w:pStyle w:val="27"/>
                          <w:spacing w:line="290"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951" w:type="dxa"/>
                        <w:vMerge w:val="restart"/>
                      </w:tcPr>
                      <w:p w14:paraId="310A125A">
                        <w:pPr>
                          <w:pStyle w:val="27"/>
                          <w:spacing w:line="292" w:lineRule="auto"/>
                          <w:ind w:left="107" w:right="100"/>
                          <w:rPr>
                            <w:sz w:val="18"/>
                            <w:lang w:val="en-US"/>
                          </w:rPr>
                        </w:pPr>
                      </w:p>
                      <w:p w14:paraId="5F2C7A74">
                        <w:pPr>
                          <w:pStyle w:val="27"/>
                          <w:spacing w:line="292" w:lineRule="auto"/>
                          <w:ind w:left="107" w:right="100"/>
                          <w:rPr>
                            <w:sz w:val="18"/>
                          </w:rPr>
                        </w:pPr>
                        <w:r>
                          <w:rPr>
                            <w:rFonts w:hint="eastAsia"/>
                            <w:sz w:val="20"/>
                            <w:szCs w:val="28"/>
                            <w:lang w:val="en-US"/>
                          </w:rPr>
                          <w:t>荆河街道人力资源和社会保障所</w:t>
                        </w:r>
                      </w:p>
                    </w:tc>
                    <w:tc>
                      <w:tcPr>
                        <w:tcW w:w="2062" w:type="dxa"/>
                        <w:vMerge w:val="restart"/>
                      </w:tcPr>
                      <w:p w14:paraId="2020C794">
                        <w:pPr>
                          <w:pStyle w:val="27"/>
                          <w:spacing w:before="50"/>
                          <w:ind w:left="105"/>
                          <w:rPr>
                            <w:sz w:val="18"/>
                          </w:rPr>
                        </w:pPr>
                        <w:r>
                          <w:rPr>
                            <w:sz w:val="18"/>
                          </w:rPr>
                          <w:t>■政府网站</w:t>
                        </w:r>
                      </w:p>
                      <w:p w14:paraId="4AABBA1D">
                        <w:pPr>
                          <w:pStyle w:val="27"/>
                          <w:spacing w:before="48" w:line="292" w:lineRule="auto"/>
                          <w:ind w:left="105" w:right="73"/>
                          <w:rPr>
                            <w:sz w:val="18"/>
                          </w:rPr>
                        </w:pPr>
                        <w:r>
                          <w:rPr>
                            <w:sz w:val="18"/>
                          </w:rPr>
                          <w:t>■政务服务中心</w:t>
                        </w:r>
                      </w:p>
                      <w:p w14:paraId="6C93BC15">
                        <w:pPr>
                          <w:pStyle w:val="27"/>
                          <w:numPr>
                            <w:ilvl w:val="0"/>
                            <w:numId w:val="8"/>
                          </w:numPr>
                          <w:tabs>
                            <w:tab w:val="left" w:pos="308"/>
                          </w:tabs>
                          <w:spacing w:line="229" w:lineRule="exact"/>
                          <w:ind w:hanging="203"/>
                          <w:jc w:val="left"/>
                          <w:rPr>
                            <w:sz w:val="18"/>
                          </w:rPr>
                        </w:pPr>
                        <w:r>
                          <w:rPr>
                            <w:spacing w:val="21"/>
                            <w:sz w:val="18"/>
                          </w:rPr>
                          <w:t>基层公共服</w:t>
                        </w:r>
                      </w:p>
                      <w:p w14:paraId="4AFE7B36">
                        <w:pPr>
                          <w:pStyle w:val="27"/>
                          <w:spacing w:before="47" w:line="222" w:lineRule="exact"/>
                          <w:ind w:left="105"/>
                          <w:rPr>
                            <w:sz w:val="18"/>
                          </w:rPr>
                        </w:pPr>
                        <w:r>
                          <w:rPr>
                            <w:sz w:val="18"/>
                          </w:rPr>
                          <w:t>务平台</w:t>
                        </w:r>
                      </w:p>
                    </w:tc>
                    <w:tc>
                      <w:tcPr>
                        <w:tcW w:w="642" w:type="dxa"/>
                      </w:tcPr>
                      <w:p w14:paraId="4176AE19">
                        <w:pPr>
                          <w:pStyle w:val="27"/>
                          <w:spacing w:before="5"/>
                          <w:jc w:val="center"/>
                          <w:rPr>
                            <w:rFonts w:ascii="微软雅黑"/>
                            <w:b/>
                            <w:sz w:val="18"/>
                          </w:rPr>
                        </w:pPr>
                      </w:p>
                      <w:p w14:paraId="3568F7F7">
                        <w:pPr>
                          <w:pStyle w:val="27"/>
                          <w:ind w:left="11"/>
                          <w:jc w:val="center"/>
                          <w:rPr>
                            <w:sz w:val="18"/>
                          </w:rPr>
                        </w:pPr>
                        <w:r>
                          <w:rPr>
                            <w:sz w:val="18"/>
                          </w:rPr>
                          <w:t>√</w:t>
                        </w:r>
                      </w:p>
                    </w:tc>
                    <w:tc>
                      <w:tcPr>
                        <w:tcW w:w="661" w:type="dxa"/>
                      </w:tcPr>
                      <w:p w14:paraId="49CCC950">
                        <w:pPr>
                          <w:pStyle w:val="27"/>
                          <w:jc w:val="center"/>
                          <w:rPr>
                            <w:rFonts w:ascii="Times New Roman"/>
                            <w:sz w:val="18"/>
                          </w:rPr>
                        </w:pPr>
                      </w:p>
                    </w:tc>
                    <w:tc>
                      <w:tcPr>
                        <w:tcW w:w="554" w:type="dxa"/>
                      </w:tcPr>
                      <w:p w14:paraId="21E5C44D">
                        <w:pPr>
                          <w:pStyle w:val="27"/>
                          <w:spacing w:before="5"/>
                          <w:jc w:val="center"/>
                          <w:rPr>
                            <w:rFonts w:ascii="微软雅黑"/>
                            <w:b/>
                            <w:sz w:val="18"/>
                          </w:rPr>
                        </w:pPr>
                      </w:p>
                      <w:p w14:paraId="2A1AD61F">
                        <w:pPr>
                          <w:pStyle w:val="27"/>
                          <w:ind w:left="10"/>
                          <w:jc w:val="center"/>
                          <w:rPr>
                            <w:sz w:val="18"/>
                          </w:rPr>
                        </w:pPr>
                        <w:r>
                          <w:rPr>
                            <w:sz w:val="18"/>
                          </w:rPr>
                          <w:t>√</w:t>
                        </w:r>
                      </w:p>
                    </w:tc>
                    <w:tc>
                      <w:tcPr>
                        <w:tcW w:w="586" w:type="dxa"/>
                      </w:tcPr>
                      <w:p w14:paraId="7E4811E6">
                        <w:pPr>
                          <w:pStyle w:val="27"/>
                          <w:jc w:val="center"/>
                          <w:rPr>
                            <w:rFonts w:ascii="Times New Roman"/>
                            <w:sz w:val="18"/>
                          </w:rPr>
                        </w:pPr>
                      </w:p>
                    </w:tc>
                  </w:tr>
                  <w:tr w14:paraId="03CD6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539" w:type="dxa"/>
                      </w:tcPr>
                      <w:p w14:paraId="22C52935">
                        <w:pPr>
                          <w:pStyle w:val="27"/>
                          <w:spacing w:before="7"/>
                          <w:rPr>
                            <w:rFonts w:ascii="微软雅黑"/>
                            <w:b/>
                            <w:sz w:val="10"/>
                          </w:rPr>
                        </w:pPr>
                      </w:p>
                      <w:p w14:paraId="39094BAA">
                        <w:pPr>
                          <w:pStyle w:val="27"/>
                          <w:ind w:right="198"/>
                          <w:jc w:val="right"/>
                          <w:rPr>
                            <w:sz w:val="18"/>
                          </w:rPr>
                        </w:pPr>
                        <w:r>
                          <w:rPr>
                            <w:sz w:val="18"/>
                          </w:rPr>
                          <w:t>7</w:t>
                        </w:r>
                      </w:p>
                    </w:tc>
                    <w:tc>
                      <w:tcPr>
                        <w:tcW w:w="834" w:type="dxa"/>
                        <w:vMerge w:val="continue"/>
                        <w:tcBorders>
                          <w:top w:val="nil"/>
                          <w:bottom w:val="nil"/>
                        </w:tcBorders>
                      </w:tcPr>
                      <w:p w14:paraId="6D007882">
                        <w:pPr>
                          <w:rPr>
                            <w:sz w:val="10"/>
                            <w:szCs w:val="10"/>
                          </w:rPr>
                        </w:pPr>
                      </w:p>
                    </w:tc>
                    <w:tc>
                      <w:tcPr>
                        <w:tcW w:w="1266" w:type="dxa"/>
                      </w:tcPr>
                      <w:p w14:paraId="226D3988">
                        <w:pPr>
                          <w:pStyle w:val="27"/>
                          <w:spacing w:before="3" w:line="278" w:lineRule="exact"/>
                          <w:ind w:left="107" w:right="71"/>
                          <w:rPr>
                            <w:sz w:val="18"/>
                          </w:rPr>
                        </w:pPr>
                        <w:r>
                          <w:rPr>
                            <w:sz w:val="18"/>
                          </w:rPr>
                          <w:t>个人基本信息变更</w:t>
                        </w:r>
                      </w:p>
                    </w:tc>
                    <w:tc>
                      <w:tcPr>
                        <w:tcW w:w="2639" w:type="dxa"/>
                        <w:vMerge w:val="continue"/>
                        <w:tcBorders>
                          <w:top w:val="nil"/>
                          <w:bottom w:val="nil"/>
                        </w:tcBorders>
                      </w:tcPr>
                      <w:p w14:paraId="6889B8AE">
                        <w:pPr>
                          <w:rPr>
                            <w:sz w:val="10"/>
                            <w:szCs w:val="10"/>
                          </w:rPr>
                        </w:pPr>
                      </w:p>
                    </w:tc>
                    <w:tc>
                      <w:tcPr>
                        <w:tcW w:w="1633" w:type="dxa"/>
                        <w:vMerge w:val="continue"/>
                        <w:tcBorders>
                          <w:top w:val="nil"/>
                          <w:bottom w:val="nil"/>
                        </w:tcBorders>
                      </w:tcPr>
                      <w:p w14:paraId="1CF4C00E">
                        <w:pPr>
                          <w:rPr>
                            <w:sz w:val="10"/>
                            <w:szCs w:val="10"/>
                          </w:rPr>
                        </w:pPr>
                      </w:p>
                    </w:tc>
                    <w:tc>
                      <w:tcPr>
                        <w:tcW w:w="1589" w:type="dxa"/>
                        <w:vMerge w:val="continue"/>
                        <w:tcBorders>
                          <w:top w:val="nil"/>
                          <w:bottom w:val="nil"/>
                        </w:tcBorders>
                      </w:tcPr>
                      <w:p w14:paraId="59D83B14">
                        <w:pPr>
                          <w:rPr>
                            <w:sz w:val="10"/>
                            <w:szCs w:val="10"/>
                          </w:rPr>
                        </w:pPr>
                      </w:p>
                    </w:tc>
                    <w:tc>
                      <w:tcPr>
                        <w:tcW w:w="951" w:type="dxa"/>
                        <w:vMerge w:val="continue"/>
                        <w:tcBorders>
                          <w:top w:val="nil"/>
                          <w:bottom w:val="nil"/>
                        </w:tcBorders>
                      </w:tcPr>
                      <w:p w14:paraId="0F0292E4">
                        <w:pPr>
                          <w:rPr>
                            <w:sz w:val="10"/>
                            <w:szCs w:val="10"/>
                          </w:rPr>
                        </w:pPr>
                      </w:p>
                    </w:tc>
                    <w:tc>
                      <w:tcPr>
                        <w:tcW w:w="2062" w:type="dxa"/>
                        <w:vMerge w:val="continue"/>
                        <w:tcBorders>
                          <w:top w:val="nil"/>
                          <w:bottom w:val="nil"/>
                        </w:tcBorders>
                      </w:tcPr>
                      <w:p w14:paraId="644EA0A6">
                        <w:pPr>
                          <w:rPr>
                            <w:sz w:val="10"/>
                            <w:szCs w:val="10"/>
                          </w:rPr>
                        </w:pPr>
                      </w:p>
                    </w:tc>
                    <w:tc>
                      <w:tcPr>
                        <w:tcW w:w="642" w:type="dxa"/>
                      </w:tcPr>
                      <w:p w14:paraId="7E5E8B64">
                        <w:pPr>
                          <w:pStyle w:val="27"/>
                          <w:spacing w:before="7"/>
                          <w:jc w:val="center"/>
                          <w:rPr>
                            <w:rFonts w:ascii="微软雅黑"/>
                            <w:b/>
                            <w:sz w:val="10"/>
                          </w:rPr>
                        </w:pPr>
                      </w:p>
                      <w:p w14:paraId="47948123">
                        <w:pPr>
                          <w:pStyle w:val="27"/>
                          <w:ind w:left="11"/>
                          <w:jc w:val="center"/>
                          <w:rPr>
                            <w:sz w:val="18"/>
                          </w:rPr>
                        </w:pPr>
                        <w:r>
                          <w:rPr>
                            <w:sz w:val="18"/>
                          </w:rPr>
                          <w:t>√</w:t>
                        </w:r>
                      </w:p>
                    </w:tc>
                    <w:tc>
                      <w:tcPr>
                        <w:tcW w:w="661" w:type="dxa"/>
                      </w:tcPr>
                      <w:p w14:paraId="3CB59A2C">
                        <w:pPr>
                          <w:pStyle w:val="27"/>
                          <w:jc w:val="center"/>
                          <w:rPr>
                            <w:rFonts w:ascii="Times New Roman"/>
                            <w:sz w:val="18"/>
                          </w:rPr>
                        </w:pPr>
                      </w:p>
                    </w:tc>
                    <w:tc>
                      <w:tcPr>
                        <w:tcW w:w="554" w:type="dxa"/>
                      </w:tcPr>
                      <w:p w14:paraId="1D0A9242">
                        <w:pPr>
                          <w:pStyle w:val="27"/>
                          <w:spacing w:before="7"/>
                          <w:jc w:val="center"/>
                          <w:rPr>
                            <w:rFonts w:ascii="微软雅黑"/>
                            <w:b/>
                            <w:sz w:val="10"/>
                          </w:rPr>
                        </w:pPr>
                      </w:p>
                      <w:p w14:paraId="0E502A83">
                        <w:pPr>
                          <w:pStyle w:val="27"/>
                          <w:ind w:left="10"/>
                          <w:jc w:val="center"/>
                          <w:rPr>
                            <w:sz w:val="18"/>
                          </w:rPr>
                        </w:pPr>
                        <w:r>
                          <w:rPr>
                            <w:sz w:val="18"/>
                          </w:rPr>
                          <w:t>√</w:t>
                        </w:r>
                      </w:p>
                    </w:tc>
                    <w:tc>
                      <w:tcPr>
                        <w:tcW w:w="586" w:type="dxa"/>
                      </w:tcPr>
                      <w:p w14:paraId="2A72DC1B">
                        <w:pPr>
                          <w:pStyle w:val="27"/>
                          <w:jc w:val="center"/>
                          <w:rPr>
                            <w:rFonts w:ascii="Times New Roman"/>
                            <w:sz w:val="18"/>
                          </w:rPr>
                        </w:pPr>
                      </w:p>
                    </w:tc>
                  </w:tr>
                </w:tbl>
                <w:p w14:paraId="26E7643A">
                  <w:pPr>
                    <w:pStyle w:val="4"/>
                  </w:pPr>
                </w:p>
              </w:txbxContent>
            </v:textbox>
          </v:shape>
        </w:pict>
      </w:r>
      <w:r>
        <w:rPr>
          <w:rFonts w:hint="eastAsia" w:ascii="微软雅黑" w:hAnsi="微软雅黑" w:eastAsia="微软雅黑" w:cs="微软雅黑"/>
          <w:color w:val="000000"/>
          <w:kern w:val="0"/>
          <w:sz w:val="32"/>
          <w:szCs w:val="32"/>
        </w:rPr>
        <w:t>（十九）社会保险领域基层政务公开标准目录</w:t>
      </w:r>
    </w:p>
    <w:p w14:paraId="3167DCED">
      <w:pPr>
        <w:pStyle w:val="4"/>
        <w:jc w:val="center"/>
        <w:rPr>
          <w:rFonts w:ascii="微软雅黑" w:hAnsi="微软雅黑" w:eastAsia="微软雅黑" w:cs="微软雅黑"/>
          <w:color w:val="000000"/>
          <w:kern w:val="0"/>
          <w:sz w:val="32"/>
          <w:szCs w:val="32"/>
        </w:rPr>
        <w:sectPr>
          <w:pgSz w:w="16840" w:h="11910" w:orient="landscape"/>
          <w:pgMar w:top="1100" w:right="640" w:bottom="1520" w:left="640" w:header="0" w:footer="1321" w:gutter="0"/>
          <w:pgNumType w:fmt="numberInDash"/>
          <w:cols w:space="720" w:num="1"/>
        </w:sectPr>
      </w:pPr>
    </w:p>
    <w:p w14:paraId="778B938A">
      <w:pPr>
        <w:pStyle w:val="4"/>
        <w:rPr>
          <w:rFonts w:ascii="Times New Roman"/>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45"/>
        <w:gridCol w:w="1122"/>
        <w:gridCol w:w="3173"/>
        <w:gridCol w:w="2113"/>
        <w:gridCol w:w="1676"/>
        <w:gridCol w:w="1063"/>
        <w:gridCol w:w="1547"/>
        <w:gridCol w:w="744"/>
        <w:gridCol w:w="747"/>
        <w:gridCol w:w="559"/>
        <w:gridCol w:w="745"/>
      </w:tblGrid>
      <w:tr w14:paraId="64A82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2" w:type="dxa"/>
            <w:vMerge w:val="restart"/>
          </w:tcPr>
          <w:p w14:paraId="381F84C3">
            <w:pPr>
              <w:pStyle w:val="27"/>
              <w:spacing w:before="9"/>
              <w:rPr>
                <w:rFonts w:ascii="Times New Roman"/>
                <w:sz w:val="32"/>
                <w:szCs w:val="28"/>
              </w:rPr>
            </w:pPr>
          </w:p>
          <w:p w14:paraId="142088B8">
            <w:pPr>
              <w:pStyle w:val="27"/>
              <w:spacing w:before="1" w:line="266" w:lineRule="auto"/>
              <w:ind w:left="143" w:right="132"/>
              <w:rPr>
                <w:rFonts w:ascii="黑体" w:eastAsia="黑体"/>
                <w:sz w:val="24"/>
                <w:szCs w:val="28"/>
              </w:rPr>
            </w:pPr>
            <w:r>
              <w:rPr>
                <w:rFonts w:hint="eastAsia" w:ascii="黑体" w:eastAsia="黑体"/>
                <w:sz w:val="24"/>
                <w:szCs w:val="28"/>
              </w:rPr>
              <w:t>序号</w:t>
            </w:r>
          </w:p>
        </w:tc>
        <w:tc>
          <w:tcPr>
            <w:tcW w:w="1867" w:type="dxa"/>
            <w:gridSpan w:val="2"/>
          </w:tcPr>
          <w:p w14:paraId="7817088E">
            <w:pPr>
              <w:pStyle w:val="27"/>
              <w:spacing w:before="15" w:line="277" w:lineRule="exact"/>
              <w:ind w:left="400"/>
              <w:rPr>
                <w:rFonts w:ascii="黑体" w:eastAsia="黑体"/>
                <w:sz w:val="24"/>
                <w:szCs w:val="28"/>
              </w:rPr>
            </w:pPr>
            <w:r>
              <w:rPr>
                <w:rFonts w:hint="eastAsia" w:ascii="黑体" w:eastAsia="黑体"/>
                <w:sz w:val="24"/>
                <w:szCs w:val="28"/>
              </w:rPr>
              <w:t>公开事项</w:t>
            </w:r>
          </w:p>
        </w:tc>
        <w:tc>
          <w:tcPr>
            <w:tcW w:w="3173" w:type="dxa"/>
            <w:vMerge w:val="restart"/>
          </w:tcPr>
          <w:p w14:paraId="75498633">
            <w:pPr>
              <w:pStyle w:val="27"/>
              <w:rPr>
                <w:rFonts w:ascii="Times New Roman"/>
                <w:sz w:val="24"/>
                <w:szCs w:val="28"/>
              </w:rPr>
            </w:pPr>
          </w:p>
          <w:p w14:paraId="3EE8D7F2">
            <w:pPr>
              <w:pStyle w:val="27"/>
              <w:spacing w:before="4"/>
              <w:rPr>
                <w:rFonts w:ascii="Times New Roman"/>
                <w:szCs w:val="28"/>
              </w:rPr>
            </w:pPr>
          </w:p>
          <w:p w14:paraId="6C682385">
            <w:pPr>
              <w:pStyle w:val="27"/>
              <w:spacing w:before="1"/>
              <w:ind w:left="553"/>
              <w:rPr>
                <w:rFonts w:ascii="黑体" w:eastAsia="黑体"/>
                <w:sz w:val="24"/>
                <w:szCs w:val="28"/>
              </w:rPr>
            </w:pPr>
            <w:r>
              <w:rPr>
                <w:rFonts w:hint="eastAsia" w:ascii="黑体" w:eastAsia="黑体"/>
                <w:sz w:val="24"/>
                <w:szCs w:val="28"/>
              </w:rPr>
              <w:t>公开内容（要素）</w:t>
            </w:r>
          </w:p>
        </w:tc>
        <w:tc>
          <w:tcPr>
            <w:tcW w:w="2113" w:type="dxa"/>
            <w:vMerge w:val="restart"/>
          </w:tcPr>
          <w:p w14:paraId="4C812A13">
            <w:pPr>
              <w:pStyle w:val="27"/>
              <w:rPr>
                <w:rFonts w:ascii="Times New Roman"/>
                <w:sz w:val="24"/>
                <w:szCs w:val="28"/>
              </w:rPr>
            </w:pPr>
          </w:p>
          <w:p w14:paraId="7ABAD2AF">
            <w:pPr>
              <w:pStyle w:val="27"/>
              <w:spacing w:before="4"/>
              <w:rPr>
                <w:rFonts w:ascii="Times New Roman"/>
                <w:szCs w:val="28"/>
              </w:rPr>
            </w:pPr>
          </w:p>
          <w:p w14:paraId="0A5DE9A9">
            <w:pPr>
              <w:pStyle w:val="27"/>
              <w:spacing w:before="1"/>
              <w:ind w:left="513"/>
              <w:rPr>
                <w:rFonts w:ascii="黑体" w:eastAsia="黑体"/>
                <w:sz w:val="24"/>
                <w:szCs w:val="28"/>
              </w:rPr>
            </w:pPr>
            <w:r>
              <w:rPr>
                <w:rFonts w:hint="eastAsia" w:ascii="黑体" w:eastAsia="黑体"/>
                <w:sz w:val="24"/>
                <w:szCs w:val="28"/>
              </w:rPr>
              <w:t>公开依据</w:t>
            </w:r>
          </w:p>
        </w:tc>
        <w:tc>
          <w:tcPr>
            <w:tcW w:w="1676" w:type="dxa"/>
            <w:vMerge w:val="restart"/>
          </w:tcPr>
          <w:p w14:paraId="456F1C70">
            <w:pPr>
              <w:pStyle w:val="27"/>
              <w:rPr>
                <w:rFonts w:ascii="Times New Roman"/>
                <w:sz w:val="24"/>
                <w:szCs w:val="28"/>
              </w:rPr>
            </w:pPr>
          </w:p>
          <w:p w14:paraId="62130899">
            <w:pPr>
              <w:pStyle w:val="27"/>
              <w:spacing w:before="4"/>
              <w:rPr>
                <w:rFonts w:ascii="Times New Roman"/>
                <w:szCs w:val="28"/>
              </w:rPr>
            </w:pPr>
          </w:p>
          <w:p w14:paraId="4A64D854">
            <w:pPr>
              <w:pStyle w:val="27"/>
              <w:spacing w:before="1"/>
              <w:ind w:left="316"/>
              <w:rPr>
                <w:rFonts w:ascii="黑体" w:eastAsia="黑体"/>
                <w:sz w:val="24"/>
                <w:szCs w:val="28"/>
              </w:rPr>
            </w:pPr>
            <w:r>
              <w:rPr>
                <w:rFonts w:hint="eastAsia" w:ascii="黑体" w:eastAsia="黑体"/>
                <w:sz w:val="24"/>
                <w:szCs w:val="28"/>
              </w:rPr>
              <w:t>公开时限</w:t>
            </w:r>
          </w:p>
        </w:tc>
        <w:tc>
          <w:tcPr>
            <w:tcW w:w="1063" w:type="dxa"/>
            <w:vMerge w:val="restart"/>
          </w:tcPr>
          <w:p w14:paraId="3BDDE287">
            <w:pPr>
              <w:pStyle w:val="27"/>
              <w:spacing w:before="9"/>
              <w:rPr>
                <w:rFonts w:ascii="Times New Roman"/>
                <w:sz w:val="32"/>
                <w:szCs w:val="28"/>
              </w:rPr>
            </w:pPr>
          </w:p>
          <w:p w14:paraId="1D053887">
            <w:pPr>
              <w:pStyle w:val="27"/>
              <w:spacing w:before="1" w:line="266" w:lineRule="auto"/>
              <w:ind w:left="369" w:right="139" w:hanging="221"/>
              <w:rPr>
                <w:rFonts w:ascii="黑体" w:eastAsia="黑体"/>
                <w:sz w:val="24"/>
                <w:szCs w:val="28"/>
              </w:rPr>
            </w:pPr>
            <w:r>
              <w:rPr>
                <w:rFonts w:hint="eastAsia" w:ascii="黑体" w:eastAsia="黑体"/>
                <w:sz w:val="24"/>
                <w:szCs w:val="28"/>
              </w:rPr>
              <w:t>公开主体</w:t>
            </w:r>
          </w:p>
        </w:tc>
        <w:tc>
          <w:tcPr>
            <w:tcW w:w="1547" w:type="dxa"/>
            <w:vMerge w:val="restart"/>
          </w:tcPr>
          <w:p w14:paraId="29FEFF9A">
            <w:pPr>
              <w:pStyle w:val="27"/>
              <w:spacing w:before="9"/>
              <w:rPr>
                <w:rFonts w:ascii="Times New Roman"/>
                <w:sz w:val="32"/>
                <w:szCs w:val="28"/>
              </w:rPr>
            </w:pPr>
          </w:p>
          <w:p w14:paraId="18FEE1AD">
            <w:pPr>
              <w:pStyle w:val="27"/>
              <w:spacing w:before="1" w:line="266" w:lineRule="auto"/>
              <w:ind w:left="479" w:right="138" w:hanging="332"/>
              <w:rPr>
                <w:rFonts w:ascii="黑体" w:eastAsia="黑体"/>
                <w:sz w:val="24"/>
                <w:szCs w:val="28"/>
              </w:rPr>
            </w:pPr>
            <w:r>
              <w:rPr>
                <w:rFonts w:hint="eastAsia" w:ascii="黑体" w:eastAsia="黑体"/>
                <w:sz w:val="24"/>
                <w:szCs w:val="28"/>
              </w:rPr>
              <w:t>公开渠道和载体</w:t>
            </w:r>
          </w:p>
        </w:tc>
        <w:tc>
          <w:tcPr>
            <w:tcW w:w="1491" w:type="dxa"/>
            <w:gridSpan w:val="2"/>
          </w:tcPr>
          <w:p w14:paraId="2FC53F1A">
            <w:pPr>
              <w:pStyle w:val="27"/>
              <w:spacing w:before="15" w:line="277" w:lineRule="exact"/>
              <w:ind w:left="233"/>
              <w:rPr>
                <w:rFonts w:ascii="黑体" w:eastAsia="黑体"/>
                <w:sz w:val="24"/>
                <w:szCs w:val="28"/>
              </w:rPr>
            </w:pPr>
            <w:r>
              <w:rPr>
                <w:rFonts w:hint="eastAsia" w:ascii="黑体" w:eastAsia="黑体"/>
                <w:sz w:val="24"/>
                <w:szCs w:val="28"/>
              </w:rPr>
              <w:t>公开对象</w:t>
            </w:r>
          </w:p>
        </w:tc>
        <w:tc>
          <w:tcPr>
            <w:tcW w:w="1304" w:type="dxa"/>
            <w:gridSpan w:val="2"/>
          </w:tcPr>
          <w:p w14:paraId="0BB4E514">
            <w:pPr>
              <w:pStyle w:val="27"/>
              <w:spacing w:before="15" w:line="277" w:lineRule="exact"/>
              <w:ind w:left="151"/>
              <w:rPr>
                <w:rFonts w:ascii="黑体" w:eastAsia="黑体"/>
                <w:sz w:val="24"/>
                <w:szCs w:val="28"/>
              </w:rPr>
            </w:pPr>
            <w:r>
              <w:rPr>
                <w:rFonts w:hint="eastAsia" w:ascii="黑体" w:eastAsia="黑体"/>
                <w:sz w:val="24"/>
                <w:szCs w:val="28"/>
              </w:rPr>
              <w:t>公开方式</w:t>
            </w:r>
          </w:p>
        </w:tc>
      </w:tr>
      <w:tr w14:paraId="74D09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562" w:type="dxa"/>
            <w:vMerge w:val="continue"/>
            <w:tcBorders>
              <w:top w:val="nil"/>
            </w:tcBorders>
          </w:tcPr>
          <w:p w14:paraId="0B4B7FD4">
            <w:pPr>
              <w:rPr>
                <w:sz w:val="4"/>
                <w:szCs w:val="4"/>
              </w:rPr>
            </w:pPr>
          </w:p>
        </w:tc>
        <w:tc>
          <w:tcPr>
            <w:tcW w:w="745" w:type="dxa"/>
          </w:tcPr>
          <w:p w14:paraId="745A09BC">
            <w:pPr>
              <w:pStyle w:val="27"/>
              <w:spacing w:before="171" w:line="266" w:lineRule="auto"/>
              <w:ind w:left="114" w:right="106"/>
              <w:rPr>
                <w:rFonts w:ascii="黑体" w:eastAsia="黑体"/>
                <w:sz w:val="24"/>
                <w:szCs w:val="28"/>
              </w:rPr>
            </w:pPr>
            <w:r>
              <w:rPr>
                <w:rFonts w:hint="eastAsia" w:ascii="黑体" w:eastAsia="黑体"/>
                <w:sz w:val="24"/>
                <w:szCs w:val="28"/>
              </w:rPr>
              <w:t>一级事项</w:t>
            </w:r>
          </w:p>
        </w:tc>
        <w:tc>
          <w:tcPr>
            <w:tcW w:w="1122" w:type="dxa"/>
          </w:tcPr>
          <w:p w14:paraId="385D663B">
            <w:pPr>
              <w:pStyle w:val="27"/>
              <w:spacing w:before="171" w:line="266" w:lineRule="auto"/>
              <w:ind w:left="395" w:right="167" w:hanging="221"/>
              <w:rPr>
                <w:rFonts w:ascii="黑体" w:eastAsia="黑体"/>
                <w:sz w:val="24"/>
                <w:szCs w:val="28"/>
              </w:rPr>
            </w:pPr>
            <w:r>
              <w:rPr>
                <w:rFonts w:hint="eastAsia" w:ascii="黑体" w:eastAsia="黑体"/>
                <w:sz w:val="24"/>
                <w:szCs w:val="28"/>
              </w:rPr>
              <w:t>二级事项</w:t>
            </w:r>
          </w:p>
        </w:tc>
        <w:tc>
          <w:tcPr>
            <w:tcW w:w="3173" w:type="dxa"/>
            <w:vMerge w:val="continue"/>
            <w:tcBorders>
              <w:top w:val="nil"/>
            </w:tcBorders>
          </w:tcPr>
          <w:p w14:paraId="4BE59118">
            <w:pPr>
              <w:rPr>
                <w:sz w:val="4"/>
                <w:szCs w:val="4"/>
              </w:rPr>
            </w:pPr>
          </w:p>
        </w:tc>
        <w:tc>
          <w:tcPr>
            <w:tcW w:w="2113" w:type="dxa"/>
            <w:vMerge w:val="continue"/>
            <w:tcBorders>
              <w:top w:val="nil"/>
            </w:tcBorders>
          </w:tcPr>
          <w:p w14:paraId="5A67E3A4">
            <w:pPr>
              <w:rPr>
                <w:sz w:val="4"/>
                <w:szCs w:val="4"/>
              </w:rPr>
            </w:pPr>
          </w:p>
        </w:tc>
        <w:tc>
          <w:tcPr>
            <w:tcW w:w="1676" w:type="dxa"/>
            <w:vMerge w:val="continue"/>
            <w:tcBorders>
              <w:top w:val="nil"/>
            </w:tcBorders>
          </w:tcPr>
          <w:p w14:paraId="783B4ECA">
            <w:pPr>
              <w:rPr>
                <w:sz w:val="4"/>
                <w:szCs w:val="4"/>
              </w:rPr>
            </w:pPr>
          </w:p>
        </w:tc>
        <w:tc>
          <w:tcPr>
            <w:tcW w:w="1063" w:type="dxa"/>
            <w:vMerge w:val="continue"/>
            <w:tcBorders>
              <w:top w:val="nil"/>
            </w:tcBorders>
          </w:tcPr>
          <w:p w14:paraId="4AF398F3">
            <w:pPr>
              <w:rPr>
                <w:sz w:val="4"/>
                <w:szCs w:val="4"/>
              </w:rPr>
            </w:pPr>
          </w:p>
        </w:tc>
        <w:tc>
          <w:tcPr>
            <w:tcW w:w="1547" w:type="dxa"/>
            <w:vMerge w:val="continue"/>
            <w:tcBorders>
              <w:top w:val="nil"/>
            </w:tcBorders>
          </w:tcPr>
          <w:p w14:paraId="72230104">
            <w:pPr>
              <w:rPr>
                <w:sz w:val="4"/>
                <w:szCs w:val="4"/>
              </w:rPr>
            </w:pPr>
          </w:p>
        </w:tc>
        <w:tc>
          <w:tcPr>
            <w:tcW w:w="744" w:type="dxa"/>
          </w:tcPr>
          <w:p w14:paraId="252592EE">
            <w:pPr>
              <w:pStyle w:val="27"/>
              <w:spacing w:before="171" w:line="266" w:lineRule="auto"/>
              <w:ind w:left="226" w:right="102" w:hanging="108"/>
              <w:rPr>
                <w:rFonts w:ascii="黑体" w:eastAsia="黑体"/>
                <w:sz w:val="24"/>
                <w:szCs w:val="28"/>
              </w:rPr>
            </w:pPr>
            <w:r>
              <w:rPr>
                <w:rFonts w:hint="eastAsia" w:ascii="黑体" w:eastAsia="黑体"/>
                <w:sz w:val="24"/>
                <w:szCs w:val="28"/>
              </w:rPr>
              <w:t>全社会</w:t>
            </w:r>
          </w:p>
        </w:tc>
        <w:tc>
          <w:tcPr>
            <w:tcW w:w="747" w:type="dxa"/>
          </w:tcPr>
          <w:p w14:paraId="5812ECA6">
            <w:pPr>
              <w:pStyle w:val="27"/>
              <w:spacing w:before="171" w:line="266" w:lineRule="auto"/>
              <w:ind w:left="119" w:right="103"/>
              <w:rPr>
                <w:rFonts w:ascii="黑体" w:eastAsia="黑体"/>
                <w:sz w:val="24"/>
                <w:szCs w:val="28"/>
              </w:rPr>
            </w:pPr>
            <w:r>
              <w:rPr>
                <w:rFonts w:hint="eastAsia" w:ascii="黑体" w:eastAsia="黑体"/>
                <w:sz w:val="24"/>
                <w:szCs w:val="28"/>
              </w:rPr>
              <w:t>特定群众</w:t>
            </w:r>
          </w:p>
        </w:tc>
        <w:tc>
          <w:tcPr>
            <w:tcW w:w="559" w:type="dxa"/>
          </w:tcPr>
          <w:p w14:paraId="747028FD">
            <w:pPr>
              <w:pStyle w:val="27"/>
              <w:spacing w:before="171" w:line="266" w:lineRule="auto"/>
              <w:ind w:left="141" w:right="131"/>
              <w:rPr>
                <w:rFonts w:ascii="黑体" w:eastAsia="黑体"/>
                <w:sz w:val="24"/>
                <w:szCs w:val="28"/>
              </w:rPr>
            </w:pPr>
            <w:r>
              <w:rPr>
                <w:rFonts w:hint="eastAsia" w:ascii="黑体" w:eastAsia="黑体"/>
                <w:sz w:val="24"/>
                <w:szCs w:val="28"/>
              </w:rPr>
              <w:t>主动</w:t>
            </w:r>
          </w:p>
        </w:tc>
        <w:tc>
          <w:tcPr>
            <w:tcW w:w="745" w:type="dxa"/>
          </w:tcPr>
          <w:p w14:paraId="229D2DEB">
            <w:pPr>
              <w:pStyle w:val="27"/>
              <w:spacing w:before="15" w:line="266" w:lineRule="auto"/>
              <w:ind w:left="120" w:right="101"/>
              <w:rPr>
                <w:rFonts w:ascii="黑体" w:eastAsia="黑体"/>
                <w:sz w:val="24"/>
                <w:szCs w:val="28"/>
              </w:rPr>
            </w:pPr>
            <w:r>
              <w:rPr>
                <w:rFonts w:hint="eastAsia" w:ascii="黑体" w:eastAsia="黑体"/>
                <w:sz w:val="24"/>
                <w:szCs w:val="28"/>
              </w:rPr>
              <w:t>依申请公</w:t>
            </w:r>
          </w:p>
          <w:p w14:paraId="05D95227">
            <w:pPr>
              <w:pStyle w:val="27"/>
              <w:spacing w:line="275" w:lineRule="exact"/>
              <w:ind w:left="228"/>
              <w:rPr>
                <w:rFonts w:ascii="黑体" w:eastAsia="黑体"/>
                <w:sz w:val="24"/>
                <w:szCs w:val="28"/>
              </w:rPr>
            </w:pPr>
            <w:r>
              <w:rPr>
                <w:rFonts w:hint="eastAsia" w:ascii="黑体" w:eastAsia="黑体"/>
                <w:sz w:val="24"/>
                <w:szCs w:val="28"/>
              </w:rPr>
              <w:t>开</w:t>
            </w:r>
          </w:p>
        </w:tc>
      </w:tr>
      <w:tr w14:paraId="61E9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2" w:type="dxa"/>
          </w:tcPr>
          <w:p w14:paraId="6D4AC86E">
            <w:pPr>
              <w:pStyle w:val="27"/>
              <w:rPr>
                <w:rFonts w:ascii="Times New Roman"/>
                <w:sz w:val="20"/>
                <w:szCs w:val="28"/>
              </w:rPr>
            </w:pPr>
          </w:p>
          <w:p w14:paraId="623DA4E8">
            <w:pPr>
              <w:pStyle w:val="27"/>
              <w:rPr>
                <w:rFonts w:ascii="Times New Roman"/>
                <w:sz w:val="28"/>
                <w:szCs w:val="28"/>
              </w:rPr>
            </w:pPr>
          </w:p>
          <w:p w14:paraId="3708455B">
            <w:pPr>
              <w:pStyle w:val="27"/>
              <w:spacing w:before="1"/>
              <w:ind w:left="8"/>
              <w:jc w:val="center"/>
              <w:rPr>
                <w:sz w:val="20"/>
                <w:szCs w:val="28"/>
              </w:rPr>
            </w:pPr>
            <w:r>
              <w:rPr>
                <w:sz w:val="20"/>
                <w:szCs w:val="28"/>
              </w:rPr>
              <w:t>8</w:t>
            </w:r>
          </w:p>
        </w:tc>
        <w:tc>
          <w:tcPr>
            <w:tcW w:w="745" w:type="dxa"/>
            <w:vMerge w:val="restart"/>
          </w:tcPr>
          <w:p w14:paraId="3195E0EC">
            <w:pPr>
              <w:pStyle w:val="27"/>
              <w:rPr>
                <w:rFonts w:ascii="Times New Roman"/>
                <w:sz w:val="20"/>
                <w:szCs w:val="28"/>
              </w:rPr>
            </w:pPr>
          </w:p>
          <w:p w14:paraId="67187AE4">
            <w:pPr>
              <w:pStyle w:val="27"/>
              <w:rPr>
                <w:rFonts w:ascii="Times New Roman"/>
                <w:sz w:val="20"/>
                <w:szCs w:val="28"/>
              </w:rPr>
            </w:pPr>
          </w:p>
          <w:p w14:paraId="715D71A5">
            <w:pPr>
              <w:pStyle w:val="27"/>
              <w:rPr>
                <w:rFonts w:ascii="Times New Roman"/>
                <w:sz w:val="20"/>
                <w:szCs w:val="28"/>
              </w:rPr>
            </w:pPr>
          </w:p>
          <w:p w14:paraId="5E7150B9">
            <w:pPr>
              <w:pStyle w:val="27"/>
              <w:rPr>
                <w:rFonts w:ascii="Times New Roman"/>
                <w:sz w:val="20"/>
                <w:szCs w:val="28"/>
              </w:rPr>
            </w:pPr>
          </w:p>
          <w:p w14:paraId="5A6F0E0B">
            <w:pPr>
              <w:pStyle w:val="27"/>
              <w:rPr>
                <w:rFonts w:ascii="Times New Roman"/>
                <w:sz w:val="20"/>
                <w:szCs w:val="28"/>
              </w:rPr>
            </w:pPr>
          </w:p>
          <w:p w14:paraId="5D68E92E">
            <w:pPr>
              <w:pStyle w:val="27"/>
              <w:spacing w:before="105" w:line="324" w:lineRule="auto"/>
              <w:ind w:left="155" w:right="147"/>
              <w:rPr>
                <w:sz w:val="20"/>
                <w:szCs w:val="28"/>
              </w:rPr>
            </w:pPr>
            <w:r>
              <w:rPr>
                <w:sz w:val="20"/>
                <w:szCs w:val="28"/>
              </w:rPr>
              <w:t>社会保险参保信息维护</w:t>
            </w:r>
          </w:p>
        </w:tc>
        <w:tc>
          <w:tcPr>
            <w:tcW w:w="1122" w:type="dxa"/>
          </w:tcPr>
          <w:p w14:paraId="63CAB3B2">
            <w:pPr>
              <w:pStyle w:val="27"/>
              <w:spacing w:before="38" w:line="324" w:lineRule="auto"/>
              <w:ind w:left="107" w:right="71"/>
              <w:rPr>
                <w:sz w:val="20"/>
                <w:szCs w:val="28"/>
              </w:rPr>
            </w:pPr>
            <w:r>
              <w:rPr>
                <w:sz w:val="20"/>
                <w:szCs w:val="28"/>
              </w:rPr>
              <w:t>养老保险待遇发放账户维护</w:t>
            </w:r>
          </w:p>
          <w:p w14:paraId="2B101455">
            <w:pPr>
              <w:pStyle w:val="27"/>
              <w:spacing w:before="2"/>
              <w:ind w:left="107"/>
              <w:rPr>
                <w:sz w:val="20"/>
                <w:szCs w:val="28"/>
              </w:rPr>
            </w:pPr>
            <w:r>
              <w:rPr>
                <w:sz w:val="20"/>
                <w:szCs w:val="28"/>
              </w:rPr>
              <w:t>申请</w:t>
            </w:r>
          </w:p>
        </w:tc>
        <w:tc>
          <w:tcPr>
            <w:tcW w:w="3173" w:type="dxa"/>
            <w:vMerge w:val="restart"/>
          </w:tcPr>
          <w:p w14:paraId="4F1CD127">
            <w:pPr>
              <w:pStyle w:val="27"/>
              <w:rPr>
                <w:rFonts w:ascii="Times New Roman"/>
                <w:sz w:val="20"/>
                <w:szCs w:val="28"/>
              </w:rPr>
            </w:pPr>
          </w:p>
          <w:p w14:paraId="129821EA">
            <w:pPr>
              <w:pStyle w:val="27"/>
              <w:rPr>
                <w:rFonts w:ascii="Times New Roman"/>
                <w:sz w:val="20"/>
                <w:szCs w:val="28"/>
              </w:rPr>
            </w:pPr>
          </w:p>
          <w:p w14:paraId="3C7E3D45">
            <w:pPr>
              <w:pStyle w:val="27"/>
              <w:rPr>
                <w:rFonts w:ascii="Times New Roman"/>
                <w:sz w:val="20"/>
                <w:szCs w:val="28"/>
              </w:rPr>
            </w:pPr>
          </w:p>
          <w:p w14:paraId="01AE8EC8">
            <w:pPr>
              <w:pStyle w:val="27"/>
              <w:rPr>
                <w:rFonts w:ascii="Times New Roman"/>
                <w:sz w:val="20"/>
                <w:szCs w:val="28"/>
              </w:rPr>
            </w:pPr>
          </w:p>
          <w:p w14:paraId="2E4BF97A">
            <w:pPr>
              <w:pStyle w:val="27"/>
              <w:rPr>
                <w:rFonts w:ascii="Times New Roman"/>
                <w:sz w:val="20"/>
                <w:szCs w:val="28"/>
              </w:rPr>
            </w:pPr>
          </w:p>
          <w:p w14:paraId="54934AD9">
            <w:pPr>
              <w:pStyle w:val="27"/>
              <w:spacing w:before="105" w:line="324" w:lineRule="auto"/>
              <w:ind w:left="105" w:right="53"/>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Pr>
          <w:p w14:paraId="0CD9C46F">
            <w:pPr>
              <w:pStyle w:val="27"/>
              <w:rPr>
                <w:rFonts w:ascii="Times New Roman"/>
                <w:sz w:val="20"/>
                <w:szCs w:val="28"/>
              </w:rPr>
            </w:pPr>
          </w:p>
          <w:p w14:paraId="2C22D4E7">
            <w:pPr>
              <w:pStyle w:val="27"/>
              <w:rPr>
                <w:rFonts w:ascii="Times New Roman"/>
                <w:sz w:val="20"/>
                <w:szCs w:val="28"/>
              </w:rPr>
            </w:pPr>
          </w:p>
          <w:p w14:paraId="07B5886C">
            <w:pPr>
              <w:pStyle w:val="27"/>
              <w:rPr>
                <w:rFonts w:ascii="Times New Roman"/>
                <w:sz w:val="20"/>
                <w:szCs w:val="28"/>
              </w:rPr>
            </w:pPr>
          </w:p>
          <w:p w14:paraId="163A5F97">
            <w:pPr>
              <w:pStyle w:val="27"/>
              <w:rPr>
                <w:rFonts w:ascii="Times New Roman"/>
                <w:sz w:val="20"/>
                <w:szCs w:val="28"/>
              </w:rPr>
            </w:pPr>
          </w:p>
          <w:p w14:paraId="623F53BA">
            <w:pPr>
              <w:pStyle w:val="27"/>
              <w:rPr>
                <w:rFonts w:ascii="Times New Roman"/>
                <w:sz w:val="20"/>
                <w:szCs w:val="28"/>
              </w:rPr>
            </w:pPr>
          </w:p>
          <w:p w14:paraId="6C8597FD">
            <w:pPr>
              <w:pStyle w:val="27"/>
              <w:spacing w:before="105" w:line="324" w:lineRule="auto"/>
              <w:ind w:left="107" w:right="7"/>
              <w:rPr>
                <w:sz w:val="20"/>
                <w:szCs w:val="28"/>
              </w:rPr>
            </w:pPr>
            <w:r>
              <w:rPr>
                <w:spacing w:val="16"/>
                <w:sz w:val="20"/>
                <w:szCs w:val="28"/>
              </w:rPr>
              <w:t>《 政府信息公开条</w:t>
            </w:r>
            <w:r>
              <w:rPr>
                <w:spacing w:val="-21"/>
                <w:sz w:val="20"/>
                <w:szCs w:val="28"/>
              </w:rPr>
              <w:t>例》、《社会保险法》、</w:t>
            </w:r>
          </w:p>
          <w:p w14:paraId="369581A3">
            <w:pPr>
              <w:pStyle w:val="27"/>
              <w:spacing w:before="2" w:line="324" w:lineRule="auto"/>
              <w:ind w:left="107" w:right="88"/>
              <w:rPr>
                <w:sz w:val="20"/>
                <w:szCs w:val="28"/>
              </w:rPr>
            </w:pPr>
            <w:r>
              <w:rPr>
                <w:sz w:val="20"/>
                <w:szCs w:val="28"/>
              </w:rPr>
              <w:t>《社会保险费征缴暂行条例》</w:t>
            </w:r>
          </w:p>
        </w:tc>
        <w:tc>
          <w:tcPr>
            <w:tcW w:w="1676" w:type="dxa"/>
            <w:vMerge w:val="restart"/>
          </w:tcPr>
          <w:p w14:paraId="32692FBC">
            <w:pPr>
              <w:pStyle w:val="27"/>
              <w:rPr>
                <w:rFonts w:ascii="Times New Roman"/>
                <w:sz w:val="20"/>
                <w:szCs w:val="28"/>
              </w:rPr>
            </w:pPr>
          </w:p>
          <w:p w14:paraId="15D9D415">
            <w:pPr>
              <w:pStyle w:val="27"/>
              <w:rPr>
                <w:rFonts w:ascii="Times New Roman"/>
                <w:sz w:val="20"/>
                <w:szCs w:val="28"/>
              </w:rPr>
            </w:pPr>
          </w:p>
          <w:p w14:paraId="678B520D">
            <w:pPr>
              <w:pStyle w:val="27"/>
              <w:rPr>
                <w:rFonts w:ascii="Times New Roman"/>
                <w:sz w:val="20"/>
                <w:szCs w:val="28"/>
              </w:rPr>
            </w:pPr>
          </w:p>
          <w:p w14:paraId="40A6CA4E">
            <w:pPr>
              <w:pStyle w:val="27"/>
              <w:rPr>
                <w:rFonts w:ascii="Times New Roman"/>
                <w:sz w:val="20"/>
                <w:szCs w:val="28"/>
              </w:rPr>
            </w:pPr>
          </w:p>
          <w:p w14:paraId="28CC58F5">
            <w:pPr>
              <w:pStyle w:val="27"/>
              <w:rPr>
                <w:rFonts w:ascii="Times New Roman"/>
                <w:sz w:val="20"/>
                <w:szCs w:val="28"/>
              </w:rPr>
            </w:pPr>
          </w:p>
          <w:p w14:paraId="6C931176">
            <w:pPr>
              <w:pStyle w:val="27"/>
              <w:spacing w:before="105" w:line="324" w:lineRule="auto"/>
              <w:ind w:left="105" w:right="89"/>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Pr>
          <w:p w14:paraId="6E6E5E69">
            <w:pPr>
              <w:pStyle w:val="27"/>
              <w:rPr>
                <w:rFonts w:ascii="Times New Roman"/>
                <w:sz w:val="20"/>
                <w:szCs w:val="28"/>
              </w:rPr>
            </w:pPr>
          </w:p>
          <w:p w14:paraId="0F452921">
            <w:pPr>
              <w:pStyle w:val="27"/>
              <w:rPr>
                <w:rFonts w:ascii="Times New Roman"/>
                <w:sz w:val="20"/>
                <w:szCs w:val="28"/>
              </w:rPr>
            </w:pPr>
          </w:p>
          <w:p w14:paraId="253B467E">
            <w:pPr>
              <w:pStyle w:val="27"/>
              <w:rPr>
                <w:rFonts w:ascii="Times New Roman"/>
                <w:sz w:val="20"/>
                <w:szCs w:val="28"/>
              </w:rPr>
            </w:pPr>
          </w:p>
          <w:p w14:paraId="79F14DDE">
            <w:pPr>
              <w:pStyle w:val="27"/>
              <w:rPr>
                <w:rFonts w:ascii="Times New Roman"/>
                <w:sz w:val="20"/>
                <w:szCs w:val="28"/>
              </w:rPr>
            </w:pPr>
          </w:p>
          <w:p w14:paraId="67F4C812">
            <w:pPr>
              <w:pStyle w:val="27"/>
              <w:spacing w:before="8"/>
              <w:rPr>
                <w:rFonts w:ascii="Times New Roman"/>
                <w:sz w:val="24"/>
                <w:szCs w:val="28"/>
              </w:rPr>
            </w:pPr>
            <w:r>
              <w:rPr>
                <w:rFonts w:hint="eastAsia"/>
                <w:sz w:val="20"/>
                <w:szCs w:val="28"/>
                <w:lang w:val="en-US"/>
              </w:rPr>
              <w:t>荆河街道人力资源和社会保障所</w:t>
            </w:r>
          </w:p>
          <w:p w14:paraId="4408CAD8">
            <w:pPr>
              <w:pStyle w:val="27"/>
              <w:spacing w:line="324" w:lineRule="auto"/>
              <w:ind w:left="107" w:right="100"/>
              <w:rPr>
                <w:sz w:val="20"/>
                <w:szCs w:val="28"/>
              </w:rPr>
            </w:pPr>
          </w:p>
        </w:tc>
        <w:tc>
          <w:tcPr>
            <w:tcW w:w="1547" w:type="dxa"/>
            <w:vMerge w:val="restart"/>
          </w:tcPr>
          <w:p w14:paraId="1884BB64">
            <w:pPr>
              <w:pStyle w:val="27"/>
              <w:rPr>
                <w:rFonts w:ascii="Times New Roman"/>
                <w:sz w:val="20"/>
                <w:szCs w:val="28"/>
              </w:rPr>
            </w:pPr>
          </w:p>
          <w:p w14:paraId="5E413737">
            <w:pPr>
              <w:pStyle w:val="27"/>
              <w:rPr>
                <w:rFonts w:ascii="Times New Roman"/>
                <w:sz w:val="20"/>
                <w:szCs w:val="28"/>
              </w:rPr>
            </w:pPr>
          </w:p>
          <w:p w14:paraId="31B04D63">
            <w:pPr>
              <w:pStyle w:val="27"/>
              <w:rPr>
                <w:rFonts w:ascii="Times New Roman"/>
                <w:sz w:val="20"/>
                <w:szCs w:val="28"/>
              </w:rPr>
            </w:pPr>
          </w:p>
          <w:p w14:paraId="482C55F0">
            <w:pPr>
              <w:pStyle w:val="27"/>
              <w:rPr>
                <w:rFonts w:ascii="Times New Roman"/>
                <w:sz w:val="20"/>
                <w:szCs w:val="28"/>
              </w:rPr>
            </w:pPr>
          </w:p>
          <w:p w14:paraId="0C225735">
            <w:pPr>
              <w:pStyle w:val="27"/>
              <w:spacing w:before="156"/>
              <w:ind w:left="105"/>
              <w:rPr>
                <w:sz w:val="20"/>
                <w:szCs w:val="28"/>
              </w:rPr>
            </w:pPr>
            <w:r>
              <w:rPr>
                <w:sz w:val="20"/>
                <w:szCs w:val="28"/>
              </w:rPr>
              <w:t>■政府网站</w:t>
            </w:r>
          </w:p>
          <w:p w14:paraId="5711CFA7">
            <w:pPr>
              <w:pStyle w:val="27"/>
              <w:spacing w:before="82" w:line="324" w:lineRule="auto"/>
              <w:ind w:left="105" w:right="73"/>
              <w:rPr>
                <w:sz w:val="20"/>
                <w:szCs w:val="28"/>
              </w:rPr>
            </w:pPr>
            <w:r>
              <w:rPr>
                <w:sz w:val="20"/>
                <w:szCs w:val="28"/>
              </w:rPr>
              <w:t>■政务服务中心</w:t>
            </w:r>
          </w:p>
          <w:p w14:paraId="685160AE">
            <w:pPr>
              <w:pStyle w:val="27"/>
              <w:numPr>
                <w:ilvl w:val="0"/>
                <w:numId w:val="9"/>
              </w:numPr>
              <w:tabs>
                <w:tab w:val="left" w:pos="308"/>
              </w:tabs>
              <w:spacing w:before="1" w:line="324" w:lineRule="auto"/>
              <w:ind w:right="73" w:firstLine="0"/>
              <w:jc w:val="left"/>
              <w:rPr>
                <w:sz w:val="20"/>
                <w:szCs w:val="28"/>
              </w:rPr>
            </w:pPr>
            <w:r>
              <w:rPr>
                <w:spacing w:val="18"/>
                <w:sz w:val="20"/>
                <w:szCs w:val="28"/>
              </w:rPr>
              <w:t>基层公共服</w:t>
            </w:r>
            <w:r>
              <w:rPr>
                <w:sz w:val="20"/>
                <w:szCs w:val="28"/>
              </w:rPr>
              <w:t>务平台</w:t>
            </w:r>
          </w:p>
        </w:tc>
        <w:tc>
          <w:tcPr>
            <w:tcW w:w="744" w:type="dxa"/>
          </w:tcPr>
          <w:p w14:paraId="2A4ECF83">
            <w:pPr>
              <w:pStyle w:val="27"/>
              <w:rPr>
                <w:rFonts w:ascii="Times New Roman"/>
                <w:sz w:val="20"/>
                <w:szCs w:val="28"/>
              </w:rPr>
            </w:pPr>
          </w:p>
          <w:p w14:paraId="2C3C717D">
            <w:pPr>
              <w:pStyle w:val="27"/>
              <w:rPr>
                <w:rFonts w:ascii="Times New Roman"/>
                <w:sz w:val="28"/>
                <w:szCs w:val="28"/>
              </w:rPr>
            </w:pPr>
          </w:p>
          <w:p w14:paraId="3F9A2181">
            <w:pPr>
              <w:pStyle w:val="27"/>
              <w:spacing w:before="1"/>
              <w:ind w:left="11"/>
              <w:jc w:val="center"/>
              <w:rPr>
                <w:sz w:val="20"/>
                <w:szCs w:val="28"/>
              </w:rPr>
            </w:pPr>
            <w:r>
              <w:rPr>
                <w:sz w:val="20"/>
                <w:szCs w:val="28"/>
              </w:rPr>
              <w:t>√</w:t>
            </w:r>
          </w:p>
        </w:tc>
        <w:tc>
          <w:tcPr>
            <w:tcW w:w="747" w:type="dxa"/>
          </w:tcPr>
          <w:p w14:paraId="6DB181DA">
            <w:pPr>
              <w:pStyle w:val="27"/>
              <w:rPr>
                <w:rFonts w:ascii="Times New Roman"/>
                <w:sz w:val="20"/>
                <w:szCs w:val="28"/>
              </w:rPr>
            </w:pPr>
          </w:p>
        </w:tc>
        <w:tc>
          <w:tcPr>
            <w:tcW w:w="559" w:type="dxa"/>
          </w:tcPr>
          <w:p w14:paraId="104E68F0">
            <w:pPr>
              <w:pStyle w:val="27"/>
              <w:rPr>
                <w:rFonts w:ascii="Times New Roman"/>
                <w:sz w:val="20"/>
                <w:szCs w:val="28"/>
              </w:rPr>
            </w:pPr>
          </w:p>
          <w:p w14:paraId="520BF5D4">
            <w:pPr>
              <w:pStyle w:val="27"/>
              <w:rPr>
                <w:rFonts w:ascii="Times New Roman"/>
                <w:sz w:val="28"/>
                <w:szCs w:val="28"/>
              </w:rPr>
            </w:pPr>
          </w:p>
          <w:p w14:paraId="3474156D">
            <w:pPr>
              <w:pStyle w:val="27"/>
              <w:spacing w:before="1"/>
              <w:ind w:left="10"/>
              <w:jc w:val="center"/>
              <w:rPr>
                <w:sz w:val="20"/>
                <w:szCs w:val="28"/>
              </w:rPr>
            </w:pPr>
            <w:r>
              <w:rPr>
                <w:sz w:val="20"/>
                <w:szCs w:val="28"/>
              </w:rPr>
              <w:t>√</w:t>
            </w:r>
          </w:p>
        </w:tc>
        <w:tc>
          <w:tcPr>
            <w:tcW w:w="745" w:type="dxa"/>
          </w:tcPr>
          <w:p w14:paraId="52508DE7">
            <w:pPr>
              <w:pStyle w:val="27"/>
              <w:rPr>
                <w:rFonts w:ascii="Times New Roman"/>
                <w:sz w:val="20"/>
                <w:szCs w:val="28"/>
              </w:rPr>
            </w:pPr>
          </w:p>
        </w:tc>
      </w:tr>
      <w:tr w14:paraId="3CB64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trPr>
        <w:tc>
          <w:tcPr>
            <w:tcW w:w="562" w:type="dxa"/>
          </w:tcPr>
          <w:p w14:paraId="47011F23">
            <w:pPr>
              <w:pStyle w:val="27"/>
              <w:rPr>
                <w:rFonts w:ascii="Times New Roman"/>
                <w:sz w:val="20"/>
                <w:szCs w:val="28"/>
              </w:rPr>
            </w:pPr>
          </w:p>
          <w:p w14:paraId="65515099">
            <w:pPr>
              <w:pStyle w:val="27"/>
              <w:rPr>
                <w:rFonts w:ascii="Times New Roman"/>
                <w:sz w:val="28"/>
                <w:szCs w:val="28"/>
              </w:rPr>
            </w:pPr>
          </w:p>
          <w:p w14:paraId="2BB74E99">
            <w:pPr>
              <w:pStyle w:val="27"/>
              <w:ind w:left="8"/>
              <w:jc w:val="center"/>
              <w:rPr>
                <w:sz w:val="20"/>
                <w:szCs w:val="28"/>
              </w:rPr>
            </w:pPr>
            <w:r>
              <w:rPr>
                <w:sz w:val="20"/>
                <w:szCs w:val="28"/>
              </w:rPr>
              <w:t>9</w:t>
            </w:r>
          </w:p>
        </w:tc>
        <w:tc>
          <w:tcPr>
            <w:tcW w:w="745" w:type="dxa"/>
            <w:vMerge w:val="continue"/>
            <w:tcBorders>
              <w:top w:val="nil"/>
            </w:tcBorders>
          </w:tcPr>
          <w:p w14:paraId="7BFCED97">
            <w:pPr>
              <w:rPr>
                <w:sz w:val="4"/>
                <w:szCs w:val="4"/>
              </w:rPr>
            </w:pPr>
          </w:p>
        </w:tc>
        <w:tc>
          <w:tcPr>
            <w:tcW w:w="1122" w:type="dxa"/>
          </w:tcPr>
          <w:p w14:paraId="47C168D1">
            <w:pPr>
              <w:pStyle w:val="27"/>
              <w:spacing w:before="38" w:line="324" w:lineRule="auto"/>
              <w:ind w:left="107" w:right="71"/>
              <w:rPr>
                <w:sz w:val="20"/>
                <w:szCs w:val="28"/>
              </w:rPr>
            </w:pPr>
            <w:r>
              <w:rPr>
                <w:sz w:val="20"/>
                <w:szCs w:val="28"/>
              </w:rPr>
              <w:t>工伤保险待遇发放账户维护</w:t>
            </w:r>
          </w:p>
          <w:p w14:paraId="3F0D4C68">
            <w:pPr>
              <w:pStyle w:val="27"/>
              <w:spacing w:before="2"/>
              <w:ind w:left="107"/>
              <w:rPr>
                <w:sz w:val="20"/>
                <w:szCs w:val="28"/>
              </w:rPr>
            </w:pPr>
            <w:r>
              <w:rPr>
                <w:sz w:val="20"/>
                <w:szCs w:val="28"/>
              </w:rPr>
              <w:t>申请</w:t>
            </w:r>
          </w:p>
        </w:tc>
        <w:tc>
          <w:tcPr>
            <w:tcW w:w="3173" w:type="dxa"/>
            <w:vMerge w:val="continue"/>
            <w:tcBorders>
              <w:top w:val="nil"/>
            </w:tcBorders>
          </w:tcPr>
          <w:p w14:paraId="7A56637B">
            <w:pPr>
              <w:rPr>
                <w:sz w:val="4"/>
                <w:szCs w:val="4"/>
              </w:rPr>
            </w:pPr>
          </w:p>
        </w:tc>
        <w:tc>
          <w:tcPr>
            <w:tcW w:w="2113" w:type="dxa"/>
            <w:vMerge w:val="continue"/>
            <w:tcBorders>
              <w:top w:val="nil"/>
            </w:tcBorders>
          </w:tcPr>
          <w:p w14:paraId="7F2AF6F6">
            <w:pPr>
              <w:rPr>
                <w:sz w:val="4"/>
                <w:szCs w:val="4"/>
              </w:rPr>
            </w:pPr>
          </w:p>
        </w:tc>
        <w:tc>
          <w:tcPr>
            <w:tcW w:w="1676" w:type="dxa"/>
            <w:vMerge w:val="continue"/>
            <w:tcBorders>
              <w:top w:val="nil"/>
            </w:tcBorders>
          </w:tcPr>
          <w:p w14:paraId="076A87BD">
            <w:pPr>
              <w:rPr>
                <w:sz w:val="4"/>
                <w:szCs w:val="4"/>
              </w:rPr>
            </w:pPr>
          </w:p>
        </w:tc>
        <w:tc>
          <w:tcPr>
            <w:tcW w:w="1063" w:type="dxa"/>
            <w:vMerge w:val="continue"/>
            <w:tcBorders>
              <w:top w:val="nil"/>
            </w:tcBorders>
          </w:tcPr>
          <w:p w14:paraId="14A9CF9B">
            <w:pPr>
              <w:rPr>
                <w:sz w:val="4"/>
                <w:szCs w:val="4"/>
              </w:rPr>
            </w:pPr>
          </w:p>
        </w:tc>
        <w:tc>
          <w:tcPr>
            <w:tcW w:w="1547" w:type="dxa"/>
            <w:vMerge w:val="continue"/>
            <w:tcBorders>
              <w:top w:val="nil"/>
            </w:tcBorders>
          </w:tcPr>
          <w:p w14:paraId="1EC76BA0">
            <w:pPr>
              <w:rPr>
                <w:sz w:val="4"/>
                <w:szCs w:val="4"/>
              </w:rPr>
            </w:pPr>
          </w:p>
        </w:tc>
        <w:tc>
          <w:tcPr>
            <w:tcW w:w="744" w:type="dxa"/>
          </w:tcPr>
          <w:p w14:paraId="1D478737">
            <w:pPr>
              <w:pStyle w:val="27"/>
              <w:rPr>
                <w:rFonts w:ascii="Times New Roman"/>
                <w:sz w:val="20"/>
                <w:szCs w:val="28"/>
              </w:rPr>
            </w:pPr>
          </w:p>
          <w:p w14:paraId="776C3CB9">
            <w:pPr>
              <w:pStyle w:val="27"/>
              <w:rPr>
                <w:rFonts w:ascii="Times New Roman"/>
                <w:sz w:val="28"/>
                <w:szCs w:val="28"/>
              </w:rPr>
            </w:pPr>
          </w:p>
          <w:p w14:paraId="574C78B1">
            <w:pPr>
              <w:pStyle w:val="27"/>
              <w:ind w:left="11"/>
              <w:jc w:val="center"/>
              <w:rPr>
                <w:sz w:val="20"/>
                <w:szCs w:val="28"/>
              </w:rPr>
            </w:pPr>
            <w:r>
              <w:rPr>
                <w:sz w:val="20"/>
                <w:szCs w:val="28"/>
              </w:rPr>
              <w:t>√</w:t>
            </w:r>
          </w:p>
        </w:tc>
        <w:tc>
          <w:tcPr>
            <w:tcW w:w="747" w:type="dxa"/>
          </w:tcPr>
          <w:p w14:paraId="0F6CECDF">
            <w:pPr>
              <w:pStyle w:val="27"/>
              <w:rPr>
                <w:rFonts w:ascii="Times New Roman"/>
                <w:sz w:val="20"/>
                <w:szCs w:val="28"/>
              </w:rPr>
            </w:pPr>
          </w:p>
        </w:tc>
        <w:tc>
          <w:tcPr>
            <w:tcW w:w="559" w:type="dxa"/>
          </w:tcPr>
          <w:p w14:paraId="26866F7B">
            <w:pPr>
              <w:pStyle w:val="27"/>
              <w:rPr>
                <w:rFonts w:ascii="Times New Roman"/>
                <w:sz w:val="20"/>
                <w:szCs w:val="28"/>
              </w:rPr>
            </w:pPr>
          </w:p>
          <w:p w14:paraId="12CD8E60">
            <w:pPr>
              <w:pStyle w:val="27"/>
              <w:rPr>
                <w:rFonts w:ascii="Times New Roman"/>
                <w:sz w:val="28"/>
                <w:szCs w:val="28"/>
              </w:rPr>
            </w:pPr>
          </w:p>
          <w:p w14:paraId="5C66150D">
            <w:pPr>
              <w:pStyle w:val="27"/>
              <w:ind w:left="10"/>
              <w:jc w:val="center"/>
              <w:rPr>
                <w:sz w:val="20"/>
                <w:szCs w:val="28"/>
              </w:rPr>
            </w:pPr>
            <w:r>
              <w:rPr>
                <w:sz w:val="20"/>
                <w:szCs w:val="28"/>
              </w:rPr>
              <w:t>√</w:t>
            </w:r>
          </w:p>
        </w:tc>
        <w:tc>
          <w:tcPr>
            <w:tcW w:w="745" w:type="dxa"/>
          </w:tcPr>
          <w:p w14:paraId="68455FA4">
            <w:pPr>
              <w:pStyle w:val="27"/>
              <w:rPr>
                <w:rFonts w:ascii="Times New Roman"/>
                <w:sz w:val="20"/>
                <w:szCs w:val="28"/>
              </w:rPr>
            </w:pPr>
          </w:p>
        </w:tc>
      </w:tr>
      <w:tr w14:paraId="2D1E5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562" w:type="dxa"/>
          </w:tcPr>
          <w:p w14:paraId="047395DE">
            <w:pPr>
              <w:pStyle w:val="27"/>
              <w:rPr>
                <w:rFonts w:ascii="Times New Roman"/>
                <w:sz w:val="20"/>
                <w:szCs w:val="28"/>
              </w:rPr>
            </w:pPr>
          </w:p>
          <w:p w14:paraId="2980DA5B">
            <w:pPr>
              <w:pStyle w:val="27"/>
              <w:spacing w:before="3"/>
              <w:rPr>
                <w:rFonts w:ascii="Times New Roman"/>
                <w:sz w:val="28"/>
                <w:szCs w:val="28"/>
              </w:rPr>
            </w:pPr>
          </w:p>
          <w:p w14:paraId="7FF42231">
            <w:pPr>
              <w:pStyle w:val="27"/>
              <w:ind w:left="143" w:right="134"/>
              <w:jc w:val="center"/>
              <w:rPr>
                <w:sz w:val="20"/>
                <w:szCs w:val="28"/>
              </w:rPr>
            </w:pPr>
            <w:r>
              <w:rPr>
                <w:sz w:val="20"/>
                <w:szCs w:val="28"/>
              </w:rPr>
              <w:t>10</w:t>
            </w:r>
          </w:p>
        </w:tc>
        <w:tc>
          <w:tcPr>
            <w:tcW w:w="745" w:type="dxa"/>
            <w:vMerge w:val="continue"/>
            <w:tcBorders>
              <w:top w:val="nil"/>
            </w:tcBorders>
          </w:tcPr>
          <w:p w14:paraId="18CA2F32">
            <w:pPr>
              <w:rPr>
                <w:sz w:val="4"/>
                <w:szCs w:val="4"/>
              </w:rPr>
            </w:pPr>
          </w:p>
        </w:tc>
        <w:tc>
          <w:tcPr>
            <w:tcW w:w="1122" w:type="dxa"/>
          </w:tcPr>
          <w:p w14:paraId="73872DB1">
            <w:pPr>
              <w:pStyle w:val="27"/>
              <w:spacing w:before="40" w:line="324" w:lineRule="auto"/>
              <w:ind w:left="107" w:right="71"/>
              <w:rPr>
                <w:sz w:val="20"/>
                <w:szCs w:val="28"/>
              </w:rPr>
            </w:pPr>
            <w:r>
              <w:rPr>
                <w:sz w:val="20"/>
                <w:szCs w:val="28"/>
              </w:rPr>
              <w:t>失业保险待遇发放账户维护</w:t>
            </w:r>
          </w:p>
          <w:p w14:paraId="2487B7B8">
            <w:pPr>
              <w:pStyle w:val="27"/>
              <w:spacing w:before="3"/>
              <w:ind w:left="107"/>
              <w:rPr>
                <w:sz w:val="20"/>
                <w:szCs w:val="28"/>
              </w:rPr>
            </w:pPr>
            <w:r>
              <w:rPr>
                <w:sz w:val="20"/>
                <w:szCs w:val="28"/>
              </w:rPr>
              <w:t>申请</w:t>
            </w:r>
          </w:p>
        </w:tc>
        <w:tc>
          <w:tcPr>
            <w:tcW w:w="3173" w:type="dxa"/>
            <w:vMerge w:val="continue"/>
            <w:tcBorders>
              <w:top w:val="nil"/>
            </w:tcBorders>
          </w:tcPr>
          <w:p w14:paraId="1077729F">
            <w:pPr>
              <w:rPr>
                <w:sz w:val="4"/>
                <w:szCs w:val="4"/>
              </w:rPr>
            </w:pPr>
          </w:p>
        </w:tc>
        <w:tc>
          <w:tcPr>
            <w:tcW w:w="2113" w:type="dxa"/>
            <w:vMerge w:val="continue"/>
            <w:tcBorders>
              <w:top w:val="nil"/>
            </w:tcBorders>
          </w:tcPr>
          <w:p w14:paraId="34A84D8D">
            <w:pPr>
              <w:rPr>
                <w:sz w:val="4"/>
                <w:szCs w:val="4"/>
              </w:rPr>
            </w:pPr>
          </w:p>
        </w:tc>
        <w:tc>
          <w:tcPr>
            <w:tcW w:w="1676" w:type="dxa"/>
            <w:vMerge w:val="continue"/>
            <w:tcBorders>
              <w:top w:val="nil"/>
            </w:tcBorders>
          </w:tcPr>
          <w:p w14:paraId="614AAB84">
            <w:pPr>
              <w:rPr>
                <w:sz w:val="4"/>
                <w:szCs w:val="4"/>
              </w:rPr>
            </w:pPr>
          </w:p>
        </w:tc>
        <w:tc>
          <w:tcPr>
            <w:tcW w:w="1063" w:type="dxa"/>
            <w:vMerge w:val="continue"/>
            <w:tcBorders>
              <w:top w:val="nil"/>
            </w:tcBorders>
          </w:tcPr>
          <w:p w14:paraId="250B24D5">
            <w:pPr>
              <w:rPr>
                <w:sz w:val="4"/>
                <w:szCs w:val="4"/>
              </w:rPr>
            </w:pPr>
          </w:p>
        </w:tc>
        <w:tc>
          <w:tcPr>
            <w:tcW w:w="1547" w:type="dxa"/>
            <w:vMerge w:val="continue"/>
            <w:tcBorders>
              <w:top w:val="nil"/>
            </w:tcBorders>
          </w:tcPr>
          <w:p w14:paraId="03A2FEC0">
            <w:pPr>
              <w:rPr>
                <w:sz w:val="4"/>
                <w:szCs w:val="4"/>
              </w:rPr>
            </w:pPr>
          </w:p>
        </w:tc>
        <w:tc>
          <w:tcPr>
            <w:tcW w:w="744" w:type="dxa"/>
          </w:tcPr>
          <w:p w14:paraId="2745A575">
            <w:pPr>
              <w:pStyle w:val="27"/>
              <w:rPr>
                <w:rFonts w:ascii="Times New Roman"/>
                <w:sz w:val="20"/>
                <w:szCs w:val="28"/>
              </w:rPr>
            </w:pPr>
          </w:p>
          <w:p w14:paraId="1F1AA52F">
            <w:pPr>
              <w:pStyle w:val="27"/>
              <w:spacing w:before="3"/>
              <w:rPr>
                <w:rFonts w:ascii="Times New Roman"/>
                <w:sz w:val="28"/>
                <w:szCs w:val="28"/>
              </w:rPr>
            </w:pPr>
          </w:p>
          <w:p w14:paraId="5EB6289C">
            <w:pPr>
              <w:pStyle w:val="27"/>
              <w:ind w:left="11"/>
              <w:jc w:val="center"/>
              <w:rPr>
                <w:sz w:val="20"/>
                <w:szCs w:val="28"/>
              </w:rPr>
            </w:pPr>
            <w:r>
              <w:rPr>
                <w:sz w:val="20"/>
                <w:szCs w:val="28"/>
              </w:rPr>
              <w:t>√</w:t>
            </w:r>
          </w:p>
        </w:tc>
        <w:tc>
          <w:tcPr>
            <w:tcW w:w="747" w:type="dxa"/>
          </w:tcPr>
          <w:p w14:paraId="3AC4DCFC">
            <w:pPr>
              <w:pStyle w:val="27"/>
              <w:rPr>
                <w:rFonts w:ascii="Times New Roman"/>
                <w:sz w:val="20"/>
                <w:szCs w:val="28"/>
              </w:rPr>
            </w:pPr>
          </w:p>
        </w:tc>
        <w:tc>
          <w:tcPr>
            <w:tcW w:w="559" w:type="dxa"/>
          </w:tcPr>
          <w:p w14:paraId="47D0F325">
            <w:pPr>
              <w:pStyle w:val="27"/>
              <w:rPr>
                <w:rFonts w:ascii="Times New Roman"/>
                <w:sz w:val="20"/>
                <w:szCs w:val="28"/>
              </w:rPr>
            </w:pPr>
          </w:p>
          <w:p w14:paraId="0B96AC95">
            <w:pPr>
              <w:pStyle w:val="27"/>
              <w:spacing w:before="3"/>
              <w:rPr>
                <w:rFonts w:ascii="Times New Roman"/>
                <w:sz w:val="28"/>
                <w:szCs w:val="28"/>
              </w:rPr>
            </w:pPr>
          </w:p>
          <w:p w14:paraId="053BACCC">
            <w:pPr>
              <w:pStyle w:val="27"/>
              <w:ind w:left="10"/>
              <w:jc w:val="center"/>
              <w:rPr>
                <w:sz w:val="20"/>
                <w:szCs w:val="28"/>
              </w:rPr>
            </w:pPr>
            <w:r>
              <w:rPr>
                <w:sz w:val="20"/>
                <w:szCs w:val="28"/>
              </w:rPr>
              <w:t>√</w:t>
            </w:r>
          </w:p>
        </w:tc>
        <w:tc>
          <w:tcPr>
            <w:tcW w:w="745" w:type="dxa"/>
          </w:tcPr>
          <w:p w14:paraId="42AD10B0">
            <w:pPr>
              <w:pStyle w:val="27"/>
              <w:rPr>
                <w:rFonts w:ascii="Times New Roman"/>
                <w:sz w:val="20"/>
                <w:szCs w:val="28"/>
              </w:rPr>
            </w:pPr>
          </w:p>
        </w:tc>
      </w:tr>
      <w:tr w14:paraId="6289E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562" w:type="dxa"/>
          </w:tcPr>
          <w:p w14:paraId="27B0B3A5">
            <w:pPr>
              <w:pStyle w:val="27"/>
              <w:rPr>
                <w:rFonts w:ascii="Times New Roman"/>
                <w:sz w:val="20"/>
                <w:szCs w:val="28"/>
              </w:rPr>
            </w:pPr>
          </w:p>
          <w:p w14:paraId="092CC592">
            <w:pPr>
              <w:pStyle w:val="27"/>
              <w:rPr>
                <w:rFonts w:ascii="Times New Roman"/>
                <w:sz w:val="20"/>
                <w:szCs w:val="28"/>
              </w:rPr>
            </w:pPr>
          </w:p>
          <w:p w14:paraId="013C4FE5">
            <w:pPr>
              <w:pStyle w:val="27"/>
              <w:spacing w:before="6"/>
              <w:rPr>
                <w:rFonts w:ascii="Times New Roman"/>
                <w:sz w:val="22"/>
                <w:szCs w:val="28"/>
              </w:rPr>
            </w:pPr>
          </w:p>
          <w:p w14:paraId="3192CD5E">
            <w:pPr>
              <w:pStyle w:val="27"/>
              <w:ind w:left="143" w:right="134"/>
              <w:jc w:val="center"/>
              <w:rPr>
                <w:sz w:val="20"/>
                <w:szCs w:val="28"/>
              </w:rPr>
            </w:pPr>
            <w:r>
              <w:rPr>
                <w:sz w:val="20"/>
                <w:szCs w:val="28"/>
              </w:rPr>
              <w:t>11</w:t>
            </w:r>
          </w:p>
        </w:tc>
        <w:tc>
          <w:tcPr>
            <w:tcW w:w="745" w:type="dxa"/>
          </w:tcPr>
          <w:p w14:paraId="61CA9164">
            <w:pPr>
              <w:pStyle w:val="27"/>
              <w:spacing w:before="10"/>
              <w:rPr>
                <w:rFonts w:ascii="Times New Roman"/>
                <w:sz w:val="18"/>
                <w:szCs w:val="28"/>
              </w:rPr>
            </w:pPr>
          </w:p>
          <w:p w14:paraId="267F3B37">
            <w:pPr>
              <w:pStyle w:val="27"/>
              <w:spacing w:line="324" w:lineRule="auto"/>
              <w:ind w:left="155" w:right="147"/>
              <w:rPr>
                <w:sz w:val="20"/>
                <w:szCs w:val="28"/>
              </w:rPr>
            </w:pPr>
            <w:r>
              <w:rPr>
                <w:sz w:val="20"/>
                <w:szCs w:val="28"/>
              </w:rPr>
              <w:t>社会保险缴费申报</w:t>
            </w:r>
          </w:p>
        </w:tc>
        <w:tc>
          <w:tcPr>
            <w:tcW w:w="1122" w:type="dxa"/>
          </w:tcPr>
          <w:p w14:paraId="0DB47B3C">
            <w:pPr>
              <w:pStyle w:val="27"/>
              <w:rPr>
                <w:rFonts w:ascii="Times New Roman"/>
                <w:sz w:val="20"/>
                <w:szCs w:val="28"/>
              </w:rPr>
            </w:pPr>
          </w:p>
          <w:p w14:paraId="45B60A68">
            <w:pPr>
              <w:pStyle w:val="27"/>
              <w:rPr>
                <w:rFonts w:ascii="Times New Roman"/>
                <w:sz w:val="28"/>
                <w:szCs w:val="28"/>
              </w:rPr>
            </w:pPr>
          </w:p>
          <w:p w14:paraId="4703BCB2">
            <w:pPr>
              <w:pStyle w:val="27"/>
              <w:spacing w:line="324" w:lineRule="auto"/>
              <w:ind w:left="107" w:right="71"/>
              <w:rPr>
                <w:sz w:val="20"/>
                <w:szCs w:val="28"/>
              </w:rPr>
            </w:pPr>
            <w:r>
              <w:rPr>
                <w:sz w:val="20"/>
                <w:szCs w:val="28"/>
              </w:rPr>
              <w:t>缴费人员增减申报</w:t>
            </w:r>
          </w:p>
        </w:tc>
        <w:tc>
          <w:tcPr>
            <w:tcW w:w="3173" w:type="dxa"/>
          </w:tcPr>
          <w:p w14:paraId="1F98CB2F">
            <w:pPr>
              <w:pStyle w:val="27"/>
              <w:spacing w:before="38" w:line="324" w:lineRule="auto"/>
              <w:ind w:left="105" w:right="53"/>
              <w:rPr>
                <w:sz w:val="20"/>
                <w:szCs w:val="28"/>
              </w:rPr>
            </w:pPr>
            <w:r>
              <w:rPr>
                <w:sz w:val="20"/>
                <w:szCs w:val="28"/>
              </w:rPr>
              <w:t>事项名称、事项简述、办理材料、办理方式、办理时限、结果送达、收费依据及标准、办事时间、办理机构及地点、咨询查询途径、监督</w:t>
            </w:r>
          </w:p>
          <w:p w14:paraId="3B33F85E">
            <w:pPr>
              <w:pStyle w:val="27"/>
              <w:spacing w:before="3"/>
              <w:ind w:left="105"/>
              <w:rPr>
                <w:sz w:val="20"/>
                <w:szCs w:val="28"/>
              </w:rPr>
            </w:pPr>
            <w:r>
              <w:rPr>
                <w:sz w:val="20"/>
                <w:szCs w:val="28"/>
              </w:rPr>
              <w:t>投诉渠道</w:t>
            </w:r>
          </w:p>
        </w:tc>
        <w:tc>
          <w:tcPr>
            <w:tcW w:w="2113" w:type="dxa"/>
          </w:tcPr>
          <w:p w14:paraId="03A6C195">
            <w:pPr>
              <w:pStyle w:val="27"/>
              <w:spacing w:before="10"/>
              <w:rPr>
                <w:rFonts w:ascii="Times New Roman"/>
                <w:sz w:val="18"/>
                <w:szCs w:val="28"/>
              </w:rPr>
            </w:pPr>
          </w:p>
          <w:p w14:paraId="0261548C">
            <w:pPr>
              <w:pStyle w:val="27"/>
              <w:spacing w:line="324" w:lineRule="auto"/>
              <w:ind w:left="107" w:right="7"/>
              <w:rPr>
                <w:sz w:val="20"/>
                <w:szCs w:val="28"/>
              </w:rPr>
            </w:pPr>
            <w:r>
              <w:rPr>
                <w:spacing w:val="16"/>
                <w:sz w:val="20"/>
                <w:szCs w:val="28"/>
              </w:rPr>
              <w:t>《 政府信息公开条</w:t>
            </w:r>
            <w:r>
              <w:rPr>
                <w:spacing w:val="-21"/>
                <w:sz w:val="20"/>
                <w:szCs w:val="28"/>
              </w:rPr>
              <w:t>例》、《社会保险法》、</w:t>
            </w:r>
          </w:p>
          <w:p w14:paraId="0B04EE6F">
            <w:pPr>
              <w:pStyle w:val="27"/>
              <w:spacing w:before="1" w:line="326" w:lineRule="auto"/>
              <w:ind w:left="107" w:right="88"/>
              <w:rPr>
                <w:sz w:val="20"/>
                <w:szCs w:val="28"/>
              </w:rPr>
            </w:pPr>
            <w:r>
              <w:rPr>
                <w:sz w:val="20"/>
                <w:szCs w:val="28"/>
              </w:rPr>
              <w:t>《社会保险费征缴暂行条例》</w:t>
            </w:r>
          </w:p>
        </w:tc>
        <w:tc>
          <w:tcPr>
            <w:tcW w:w="1676" w:type="dxa"/>
          </w:tcPr>
          <w:p w14:paraId="290EF1B2">
            <w:pPr>
              <w:pStyle w:val="27"/>
              <w:spacing w:before="10"/>
              <w:rPr>
                <w:rFonts w:ascii="Times New Roman"/>
                <w:sz w:val="18"/>
                <w:szCs w:val="28"/>
              </w:rPr>
            </w:pPr>
          </w:p>
          <w:p w14:paraId="6200837D">
            <w:pPr>
              <w:pStyle w:val="27"/>
              <w:spacing w:line="324" w:lineRule="auto"/>
              <w:ind w:left="105" w:right="89"/>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tcPr>
          <w:p w14:paraId="0DA85EA2">
            <w:pPr>
              <w:pStyle w:val="27"/>
              <w:rPr>
                <w:rFonts w:ascii="Times New Roman"/>
                <w:sz w:val="20"/>
                <w:szCs w:val="28"/>
              </w:rPr>
            </w:pPr>
          </w:p>
          <w:p w14:paraId="7FA61CFD">
            <w:pPr>
              <w:pStyle w:val="27"/>
              <w:spacing w:before="143" w:line="324" w:lineRule="auto"/>
              <w:ind w:left="107" w:right="100"/>
              <w:rPr>
                <w:sz w:val="20"/>
                <w:szCs w:val="28"/>
              </w:rPr>
            </w:pPr>
            <w:r>
              <w:rPr>
                <w:rFonts w:hint="eastAsia"/>
                <w:sz w:val="20"/>
                <w:szCs w:val="28"/>
                <w:lang w:val="en-US"/>
              </w:rPr>
              <w:t>荆河街道人力资源和社会保障所</w:t>
            </w:r>
          </w:p>
        </w:tc>
        <w:tc>
          <w:tcPr>
            <w:tcW w:w="1547" w:type="dxa"/>
          </w:tcPr>
          <w:p w14:paraId="3387E6EA">
            <w:pPr>
              <w:pStyle w:val="27"/>
              <w:spacing w:before="38"/>
              <w:ind w:left="105"/>
              <w:rPr>
                <w:sz w:val="20"/>
                <w:szCs w:val="28"/>
              </w:rPr>
            </w:pPr>
            <w:r>
              <w:rPr>
                <w:sz w:val="20"/>
                <w:szCs w:val="28"/>
              </w:rPr>
              <w:t>■政府网站</w:t>
            </w:r>
          </w:p>
          <w:p w14:paraId="3C7B5F80">
            <w:pPr>
              <w:pStyle w:val="27"/>
              <w:spacing w:before="81" w:line="324" w:lineRule="auto"/>
              <w:ind w:left="105" w:right="73"/>
              <w:rPr>
                <w:sz w:val="20"/>
                <w:szCs w:val="28"/>
              </w:rPr>
            </w:pPr>
            <w:r>
              <w:rPr>
                <w:sz w:val="20"/>
                <w:szCs w:val="28"/>
              </w:rPr>
              <w:t>■政务服务中心</w:t>
            </w:r>
          </w:p>
          <w:p w14:paraId="378ED6F6">
            <w:pPr>
              <w:pStyle w:val="27"/>
              <w:spacing w:before="2"/>
              <w:ind w:left="105"/>
              <w:rPr>
                <w:sz w:val="20"/>
                <w:szCs w:val="28"/>
              </w:rPr>
            </w:pPr>
            <w:r>
              <w:rPr>
                <w:sz w:val="20"/>
                <w:szCs w:val="28"/>
              </w:rPr>
              <w:t>■基层公共服</w:t>
            </w:r>
          </w:p>
          <w:p w14:paraId="3B8D0144">
            <w:pPr>
              <w:pStyle w:val="27"/>
              <w:spacing w:before="82"/>
              <w:ind w:left="105"/>
              <w:rPr>
                <w:sz w:val="20"/>
                <w:szCs w:val="28"/>
              </w:rPr>
            </w:pPr>
            <w:r>
              <w:rPr>
                <w:sz w:val="20"/>
                <w:szCs w:val="28"/>
              </w:rPr>
              <w:t>务平台</w:t>
            </w:r>
          </w:p>
        </w:tc>
        <w:tc>
          <w:tcPr>
            <w:tcW w:w="744" w:type="dxa"/>
          </w:tcPr>
          <w:p w14:paraId="1455C849">
            <w:pPr>
              <w:pStyle w:val="27"/>
              <w:rPr>
                <w:rFonts w:ascii="Times New Roman"/>
                <w:sz w:val="20"/>
                <w:szCs w:val="28"/>
              </w:rPr>
            </w:pPr>
          </w:p>
          <w:p w14:paraId="52DE4343">
            <w:pPr>
              <w:pStyle w:val="27"/>
              <w:rPr>
                <w:rFonts w:ascii="Times New Roman"/>
                <w:sz w:val="20"/>
                <w:szCs w:val="28"/>
              </w:rPr>
            </w:pPr>
          </w:p>
          <w:p w14:paraId="7B3CB3D3">
            <w:pPr>
              <w:pStyle w:val="27"/>
              <w:spacing w:before="6"/>
              <w:rPr>
                <w:rFonts w:ascii="Times New Roman"/>
                <w:sz w:val="22"/>
                <w:szCs w:val="28"/>
              </w:rPr>
            </w:pPr>
          </w:p>
          <w:p w14:paraId="0FA03F9F">
            <w:pPr>
              <w:pStyle w:val="27"/>
              <w:ind w:left="11"/>
              <w:jc w:val="center"/>
              <w:rPr>
                <w:sz w:val="20"/>
                <w:szCs w:val="28"/>
              </w:rPr>
            </w:pPr>
            <w:r>
              <w:rPr>
                <w:sz w:val="20"/>
                <w:szCs w:val="28"/>
              </w:rPr>
              <w:t>√</w:t>
            </w:r>
          </w:p>
        </w:tc>
        <w:tc>
          <w:tcPr>
            <w:tcW w:w="747" w:type="dxa"/>
          </w:tcPr>
          <w:p w14:paraId="11A68ECA">
            <w:pPr>
              <w:pStyle w:val="27"/>
              <w:rPr>
                <w:rFonts w:ascii="Times New Roman"/>
                <w:sz w:val="20"/>
                <w:szCs w:val="28"/>
              </w:rPr>
            </w:pPr>
          </w:p>
        </w:tc>
        <w:tc>
          <w:tcPr>
            <w:tcW w:w="559" w:type="dxa"/>
          </w:tcPr>
          <w:p w14:paraId="3C5E1D31">
            <w:pPr>
              <w:pStyle w:val="27"/>
              <w:rPr>
                <w:rFonts w:ascii="Times New Roman"/>
                <w:sz w:val="20"/>
                <w:szCs w:val="28"/>
              </w:rPr>
            </w:pPr>
          </w:p>
          <w:p w14:paraId="6BBB5725">
            <w:pPr>
              <w:pStyle w:val="27"/>
              <w:rPr>
                <w:rFonts w:ascii="Times New Roman"/>
                <w:sz w:val="20"/>
                <w:szCs w:val="28"/>
              </w:rPr>
            </w:pPr>
          </w:p>
          <w:p w14:paraId="0D3679CB">
            <w:pPr>
              <w:pStyle w:val="27"/>
              <w:spacing w:before="6"/>
              <w:rPr>
                <w:rFonts w:ascii="Times New Roman"/>
                <w:sz w:val="22"/>
                <w:szCs w:val="28"/>
              </w:rPr>
            </w:pPr>
          </w:p>
          <w:p w14:paraId="1134F8E6">
            <w:pPr>
              <w:pStyle w:val="27"/>
              <w:ind w:left="10"/>
              <w:jc w:val="center"/>
              <w:rPr>
                <w:sz w:val="20"/>
                <w:szCs w:val="28"/>
              </w:rPr>
            </w:pPr>
            <w:r>
              <w:rPr>
                <w:sz w:val="20"/>
                <w:szCs w:val="28"/>
              </w:rPr>
              <w:t>√</w:t>
            </w:r>
          </w:p>
        </w:tc>
        <w:tc>
          <w:tcPr>
            <w:tcW w:w="745" w:type="dxa"/>
          </w:tcPr>
          <w:p w14:paraId="752F6EE3">
            <w:pPr>
              <w:pStyle w:val="27"/>
              <w:rPr>
                <w:rFonts w:ascii="Times New Roman"/>
                <w:sz w:val="20"/>
                <w:szCs w:val="28"/>
              </w:rPr>
            </w:pPr>
          </w:p>
        </w:tc>
      </w:tr>
      <w:tr w14:paraId="681BF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562" w:type="dxa"/>
          </w:tcPr>
          <w:p w14:paraId="3B63602F">
            <w:pPr>
              <w:pStyle w:val="27"/>
              <w:rPr>
                <w:rFonts w:ascii="Times New Roman"/>
                <w:sz w:val="20"/>
                <w:szCs w:val="28"/>
              </w:rPr>
            </w:pPr>
          </w:p>
          <w:p w14:paraId="2A668232">
            <w:pPr>
              <w:pStyle w:val="27"/>
              <w:spacing w:before="143"/>
              <w:ind w:left="143" w:right="134"/>
              <w:jc w:val="center"/>
              <w:rPr>
                <w:sz w:val="20"/>
                <w:szCs w:val="28"/>
              </w:rPr>
            </w:pPr>
            <w:r>
              <w:rPr>
                <w:sz w:val="20"/>
                <w:szCs w:val="28"/>
              </w:rPr>
              <w:t>12</w:t>
            </w:r>
          </w:p>
        </w:tc>
        <w:tc>
          <w:tcPr>
            <w:tcW w:w="745" w:type="dxa"/>
            <w:vMerge w:val="restart"/>
            <w:tcBorders>
              <w:bottom w:val="single" w:color="000000" w:sz="6" w:space="0"/>
            </w:tcBorders>
          </w:tcPr>
          <w:p w14:paraId="4F04AC78">
            <w:pPr>
              <w:pStyle w:val="27"/>
              <w:rPr>
                <w:rFonts w:ascii="Times New Roman"/>
                <w:sz w:val="20"/>
                <w:szCs w:val="28"/>
              </w:rPr>
            </w:pPr>
          </w:p>
          <w:p w14:paraId="1E2BF497">
            <w:pPr>
              <w:pStyle w:val="27"/>
              <w:spacing w:before="148" w:line="324" w:lineRule="auto"/>
              <w:ind w:left="155" w:right="147"/>
              <w:rPr>
                <w:sz w:val="20"/>
                <w:szCs w:val="28"/>
              </w:rPr>
            </w:pPr>
            <w:r>
              <w:rPr>
                <w:sz w:val="20"/>
                <w:szCs w:val="28"/>
              </w:rPr>
              <w:t>社会保险缴费申报</w:t>
            </w:r>
          </w:p>
        </w:tc>
        <w:tc>
          <w:tcPr>
            <w:tcW w:w="1122" w:type="dxa"/>
          </w:tcPr>
          <w:p w14:paraId="6EBAAE46">
            <w:pPr>
              <w:pStyle w:val="27"/>
              <w:spacing w:before="38"/>
              <w:ind w:left="107"/>
              <w:rPr>
                <w:sz w:val="20"/>
                <w:szCs w:val="28"/>
              </w:rPr>
            </w:pPr>
            <w:r>
              <w:rPr>
                <w:sz w:val="20"/>
                <w:szCs w:val="28"/>
              </w:rPr>
              <w:t>社会保险</w:t>
            </w:r>
          </w:p>
          <w:p w14:paraId="0F2FCC4F">
            <w:pPr>
              <w:pStyle w:val="27"/>
              <w:spacing w:before="2" w:line="310" w:lineRule="atLeast"/>
              <w:ind w:left="107" w:right="71"/>
              <w:rPr>
                <w:sz w:val="20"/>
                <w:szCs w:val="28"/>
              </w:rPr>
            </w:pPr>
            <w:r>
              <w:rPr>
                <w:sz w:val="20"/>
                <w:szCs w:val="28"/>
              </w:rPr>
              <w:t>缴费申报与变更</w:t>
            </w:r>
          </w:p>
        </w:tc>
        <w:tc>
          <w:tcPr>
            <w:tcW w:w="3173" w:type="dxa"/>
            <w:vMerge w:val="restart"/>
            <w:tcBorders>
              <w:bottom w:val="single" w:color="000000" w:sz="6" w:space="0"/>
            </w:tcBorders>
          </w:tcPr>
          <w:p w14:paraId="5DAE6FEA">
            <w:pPr>
              <w:pStyle w:val="27"/>
              <w:spacing w:before="3"/>
              <w:rPr>
                <w:rFonts w:ascii="Times New Roman"/>
                <w:sz w:val="18"/>
                <w:szCs w:val="28"/>
              </w:rPr>
            </w:pPr>
          </w:p>
          <w:p w14:paraId="10C00F86">
            <w:pPr>
              <w:pStyle w:val="27"/>
              <w:spacing w:line="324" w:lineRule="auto"/>
              <w:ind w:left="105" w:right="53"/>
              <w:rPr>
                <w:sz w:val="20"/>
                <w:szCs w:val="28"/>
              </w:rPr>
            </w:pPr>
            <w:r>
              <w:rPr>
                <w:sz w:val="20"/>
                <w:szCs w:val="28"/>
              </w:rPr>
              <w:t>事项名称、事项简述、办理材料、办理方式、办理时限、结果送达、收费依据及标准、办事时间、办理机构及地点、咨询查询途径、监督投诉渠道</w:t>
            </w:r>
          </w:p>
        </w:tc>
        <w:tc>
          <w:tcPr>
            <w:tcW w:w="2113" w:type="dxa"/>
            <w:vMerge w:val="restart"/>
            <w:tcBorders>
              <w:bottom w:val="single" w:color="000000" w:sz="6" w:space="0"/>
            </w:tcBorders>
          </w:tcPr>
          <w:p w14:paraId="0B93088D">
            <w:pPr>
              <w:pStyle w:val="27"/>
              <w:spacing w:before="3"/>
              <w:rPr>
                <w:rFonts w:ascii="Times New Roman"/>
                <w:sz w:val="18"/>
                <w:szCs w:val="28"/>
              </w:rPr>
            </w:pPr>
          </w:p>
          <w:p w14:paraId="07D986E8">
            <w:pPr>
              <w:pStyle w:val="27"/>
              <w:spacing w:line="324" w:lineRule="auto"/>
              <w:ind w:left="107" w:right="7"/>
              <w:rPr>
                <w:sz w:val="20"/>
                <w:szCs w:val="28"/>
              </w:rPr>
            </w:pPr>
            <w:r>
              <w:rPr>
                <w:spacing w:val="16"/>
                <w:sz w:val="20"/>
                <w:szCs w:val="28"/>
              </w:rPr>
              <w:t>《 政府信息公开条</w:t>
            </w:r>
            <w:r>
              <w:rPr>
                <w:spacing w:val="-21"/>
                <w:sz w:val="20"/>
                <w:szCs w:val="28"/>
              </w:rPr>
              <w:t>例》、《社会保险法》、</w:t>
            </w:r>
          </w:p>
          <w:p w14:paraId="5C7EDF71">
            <w:pPr>
              <w:pStyle w:val="27"/>
              <w:spacing w:before="2" w:line="324" w:lineRule="auto"/>
              <w:ind w:left="107" w:right="88"/>
              <w:rPr>
                <w:sz w:val="20"/>
                <w:szCs w:val="28"/>
              </w:rPr>
            </w:pPr>
            <w:r>
              <w:rPr>
                <w:sz w:val="20"/>
                <w:szCs w:val="28"/>
              </w:rPr>
              <w:t>《社会保险费征缴暂行条例》</w:t>
            </w:r>
          </w:p>
        </w:tc>
        <w:tc>
          <w:tcPr>
            <w:tcW w:w="1676" w:type="dxa"/>
            <w:vMerge w:val="restart"/>
            <w:tcBorders>
              <w:bottom w:val="single" w:color="000000" w:sz="6" w:space="0"/>
            </w:tcBorders>
          </w:tcPr>
          <w:p w14:paraId="5D5C199B">
            <w:pPr>
              <w:pStyle w:val="27"/>
              <w:spacing w:before="3"/>
              <w:rPr>
                <w:rFonts w:ascii="Times New Roman"/>
                <w:sz w:val="18"/>
                <w:szCs w:val="28"/>
              </w:rPr>
            </w:pPr>
          </w:p>
          <w:p w14:paraId="64E7DEDB">
            <w:pPr>
              <w:pStyle w:val="27"/>
              <w:spacing w:line="324" w:lineRule="auto"/>
              <w:ind w:left="105" w:right="89"/>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3" w:type="dxa"/>
            <w:vMerge w:val="restart"/>
            <w:tcBorders>
              <w:bottom w:val="single" w:color="000000" w:sz="6" w:space="0"/>
            </w:tcBorders>
          </w:tcPr>
          <w:p w14:paraId="202BFBE5">
            <w:pPr>
              <w:pStyle w:val="27"/>
              <w:rPr>
                <w:rFonts w:ascii="Times New Roman"/>
                <w:sz w:val="20"/>
                <w:szCs w:val="28"/>
              </w:rPr>
            </w:pPr>
          </w:p>
          <w:p w14:paraId="6F55EC9B">
            <w:pPr>
              <w:pStyle w:val="27"/>
              <w:spacing w:before="148" w:line="324" w:lineRule="auto"/>
              <w:ind w:left="107" w:right="100"/>
              <w:rPr>
                <w:sz w:val="20"/>
                <w:szCs w:val="28"/>
              </w:rPr>
            </w:pPr>
            <w:r>
              <w:rPr>
                <w:rFonts w:hint="eastAsia"/>
                <w:sz w:val="20"/>
                <w:szCs w:val="28"/>
                <w:lang w:val="en-US"/>
              </w:rPr>
              <w:t>荆河街道人力资源和社会保障所</w:t>
            </w:r>
          </w:p>
        </w:tc>
        <w:tc>
          <w:tcPr>
            <w:tcW w:w="1547" w:type="dxa"/>
            <w:vMerge w:val="restart"/>
            <w:tcBorders>
              <w:bottom w:val="single" w:color="000000" w:sz="6" w:space="0"/>
            </w:tcBorders>
          </w:tcPr>
          <w:p w14:paraId="3F2CA9D1">
            <w:pPr>
              <w:pStyle w:val="27"/>
              <w:spacing w:before="3"/>
              <w:rPr>
                <w:rFonts w:ascii="Times New Roman"/>
                <w:sz w:val="18"/>
                <w:szCs w:val="28"/>
              </w:rPr>
            </w:pPr>
          </w:p>
          <w:p w14:paraId="592B62A8">
            <w:pPr>
              <w:pStyle w:val="27"/>
              <w:ind w:left="105"/>
              <w:rPr>
                <w:sz w:val="20"/>
                <w:szCs w:val="28"/>
              </w:rPr>
            </w:pPr>
            <w:r>
              <w:rPr>
                <w:sz w:val="20"/>
                <w:szCs w:val="28"/>
              </w:rPr>
              <w:t>■政府网站</w:t>
            </w:r>
          </w:p>
          <w:p w14:paraId="1D03BCE4">
            <w:pPr>
              <w:pStyle w:val="27"/>
              <w:spacing w:before="82" w:line="324" w:lineRule="auto"/>
              <w:ind w:left="105" w:right="73"/>
              <w:rPr>
                <w:sz w:val="20"/>
                <w:szCs w:val="28"/>
              </w:rPr>
            </w:pPr>
            <w:r>
              <w:rPr>
                <w:sz w:val="20"/>
                <w:szCs w:val="28"/>
              </w:rPr>
              <w:t>■政务服务中心</w:t>
            </w:r>
          </w:p>
          <w:p w14:paraId="13A57253">
            <w:pPr>
              <w:pStyle w:val="27"/>
              <w:spacing w:before="1" w:line="324" w:lineRule="auto"/>
              <w:ind w:left="105" w:right="73"/>
              <w:rPr>
                <w:sz w:val="20"/>
                <w:szCs w:val="28"/>
              </w:rPr>
            </w:pPr>
            <w:r>
              <w:rPr>
                <w:sz w:val="20"/>
                <w:szCs w:val="28"/>
              </w:rPr>
              <w:t>■基层公共服务平台</w:t>
            </w:r>
          </w:p>
        </w:tc>
        <w:tc>
          <w:tcPr>
            <w:tcW w:w="744" w:type="dxa"/>
          </w:tcPr>
          <w:p w14:paraId="6DDA0680">
            <w:pPr>
              <w:pStyle w:val="27"/>
              <w:rPr>
                <w:rFonts w:ascii="Times New Roman"/>
                <w:sz w:val="20"/>
                <w:szCs w:val="28"/>
              </w:rPr>
            </w:pPr>
          </w:p>
          <w:p w14:paraId="245E0A8B">
            <w:pPr>
              <w:pStyle w:val="27"/>
              <w:spacing w:before="143"/>
              <w:ind w:left="11"/>
              <w:jc w:val="center"/>
              <w:rPr>
                <w:sz w:val="20"/>
                <w:szCs w:val="28"/>
              </w:rPr>
            </w:pPr>
            <w:r>
              <w:rPr>
                <w:sz w:val="20"/>
                <w:szCs w:val="28"/>
              </w:rPr>
              <w:t>√</w:t>
            </w:r>
          </w:p>
        </w:tc>
        <w:tc>
          <w:tcPr>
            <w:tcW w:w="747" w:type="dxa"/>
          </w:tcPr>
          <w:p w14:paraId="022ABC1E">
            <w:pPr>
              <w:pStyle w:val="27"/>
              <w:rPr>
                <w:rFonts w:ascii="Times New Roman"/>
                <w:sz w:val="20"/>
                <w:szCs w:val="28"/>
              </w:rPr>
            </w:pPr>
          </w:p>
        </w:tc>
        <w:tc>
          <w:tcPr>
            <w:tcW w:w="559" w:type="dxa"/>
          </w:tcPr>
          <w:p w14:paraId="23671DAF">
            <w:pPr>
              <w:pStyle w:val="27"/>
              <w:rPr>
                <w:rFonts w:ascii="Times New Roman"/>
                <w:sz w:val="20"/>
                <w:szCs w:val="28"/>
              </w:rPr>
            </w:pPr>
          </w:p>
          <w:p w14:paraId="26726AF8">
            <w:pPr>
              <w:pStyle w:val="27"/>
              <w:spacing w:before="143"/>
              <w:ind w:left="10"/>
              <w:jc w:val="center"/>
              <w:rPr>
                <w:sz w:val="20"/>
                <w:szCs w:val="28"/>
              </w:rPr>
            </w:pPr>
            <w:r>
              <w:rPr>
                <w:sz w:val="20"/>
                <w:szCs w:val="28"/>
              </w:rPr>
              <w:t>√</w:t>
            </w:r>
          </w:p>
        </w:tc>
        <w:tc>
          <w:tcPr>
            <w:tcW w:w="745" w:type="dxa"/>
          </w:tcPr>
          <w:p w14:paraId="5E68A3ED">
            <w:pPr>
              <w:pStyle w:val="27"/>
              <w:rPr>
                <w:rFonts w:ascii="Times New Roman"/>
                <w:sz w:val="20"/>
                <w:szCs w:val="28"/>
              </w:rPr>
            </w:pPr>
          </w:p>
        </w:tc>
      </w:tr>
      <w:tr w14:paraId="2FC0C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562" w:type="dxa"/>
            <w:tcBorders>
              <w:bottom w:val="single" w:color="000000" w:sz="6" w:space="0"/>
            </w:tcBorders>
          </w:tcPr>
          <w:p w14:paraId="3917F185">
            <w:pPr>
              <w:pStyle w:val="27"/>
              <w:rPr>
                <w:rFonts w:ascii="Times New Roman"/>
                <w:sz w:val="20"/>
                <w:szCs w:val="28"/>
              </w:rPr>
            </w:pPr>
          </w:p>
          <w:p w14:paraId="1C06E89C">
            <w:pPr>
              <w:pStyle w:val="27"/>
              <w:spacing w:before="140"/>
              <w:ind w:left="143" w:right="134"/>
              <w:jc w:val="center"/>
              <w:rPr>
                <w:sz w:val="20"/>
                <w:szCs w:val="28"/>
              </w:rPr>
            </w:pPr>
            <w:r>
              <w:rPr>
                <w:sz w:val="20"/>
                <w:szCs w:val="28"/>
              </w:rPr>
              <w:t>13</w:t>
            </w:r>
          </w:p>
        </w:tc>
        <w:tc>
          <w:tcPr>
            <w:tcW w:w="745" w:type="dxa"/>
            <w:vMerge w:val="continue"/>
            <w:tcBorders>
              <w:top w:val="nil"/>
              <w:bottom w:val="single" w:color="000000" w:sz="6" w:space="0"/>
            </w:tcBorders>
          </w:tcPr>
          <w:p w14:paraId="3A9F204F">
            <w:pPr>
              <w:rPr>
                <w:sz w:val="4"/>
                <w:szCs w:val="4"/>
              </w:rPr>
            </w:pPr>
          </w:p>
        </w:tc>
        <w:tc>
          <w:tcPr>
            <w:tcW w:w="1122" w:type="dxa"/>
            <w:tcBorders>
              <w:bottom w:val="single" w:color="000000" w:sz="6" w:space="0"/>
            </w:tcBorders>
          </w:tcPr>
          <w:p w14:paraId="03014EE7">
            <w:pPr>
              <w:pStyle w:val="27"/>
              <w:spacing w:before="35"/>
              <w:ind w:left="107"/>
              <w:rPr>
                <w:sz w:val="20"/>
                <w:szCs w:val="28"/>
              </w:rPr>
            </w:pPr>
            <w:r>
              <w:rPr>
                <w:sz w:val="20"/>
                <w:szCs w:val="28"/>
              </w:rPr>
              <w:t>社会保险</w:t>
            </w:r>
          </w:p>
          <w:p w14:paraId="6E6FF9ED">
            <w:pPr>
              <w:pStyle w:val="27"/>
              <w:spacing w:before="2" w:line="310" w:lineRule="atLeast"/>
              <w:ind w:left="107" w:right="71"/>
              <w:rPr>
                <w:sz w:val="20"/>
                <w:szCs w:val="28"/>
              </w:rPr>
            </w:pPr>
            <w:r>
              <w:rPr>
                <w:sz w:val="20"/>
                <w:szCs w:val="28"/>
              </w:rPr>
              <w:t>费延缴申请</w:t>
            </w:r>
          </w:p>
        </w:tc>
        <w:tc>
          <w:tcPr>
            <w:tcW w:w="3173" w:type="dxa"/>
            <w:vMerge w:val="continue"/>
            <w:tcBorders>
              <w:top w:val="nil"/>
              <w:bottom w:val="single" w:color="000000" w:sz="6" w:space="0"/>
            </w:tcBorders>
          </w:tcPr>
          <w:p w14:paraId="3DFD1E4E">
            <w:pPr>
              <w:rPr>
                <w:sz w:val="4"/>
                <w:szCs w:val="4"/>
              </w:rPr>
            </w:pPr>
          </w:p>
        </w:tc>
        <w:tc>
          <w:tcPr>
            <w:tcW w:w="2113" w:type="dxa"/>
            <w:vMerge w:val="continue"/>
            <w:tcBorders>
              <w:top w:val="nil"/>
              <w:bottom w:val="single" w:color="000000" w:sz="6" w:space="0"/>
            </w:tcBorders>
          </w:tcPr>
          <w:p w14:paraId="50D82848">
            <w:pPr>
              <w:rPr>
                <w:sz w:val="4"/>
                <w:szCs w:val="4"/>
              </w:rPr>
            </w:pPr>
          </w:p>
        </w:tc>
        <w:tc>
          <w:tcPr>
            <w:tcW w:w="1676" w:type="dxa"/>
            <w:vMerge w:val="continue"/>
            <w:tcBorders>
              <w:top w:val="nil"/>
              <w:bottom w:val="single" w:color="000000" w:sz="6" w:space="0"/>
            </w:tcBorders>
          </w:tcPr>
          <w:p w14:paraId="4425B6EB">
            <w:pPr>
              <w:rPr>
                <w:sz w:val="4"/>
                <w:szCs w:val="4"/>
              </w:rPr>
            </w:pPr>
          </w:p>
        </w:tc>
        <w:tc>
          <w:tcPr>
            <w:tcW w:w="1063" w:type="dxa"/>
            <w:vMerge w:val="continue"/>
            <w:tcBorders>
              <w:top w:val="nil"/>
              <w:bottom w:val="single" w:color="000000" w:sz="6" w:space="0"/>
            </w:tcBorders>
          </w:tcPr>
          <w:p w14:paraId="7EF86E9D">
            <w:pPr>
              <w:rPr>
                <w:sz w:val="4"/>
                <w:szCs w:val="4"/>
              </w:rPr>
            </w:pPr>
          </w:p>
        </w:tc>
        <w:tc>
          <w:tcPr>
            <w:tcW w:w="1547" w:type="dxa"/>
            <w:vMerge w:val="continue"/>
            <w:tcBorders>
              <w:top w:val="nil"/>
              <w:bottom w:val="single" w:color="000000" w:sz="6" w:space="0"/>
            </w:tcBorders>
          </w:tcPr>
          <w:p w14:paraId="45E8B3AC">
            <w:pPr>
              <w:rPr>
                <w:sz w:val="4"/>
                <w:szCs w:val="4"/>
              </w:rPr>
            </w:pPr>
          </w:p>
        </w:tc>
        <w:tc>
          <w:tcPr>
            <w:tcW w:w="744" w:type="dxa"/>
            <w:tcBorders>
              <w:bottom w:val="single" w:color="000000" w:sz="6" w:space="0"/>
            </w:tcBorders>
          </w:tcPr>
          <w:p w14:paraId="163DE4F1">
            <w:pPr>
              <w:pStyle w:val="27"/>
              <w:rPr>
                <w:rFonts w:ascii="Times New Roman"/>
                <w:sz w:val="20"/>
                <w:szCs w:val="28"/>
              </w:rPr>
            </w:pPr>
          </w:p>
          <w:p w14:paraId="53BEC150">
            <w:pPr>
              <w:pStyle w:val="27"/>
              <w:spacing w:before="140"/>
              <w:ind w:left="11"/>
              <w:jc w:val="center"/>
              <w:rPr>
                <w:sz w:val="20"/>
                <w:szCs w:val="28"/>
              </w:rPr>
            </w:pPr>
            <w:r>
              <w:rPr>
                <w:sz w:val="20"/>
                <w:szCs w:val="28"/>
              </w:rPr>
              <w:t>√</w:t>
            </w:r>
          </w:p>
        </w:tc>
        <w:tc>
          <w:tcPr>
            <w:tcW w:w="747" w:type="dxa"/>
            <w:tcBorders>
              <w:bottom w:val="single" w:color="000000" w:sz="6" w:space="0"/>
            </w:tcBorders>
          </w:tcPr>
          <w:p w14:paraId="188EAD11">
            <w:pPr>
              <w:pStyle w:val="27"/>
              <w:rPr>
                <w:rFonts w:ascii="Times New Roman"/>
                <w:sz w:val="20"/>
                <w:szCs w:val="28"/>
              </w:rPr>
            </w:pPr>
          </w:p>
        </w:tc>
        <w:tc>
          <w:tcPr>
            <w:tcW w:w="559" w:type="dxa"/>
            <w:tcBorders>
              <w:bottom w:val="single" w:color="000000" w:sz="6" w:space="0"/>
            </w:tcBorders>
          </w:tcPr>
          <w:p w14:paraId="758E1E3E">
            <w:pPr>
              <w:pStyle w:val="27"/>
              <w:rPr>
                <w:rFonts w:ascii="Times New Roman"/>
                <w:sz w:val="20"/>
                <w:szCs w:val="28"/>
              </w:rPr>
            </w:pPr>
          </w:p>
          <w:p w14:paraId="74958BCA">
            <w:pPr>
              <w:pStyle w:val="27"/>
              <w:spacing w:before="140"/>
              <w:ind w:left="10"/>
              <w:jc w:val="center"/>
              <w:rPr>
                <w:sz w:val="20"/>
                <w:szCs w:val="28"/>
              </w:rPr>
            </w:pPr>
            <w:r>
              <w:rPr>
                <w:sz w:val="20"/>
                <w:szCs w:val="28"/>
              </w:rPr>
              <w:t>√</w:t>
            </w:r>
          </w:p>
        </w:tc>
        <w:tc>
          <w:tcPr>
            <w:tcW w:w="745" w:type="dxa"/>
            <w:tcBorders>
              <w:bottom w:val="single" w:color="000000" w:sz="6" w:space="0"/>
            </w:tcBorders>
          </w:tcPr>
          <w:p w14:paraId="68425182">
            <w:pPr>
              <w:pStyle w:val="27"/>
              <w:rPr>
                <w:rFonts w:ascii="Times New Roman"/>
                <w:sz w:val="20"/>
                <w:szCs w:val="28"/>
              </w:rPr>
            </w:pPr>
          </w:p>
        </w:tc>
      </w:tr>
    </w:tbl>
    <w:p w14:paraId="13A5DA0B">
      <w:pPr>
        <w:jc w:val="center"/>
        <w:rPr>
          <w:sz w:val="18"/>
        </w:rPr>
        <w:sectPr>
          <w:pgSz w:w="16840" w:h="11910" w:orient="landscape"/>
          <w:pgMar w:top="1100" w:right="640" w:bottom="1520" w:left="640" w:header="0" w:footer="1321" w:gutter="0"/>
          <w:pgNumType w:fmt="numberInDash"/>
          <w:cols w:space="720" w:num="1"/>
        </w:sectPr>
      </w:pPr>
    </w:p>
    <w:p w14:paraId="658E75E4">
      <w:pPr>
        <w:pStyle w:val="4"/>
        <w:rPr>
          <w:rFonts w:ascii="Times New Roman"/>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5"/>
        <w:gridCol w:w="723"/>
        <w:gridCol w:w="1088"/>
        <w:gridCol w:w="3078"/>
        <w:gridCol w:w="2074"/>
        <w:gridCol w:w="1602"/>
        <w:gridCol w:w="1031"/>
        <w:gridCol w:w="1502"/>
        <w:gridCol w:w="722"/>
        <w:gridCol w:w="725"/>
        <w:gridCol w:w="541"/>
        <w:gridCol w:w="724"/>
      </w:tblGrid>
      <w:tr w14:paraId="726EB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 w:hRule="atLeast"/>
        </w:trPr>
        <w:tc>
          <w:tcPr>
            <w:tcW w:w="545" w:type="dxa"/>
            <w:vMerge w:val="restart"/>
          </w:tcPr>
          <w:p w14:paraId="22B6C5F8">
            <w:pPr>
              <w:pStyle w:val="27"/>
              <w:spacing w:before="9"/>
              <w:rPr>
                <w:rFonts w:ascii="Times New Roman"/>
                <w:sz w:val="32"/>
                <w:szCs w:val="28"/>
              </w:rPr>
            </w:pPr>
          </w:p>
          <w:p w14:paraId="23B55CB6">
            <w:pPr>
              <w:pStyle w:val="27"/>
              <w:spacing w:before="1" w:line="266" w:lineRule="auto"/>
              <w:ind w:left="143" w:right="132"/>
              <w:rPr>
                <w:rFonts w:ascii="黑体" w:eastAsia="黑体"/>
                <w:sz w:val="24"/>
                <w:szCs w:val="28"/>
              </w:rPr>
            </w:pPr>
            <w:r>
              <w:rPr>
                <w:rFonts w:hint="eastAsia" w:ascii="黑体" w:eastAsia="黑体"/>
                <w:sz w:val="24"/>
                <w:szCs w:val="28"/>
              </w:rPr>
              <w:t>序号</w:t>
            </w:r>
          </w:p>
        </w:tc>
        <w:tc>
          <w:tcPr>
            <w:tcW w:w="1811" w:type="dxa"/>
            <w:gridSpan w:val="2"/>
          </w:tcPr>
          <w:p w14:paraId="547A6584">
            <w:pPr>
              <w:pStyle w:val="27"/>
              <w:spacing w:before="15" w:line="277" w:lineRule="exact"/>
              <w:ind w:left="400"/>
              <w:rPr>
                <w:rFonts w:ascii="黑体" w:eastAsia="黑体"/>
                <w:sz w:val="24"/>
                <w:szCs w:val="28"/>
              </w:rPr>
            </w:pPr>
            <w:r>
              <w:rPr>
                <w:rFonts w:hint="eastAsia" w:ascii="黑体" w:eastAsia="黑体"/>
                <w:sz w:val="24"/>
                <w:szCs w:val="28"/>
              </w:rPr>
              <w:t>公开事项</w:t>
            </w:r>
          </w:p>
        </w:tc>
        <w:tc>
          <w:tcPr>
            <w:tcW w:w="3078" w:type="dxa"/>
            <w:vMerge w:val="restart"/>
          </w:tcPr>
          <w:p w14:paraId="4C319F1A">
            <w:pPr>
              <w:pStyle w:val="27"/>
              <w:rPr>
                <w:rFonts w:ascii="Times New Roman"/>
                <w:sz w:val="24"/>
                <w:szCs w:val="28"/>
              </w:rPr>
            </w:pPr>
          </w:p>
          <w:p w14:paraId="4DF9BD2C">
            <w:pPr>
              <w:pStyle w:val="27"/>
              <w:spacing w:before="4"/>
              <w:rPr>
                <w:rFonts w:ascii="Times New Roman"/>
                <w:szCs w:val="28"/>
              </w:rPr>
            </w:pPr>
          </w:p>
          <w:p w14:paraId="4140CE30">
            <w:pPr>
              <w:pStyle w:val="27"/>
              <w:spacing w:before="1"/>
              <w:ind w:left="553"/>
              <w:rPr>
                <w:rFonts w:ascii="黑体" w:eastAsia="黑体"/>
                <w:sz w:val="24"/>
                <w:szCs w:val="28"/>
              </w:rPr>
            </w:pPr>
            <w:r>
              <w:rPr>
                <w:rFonts w:hint="eastAsia" w:ascii="黑体" w:eastAsia="黑体"/>
                <w:sz w:val="24"/>
                <w:szCs w:val="28"/>
              </w:rPr>
              <w:t>公开内容（要素）</w:t>
            </w:r>
          </w:p>
        </w:tc>
        <w:tc>
          <w:tcPr>
            <w:tcW w:w="2074" w:type="dxa"/>
            <w:vMerge w:val="restart"/>
          </w:tcPr>
          <w:p w14:paraId="78A70DA5">
            <w:pPr>
              <w:pStyle w:val="27"/>
              <w:rPr>
                <w:rFonts w:ascii="Times New Roman"/>
                <w:sz w:val="24"/>
                <w:szCs w:val="28"/>
              </w:rPr>
            </w:pPr>
          </w:p>
          <w:p w14:paraId="0B3C3844">
            <w:pPr>
              <w:pStyle w:val="27"/>
              <w:spacing w:before="4"/>
              <w:rPr>
                <w:rFonts w:ascii="Times New Roman"/>
                <w:szCs w:val="28"/>
              </w:rPr>
            </w:pPr>
          </w:p>
          <w:p w14:paraId="39F29312">
            <w:pPr>
              <w:pStyle w:val="27"/>
              <w:spacing w:before="1"/>
              <w:ind w:left="513"/>
              <w:rPr>
                <w:rFonts w:ascii="黑体" w:eastAsia="黑体"/>
                <w:sz w:val="24"/>
                <w:szCs w:val="28"/>
              </w:rPr>
            </w:pPr>
            <w:r>
              <w:rPr>
                <w:rFonts w:hint="eastAsia" w:ascii="黑体" w:eastAsia="黑体"/>
                <w:sz w:val="24"/>
                <w:szCs w:val="28"/>
              </w:rPr>
              <w:t>公开依据</w:t>
            </w:r>
          </w:p>
        </w:tc>
        <w:tc>
          <w:tcPr>
            <w:tcW w:w="1602" w:type="dxa"/>
            <w:vMerge w:val="restart"/>
          </w:tcPr>
          <w:p w14:paraId="25E52E4F">
            <w:pPr>
              <w:pStyle w:val="27"/>
              <w:rPr>
                <w:rFonts w:ascii="Times New Roman"/>
                <w:sz w:val="24"/>
                <w:szCs w:val="28"/>
              </w:rPr>
            </w:pPr>
          </w:p>
          <w:p w14:paraId="3D581ACA">
            <w:pPr>
              <w:pStyle w:val="27"/>
              <w:spacing w:before="4"/>
              <w:rPr>
                <w:rFonts w:ascii="Times New Roman"/>
                <w:szCs w:val="28"/>
              </w:rPr>
            </w:pPr>
          </w:p>
          <w:p w14:paraId="2E2BB63C">
            <w:pPr>
              <w:pStyle w:val="27"/>
              <w:spacing w:before="1"/>
              <w:ind w:left="316"/>
              <w:rPr>
                <w:rFonts w:ascii="黑体" w:eastAsia="黑体"/>
                <w:sz w:val="24"/>
                <w:szCs w:val="28"/>
              </w:rPr>
            </w:pPr>
            <w:r>
              <w:rPr>
                <w:rFonts w:hint="eastAsia" w:ascii="黑体" w:eastAsia="黑体"/>
                <w:sz w:val="24"/>
                <w:szCs w:val="28"/>
              </w:rPr>
              <w:t>公开时限</w:t>
            </w:r>
          </w:p>
        </w:tc>
        <w:tc>
          <w:tcPr>
            <w:tcW w:w="1031" w:type="dxa"/>
            <w:vMerge w:val="restart"/>
          </w:tcPr>
          <w:p w14:paraId="19D6C092">
            <w:pPr>
              <w:pStyle w:val="27"/>
              <w:spacing w:before="9"/>
              <w:rPr>
                <w:rFonts w:ascii="Times New Roman"/>
                <w:sz w:val="32"/>
                <w:szCs w:val="28"/>
              </w:rPr>
            </w:pPr>
          </w:p>
          <w:p w14:paraId="0CEF262E">
            <w:pPr>
              <w:pStyle w:val="27"/>
              <w:spacing w:before="1" w:line="266" w:lineRule="auto"/>
              <w:ind w:left="369" w:right="139" w:hanging="221"/>
              <w:rPr>
                <w:rFonts w:ascii="黑体" w:eastAsia="黑体"/>
                <w:sz w:val="24"/>
                <w:szCs w:val="28"/>
              </w:rPr>
            </w:pPr>
            <w:r>
              <w:rPr>
                <w:rFonts w:hint="eastAsia" w:ascii="黑体" w:eastAsia="黑体"/>
                <w:sz w:val="24"/>
                <w:szCs w:val="28"/>
              </w:rPr>
              <w:t>公开主体</w:t>
            </w:r>
          </w:p>
        </w:tc>
        <w:tc>
          <w:tcPr>
            <w:tcW w:w="1502" w:type="dxa"/>
            <w:vMerge w:val="restart"/>
          </w:tcPr>
          <w:p w14:paraId="7232EFA5">
            <w:pPr>
              <w:pStyle w:val="27"/>
              <w:spacing w:before="9"/>
              <w:rPr>
                <w:rFonts w:ascii="Times New Roman"/>
                <w:sz w:val="32"/>
                <w:szCs w:val="28"/>
              </w:rPr>
            </w:pPr>
          </w:p>
          <w:p w14:paraId="3BEAD97D">
            <w:pPr>
              <w:pStyle w:val="27"/>
              <w:spacing w:before="1" w:line="266" w:lineRule="auto"/>
              <w:ind w:left="479" w:right="138" w:hanging="332"/>
              <w:rPr>
                <w:rFonts w:ascii="黑体" w:eastAsia="黑体"/>
                <w:sz w:val="24"/>
                <w:szCs w:val="28"/>
              </w:rPr>
            </w:pPr>
            <w:r>
              <w:rPr>
                <w:rFonts w:hint="eastAsia" w:ascii="黑体" w:eastAsia="黑体"/>
                <w:sz w:val="24"/>
                <w:szCs w:val="28"/>
              </w:rPr>
              <w:t>公开渠道和载体</w:t>
            </w:r>
          </w:p>
        </w:tc>
        <w:tc>
          <w:tcPr>
            <w:tcW w:w="1447" w:type="dxa"/>
            <w:gridSpan w:val="2"/>
          </w:tcPr>
          <w:p w14:paraId="7F70C58C">
            <w:pPr>
              <w:pStyle w:val="27"/>
              <w:spacing w:before="15" w:line="277" w:lineRule="exact"/>
              <w:ind w:left="233"/>
              <w:rPr>
                <w:rFonts w:ascii="黑体" w:eastAsia="黑体"/>
                <w:sz w:val="24"/>
                <w:szCs w:val="28"/>
              </w:rPr>
            </w:pPr>
            <w:r>
              <w:rPr>
                <w:rFonts w:hint="eastAsia" w:ascii="黑体" w:eastAsia="黑体"/>
                <w:sz w:val="24"/>
                <w:szCs w:val="28"/>
              </w:rPr>
              <w:t>公开对象</w:t>
            </w:r>
          </w:p>
        </w:tc>
        <w:tc>
          <w:tcPr>
            <w:tcW w:w="1265" w:type="dxa"/>
            <w:gridSpan w:val="2"/>
          </w:tcPr>
          <w:p w14:paraId="4EEE8252">
            <w:pPr>
              <w:pStyle w:val="27"/>
              <w:spacing w:before="15" w:line="277" w:lineRule="exact"/>
              <w:ind w:left="151"/>
              <w:rPr>
                <w:rFonts w:ascii="黑体" w:eastAsia="黑体"/>
                <w:sz w:val="24"/>
                <w:szCs w:val="28"/>
              </w:rPr>
            </w:pPr>
            <w:r>
              <w:rPr>
                <w:rFonts w:hint="eastAsia" w:ascii="黑体" w:eastAsia="黑体"/>
                <w:sz w:val="24"/>
                <w:szCs w:val="28"/>
              </w:rPr>
              <w:t>公开方式</w:t>
            </w:r>
          </w:p>
        </w:tc>
      </w:tr>
      <w:tr w14:paraId="2F955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45" w:type="dxa"/>
            <w:vMerge w:val="continue"/>
            <w:tcBorders>
              <w:top w:val="nil"/>
            </w:tcBorders>
          </w:tcPr>
          <w:p w14:paraId="2E17A0D1">
            <w:pPr>
              <w:rPr>
                <w:sz w:val="4"/>
                <w:szCs w:val="4"/>
              </w:rPr>
            </w:pPr>
          </w:p>
        </w:tc>
        <w:tc>
          <w:tcPr>
            <w:tcW w:w="723" w:type="dxa"/>
          </w:tcPr>
          <w:p w14:paraId="7FE6113E">
            <w:pPr>
              <w:pStyle w:val="27"/>
              <w:spacing w:before="171" w:line="266" w:lineRule="auto"/>
              <w:ind w:left="114" w:right="106"/>
              <w:rPr>
                <w:rFonts w:ascii="黑体" w:eastAsia="黑体"/>
                <w:sz w:val="24"/>
                <w:szCs w:val="28"/>
              </w:rPr>
            </w:pPr>
            <w:r>
              <w:rPr>
                <w:rFonts w:hint="eastAsia" w:ascii="黑体" w:eastAsia="黑体"/>
                <w:sz w:val="24"/>
                <w:szCs w:val="28"/>
              </w:rPr>
              <w:t>一级事项</w:t>
            </w:r>
          </w:p>
        </w:tc>
        <w:tc>
          <w:tcPr>
            <w:tcW w:w="1088" w:type="dxa"/>
          </w:tcPr>
          <w:p w14:paraId="4D32A702">
            <w:pPr>
              <w:pStyle w:val="27"/>
              <w:spacing w:before="171" w:line="266" w:lineRule="auto"/>
              <w:ind w:left="395" w:right="167" w:hanging="221"/>
              <w:rPr>
                <w:rFonts w:ascii="黑体" w:eastAsia="黑体"/>
                <w:sz w:val="24"/>
                <w:szCs w:val="28"/>
              </w:rPr>
            </w:pPr>
            <w:r>
              <w:rPr>
                <w:rFonts w:hint="eastAsia" w:ascii="黑体" w:eastAsia="黑体"/>
                <w:sz w:val="24"/>
                <w:szCs w:val="28"/>
              </w:rPr>
              <w:t>二级事项</w:t>
            </w:r>
          </w:p>
        </w:tc>
        <w:tc>
          <w:tcPr>
            <w:tcW w:w="3078" w:type="dxa"/>
            <w:vMerge w:val="continue"/>
            <w:tcBorders>
              <w:top w:val="nil"/>
            </w:tcBorders>
          </w:tcPr>
          <w:p w14:paraId="7550AB16">
            <w:pPr>
              <w:rPr>
                <w:sz w:val="4"/>
                <w:szCs w:val="4"/>
              </w:rPr>
            </w:pPr>
          </w:p>
        </w:tc>
        <w:tc>
          <w:tcPr>
            <w:tcW w:w="2074" w:type="dxa"/>
            <w:vMerge w:val="continue"/>
            <w:tcBorders>
              <w:top w:val="nil"/>
            </w:tcBorders>
          </w:tcPr>
          <w:p w14:paraId="4FF23C24">
            <w:pPr>
              <w:rPr>
                <w:sz w:val="4"/>
                <w:szCs w:val="4"/>
              </w:rPr>
            </w:pPr>
          </w:p>
        </w:tc>
        <w:tc>
          <w:tcPr>
            <w:tcW w:w="1602" w:type="dxa"/>
            <w:vMerge w:val="continue"/>
            <w:tcBorders>
              <w:top w:val="nil"/>
            </w:tcBorders>
          </w:tcPr>
          <w:p w14:paraId="3100F870">
            <w:pPr>
              <w:rPr>
                <w:sz w:val="4"/>
                <w:szCs w:val="4"/>
              </w:rPr>
            </w:pPr>
          </w:p>
        </w:tc>
        <w:tc>
          <w:tcPr>
            <w:tcW w:w="1031" w:type="dxa"/>
            <w:vMerge w:val="continue"/>
            <w:tcBorders>
              <w:top w:val="nil"/>
            </w:tcBorders>
          </w:tcPr>
          <w:p w14:paraId="543E6F7A">
            <w:pPr>
              <w:rPr>
                <w:sz w:val="4"/>
                <w:szCs w:val="4"/>
              </w:rPr>
            </w:pPr>
          </w:p>
        </w:tc>
        <w:tc>
          <w:tcPr>
            <w:tcW w:w="1502" w:type="dxa"/>
            <w:vMerge w:val="continue"/>
            <w:tcBorders>
              <w:top w:val="nil"/>
            </w:tcBorders>
          </w:tcPr>
          <w:p w14:paraId="0903F874">
            <w:pPr>
              <w:rPr>
                <w:sz w:val="4"/>
                <w:szCs w:val="4"/>
              </w:rPr>
            </w:pPr>
          </w:p>
        </w:tc>
        <w:tc>
          <w:tcPr>
            <w:tcW w:w="722" w:type="dxa"/>
          </w:tcPr>
          <w:p w14:paraId="48C627F6">
            <w:pPr>
              <w:pStyle w:val="27"/>
              <w:spacing w:before="171" w:line="266" w:lineRule="auto"/>
              <w:ind w:left="226" w:right="102" w:hanging="108"/>
              <w:rPr>
                <w:rFonts w:ascii="黑体" w:eastAsia="黑体"/>
                <w:sz w:val="24"/>
                <w:szCs w:val="28"/>
              </w:rPr>
            </w:pPr>
            <w:r>
              <w:rPr>
                <w:rFonts w:hint="eastAsia" w:ascii="黑体" w:eastAsia="黑体"/>
                <w:sz w:val="24"/>
                <w:szCs w:val="28"/>
              </w:rPr>
              <w:t>全社会</w:t>
            </w:r>
          </w:p>
        </w:tc>
        <w:tc>
          <w:tcPr>
            <w:tcW w:w="725" w:type="dxa"/>
          </w:tcPr>
          <w:p w14:paraId="65D43E24">
            <w:pPr>
              <w:pStyle w:val="27"/>
              <w:spacing w:before="171" w:line="266" w:lineRule="auto"/>
              <w:ind w:left="119" w:right="103"/>
              <w:rPr>
                <w:rFonts w:ascii="黑体" w:eastAsia="黑体"/>
                <w:sz w:val="24"/>
                <w:szCs w:val="28"/>
              </w:rPr>
            </w:pPr>
            <w:r>
              <w:rPr>
                <w:rFonts w:hint="eastAsia" w:ascii="黑体" w:eastAsia="黑体"/>
                <w:sz w:val="24"/>
                <w:szCs w:val="28"/>
              </w:rPr>
              <w:t>特定群众</w:t>
            </w:r>
          </w:p>
        </w:tc>
        <w:tc>
          <w:tcPr>
            <w:tcW w:w="541" w:type="dxa"/>
          </w:tcPr>
          <w:p w14:paraId="77FDC370">
            <w:pPr>
              <w:pStyle w:val="27"/>
              <w:spacing w:before="171" w:line="266" w:lineRule="auto"/>
              <w:ind w:left="141" w:right="131"/>
              <w:rPr>
                <w:rFonts w:ascii="黑体" w:eastAsia="黑体"/>
                <w:sz w:val="24"/>
                <w:szCs w:val="28"/>
              </w:rPr>
            </w:pPr>
            <w:r>
              <w:rPr>
                <w:rFonts w:hint="eastAsia" w:ascii="黑体" w:eastAsia="黑体"/>
                <w:sz w:val="24"/>
                <w:szCs w:val="28"/>
              </w:rPr>
              <w:t>主动</w:t>
            </w:r>
          </w:p>
        </w:tc>
        <w:tc>
          <w:tcPr>
            <w:tcW w:w="724" w:type="dxa"/>
          </w:tcPr>
          <w:p w14:paraId="6F8AB159">
            <w:pPr>
              <w:pStyle w:val="27"/>
              <w:spacing w:before="15" w:line="266" w:lineRule="auto"/>
              <w:ind w:left="120" w:right="101"/>
              <w:rPr>
                <w:rFonts w:ascii="黑体" w:eastAsia="黑体"/>
                <w:sz w:val="24"/>
                <w:szCs w:val="28"/>
              </w:rPr>
            </w:pPr>
            <w:r>
              <w:rPr>
                <w:rFonts w:hint="eastAsia" w:ascii="黑体" w:eastAsia="黑体"/>
                <w:sz w:val="24"/>
                <w:szCs w:val="28"/>
              </w:rPr>
              <w:t>依申请公</w:t>
            </w:r>
          </w:p>
          <w:p w14:paraId="371AE4DB">
            <w:pPr>
              <w:pStyle w:val="27"/>
              <w:spacing w:line="275" w:lineRule="exact"/>
              <w:ind w:left="228"/>
              <w:rPr>
                <w:rFonts w:ascii="黑体" w:eastAsia="黑体"/>
                <w:sz w:val="24"/>
                <w:szCs w:val="28"/>
              </w:rPr>
            </w:pPr>
            <w:r>
              <w:rPr>
                <w:rFonts w:hint="eastAsia" w:ascii="黑体" w:eastAsia="黑体"/>
                <w:sz w:val="24"/>
                <w:szCs w:val="28"/>
              </w:rPr>
              <w:t>开</w:t>
            </w:r>
          </w:p>
        </w:tc>
      </w:tr>
      <w:tr w14:paraId="7A659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45" w:type="dxa"/>
          </w:tcPr>
          <w:p w14:paraId="53A10C94">
            <w:pPr>
              <w:pStyle w:val="27"/>
              <w:spacing w:before="6"/>
              <w:rPr>
                <w:rFonts w:ascii="Times New Roman"/>
                <w:sz w:val="24"/>
                <w:szCs w:val="28"/>
              </w:rPr>
            </w:pPr>
          </w:p>
          <w:p w14:paraId="068CE9C6">
            <w:pPr>
              <w:pStyle w:val="27"/>
              <w:ind w:left="143" w:right="134"/>
              <w:jc w:val="center"/>
              <w:rPr>
                <w:sz w:val="20"/>
                <w:szCs w:val="28"/>
              </w:rPr>
            </w:pPr>
            <w:r>
              <w:rPr>
                <w:sz w:val="20"/>
                <w:szCs w:val="28"/>
              </w:rPr>
              <w:t>14</w:t>
            </w:r>
          </w:p>
        </w:tc>
        <w:tc>
          <w:tcPr>
            <w:tcW w:w="723" w:type="dxa"/>
          </w:tcPr>
          <w:p w14:paraId="2AE0AB30">
            <w:pPr>
              <w:pStyle w:val="27"/>
              <w:rPr>
                <w:rFonts w:ascii="Times New Roman"/>
                <w:sz w:val="20"/>
                <w:szCs w:val="28"/>
              </w:rPr>
            </w:pPr>
          </w:p>
        </w:tc>
        <w:tc>
          <w:tcPr>
            <w:tcW w:w="1088" w:type="dxa"/>
          </w:tcPr>
          <w:p w14:paraId="79EF2471">
            <w:pPr>
              <w:pStyle w:val="27"/>
              <w:spacing w:before="21" w:line="259" w:lineRule="auto"/>
              <w:ind w:left="107" w:right="71"/>
              <w:rPr>
                <w:sz w:val="20"/>
                <w:szCs w:val="28"/>
              </w:rPr>
            </w:pPr>
            <w:r>
              <w:rPr>
                <w:sz w:val="20"/>
                <w:szCs w:val="28"/>
              </w:rPr>
              <w:t>社会保险费欠费补</w:t>
            </w:r>
          </w:p>
          <w:p w14:paraId="1C9C9726">
            <w:pPr>
              <w:pStyle w:val="27"/>
              <w:spacing w:before="4" w:line="208" w:lineRule="exact"/>
              <w:ind w:left="107"/>
              <w:rPr>
                <w:sz w:val="20"/>
                <w:szCs w:val="28"/>
              </w:rPr>
            </w:pPr>
            <w:r>
              <w:rPr>
                <w:sz w:val="20"/>
                <w:szCs w:val="28"/>
              </w:rPr>
              <w:t>缴申报</w:t>
            </w:r>
          </w:p>
        </w:tc>
        <w:tc>
          <w:tcPr>
            <w:tcW w:w="3078" w:type="dxa"/>
            <w:vMerge w:val="continue"/>
            <w:tcBorders>
              <w:top w:val="nil"/>
            </w:tcBorders>
          </w:tcPr>
          <w:p w14:paraId="011CD07A">
            <w:pPr>
              <w:rPr>
                <w:sz w:val="4"/>
                <w:szCs w:val="4"/>
              </w:rPr>
            </w:pPr>
          </w:p>
        </w:tc>
        <w:tc>
          <w:tcPr>
            <w:tcW w:w="2074" w:type="dxa"/>
            <w:vMerge w:val="continue"/>
            <w:tcBorders>
              <w:top w:val="nil"/>
            </w:tcBorders>
          </w:tcPr>
          <w:p w14:paraId="6228816E">
            <w:pPr>
              <w:rPr>
                <w:sz w:val="4"/>
                <w:szCs w:val="4"/>
              </w:rPr>
            </w:pPr>
          </w:p>
        </w:tc>
        <w:tc>
          <w:tcPr>
            <w:tcW w:w="1602" w:type="dxa"/>
            <w:vMerge w:val="continue"/>
            <w:tcBorders>
              <w:top w:val="nil"/>
            </w:tcBorders>
          </w:tcPr>
          <w:p w14:paraId="55598DE9">
            <w:pPr>
              <w:rPr>
                <w:sz w:val="4"/>
                <w:szCs w:val="4"/>
              </w:rPr>
            </w:pPr>
          </w:p>
        </w:tc>
        <w:tc>
          <w:tcPr>
            <w:tcW w:w="1031" w:type="dxa"/>
            <w:vMerge w:val="continue"/>
            <w:tcBorders>
              <w:top w:val="nil"/>
            </w:tcBorders>
          </w:tcPr>
          <w:p w14:paraId="0E9F1138">
            <w:pPr>
              <w:rPr>
                <w:sz w:val="4"/>
                <w:szCs w:val="4"/>
              </w:rPr>
            </w:pPr>
          </w:p>
        </w:tc>
        <w:tc>
          <w:tcPr>
            <w:tcW w:w="1502" w:type="dxa"/>
            <w:vMerge w:val="continue"/>
            <w:tcBorders>
              <w:top w:val="nil"/>
            </w:tcBorders>
          </w:tcPr>
          <w:p w14:paraId="0F460837">
            <w:pPr>
              <w:rPr>
                <w:sz w:val="4"/>
                <w:szCs w:val="4"/>
              </w:rPr>
            </w:pPr>
          </w:p>
        </w:tc>
        <w:tc>
          <w:tcPr>
            <w:tcW w:w="722" w:type="dxa"/>
          </w:tcPr>
          <w:p w14:paraId="11F8C7B9">
            <w:pPr>
              <w:pStyle w:val="27"/>
              <w:spacing w:before="6"/>
              <w:rPr>
                <w:rFonts w:ascii="Times New Roman"/>
                <w:sz w:val="24"/>
                <w:szCs w:val="28"/>
              </w:rPr>
            </w:pPr>
          </w:p>
          <w:p w14:paraId="290B057D">
            <w:pPr>
              <w:pStyle w:val="27"/>
              <w:ind w:left="11"/>
              <w:jc w:val="center"/>
              <w:rPr>
                <w:sz w:val="20"/>
                <w:szCs w:val="28"/>
              </w:rPr>
            </w:pPr>
            <w:r>
              <w:rPr>
                <w:sz w:val="20"/>
                <w:szCs w:val="28"/>
              </w:rPr>
              <w:t>√</w:t>
            </w:r>
          </w:p>
        </w:tc>
        <w:tc>
          <w:tcPr>
            <w:tcW w:w="725" w:type="dxa"/>
          </w:tcPr>
          <w:p w14:paraId="18D14F06">
            <w:pPr>
              <w:pStyle w:val="27"/>
              <w:rPr>
                <w:rFonts w:ascii="Times New Roman"/>
                <w:sz w:val="20"/>
                <w:szCs w:val="28"/>
              </w:rPr>
            </w:pPr>
          </w:p>
        </w:tc>
        <w:tc>
          <w:tcPr>
            <w:tcW w:w="541" w:type="dxa"/>
          </w:tcPr>
          <w:p w14:paraId="3BE829CC">
            <w:pPr>
              <w:pStyle w:val="27"/>
              <w:spacing w:before="6"/>
              <w:rPr>
                <w:rFonts w:ascii="Times New Roman"/>
                <w:sz w:val="24"/>
                <w:szCs w:val="28"/>
              </w:rPr>
            </w:pPr>
          </w:p>
          <w:p w14:paraId="403A7814">
            <w:pPr>
              <w:pStyle w:val="27"/>
              <w:ind w:left="10"/>
              <w:jc w:val="center"/>
              <w:rPr>
                <w:sz w:val="20"/>
                <w:szCs w:val="28"/>
              </w:rPr>
            </w:pPr>
            <w:r>
              <w:rPr>
                <w:sz w:val="20"/>
                <w:szCs w:val="28"/>
              </w:rPr>
              <w:t>√</w:t>
            </w:r>
          </w:p>
        </w:tc>
        <w:tc>
          <w:tcPr>
            <w:tcW w:w="724" w:type="dxa"/>
          </w:tcPr>
          <w:p w14:paraId="05B24039">
            <w:pPr>
              <w:pStyle w:val="27"/>
              <w:rPr>
                <w:rFonts w:ascii="Times New Roman"/>
                <w:sz w:val="20"/>
                <w:szCs w:val="28"/>
              </w:rPr>
            </w:pPr>
          </w:p>
        </w:tc>
      </w:tr>
      <w:tr w14:paraId="2B6F1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691AF0B1">
            <w:pPr>
              <w:pStyle w:val="27"/>
              <w:spacing w:before="6"/>
              <w:rPr>
                <w:rFonts w:ascii="Times New Roman"/>
                <w:sz w:val="24"/>
                <w:szCs w:val="28"/>
              </w:rPr>
            </w:pPr>
          </w:p>
          <w:p w14:paraId="520EE51E">
            <w:pPr>
              <w:pStyle w:val="27"/>
              <w:ind w:left="143" w:right="134"/>
              <w:jc w:val="center"/>
              <w:rPr>
                <w:sz w:val="20"/>
                <w:szCs w:val="28"/>
              </w:rPr>
            </w:pPr>
            <w:r>
              <w:rPr>
                <w:sz w:val="20"/>
                <w:szCs w:val="28"/>
              </w:rPr>
              <w:t>15</w:t>
            </w:r>
          </w:p>
        </w:tc>
        <w:tc>
          <w:tcPr>
            <w:tcW w:w="723" w:type="dxa"/>
            <w:vMerge w:val="restart"/>
          </w:tcPr>
          <w:p w14:paraId="1F75CA89">
            <w:pPr>
              <w:pStyle w:val="27"/>
              <w:spacing w:before="4"/>
              <w:rPr>
                <w:rFonts w:ascii="Times New Roman"/>
                <w:sz w:val="15"/>
                <w:szCs w:val="28"/>
              </w:rPr>
            </w:pPr>
          </w:p>
          <w:p w14:paraId="64606340">
            <w:pPr>
              <w:pStyle w:val="27"/>
              <w:spacing w:line="259" w:lineRule="auto"/>
              <w:ind w:left="155" w:right="147"/>
              <w:rPr>
                <w:sz w:val="20"/>
                <w:szCs w:val="28"/>
              </w:rPr>
            </w:pPr>
            <w:r>
              <w:rPr>
                <w:sz w:val="20"/>
                <w:szCs w:val="28"/>
              </w:rPr>
              <w:t>社会保险参保缴费记录查询</w:t>
            </w:r>
          </w:p>
        </w:tc>
        <w:tc>
          <w:tcPr>
            <w:tcW w:w="1088" w:type="dxa"/>
          </w:tcPr>
          <w:p w14:paraId="5C8A328F">
            <w:pPr>
              <w:pStyle w:val="27"/>
              <w:spacing w:before="2" w:line="250" w:lineRule="atLeast"/>
              <w:ind w:left="107" w:right="71"/>
              <w:rPr>
                <w:sz w:val="20"/>
                <w:szCs w:val="28"/>
              </w:rPr>
            </w:pPr>
            <w:r>
              <w:rPr>
                <w:sz w:val="20"/>
                <w:szCs w:val="28"/>
              </w:rPr>
              <w:t>单位参保证明查询打印</w:t>
            </w:r>
          </w:p>
        </w:tc>
        <w:tc>
          <w:tcPr>
            <w:tcW w:w="3078" w:type="dxa"/>
            <w:vMerge w:val="restart"/>
          </w:tcPr>
          <w:p w14:paraId="0D6C9142">
            <w:pPr>
              <w:pStyle w:val="27"/>
              <w:spacing w:before="2"/>
              <w:rPr>
                <w:rFonts w:ascii="Times New Roman"/>
                <w:sz w:val="28"/>
                <w:szCs w:val="28"/>
              </w:rPr>
            </w:pPr>
          </w:p>
          <w:p w14:paraId="070F281E">
            <w:pPr>
              <w:pStyle w:val="27"/>
              <w:spacing w:line="259" w:lineRule="auto"/>
              <w:ind w:left="105" w:right="53"/>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14:paraId="3DB2258B">
            <w:pPr>
              <w:pStyle w:val="27"/>
              <w:rPr>
                <w:rFonts w:ascii="Times New Roman"/>
                <w:sz w:val="20"/>
                <w:szCs w:val="28"/>
              </w:rPr>
            </w:pPr>
          </w:p>
          <w:p w14:paraId="4C8A9141">
            <w:pPr>
              <w:pStyle w:val="27"/>
              <w:spacing w:before="3"/>
              <w:rPr>
                <w:rFonts w:ascii="Times New Roman"/>
                <w:sz w:val="20"/>
                <w:szCs w:val="28"/>
              </w:rPr>
            </w:pPr>
          </w:p>
          <w:p w14:paraId="75A1A079">
            <w:pPr>
              <w:pStyle w:val="27"/>
              <w:spacing w:line="259" w:lineRule="auto"/>
              <w:ind w:left="107" w:right="7"/>
              <w:rPr>
                <w:sz w:val="20"/>
                <w:szCs w:val="28"/>
              </w:rPr>
            </w:pPr>
            <w:r>
              <w:rPr>
                <w:spacing w:val="16"/>
                <w:sz w:val="20"/>
                <w:szCs w:val="28"/>
              </w:rPr>
              <w:t>《 政府信息公开条</w:t>
            </w:r>
            <w:r>
              <w:rPr>
                <w:spacing w:val="-21"/>
                <w:sz w:val="20"/>
                <w:szCs w:val="28"/>
              </w:rPr>
              <w:t>例》、《社会保险法》、</w:t>
            </w:r>
          </w:p>
          <w:p w14:paraId="4282D011">
            <w:pPr>
              <w:pStyle w:val="27"/>
              <w:spacing w:before="1" w:line="259" w:lineRule="auto"/>
              <w:ind w:left="107" w:right="88"/>
              <w:rPr>
                <w:sz w:val="20"/>
                <w:szCs w:val="28"/>
              </w:rPr>
            </w:pPr>
            <w:r>
              <w:rPr>
                <w:sz w:val="20"/>
                <w:szCs w:val="28"/>
              </w:rPr>
              <w:t>《社会保险费征缴暂行条例》</w:t>
            </w:r>
          </w:p>
        </w:tc>
        <w:tc>
          <w:tcPr>
            <w:tcW w:w="1602" w:type="dxa"/>
            <w:vMerge w:val="restart"/>
          </w:tcPr>
          <w:p w14:paraId="42992DDA">
            <w:pPr>
              <w:pStyle w:val="27"/>
              <w:rPr>
                <w:rFonts w:ascii="Times New Roman"/>
                <w:sz w:val="20"/>
                <w:szCs w:val="28"/>
              </w:rPr>
            </w:pPr>
          </w:p>
          <w:p w14:paraId="0E8E1FA3">
            <w:pPr>
              <w:pStyle w:val="27"/>
              <w:spacing w:before="3"/>
              <w:rPr>
                <w:rFonts w:ascii="Times New Roman"/>
                <w:sz w:val="20"/>
                <w:szCs w:val="28"/>
              </w:rPr>
            </w:pPr>
          </w:p>
          <w:p w14:paraId="34400503">
            <w:pPr>
              <w:pStyle w:val="27"/>
              <w:spacing w:line="259" w:lineRule="auto"/>
              <w:ind w:left="105" w:right="89"/>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14:paraId="41FD2C9E">
            <w:pPr>
              <w:pStyle w:val="27"/>
              <w:rPr>
                <w:rFonts w:ascii="Times New Roman"/>
                <w:sz w:val="20"/>
                <w:szCs w:val="28"/>
              </w:rPr>
            </w:pPr>
          </w:p>
          <w:p w14:paraId="6FDAD88F">
            <w:pPr>
              <w:pStyle w:val="27"/>
              <w:rPr>
                <w:rFonts w:ascii="Times New Roman"/>
                <w:sz w:val="20"/>
                <w:szCs w:val="28"/>
              </w:rPr>
            </w:pPr>
          </w:p>
          <w:p w14:paraId="2DC64A36">
            <w:pPr>
              <w:pStyle w:val="27"/>
              <w:spacing w:before="128" w:line="259" w:lineRule="auto"/>
              <w:ind w:left="107" w:right="100"/>
              <w:rPr>
                <w:sz w:val="20"/>
                <w:szCs w:val="28"/>
              </w:rPr>
            </w:pPr>
            <w:r>
              <w:rPr>
                <w:rFonts w:hint="eastAsia"/>
                <w:sz w:val="20"/>
                <w:szCs w:val="28"/>
                <w:lang w:val="en-US"/>
              </w:rPr>
              <w:t>荆河街道人力资源和社会保障所</w:t>
            </w:r>
          </w:p>
        </w:tc>
        <w:tc>
          <w:tcPr>
            <w:tcW w:w="1502" w:type="dxa"/>
            <w:vMerge w:val="restart"/>
          </w:tcPr>
          <w:p w14:paraId="309759E6">
            <w:pPr>
              <w:pStyle w:val="27"/>
              <w:spacing w:before="2"/>
              <w:rPr>
                <w:rFonts w:ascii="Times New Roman"/>
                <w:sz w:val="28"/>
                <w:szCs w:val="28"/>
              </w:rPr>
            </w:pPr>
          </w:p>
          <w:p w14:paraId="411962FC">
            <w:pPr>
              <w:pStyle w:val="27"/>
              <w:ind w:left="105"/>
              <w:rPr>
                <w:sz w:val="20"/>
                <w:szCs w:val="28"/>
              </w:rPr>
            </w:pPr>
            <w:r>
              <w:rPr>
                <w:sz w:val="20"/>
                <w:szCs w:val="28"/>
              </w:rPr>
              <w:t>■政府网站</w:t>
            </w:r>
          </w:p>
          <w:p w14:paraId="39AA5383">
            <w:pPr>
              <w:pStyle w:val="27"/>
              <w:spacing w:before="22" w:line="259" w:lineRule="auto"/>
              <w:ind w:left="105" w:right="73"/>
              <w:rPr>
                <w:sz w:val="20"/>
                <w:szCs w:val="28"/>
              </w:rPr>
            </w:pPr>
            <w:r>
              <w:rPr>
                <w:sz w:val="20"/>
                <w:szCs w:val="28"/>
              </w:rPr>
              <w:t>■政务服务中心</w:t>
            </w:r>
          </w:p>
          <w:p w14:paraId="2F3CAFEB">
            <w:pPr>
              <w:pStyle w:val="27"/>
              <w:numPr>
                <w:ilvl w:val="0"/>
                <w:numId w:val="10"/>
              </w:numPr>
              <w:tabs>
                <w:tab w:val="left" w:pos="308"/>
              </w:tabs>
              <w:spacing w:before="1" w:line="259" w:lineRule="auto"/>
              <w:ind w:right="73" w:firstLine="0"/>
              <w:jc w:val="left"/>
              <w:rPr>
                <w:sz w:val="20"/>
                <w:szCs w:val="28"/>
              </w:rPr>
            </w:pPr>
            <w:r>
              <w:rPr>
                <w:spacing w:val="18"/>
                <w:sz w:val="20"/>
                <w:szCs w:val="28"/>
              </w:rPr>
              <w:t>基层公共服</w:t>
            </w:r>
            <w:r>
              <w:rPr>
                <w:sz w:val="20"/>
                <w:szCs w:val="28"/>
              </w:rPr>
              <w:t>务平台</w:t>
            </w:r>
          </w:p>
        </w:tc>
        <w:tc>
          <w:tcPr>
            <w:tcW w:w="722" w:type="dxa"/>
          </w:tcPr>
          <w:p w14:paraId="510F140E">
            <w:pPr>
              <w:pStyle w:val="27"/>
              <w:spacing w:before="6"/>
              <w:rPr>
                <w:rFonts w:ascii="Times New Roman"/>
                <w:sz w:val="24"/>
                <w:szCs w:val="28"/>
              </w:rPr>
            </w:pPr>
          </w:p>
          <w:p w14:paraId="6C9CB6AE">
            <w:pPr>
              <w:pStyle w:val="27"/>
              <w:ind w:left="11"/>
              <w:jc w:val="center"/>
              <w:rPr>
                <w:sz w:val="20"/>
                <w:szCs w:val="28"/>
              </w:rPr>
            </w:pPr>
            <w:r>
              <w:rPr>
                <w:sz w:val="20"/>
                <w:szCs w:val="28"/>
              </w:rPr>
              <w:t>√</w:t>
            </w:r>
          </w:p>
        </w:tc>
        <w:tc>
          <w:tcPr>
            <w:tcW w:w="725" w:type="dxa"/>
          </w:tcPr>
          <w:p w14:paraId="3A559D40">
            <w:pPr>
              <w:pStyle w:val="27"/>
              <w:rPr>
                <w:rFonts w:ascii="Times New Roman"/>
                <w:sz w:val="20"/>
                <w:szCs w:val="28"/>
              </w:rPr>
            </w:pPr>
          </w:p>
        </w:tc>
        <w:tc>
          <w:tcPr>
            <w:tcW w:w="541" w:type="dxa"/>
          </w:tcPr>
          <w:p w14:paraId="29D59463">
            <w:pPr>
              <w:pStyle w:val="27"/>
              <w:spacing w:before="6"/>
              <w:rPr>
                <w:rFonts w:ascii="Times New Roman"/>
                <w:sz w:val="24"/>
                <w:szCs w:val="28"/>
              </w:rPr>
            </w:pPr>
          </w:p>
          <w:p w14:paraId="74766BF3">
            <w:pPr>
              <w:pStyle w:val="27"/>
              <w:ind w:left="10"/>
              <w:jc w:val="center"/>
              <w:rPr>
                <w:sz w:val="20"/>
                <w:szCs w:val="28"/>
              </w:rPr>
            </w:pPr>
            <w:r>
              <w:rPr>
                <w:sz w:val="20"/>
                <w:szCs w:val="28"/>
              </w:rPr>
              <w:t>√</w:t>
            </w:r>
          </w:p>
        </w:tc>
        <w:tc>
          <w:tcPr>
            <w:tcW w:w="724" w:type="dxa"/>
          </w:tcPr>
          <w:p w14:paraId="286562E9">
            <w:pPr>
              <w:pStyle w:val="27"/>
              <w:rPr>
                <w:rFonts w:ascii="Times New Roman"/>
                <w:sz w:val="20"/>
                <w:szCs w:val="28"/>
              </w:rPr>
            </w:pPr>
          </w:p>
        </w:tc>
      </w:tr>
      <w:tr w14:paraId="7651E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545" w:type="dxa"/>
          </w:tcPr>
          <w:p w14:paraId="0AC5900A">
            <w:pPr>
              <w:pStyle w:val="27"/>
              <w:rPr>
                <w:rFonts w:ascii="Times New Roman"/>
                <w:sz w:val="20"/>
                <w:szCs w:val="28"/>
              </w:rPr>
            </w:pPr>
          </w:p>
          <w:p w14:paraId="3CFF8349">
            <w:pPr>
              <w:pStyle w:val="27"/>
              <w:spacing w:before="6"/>
              <w:rPr>
                <w:rFonts w:ascii="Times New Roman"/>
                <w:sz w:val="18"/>
                <w:szCs w:val="28"/>
              </w:rPr>
            </w:pPr>
          </w:p>
          <w:p w14:paraId="419044BE">
            <w:pPr>
              <w:pStyle w:val="27"/>
              <w:ind w:left="143" w:right="134"/>
              <w:jc w:val="center"/>
              <w:rPr>
                <w:sz w:val="20"/>
                <w:szCs w:val="28"/>
              </w:rPr>
            </w:pPr>
            <w:r>
              <w:rPr>
                <w:sz w:val="20"/>
                <w:szCs w:val="28"/>
              </w:rPr>
              <w:t>16</w:t>
            </w:r>
          </w:p>
        </w:tc>
        <w:tc>
          <w:tcPr>
            <w:tcW w:w="723" w:type="dxa"/>
            <w:vMerge w:val="continue"/>
            <w:tcBorders>
              <w:top w:val="nil"/>
            </w:tcBorders>
          </w:tcPr>
          <w:p w14:paraId="04E23813">
            <w:pPr>
              <w:rPr>
                <w:sz w:val="4"/>
                <w:szCs w:val="4"/>
              </w:rPr>
            </w:pPr>
          </w:p>
        </w:tc>
        <w:tc>
          <w:tcPr>
            <w:tcW w:w="1088" w:type="dxa"/>
          </w:tcPr>
          <w:p w14:paraId="3D48A6D6">
            <w:pPr>
              <w:pStyle w:val="27"/>
              <w:spacing w:before="159" w:line="259" w:lineRule="auto"/>
              <w:ind w:left="107" w:right="71"/>
              <w:rPr>
                <w:sz w:val="20"/>
                <w:szCs w:val="28"/>
              </w:rPr>
            </w:pPr>
            <w:r>
              <w:rPr>
                <w:sz w:val="20"/>
                <w:szCs w:val="28"/>
              </w:rPr>
              <w:t>个人权益记录查询打印</w:t>
            </w:r>
          </w:p>
        </w:tc>
        <w:tc>
          <w:tcPr>
            <w:tcW w:w="3078" w:type="dxa"/>
            <w:vMerge w:val="continue"/>
            <w:tcBorders>
              <w:top w:val="nil"/>
            </w:tcBorders>
          </w:tcPr>
          <w:p w14:paraId="38C2C0EB">
            <w:pPr>
              <w:rPr>
                <w:sz w:val="4"/>
                <w:szCs w:val="4"/>
              </w:rPr>
            </w:pPr>
          </w:p>
        </w:tc>
        <w:tc>
          <w:tcPr>
            <w:tcW w:w="2074" w:type="dxa"/>
            <w:vMerge w:val="continue"/>
            <w:tcBorders>
              <w:top w:val="nil"/>
            </w:tcBorders>
          </w:tcPr>
          <w:p w14:paraId="14D2C4FA">
            <w:pPr>
              <w:rPr>
                <w:sz w:val="4"/>
                <w:szCs w:val="4"/>
              </w:rPr>
            </w:pPr>
          </w:p>
        </w:tc>
        <w:tc>
          <w:tcPr>
            <w:tcW w:w="1602" w:type="dxa"/>
            <w:vMerge w:val="continue"/>
            <w:tcBorders>
              <w:top w:val="nil"/>
            </w:tcBorders>
          </w:tcPr>
          <w:p w14:paraId="61948BCC">
            <w:pPr>
              <w:rPr>
                <w:sz w:val="4"/>
                <w:szCs w:val="4"/>
              </w:rPr>
            </w:pPr>
          </w:p>
        </w:tc>
        <w:tc>
          <w:tcPr>
            <w:tcW w:w="1031" w:type="dxa"/>
            <w:vMerge w:val="continue"/>
            <w:tcBorders>
              <w:top w:val="nil"/>
            </w:tcBorders>
          </w:tcPr>
          <w:p w14:paraId="335576FB">
            <w:pPr>
              <w:rPr>
                <w:sz w:val="4"/>
                <w:szCs w:val="4"/>
              </w:rPr>
            </w:pPr>
          </w:p>
        </w:tc>
        <w:tc>
          <w:tcPr>
            <w:tcW w:w="1502" w:type="dxa"/>
            <w:vMerge w:val="continue"/>
            <w:tcBorders>
              <w:top w:val="nil"/>
            </w:tcBorders>
          </w:tcPr>
          <w:p w14:paraId="331B6774">
            <w:pPr>
              <w:rPr>
                <w:sz w:val="4"/>
                <w:szCs w:val="4"/>
              </w:rPr>
            </w:pPr>
          </w:p>
        </w:tc>
        <w:tc>
          <w:tcPr>
            <w:tcW w:w="722" w:type="dxa"/>
          </w:tcPr>
          <w:p w14:paraId="560F054D">
            <w:pPr>
              <w:pStyle w:val="27"/>
              <w:rPr>
                <w:rFonts w:ascii="Times New Roman"/>
                <w:sz w:val="20"/>
                <w:szCs w:val="28"/>
              </w:rPr>
            </w:pPr>
          </w:p>
          <w:p w14:paraId="30FB2489">
            <w:pPr>
              <w:pStyle w:val="27"/>
              <w:spacing w:before="6"/>
              <w:rPr>
                <w:rFonts w:ascii="Times New Roman"/>
                <w:sz w:val="18"/>
                <w:szCs w:val="28"/>
              </w:rPr>
            </w:pPr>
          </w:p>
          <w:p w14:paraId="0115E261">
            <w:pPr>
              <w:pStyle w:val="27"/>
              <w:ind w:left="11"/>
              <w:jc w:val="center"/>
              <w:rPr>
                <w:sz w:val="20"/>
                <w:szCs w:val="28"/>
              </w:rPr>
            </w:pPr>
            <w:r>
              <w:rPr>
                <w:sz w:val="20"/>
                <w:szCs w:val="28"/>
              </w:rPr>
              <w:t>√</w:t>
            </w:r>
          </w:p>
        </w:tc>
        <w:tc>
          <w:tcPr>
            <w:tcW w:w="725" w:type="dxa"/>
          </w:tcPr>
          <w:p w14:paraId="5FB11465">
            <w:pPr>
              <w:pStyle w:val="27"/>
              <w:rPr>
                <w:rFonts w:ascii="Times New Roman"/>
                <w:sz w:val="20"/>
                <w:szCs w:val="28"/>
              </w:rPr>
            </w:pPr>
          </w:p>
        </w:tc>
        <w:tc>
          <w:tcPr>
            <w:tcW w:w="541" w:type="dxa"/>
          </w:tcPr>
          <w:p w14:paraId="31AC4F70">
            <w:pPr>
              <w:pStyle w:val="27"/>
              <w:rPr>
                <w:rFonts w:ascii="Times New Roman"/>
                <w:sz w:val="20"/>
                <w:szCs w:val="28"/>
              </w:rPr>
            </w:pPr>
          </w:p>
          <w:p w14:paraId="0D267DBC">
            <w:pPr>
              <w:pStyle w:val="27"/>
              <w:spacing w:before="6"/>
              <w:rPr>
                <w:rFonts w:ascii="Times New Roman"/>
                <w:sz w:val="18"/>
                <w:szCs w:val="28"/>
              </w:rPr>
            </w:pPr>
          </w:p>
          <w:p w14:paraId="44F11B3F">
            <w:pPr>
              <w:pStyle w:val="27"/>
              <w:ind w:left="10"/>
              <w:jc w:val="center"/>
              <w:rPr>
                <w:sz w:val="20"/>
                <w:szCs w:val="28"/>
              </w:rPr>
            </w:pPr>
            <w:r>
              <w:rPr>
                <w:sz w:val="20"/>
                <w:szCs w:val="28"/>
              </w:rPr>
              <w:t>√</w:t>
            </w:r>
          </w:p>
        </w:tc>
        <w:tc>
          <w:tcPr>
            <w:tcW w:w="724" w:type="dxa"/>
          </w:tcPr>
          <w:p w14:paraId="4F7F73B0">
            <w:pPr>
              <w:pStyle w:val="27"/>
              <w:rPr>
                <w:rFonts w:ascii="Times New Roman"/>
                <w:sz w:val="20"/>
                <w:szCs w:val="28"/>
              </w:rPr>
            </w:pPr>
          </w:p>
        </w:tc>
      </w:tr>
      <w:tr w14:paraId="5EE52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545" w:type="dxa"/>
          </w:tcPr>
          <w:p w14:paraId="376AB316">
            <w:pPr>
              <w:pStyle w:val="27"/>
              <w:spacing w:before="6"/>
              <w:rPr>
                <w:rFonts w:ascii="Times New Roman"/>
                <w:sz w:val="24"/>
                <w:szCs w:val="28"/>
              </w:rPr>
            </w:pPr>
          </w:p>
          <w:p w14:paraId="475C0788">
            <w:pPr>
              <w:pStyle w:val="27"/>
              <w:spacing w:before="1"/>
              <w:ind w:left="143" w:right="134"/>
              <w:jc w:val="center"/>
              <w:rPr>
                <w:sz w:val="20"/>
                <w:szCs w:val="28"/>
              </w:rPr>
            </w:pPr>
            <w:r>
              <w:rPr>
                <w:sz w:val="20"/>
                <w:szCs w:val="28"/>
              </w:rPr>
              <w:t>17</w:t>
            </w:r>
          </w:p>
        </w:tc>
        <w:tc>
          <w:tcPr>
            <w:tcW w:w="723" w:type="dxa"/>
            <w:vMerge w:val="restart"/>
          </w:tcPr>
          <w:p w14:paraId="34D08648">
            <w:pPr>
              <w:pStyle w:val="27"/>
              <w:rPr>
                <w:rFonts w:ascii="Times New Roman"/>
                <w:sz w:val="20"/>
                <w:szCs w:val="28"/>
              </w:rPr>
            </w:pPr>
          </w:p>
          <w:p w14:paraId="32376FB4">
            <w:pPr>
              <w:pStyle w:val="27"/>
              <w:rPr>
                <w:rFonts w:ascii="Times New Roman"/>
                <w:sz w:val="20"/>
                <w:szCs w:val="28"/>
              </w:rPr>
            </w:pPr>
          </w:p>
          <w:p w14:paraId="3327B51C">
            <w:pPr>
              <w:pStyle w:val="27"/>
              <w:rPr>
                <w:rFonts w:ascii="Times New Roman"/>
                <w:sz w:val="20"/>
                <w:szCs w:val="28"/>
              </w:rPr>
            </w:pPr>
          </w:p>
          <w:p w14:paraId="7A283CDD">
            <w:pPr>
              <w:pStyle w:val="27"/>
              <w:rPr>
                <w:rFonts w:ascii="Times New Roman"/>
                <w:sz w:val="20"/>
                <w:szCs w:val="28"/>
              </w:rPr>
            </w:pPr>
          </w:p>
          <w:p w14:paraId="65BFF135">
            <w:pPr>
              <w:pStyle w:val="27"/>
              <w:rPr>
                <w:rFonts w:ascii="Times New Roman"/>
                <w:sz w:val="20"/>
                <w:szCs w:val="28"/>
              </w:rPr>
            </w:pPr>
          </w:p>
          <w:p w14:paraId="0DC7DFEC">
            <w:pPr>
              <w:pStyle w:val="27"/>
              <w:rPr>
                <w:rFonts w:ascii="Times New Roman"/>
                <w:sz w:val="20"/>
                <w:szCs w:val="28"/>
              </w:rPr>
            </w:pPr>
          </w:p>
          <w:p w14:paraId="6369F79B">
            <w:pPr>
              <w:pStyle w:val="27"/>
              <w:rPr>
                <w:rFonts w:ascii="Times New Roman"/>
                <w:sz w:val="20"/>
                <w:szCs w:val="28"/>
              </w:rPr>
            </w:pPr>
          </w:p>
          <w:p w14:paraId="316DFCBB">
            <w:pPr>
              <w:pStyle w:val="27"/>
              <w:rPr>
                <w:rFonts w:ascii="Times New Roman"/>
                <w:sz w:val="20"/>
                <w:szCs w:val="28"/>
              </w:rPr>
            </w:pPr>
          </w:p>
          <w:p w14:paraId="1E75B8D6">
            <w:pPr>
              <w:pStyle w:val="27"/>
              <w:spacing w:before="2"/>
              <w:rPr>
                <w:rFonts w:ascii="Times New Roman"/>
                <w:sz w:val="24"/>
                <w:szCs w:val="28"/>
              </w:rPr>
            </w:pPr>
          </w:p>
          <w:p w14:paraId="6B4B000A">
            <w:pPr>
              <w:pStyle w:val="27"/>
              <w:spacing w:line="259" w:lineRule="auto"/>
              <w:ind w:left="155" w:right="147"/>
              <w:rPr>
                <w:sz w:val="20"/>
                <w:szCs w:val="28"/>
              </w:rPr>
            </w:pPr>
            <w:r>
              <w:rPr>
                <w:sz w:val="20"/>
                <w:szCs w:val="28"/>
              </w:rPr>
              <w:t>养老保险服务</w:t>
            </w:r>
          </w:p>
        </w:tc>
        <w:tc>
          <w:tcPr>
            <w:tcW w:w="1088" w:type="dxa"/>
          </w:tcPr>
          <w:p w14:paraId="184706FE">
            <w:pPr>
              <w:pStyle w:val="27"/>
              <w:spacing w:before="1" w:line="250" w:lineRule="exact"/>
              <w:ind w:left="107" w:right="71"/>
              <w:rPr>
                <w:sz w:val="20"/>
                <w:szCs w:val="28"/>
              </w:rPr>
            </w:pPr>
            <w:r>
              <w:rPr>
                <w:sz w:val="20"/>
                <w:szCs w:val="28"/>
              </w:rPr>
              <w:t>职工正常退休( 职) 申请</w:t>
            </w:r>
          </w:p>
        </w:tc>
        <w:tc>
          <w:tcPr>
            <w:tcW w:w="3078" w:type="dxa"/>
            <w:vMerge w:val="restart"/>
          </w:tcPr>
          <w:p w14:paraId="0C598420">
            <w:pPr>
              <w:pStyle w:val="27"/>
              <w:rPr>
                <w:rFonts w:ascii="Times New Roman"/>
                <w:sz w:val="20"/>
                <w:szCs w:val="28"/>
              </w:rPr>
            </w:pPr>
          </w:p>
          <w:p w14:paraId="43DF557C">
            <w:pPr>
              <w:pStyle w:val="27"/>
              <w:rPr>
                <w:rFonts w:ascii="Times New Roman"/>
                <w:sz w:val="20"/>
                <w:szCs w:val="28"/>
              </w:rPr>
            </w:pPr>
          </w:p>
          <w:p w14:paraId="4FBB2AF9">
            <w:pPr>
              <w:pStyle w:val="27"/>
              <w:rPr>
                <w:rFonts w:ascii="Times New Roman"/>
                <w:sz w:val="20"/>
                <w:szCs w:val="28"/>
              </w:rPr>
            </w:pPr>
          </w:p>
          <w:p w14:paraId="58FF40E3">
            <w:pPr>
              <w:pStyle w:val="27"/>
              <w:rPr>
                <w:rFonts w:ascii="Times New Roman"/>
                <w:sz w:val="20"/>
                <w:szCs w:val="28"/>
              </w:rPr>
            </w:pPr>
          </w:p>
          <w:p w14:paraId="5307A691">
            <w:pPr>
              <w:pStyle w:val="27"/>
              <w:rPr>
                <w:rFonts w:ascii="Times New Roman"/>
                <w:sz w:val="20"/>
                <w:szCs w:val="28"/>
              </w:rPr>
            </w:pPr>
          </w:p>
          <w:p w14:paraId="14CAD852">
            <w:pPr>
              <w:pStyle w:val="27"/>
              <w:rPr>
                <w:rFonts w:ascii="Times New Roman"/>
                <w:sz w:val="20"/>
                <w:szCs w:val="28"/>
              </w:rPr>
            </w:pPr>
          </w:p>
          <w:p w14:paraId="54196377">
            <w:pPr>
              <w:pStyle w:val="27"/>
              <w:rPr>
                <w:rFonts w:ascii="Times New Roman"/>
                <w:sz w:val="20"/>
                <w:szCs w:val="28"/>
              </w:rPr>
            </w:pPr>
          </w:p>
          <w:p w14:paraId="0B467401">
            <w:pPr>
              <w:pStyle w:val="27"/>
              <w:spacing w:before="3"/>
              <w:rPr>
                <w:rFonts w:ascii="Times New Roman"/>
                <w:sz w:val="20"/>
                <w:szCs w:val="28"/>
              </w:rPr>
            </w:pPr>
          </w:p>
          <w:p w14:paraId="6AC139C7">
            <w:pPr>
              <w:pStyle w:val="27"/>
              <w:spacing w:line="261" w:lineRule="auto"/>
              <w:ind w:left="105" w:right="53"/>
              <w:rPr>
                <w:sz w:val="20"/>
                <w:szCs w:val="28"/>
              </w:rPr>
            </w:pPr>
            <w:r>
              <w:rPr>
                <w:sz w:val="20"/>
                <w:szCs w:val="28"/>
              </w:rPr>
              <w:t>事项名称、事项简述、办理材料、办理方式、办理时限、结果送达、收费依据及标准、办事时间、办理机构及地点、咨询查询途径、监督投诉渠道</w:t>
            </w:r>
          </w:p>
        </w:tc>
        <w:tc>
          <w:tcPr>
            <w:tcW w:w="2074" w:type="dxa"/>
            <w:vMerge w:val="restart"/>
          </w:tcPr>
          <w:p w14:paraId="2959E012">
            <w:pPr>
              <w:pStyle w:val="27"/>
              <w:rPr>
                <w:rFonts w:ascii="Times New Roman"/>
                <w:sz w:val="20"/>
                <w:szCs w:val="28"/>
              </w:rPr>
            </w:pPr>
          </w:p>
          <w:p w14:paraId="1811B7A8">
            <w:pPr>
              <w:pStyle w:val="27"/>
              <w:rPr>
                <w:rFonts w:ascii="Times New Roman"/>
                <w:sz w:val="20"/>
                <w:szCs w:val="28"/>
              </w:rPr>
            </w:pPr>
          </w:p>
          <w:p w14:paraId="29331911">
            <w:pPr>
              <w:pStyle w:val="27"/>
              <w:rPr>
                <w:rFonts w:ascii="Times New Roman"/>
                <w:sz w:val="20"/>
                <w:szCs w:val="28"/>
              </w:rPr>
            </w:pPr>
          </w:p>
          <w:p w14:paraId="2F9D3623">
            <w:pPr>
              <w:pStyle w:val="27"/>
              <w:rPr>
                <w:rFonts w:ascii="Times New Roman"/>
                <w:sz w:val="20"/>
                <w:szCs w:val="28"/>
              </w:rPr>
            </w:pPr>
          </w:p>
          <w:p w14:paraId="42B88BED">
            <w:pPr>
              <w:pStyle w:val="27"/>
              <w:rPr>
                <w:rFonts w:ascii="Times New Roman"/>
                <w:sz w:val="20"/>
                <w:szCs w:val="28"/>
              </w:rPr>
            </w:pPr>
          </w:p>
          <w:p w14:paraId="4E590377">
            <w:pPr>
              <w:pStyle w:val="27"/>
              <w:rPr>
                <w:rFonts w:ascii="Times New Roman"/>
                <w:sz w:val="20"/>
                <w:szCs w:val="28"/>
              </w:rPr>
            </w:pPr>
          </w:p>
          <w:p w14:paraId="3281EBF2">
            <w:pPr>
              <w:pStyle w:val="27"/>
              <w:rPr>
                <w:rFonts w:ascii="Times New Roman"/>
                <w:sz w:val="20"/>
                <w:szCs w:val="28"/>
              </w:rPr>
            </w:pPr>
          </w:p>
          <w:p w14:paraId="502E6558">
            <w:pPr>
              <w:pStyle w:val="27"/>
              <w:rPr>
                <w:rFonts w:ascii="Times New Roman"/>
                <w:sz w:val="20"/>
                <w:szCs w:val="28"/>
              </w:rPr>
            </w:pPr>
          </w:p>
          <w:p w14:paraId="552A825C">
            <w:pPr>
              <w:pStyle w:val="27"/>
              <w:spacing w:before="142" w:line="259" w:lineRule="auto"/>
              <w:ind w:left="107" w:right="7"/>
              <w:rPr>
                <w:sz w:val="20"/>
                <w:szCs w:val="28"/>
              </w:rPr>
            </w:pPr>
            <w:r>
              <w:rPr>
                <w:spacing w:val="16"/>
                <w:sz w:val="20"/>
                <w:szCs w:val="28"/>
              </w:rPr>
              <w:t>《 政府信息公开条</w:t>
            </w:r>
            <w:r>
              <w:rPr>
                <w:spacing w:val="-21"/>
                <w:sz w:val="20"/>
                <w:szCs w:val="28"/>
              </w:rPr>
              <w:t>例》、《社会保险法》、</w:t>
            </w:r>
          </w:p>
          <w:p w14:paraId="4016B919">
            <w:pPr>
              <w:pStyle w:val="27"/>
              <w:spacing w:before="1"/>
              <w:ind w:left="107"/>
              <w:rPr>
                <w:sz w:val="20"/>
                <w:szCs w:val="28"/>
              </w:rPr>
            </w:pPr>
            <w:r>
              <w:rPr>
                <w:sz w:val="20"/>
                <w:szCs w:val="28"/>
              </w:rPr>
              <w:t>《劳动保险条例》</w:t>
            </w:r>
          </w:p>
        </w:tc>
        <w:tc>
          <w:tcPr>
            <w:tcW w:w="1602" w:type="dxa"/>
            <w:vMerge w:val="restart"/>
          </w:tcPr>
          <w:p w14:paraId="73417E48">
            <w:pPr>
              <w:pStyle w:val="27"/>
              <w:rPr>
                <w:rFonts w:ascii="Times New Roman"/>
                <w:sz w:val="20"/>
                <w:szCs w:val="28"/>
              </w:rPr>
            </w:pPr>
          </w:p>
          <w:p w14:paraId="3E56DDEB">
            <w:pPr>
              <w:pStyle w:val="27"/>
              <w:rPr>
                <w:rFonts w:ascii="Times New Roman"/>
                <w:sz w:val="20"/>
                <w:szCs w:val="28"/>
              </w:rPr>
            </w:pPr>
          </w:p>
          <w:p w14:paraId="5576804E">
            <w:pPr>
              <w:pStyle w:val="27"/>
              <w:rPr>
                <w:rFonts w:ascii="Times New Roman"/>
                <w:sz w:val="20"/>
                <w:szCs w:val="28"/>
              </w:rPr>
            </w:pPr>
          </w:p>
          <w:p w14:paraId="6FA298D6">
            <w:pPr>
              <w:pStyle w:val="27"/>
              <w:rPr>
                <w:rFonts w:ascii="Times New Roman"/>
                <w:sz w:val="20"/>
                <w:szCs w:val="28"/>
              </w:rPr>
            </w:pPr>
          </w:p>
          <w:p w14:paraId="53AB05DF">
            <w:pPr>
              <w:pStyle w:val="27"/>
              <w:rPr>
                <w:rFonts w:ascii="Times New Roman"/>
                <w:sz w:val="20"/>
                <w:szCs w:val="28"/>
              </w:rPr>
            </w:pPr>
          </w:p>
          <w:p w14:paraId="541B42FE">
            <w:pPr>
              <w:pStyle w:val="27"/>
              <w:rPr>
                <w:rFonts w:ascii="Times New Roman"/>
                <w:sz w:val="20"/>
                <w:szCs w:val="28"/>
              </w:rPr>
            </w:pPr>
          </w:p>
          <w:p w14:paraId="7FC17BBB">
            <w:pPr>
              <w:pStyle w:val="27"/>
              <w:rPr>
                <w:rFonts w:ascii="Times New Roman"/>
                <w:sz w:val="20"/>
                <w:szCs w:val="28"/>
              </w:rPr>
            </w:pPr>
          </w:p>
          <w:p w14:paraId="28AE6A5B">
            <w:pPr>
              <w:pStyle w:val="27"/>
              <w:spacing w:before="3"/>
              <w:rPr>
                <w:rFonts w:ascii="Times New Roman"/>
                <w:sz w:val="20"/>
                <w:szCs w:val="28"/>
              </w:rPr>
            </w:pPr>
          </w:p>
          <w:p w14:paraId="04B3E661">
            <w:pPr>
              <w:pStyle w:val="27"/>
              <w:spacing w:line="261" w:lineRule="auto"/>
              <w:ind w:left="105" w:right="89"/>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31" w:type="dxa"/>
            <w:vMerge w:val="restart"/>
          </w:tcPr>
          <w:p w14:paraId="68799F17">
            <w:pPr>
              <w:pStyle w:val="27"/>
              <w:rPr>
                <w:rFonts w:ascii="Times New Roman"/>
                <w:sz w:val="20"/>
                <w:szCs w:val="28"/>
              </w:rPr>
            </w:pPr>
          </w:p>
          <w:p w14:paraId="55B8401B">
            <w:pPr>
              <w:pStyle w:val="27"/>
              <w:rPr>
                <w:rFonts w:ascii="Times New Roman"/>
                <w:sz w:val="20"/>
                <w:szCs w:val="28"/>
              </w:rPr>
            </w:pPr>
          </w:p>
          <w:p w14:paraId="0B76AE71">
            <w:pPr>
              <w:pStyle w:val="27"/>
              <w:rPr>
                <w:rFonts w:ascii="Times New Roman"/>
                <w:sz w:val="20"/>
                <w:szCs w:val="28"/>
              </w:rPr>
            </w:pPr>
          </w:p>
          <w:p w14:paraId="057C95FD">
            <w:pPr>
              <w:pStyle w:val="27"/>
              <w:rPr>
                <w:rFonts w:ascii="Times New Roman"/>
                <w:sz w:val="20"/>
                <w:szCs w:val="28"/>
              </w:rPr>
            </w:pPr>
          </w:p>
          <w:p w14:paraId="5B36DEDE">
            <w:pPr>
              <w:pStyle w:val="27"/>
              <w:rPr>
                <w:rFonts w:ascii="Times New Roman"/>
                <w:sz w:val="20"/>
                <w:szCs w:val="28"/>
              </w:rPr>
            </w:pPr>
          </w:p>
          <w:p w14:paraId="1CD67AA7">
            <w:pPr>
              <w:pStyle w:val="27"/>
              <w:rPr>
                <w:rFonts w:ascii="Times New Roman"/>
                <w:sz w:val="20"/>
                <w:szCs w:val="28"/>
              </w:rPr>
            </w:pPr>
          </w:p>
          <w:p w14:paraId="01222FEF">
            <w:pPr>
              <w:pStyle w:val="27"/>
              <w:rPr>
                <w:rFonts w:ascii="Times New Roman"/>
                <w:sz w:val="20"/>
                <w:szCs w:val="28"/>
              </w:rPr>
            </w:pPr>
          </w:p>
          <w:p w14:paraId="72B0411C">
            <w:pPr>
              <w:pStyle w:val="27"/>
              <w:rPr>
                <w:rFonts w:ascii="Times New Roman"/>
                <w:sz w:val="20"/>
                <w:szCs w:val="28"/>
              </w:rPr>
            </w:pPr>
          </w:p>
          <w:p w14:paraId="38BE81DF">
            <w:pPr>
              <w:pStyle w:val="27"/>
              <w:spacing w:before="142" w:line="259" w:lineRule="auto"/>
              <w:ind w:left="107" w:right="100"/>
              <w:rPr>
                <w:sz w:val="20"/>
                <w:szCs w:val="28"/>
              </w:rPr>
            </w:pPr>
            <w:r>
              <w:rPr>
                <w:rFonts w:hint="eastAsia"/>
                <w:sz w:val="20"/>
                <w:szCs w:val="28"/>
                <w:lang w:val="en-US"/>
              </w:rPr>
              <w:t>荆河街道人力资源和社会保障所</w:t>
            </w:r>
          </w:p>
        </w:tc>
        <w:tc>
          <w:tcPr>
            <w:tcW w:w="1502" w:type="dxa"/>
            <w:vMerge w:val="restart"/>
          </w:tcPr>
          <w:p w14:paraId="4EC7300F">
            <w:pPr>
              <w:pStyle w:val="27"/>
              <w:rPr>
                <w:rFonts w:ascii="Times New Roman"/>
                <w:sz w:val="20"/>
                <w:szCs w:val="28"/>
              </w:rPr>
            </w:pPr>
          </w:p>
          <w:p w14:paraId="124E82C5">
            <w:pPr>
              <w:pStyle w:val="27"/>
              <w:rPr>
                <w:rFonts w:ascii="Times New Roman"/>
                <w:sz w:val="20"/>
                <w:szCs w:val="28"/>
              </w:rPr>
            </w:pPr>
          </w:p>
          <w:p w14:paraId="4CB9853C">
            <w:pPr>
              <w:pStyle w:val="27"/>
              <w:rPr>
                <w:rFonts w:ascii="Times New Roman"/>
                <w:sz w:val="20"/>
                <w:szCs w:val="28"/>
              </w:rPr>
            </w:pPr>
          </w:p>
          <w:p w14:paraId="1AFB9101">
            <w:pPr>
              <w:pStyle w:val="27"/>
              <w:rPr>
                <w:rFonts w:ascii="Times New Roman"/>
                <w:sz w:val="20"/>
                <w:szCs w:val="28"/>
              </w:rPr>
            </w:pPr>
          </w:p>
          <w:p w14:paraId="4B1BA12A">
            <w:pPr>
              <w:pStyle w:val="27"/>
              <w:rPr>
                <w:rFonts w:ascii="Times New Roman"/>
                <w:sz w:val="20"/>
                <w:szCs w:val="28"/>
              </w:rPr>
            </w:pPr>
          </w:p>
          <w:p w14:paraId="5C75EA71">
            <w:pPr>
              <w:pStyle w:val="27"/>
              <w:rPr>
                <w:rFonts w:ascii="Times New Roman"/>
                <w:sz w:val="20"/>
                <w:szCs w:val="28"/>
              </w:rPr>
            </w:pPr>
          </w:p>
          <w:p w14:paraId="389759CC">
            <w:pPr>
              <w:pStyle w:val="27"/>
              <w:rPr>
                <w:rFonts w:ascii="Times New Roman"/>
                <w:sz w:val="20"/>
                <w:szCs w:val="28"/>
              </w:rPr>
            </w:pPr>
          </w:p>
          <w:p w14:paraId="13B9F284">
            <w:pPr>
              <w:pStyle w:val="27"/>
              <w:spacing w:before="3"/>
              <w:rPr>
                <w:rFonts w:ascii="Times New Roman"/>
                <w:sz w:val="20"/>
                <w:szCs w:val="28"/>
              </w:rPr>
            </w:pPr>
          </w:p>
          <w:p w14:paraId="28435567">
            <w:pPr>
              <w:pStyle w:val="27"/>
              <w:ind w:left="105"/>
              <w:rPr>
                <w:sz w:val="20"/>
                <w:szCs w:val="28"/>
              </w:rPr>
            </w:pPr>
            <w:r>
              <w:rPr>
                <w:sz w:val="20"/>
                <w:szCs w:val="28"/>
              </w:rPr>
              <w:t>■政府网站</w:t>
            </w:r>
          </w:p>
          <w:p w14:paraId="0B83C510">
            <w:pPr>
              <w:pStyle w:val="27"/>
              <w:spacing w:before="21" w:line="259" w:lineRule="auto"/>
              <w:ind w:left="105" w:right="73"/>
              <w:rPr>
                <w:sz w:val="20"/>
                <w:szCs w:val="28"/>
              </w:rPr>
            </w:pPr>
            <w:r>
              <w:rPr>
                <w:sz w:val="20"/>
                <w:szCs w:val="28"/>
              </w:rPr>
              <w:t>■政务服务中心</w:t>
            </w:r>
          </w:p>
          <w:p w14:paraId="44835A9F">
            <w:pPr>
              <w:pStyle w:val="27"/>
              <w:numPr>
                <w:ilvl w:val="0"/>
                <w:numId w:val="11"/>
              </w:numPr>
              <w:tabs>
                <w:tab w:val="left" w:pos="308"/>
              </w:tabs>
              <w:spacing w:before="2" w:line="259" w:lineRule="auto"/>
              <w:ind w:right="73" w:firstLine="0"/>
              <w:jc w:val="left"/>
              <w:rPr>
                <w:sz w:val="20"/>
                <w:szCs w:val="28"/>
              </w:rPr>
            </w:pPr>
            <w:r>
              <w:rPr>
                <w:spacing w:val="18"/>
                <w:sz w:val="20"/>
                <w:szCs w:val="28"/>
              </w:rPr>
              <w:t>基层公共服</w:t>
            </w:r>
            <w:r>
              <w:rPr>
                <w:sz w:val="20"/>
                <w:szCs w:val="28"/>
              </w:rPr>
              <w:t>务平台</w:t>
            </w:r>
          </w:p>
        </w:tc>
        <w:tc>
          <w:tcPr>
            <w:tcW w:w="722" w:type="dxa"/>
          </w:tcPr>
          <w:p w14:paraId="3D77DF09">
            <w:pPr>
              <w:pStyle w:val="27"/>
              <w:spacing w:before="6"/>
              <w:rPr>
                <w:rFonts w:ascii="Times New Roman"/>
                <w:sz w:val="24"/>
                <w:szCs w:val="28"/>
              </w:rPr>
            </w:pPr>
          </w:p>
          <w:p w14:paraId="0FF0F968">
            <w:pPr>
              <w:pStyle w:val="27"/>
              <w:spacing w:before="1"/>
              <w:ind w:left="11"/>
              <w:jc w:val="center"/>
              <w:rPr>
                <w:sz w:val="20"/>
                <w:szCs w:val="28"/>
              </w:rPr>
            </w:pPr>
            <w:r>
              <w:rPr>
                <w:sz w:val="20"/>
                <w:szCs w:val="28"/>
              </w:rPr>
              <w:t>√</w:t>
            </w:r>
          </w:p>
        </w:tc>
        <w:tc>
          <w:tcPr>
            <w:tcW w:w="725" w:type="dxa"/>
          </w:tcPr>
          <w:p w14:paraId="1907C5C0">
            <w:pPr>
              <w:pStyle w:val="27"/>
              <w:rPr>
                <w:rFonts w:ascii="Times New Roman"/>
                <w:sz w:val="20"/>
                <w:szCs w:val="28"/>
              </w:rPr>
            </w:pPr>
          </w:p>
        </w:tc>
        <w:tc>
          <w:tcPr>
            <w:tcW w:w="541" w:type="dxa"/>
          </w:tcPr>
          <w:p w14:paraId="1FD2495B">
            <w:pPr>
              <w:pStyle w:val="27"/>
              <w:spacing w:before="6"/>
              <w:rPr>
                <w:rFonts w:ascii="Times New Roman"/>
                <w:sz w:val="24"/>
                <w:szCs w:val="28"/>
              </w:rPr>
            </w:pPr>
          </w:p>
          <w:p w14:paraId="136677CC">
            <w:pPr>
              <w:pStyle w:val="27"/>
              <w:spacing w:before="1"/>
              <w:ind w:left="10"/>
              <w:jc w:val="center"/>
              <w:rPr>
                <w:sz w:val="20"/>
                <w:szCs w:val="28"/>
              </w:rPr>
            </w:pPr>
            <w:r>
              <w:rPr>
                <w:sz w:val="20"/>
                <w:szCs w:val="28"/>
              </w:rPr>
              <w:t>√</w:t>
            </w:r>
          </w:p>
        </w:tc>
        <w:tc>
          <w:tcPr>
            <w:tcW w:w="724" w:type="dxa"/>
          </w:tcPr>
          <w:p w14:paraId="2C4D8253">
            <w:pPr>
              <w:pStyle w:val="27"/>
              <w:rPr>
                <w:rFonts w:ascii="Times New Roman"/>
                <w:sz w:val="20"/>
                <w:szCs w:val="28"/>
              </w:rPr>
            </w:pPr>
          </w:p>
        </w:tc>
      </w:tr>
      <w:tr w14:paraId="323F7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282CEA77">
            <w:pPr>
              <w:pStyle w:val="27"/>
              <w:spacing w:before="6"/>
              <w:rPr>
                <w:rFonts w:ascii="Times New Roman"/>
                <w:sz w:val="24"/>
                <w:szCs w:val="28"/>
              </w:rPr>
            </w:pPr>
          </w:p>
          <w:p w14:paraId="28A689E7">
            <w:pPr>
              <w:pStyle w:val="27"/>
              <w:ind w:left="143" w:right="134"/>
              <w:jc w:val="center"/>
              <w:rPr>
                <w:sz w:val="20"/>
                <w:szCs w:val="28"/>
              </w:rPr>
            </w:pPr>
            <w:r>
              <w:rPr>
                <w:sz w:val="20"/>
                <w:szCs w:val="28"/>
              </w:rPr>
              <w:t>18</w:t>
            </w:r>
          </w:p>
        </w:tc>
        <w:tc>
          <w:tcPr>
            <w:tcW w:w="723" w:type="dxa"/>
            <w:vMerge w:val="continue"/>
            <w:tcBorders>
              <w:top w:val="nil"/>
            </w:tcBorders>
          </w:tcPr>
          <w:p w14:paraId="10E174B9">
            <w:pPr>
              <w:rPr>
                <w:sz w:val="4"/>
                <w:szCs w:val="4"/>
              </w:rPr>
            </w:pPr>
          </w:p>
        </w:tc>
        <w:tc>
          <w:tcPr>
            <w:tcW w:w="1088" w:type="dxa"/>
          </w:tcPr>
          <w:p w14:paraId="5705103A">
            <w:pPr>
              <w:pStyle w:val="27"/>
              <w:spacing w:before="2" w:line="250" w:lineRule="atLeast"/>
              <w:ind w:left="107" w:right="71"/>
              <w:rPr>
                <w:sz w:val="20"/>
                <w:szCs w:val="28"/>
              </w:rPr>
            </w:pPr>
            <w:r>
              <w:rPr>
                <w:sz w:val="20"/>
                <w:szCs w:val="28"/>
              </w:rPr>
              <w:t>城乡居民养老保险待遇申领</w:t>
            </w:r>
          </w:p>
        </w:tc>
        <w:tc>
          <w:tcPr>
            <w:tcW w:w="3078" w:type="dxa"/>
            <w:vMerge w:val="continue"/>
            <w:tcBorders>
              <w:top w:val="nil"/>
            </w:tcBorders>
          </w:tcPr>
          <w:p w14:paraId="0FC0B714">
            <w:pPr>
              <w:rPr>
                <w:sz w:val="4"/>
                <w:szCs w:val="4"/>
              </w:rPr>
            </w:pPr>
          </w:p>
        </w:tc>
        <w:tc>
          <w:tcPr>
            <w:tcW w:w="2074" w:type="dxa"/>
            <w:vMerge w:val="continue"/>
            <w:tcBorders>
              <w:top w:val="nil"/>
            </w:tcBorders>
          </w:tcPr>
          <w:p w14:paraId="46E841C9">
            <w:pPr>
              <w:rPr>
                <w:sz w:val="4"/>
                <w:szCs w:val="4"/>
              </w:rPr>
            </w:pPr>
          </w:p>
        </w:tc>
        <w:tc>
          <w:tcPr>
            <w:tcW w:w="1602" w:type="dxa"/>
            <w:vMerge w:val="continue"/>
            <w:tcBorders>
              <w:top w:val="nil"/>
            </w:tcBorders>
          </w:tcPr>
          <w:p w14:paraId="1D9176A7">
            <w:pPr>
              <w:rPr>
                <w:sz w:val="4"/>
                <w:szCs w:val="4"/>
              </w:rPr>
            </w:pPr>
          </w:p>
        </w:tc>
        <w:tc>
          <w:tcPr>
            <w:tcW w:w="1031" w:type="dxa"/>
            <w:vMerge w:val="continue"/>
            <w:tcBorders>
              <w:top w:val="nil"/>
            </w:tcBorders>
          </w:tcPr>
          <w:p w14:paraId="78B27372">
            <w:pPr>
              <w:rPr>
                <w:sz w:val="4"/>
                <w:szCs w:val="4"/>
              </w:rPr>
            </w:pPr>
          </w:p>
        </w:tc>
        <w:tc>
          <w:tcPr>
            <w:tcW w:w="1502" w:type="dxa"/>
            <w:vMerge w:val="continue"/>
            <w:tcBorders>
              <w:top w:val="nil"/>
            </w:tcBorders>
          </w:tcPr>
          <w:p w14:paraId="01B076C9">
            <w:pPr>
              <w:rPr>
                <w:sz w:val="4"/>
                <w:szCs w:val="4"/>
              </w:rPr>
            </w:pPr>
          </w:p>
        </w:tc>
        <w:tc>
          <w:tcPr>
            <w:tcW w:w="722" w:type="dxa"/>
          </w:tcPr>
          <w:p w14:paraId="45613021">
            <w:pPr>
              <w:pStyle w:val="27"/>
              <w:spacing w:before="6"/>
              <w:rPr>
                <w:rFonts w:ascii="Times New Roman"/>
                <w:sz w:val="24"/>
                <w:szCs w:val="28"/>
              </w:rPr>
            </w:pPr>
          </w:p>
          <w:p w14:paraId="32A76C63">
            <w:pPr>
              <w:pStyle w:val="27"/>
              <w:ind w:left="11"/>
              <w:jc w:val="center"/>
              <w:rPr>
                <w:sz w:val="20"/>
                <w:szCs w:val="28"/>
              </w:rPr>
            </w:pPr>
            <w:r>
              <w:rPr>
                <w:sz w:val="20"/>
                <w:szCs w:val="28"/>
              </w:rPr>
              <w:t>√</w:t>
            </w:r>
          </w:p>
        </w:tc>
        <w:tc>
          <w:tcPr>
            <w:tcW w:w="725" w:type="dxa"/>
          </w:tcPr>
          <w:p w14:paraId="5B4DDC75">
            <w:pPr>
              <w:pStyle w:val="27"/>
              <w:rPr>
                <w:rFonts w:ascii="Times New Roman"/>
                <w:sz w:val="20"/>
                <w:szCs w:val="28"/>
              </w:rPr>
            </w:pPr>
          </w:p>
        </w:tc>
        <w:tc>
          <w:tcPr>
            <w:tcW w:w="541" w:type="dxa"/>
          </w:tcPr>
          <w:p w14:paraId="78D06A50">
            <w:pPr>
              <w:pStyle w:val="27"/>
              <w:spacing w:before="6"/>
              <w:rPr>
                <w:rFonts w:ascii="Times New Roman"/>
                <w:sz w:val="24"/>
                <w:szCs w:val="28"/>
              </w:rPr>
            </w:pPr>
          </w:p>
          <w:p w14:paraId="738C387A">
            <w:pPr>
              <w:pStyle w:val="27"/>
              <w:ind w:left="10"/>
              <w:jc w:val="center"/>
              <w:rPr>
                <w:sz w:val="20"/>
                <w:szCs w:val="28"/>
              </w:rPr>
            </w:pPr>
            <w:r>
              <w:rPr>
                <w:sz w:val="20"/>
                <w:szCs w:val="28"/>
              </w:rPr>
              <w:t>√</w:t>
            </w:r>
          </w:p>
        </w:tc>
        <w:tc>
          <w:tcPr>
            <w:tcW w:w="724" w:type="dxa"/>
          </w:tcPr>
          <w:p w14:paraId="228B8457">
            <w:pPr>
              <w:pStyle w:val="27"/>
              <w:rPr>
                <w:rFonts w:ascii="Times New Roman"/>
                <w:sz w:val="20"/>
                <w:szCs w:val="28"/>
              </w:rPr>
            </w:pPr>
          </w:p>
        </w:tc>
      </w:tr>
      <w:tr w14:paraId="76FF2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545" w:type="dxa"/>
          </w:tcPr>
          <w:p w14:paraId="2623867E">
            <w:pPr>
              <w:pStyle w:val="27"/>
              <w:spacing w:before="3"/>
              <w:rPr>
                <w:rFonts w:ascii="Times New Roman"/>
                <w:sz w:val="24"/>
                <w:szCs w:val="28"/>
              </w:rPr>
            </w:pPr>
          </w:p>
          <w:p w14:paraId="16D531FF">
            <w:pPr>
              <w:pStyle w:val="27"/>
              <w:ind w:left="143" w:right="134"/>
              <w:jc w:val="center"/>
              <w:rPr>
                <w:sz w:val="20"/>
                <w:szCs w:val="28"/>
              </w:rPr>
            </w:pPr>
            <w:r>
              <w:rPr>
                <w:sz w:val="20"/>
                <w:szCs w:val="28"/>
              </w:rPr>
              <w:t>19</w:t>
            </w:r>
          </w:p>
        </w:tc>
        <w:tc>
          <w:tcPr>
            <w:tcW w:w="723" w:type="dxa"/>
            <w:vMerge w:val="continue"/>
            <w:tcBorders>
              <w:top w:val="nil"/>
            </w:tcBorders>
          </w:tcPr>
          <w:p w14:paraId="4B9D19CF">
            <w:pPr>
              <w:rPr>
                <w:sz w:val="4"/>
                <w:szCs w:val="4"/>
              </w:rPr>
            </w:pPr>
          </w:p>
        </w:tc>
        <w:tc>
          <w:tcPr>
            <w:tcW w:w="1088" w:type="dxa"/>
          </w:tcPr>
          <w:p w14:paraId="504E5AA5">
            <w:pPr>
              <w:pStyle w:val="27"/>
              <w:spacing w:before="18" w:line="259" w:lineRule="auto"/>
              <w:ind w:left="107" w:right="71"/>
              <w:rPr>
                <w:sz w:val="20"/>
                <w:szCs w:val="28"/>
              </w:rPr>
            </w:pPr>
            <w:r>
              <w:rPr>
                <w:sz w:val="20"/>
                <w:szCs w:val="28"/>
              </w:rPr>
              <w:t>暂停养老保险待遇</w:t>
            </w:r>
          </w:p>
          <w:p w14:paraId="6DF4C455">
            <w:pPr>
              <w:pStyle w:val="27"/>
              <w:spacing w:before="3" w:line="208" w:lineRule="exact"/>
              <w:ind w:left="107"/>
              <w:rPr>
                <w:sz w:val="20"/>
                <w:szCs w:val="28"/>
              </w:rPr>
            </w:pPr>
            <w:r>
              <w:rPr>
                <w:sz w:val="20"/>
                <w:szCs w:val="28"/>
              </w:rPr>
              <w:t>申请</w:t>
            </w:r>
          </w:p>
        </w:tc>
        <w:tc>
          <w:tcPr>
            <w:tcW w:w="3078" w:type="dxa"/>
            <w:vMerge w:val="continue"/>
            <w:tcBorders>
              <w:top w:val="nil"/>
            </w:tcBorders>
          </w:tcPr>
          <w:p w14:paraId="7F857B0A">
            <w:pPr>
              <w:rPr>
                <w:sz w:val="4"/>
                <w:szCs w:val="4"/>
              </w:rPr>
            </w:pPr>
          </w:p>
        </w:tc>
        <w:tc>
          <w:tcPr>
            <w:tcW w:w="2074" w:type="dxa"/>
            <w:vMerge w:val="continue"/>
            <w:tcBorders>
              <w:top w:val="nil"/>
            </w:tcBorders>
          </w:tcPr>
          <w:p w14:paraId="694CAB55">
            <w:pPr>
              <w:rPr>
                <w:sz w:val="4"/>
                <w:szCs w:val="4"/>
              </w:rPr>
            </w:pPr>
          </w:p>
        </w:tc>
        <w:tc>
          <w:tcPr>
            <w:tcW w:w="1602" w:type="dxa"/>
            <w:vMerge w:val="continue"/>
            <w:tcBorders>
              <w:top w:val="nil"/>
            </w:tcBorders>
          </w:tcPr>
          <w:p w14:paraId="1632418F">
            <w:pPr>
              <w:rPr>
                <w:sz w:val="4"/>
                <w:szCs w:val="4"/>
              </w:rPr>
            </w:pPr>
          </w:p>
        </w:tc>
        <w:tc>
          <w:tcPr>
            <w:tcW w:w="1031" w:type="dxa"/>
            <w:vMerge w:val="continue"/>
            <w:tcBorders>
              <w:top w:val="nil"/>
            </w:tcBorders>
          </w:tcPr>
          <w:p w14:paraId="485372C1">
            <w:pPr>
              <w:rPr>
                <w:sz w:val="4"/>
                <w:szCs w:val="4"/>
              </w:rPr>
            </w:pPr>
          </w:p>
        </w:tc>
        <w:tc>
          <w:tcPr>
            <w:tcW w:w="1502" w:type="dxa"/>
            <w:vMerge w:val="continue"/>
            <w:tcBorders>
              <w:top w:val="nil"/>
            </w:tcBorders>
          </w:tcPr>
          <w:p w14:paraId="1A8599E1">
            <w:pPr>
              <w:rPr>
                <w:sz w:val="4"/>
                <w:szCs w:val="4"/>
              </w:rPr>
            </w:pPr>
          </w:p>
        </w:tc>
        <w:tc>
          <w:tcPr>
            <w:tcW w:w="722" w:type="dxa"/>
          </w:tcPr>
          <w:p w14:paraId="5F22D055">
            <w:pPr>
              <w:pStyle w:val="27"/>
              <w:spacing w:before="3"/>
              <w:rPr>
                <w:rFonts w:ascii="Times New Roman"/>
                <w:sz w:val="24"/>
                <w:szCs w:val="28"/>
              </w:rPr>
            </w:pPr>
          </w:p>
          <w:p w14:paraId="76F86377">
            <w:pPr>
              <w:pStyle w:val="27"/>
              <w:ind w:left="11"/>
              <w:jc w:val="center"/>
              <w:rPr>
                <w:sz w:val="20"/>
                <w:szCs w:val="28"/>
              </w:rPr>
            </w:pPr>
            <w:r>
              <w:rPr>
                <w:sz w:val="20"/>
                <w:szCs w:val="28"/>
              </w:rPr>
              <w:t>√</w:t>
            </w:r>
          </w:p>
        </w:tc>
        <w:tc>
          <w:tcPr>
            <w:tcW w:w="725" w:type="dxa"/>
          </w:tcPr>
          <w:p w14:paraId="3FF364F5">
            <w:pPr>
              <w:pStyle w:val="27"/>
              <w:rPr>
                <w:rFonts w:ascii="Times New Roman"/>
                <w:sz w:val="20"/>
                <w:szCs w:val="28"/>
              </w:rPr>
            </w:pPr>
          </w:p>
        </w:tc>
        <w:tc>
          <w:tcPr>
            <w:tcW w:w="541" w:type="dxa"/>
          </w:tcPr>
          <w:p w14:paraId="756ACC9C">
            <w:pPr>
              <w:pStyle w:val="27"/>
              <w:spacing w:before="3"/>
              <w:rPr>
                <w:rFonts w:ascii="Times New Roman"/>
                <w:sz w:val="24"/>
                <w:szCs w:val="28"/>
              </w:rPr>
            </w:pPr>
          </w:p>
          <w:p w14:paraId="7D8E4643">
            <w:pPr>
              <w:pStyle w:val="27"/>
              <w:ind w:left="10"/>
              <w:jc w:val="center"/>
              <w:rPr>
                <w:sz w:val="20"/>
                <w:szCs w:val="28"/>
              </w:rPr>
            </w:pPr>
            <w:r>
              <w:rPr>
                <w:sz w:val="20"/>
                <w:szCs w:val="28"/>
              </w:rPr>
              <w:t>√</w:t>
            </w:r>
          </w:p>
        </w:tc>
        <w:tc>
          <w:tcPr>
            <w:tcW w:w="724" w:type="dxa"/>
          </w:tcPr>
          <w:p w14:paraId="6F491166">
            <w:pPr>
              <w:pStyle w:val="27"/>
              <w:rPr>
                <w:rFonts w:ascii="Times New Roman"/>
                <w:sz w:val="20"/>
                <w:szCs w:val="28"/>
              </w:rPr>
            </w:pPr>
          </w:p>
        </w:tc>
      </w:tr>
      <w:tr w14:paraId="17502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545" w:type="dxa"/>
          </w:tcPr>
          <w:p w14:paraId="117898EA">
            <w:pPr>
              <w:pStyle w:val="27"/>
              <w:spacing w:before="7"/>
              <w:rPr>
                <w:rFonts w:ascii="Times New Roman"/>
                <w:sz w:val="24"/>
                <w:szCs w:val="28"/>
              </w:rPr>
            </w:pPr>
          </w:p>
          <w:p w14:paraId="4EE5EAF8">
            <w:pPr>
              <w:pStyle w:val="27"/>
              <w:ind w:left="143" w:right="134"/>
              <w:jc w:val="center"/>
              <w:rPr>
                <w:sz w:val="20"/>
                <w:szCs w:val="28"/>
              </w:rPr>
            </w:pPr>
            <w:r>
              <w:rPr>
                <w:sz w:val="20"/>
                <w:szCs w:val="28"/>
              </w:rPr>
              <w:t>20</w:t>
            </w:r>
          </w:p>
        </w:tc>
        <w:tc>
          <w:tcPr>
            <w:tcW w:w="723" w:type="dxa"/>
            <w:vMerge w:val="continue"/>
            <w:tcBorders>
              <w:top w:val="nil"/>
            </w:tcBorders>
          </w:tcPr>
          <w:p w14:paraId="70AB3885">
            <w:pPr>
              <w:rPr>
                <w:sz w:val="4"/>
                <w:szCs w:val="4"/>
              </w:rPr>
            </w:pPr>
          </w:p>
        </w:tc>
        <w:tc>
          <w:tcPr>
            <w:tcW w:w="1088" w:type="dxa"/>
          </w:tcPr>
          <w:p w14:paraId="07DEB1F2">
            <w:pPr>
              <w:pStyle w:val="27"/>
              <w:spacing w:before="2" w:line="250" w:lineRule="atLeast"/>
              <w:ind w:left="107" w:right="71"/>
              <w:rPr>
                <w:sz w:val="20"/>
                <w:szCs w:val="28"/>
              </w:rPr>
            </w:pPr>
            <w:r>
              <w:rPr>
                <w:sz w:val="20"/>
                <w:szCs w:val="28"/>
              </w:rPr>
              <w:t>恢复养老保险待遇申请</w:t>
            </w:r>
          </w:p>
        </w:tc>
        <w:tc>
          <w:tcPr>
            <w:tcW w:w="3078" w:type="dxa"/>
            <w:vMerge w:val="continue"/>
            <w:tcBorders>
              <w:top w:val="nil"/>
            </w:tcBorders>
          </w:tcPr>
          <w:p w14:paraId="1C40AA5E">
            <w:pPr>
              <w:rPr>
                <w:sz w:val="4"/>
                <w:szCs w:val="4"/>
              </w:rPr>
            </w:pPr>
          </w:p>
        </w:tc>
        <w:tc>
          <w:tcPr>
            <w:tcW w:w="2074" w:type="dxa"/>
            <w:vMerge w:val="continue"/>
            <w:tcBorders>
              <w:top w:val="nil"/>
            </w:tcBorders>
          </w:tcPr>
          <w:p w14:paraId="1C619001">
            <w:pPr>
              <w:rPr>
                <w:sz w:val="4"/>
                <w:szCs w:val="4"/>
              </w:rPr>
            </w:pPr>
          </w:p>
        </w:tc>
        <w:tc>
          <w:tcPr>
            <w:tcW w:w="1602" w:type="dxa"/>
            <w:vMerge w:val="continue"/>
            <w:tcBorders>
              <w:top w:val="nil"/>
            </w:tcBorders>
          </w:tcPr>
          <w:p w14:paraId="4C1C26CB">
            <w:pPr>
              <w:rPr>
                <w:sz w:val="4"/>
                <w:szCs w:val="4"/>
              </w:rPr>
            </w:pPr>
          </w:p>
        </w:tc>
        <w:tc>
          <w:tcPr>
            <w:tcW w:w="1031" w:type="dxa"/>
            <w:vMerge w:val="continue"/>
            <w:tcBorders>
              <w:top w:val="nil"/>
            </w:tcBorders>
          </w:tcPr>
          <w:p w14:paraId="526A9129">
            <w:pPr>
              <w:rPr>
                <w:sz w:val="4"/>
                <w:szCs w:val="4"/>
              </w:rPr>
            </w:pPr>
          </w:p>
        </w:tc>
        <w:tc>
          <w:tcPr>
            <w:tcW w:w="1502" w:type="dxa"/>
            <w:vMerge w:val="continue"/>
            <w:tcBorders>
              <w:top w:val="nil"/>
            </w:tcBorders>
          </w:tcPr>
          <w:p w14:paraId="3172DD90">
            <w:pPr>
              <w:rPr>
                <w:sz w:val="4"/>
                <w:szCs w:val="4"/>
              </w:rPr>
            </w:pPr>
          </w:p>
        </w:tc>
        <w:tc>
          <w:tcPr>
            <w:tcW w:w="722" w:type="dxa"/>
          </w:tcPr>
          <w:p w14:paraId="077F02BA">
            <w:pPr>
              <w:pStyle w:val="27"/>
              <w:spacing w:before="7"/>
              <w:rPr>
                <w:rFonts w:ascii="Times New Roman"/>
                <w:sz w:val="24"/>
                <w:szCs w:val="28"/>
              </w:rPr>
            </w:pPr>
          </w:p>
          <w:p w14:paraId="3503D623">
            <w:pPr>
              <w:pStyle w:val="27"/>
              <w:ind w:left="11"/>
              <w:jc w:val="center"/>
              <w:rPr>
                <w:sz w:val="20"/>
                <w:szCs w:val="28"/>
              </w:rPr>
            </w:pPr>
            <w:r>
              <w:rPr>
                <w:sz w:val="20"/>
                <w:szCs w:val="28"/>
              </w:rPr>
              <w:t>√</w:t>
            </w:r>
          </w:p>
        </w:tc>
        <w:tc>
          <w:tcPr>
            <w:tcW w:w="725" w:type="dxa"/>
          </w:tcPr>
          <w:p w14:paraId="0922F696">
            <w:pPr>
              <w:pStyle w:val="27"/>
              <w:rPr>
                <w:rFonts w:ascii="Times New Roman"/>
                <w:sz w:val="20"/>
                <w:szCs w:val="28"/>
              </w:rPr>
            </w:pPr>
          </w:p>
        </w:tc>
        <w:tc>
          <w:tcPr>
            <w:tcW w:w="541" w:type="dxa"/>
          </w:tcPr>
          <w:p w14:paraId="510479ED">
            <w:pPr>
              <w:pStyle w:val="27"/>
              <w:spacing w:before="7"/>
              <w:rPr>
                <w:rFonts w:ascii="Times New Roman"/>
                <w:sz w:val="24"/>
                <w:szCs w:val="28"/>
              </w:rPr>
            </w:pPr>
          </w:p>
          <w:p w14:paraId="42CD8D0E">
            <w:pPr>
              <w:pStyle w:val="27"/>
              <w:ind w:left="10"/>
              <w:jc w:val="center"/>
              <w:rPr>
                <w:sz w:val="20"/>
                <w:szCs w:val="28"/>
              </w:rPr>
            </w:pPr>
            <w:r>
              <w:rPr>
                <w:sz w:val="20"/>
                <w:szCs w:val="28"/>
              </w:rPr>
              <w:t>√</w:t>
            </w:r>
          </w:p>
        </w:tc>
        <w:tc>
          <w:tcPr>
            <w:tcW w:w="724" w:type="dxa"/>
          </w:tcPr>
          <w:p w14:paraId="39C352EA">
            <w:pPr>
              <w:pStyle w:val="27"/>
              <w:rPr>
                <w:rFonts w:ascii="Times New Roman"/>
                <w:sz w:val="20"/>
                <w:szCs w:val="28"/>
              </w:rPr>
            </w:pPr>
          </w:p>
        </w:tc>
      </w:tr>
      <w:tr w14:paraId="78E88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545" w:type="dxa"/>
          </w:tcPr>
          <w:p w14:paraId="614372B4">
            <w:pPr>
              <w:pStyle w:val="27"/>
              <w:spacing w:before="5"/>
              <w:rPr>
                <w:rFonts w:ascii="Times New Roman"/>
                <w:sz w:val="24"/>
                <w:szCs w:val="28"/>
              </w:rPr>
            </w:pPr>
          </w:p>
          <w:p w14:paraId="5BEDADB8">
            <w:pPr>
              <w:pStyle w:val="27"/>
              <w:spacing w:before="1"/>
              <w:ind w:left="143" w:right="134"/>
              <w:jc w:val="center"/>
              <w:rPr>
                <w:sz w:val="20"/>
                <w:szCs w:val="28"/>
              </w:rPr>
            </w:pPr>
            <w:r>
              <w:rPr>
                <w:sz w:val="20"/>
                <w:szCs w:val="28"/>
              </w:rPr>
              <w:t>21</w:t>
            </w:r>
          </w:p>
        </w:tc>
        <w:tc>
          <w:tcPr>
            <w:tcW w:w="723" w:type="dxa"/>
            <w:vMerge w:val="continue"/>
            <w:tcBorders>
              <w:top w:val="nil"/>
            </w:tcBorders>
          </w:tcPr>
          <w:p w14:paraId="16FD9099">
            <w:pPr>
              <w:rPr>
                <w:sz w:val="4"/>
                <w:szCs w:val="4"/>
              </w:rPr>
            </w:pPr>
          </w:p>
        </w:tc>
        <w:tc>
          <w:tcPr>
            <w:tcW w:w="1088" w:type="dxa"/>
          </w:tcPr>
          <w:p w14:paraId="2D31CB3B">
            <w:pPr>
              <w:pStyle w:val="27"/>
              <w:spacing w:before="1" w:line="250" w:lineRule="atLeast"/>
              <w:ind w:left="107" w:right="71"/>
              <w:rPr>
                <w:sz w:val="20"/>
                <w:szCs w:val="28"/>
              </w:rPr>
            </w:pPr>
            <w:r>
              <w:rPr>
                <w:sz w:val="20"/>
                <w:szCs w:val="28"/>
              </w:rPr>
              <w:t>个人账户一次性待遇申领</w:t>
            </w:r>
          </w:p>
        </w:tc>
        <w:tc>
          <w:tcPr>
            <w:tcW w:w="3078" w:type="dxa"/>
            <w:vMerge w:val="continue"/>
            <w:tcBorders>
              <w:top w:val="nil"/>
            </w:tcBorders>
          </w:tcPr>
          <w:p w14:paraId="594786D2">
            <w:pPr>
              <w:rPr>
                <w:sz w:val="4"/>
                <w:szCs w:val="4"/>
              </w:rPr>
            </w:pPr>
          </w:p>
        </w:tc>
        <w:tc>
          <w:tcPr>
            <w:tcW w:w="2074" w:type="dxa"/>
            <w:vMerge w:val="continue"/>
            <w:tcBorders>
              <w:top w:val="nil"/>
            </w:tcBorders>
          </w:tcPr>
          <w:p w14:paraId="59EDCE55">
            <w:pPr>
              <w:rPr>
                <w:sz w:val="4"/>
                <w:szCs w:val="4"/>
              </w:rPr>
            </w:pPr>
          </w:p>
        </w:tc>
        <w:tc>
          <w:tcPr>
            <w:tcW w:w="1602" w:type="dxa"/>
            <w:vMerge w:val="continue"/>
            <w:tcBorders>
              <w:top w:val="nil"/>
            </w:tcBorders>
          </w:tcPr>
          <w:p w14:paraId="4A8F6A57">
            <w:pPr>
              <w:rPr>
                <w:sz w:val="4"/>
                <w:szCs w:val="4"/>
              </w:rPr>
            </w:pPr>
          </w:p>
        </w:tc>
        <w:tc>
          <w:tcPr>
            <w:tcW w:w="1031" w:type="dxa"/>
            <w:vMerge w:val="continue"/>
            <w:tcBorders>
              <w:top w:val="nil"/>
            </w:tcBorders>
          </w:tcPr>
          <w:p w14:paraId="78E8F052">
            <w:pPr>
              <w:rPr>
                <w:sz w:val="4"/>
                <w:szCs w:val="4"/>
              </w:rPr>
            </w:pPr>
          </w:p>
        </w:tc>
        <w:tc>
          <w:tcPr>
            <w:tcW w:w="1502" w:type="dxa"/>
            <w:vMerge w:val="continue"/>
            <w:tcBorders>
              <w:top w:val="nil"/>
            </w:tcBorders>
          </w:tcPr>
          <w:p w14:paraId="58A78A58">
            <w:pPr>
              <w:rPr>
                <w:sz w:val="4"/>
                <w:szCs w:val="4"/>
              </w:rPr>
            </w:pPr>
          </w:p>
        </w:tc>
        <w:tc>
          <w:tcPr>
            <w:tcW w:w="722" w:type="dxa"/>
          </w:tcPr>
          <w:p w14:paraId="708978D0">
            <w:pPr>
              <w:pStyle w:val="27"/>
              <w:spacing w:before="5"/>
              <w:rPr>
                <w:rFonts w:ascii="Times New Roman"/>
                <w:sz w:val="24"/>
                <w:szCs w:val="28"/>
              </w:rPr>
            </w:pPr>
          </w:p>
          <w:p w14:paraId="797D8F71">
            <w:pPr>
              <w:pStyle w:val="27"/>
              <w:spacing w:before="1"/>
              <w:ind w:left="11"/>
              <w:jc w:val="center"/>
              <w:rPr>
                <w:sz w:val="20"/>
                <w:szCs w:val="28"/>
              </w:rPr>
            </w:pPr>
            <w:r>
              <w:rPr>
                <w:sz w:val="20"/>
                <w:szCs w:val="28"/>
              </w:rPr>
              <w:t>√</w:t>
            </w:r>
          </w:p>
        </w:tc>
        <w:tc>
          <w:tcPr>
            <w:tcW w:w="725" w:type="dxa"/>
          </w:tcPr>
          <w:p w14:paraId="3468A389">
            <w:pPr>
              <w:pStyle w:val="27"/>
              <w:rPr>
                <w:rFonts w:ascii="Times New Roman"/>
                <w:sz w:val="20"/>
                <w:szCs w:val="28"/>
              </w:rPr>
            </w:pPr>
          </w:p>
        </w:tc>
        <w:tc>
          <w:tcPr>
            <w:tcW w:w="541" w:type="dxa"/>
          </w:tcPr>
          <w:p w14:paraId="0850694F">
            <w:pPr>
              <w:pStyle w:val="27"/>
              <w:spacing w:before="5"/>
              <w:rPr>
                <w:rFonts w:ascii="Times New Roman"/>
                <w:sz w:val="24"/>
                <w:szCs w:val="28"/>
              </w:rPr>
            </w:pPr>
          </w:p>
          <w:p w14:paraId="7C8F1130">
            <w:pPr>
              <w:pStyle w:val="27"/>
              <w:spacing w:before="1"/>
              <w:ind w:left="10"/>
              <w:jc w:val="center"/>
              <w:rPr>
                <w:sz w:val="20"/>
                <w:szCs w:val="28"/>
              </w:rPr>
            </w:pPr>
            <w:r>
              <w:rPr>
                <w:sz w:val="20"/>
                <w:szCs w:val="28"/>
              </w:rPr>
              <w:t>√</w:t>
            </w:r>
          </w:p>
        </w:tc>
        <w:tc>
          <w:tcPr>
            <w:tcW w:w="724" w:type="dxa"/>
          </w:tcPr>
          <w:p w14:paraId="6D9971A9">
            <w:pPr>
              <w:pStyle w:val="27"/>
              <w:rPr>
                <w:rFonts w:ascii="Times New Roman"/>
                <w:sz w:val="20"/>
                <w:szCs w:val="28"/>
              </w:rPr>
            </w:pPr>
          </w:p>
        </w:tc>
      </w:tr>
      <w:tr w14:paraId="01AE1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545" w:type="dxa"/>
          </w:tcPr>
          <w:p w14:paraId="794E4C30">
            <w:pPr>
              <w:pStyle w:val="27"/>
              <w:spacing w:before="3"/>
              <w:rPr>
                <w:rFonts w:ascii="Times New Roman"/>
                <w:sz w:val="24"/>
                <w:szCs w:val="28"/>
              </w:rPr>
            </w:pPr>
          </w:p>
          <w:p w14:paraId="60398932">
            <w:pPr>
              <w:pStyle w:val="27"/>
              <w:ind w:left="143" w:right="134"/>
              <w:jc w:val="center"/>
              <w:rPr>
                <w:sz w:val="20"/>
                <w:szCs w:val="28"/>
              </w:rPr>
            </w:pPr>
            <w:r>
              <w:rPr>
                <w:sz w:val="20"/>
                <w:szCs w:val="28"/>
              </w:rPr>
              <w:t>22</w:t>
            </w:r>
          </w:p>
        </w:tc>
        <w:tc>
          <w:tcPr>
            <w:tcW w:w="723" w:type="dxa"/>
            <w:vMerge w:val="continue"/>
            <w:tcBorders>
              <w:top w:val="nil"/>
            </w:tcBorders>
          </w:tcPr>
          <w:p w14:paraId="109A38F3">
            <w:pPr>
              <w:rPr>
                <w:sz w:val="4"/>
                <w:szCs w:val="4"/>
              </w:rPr>
            </w:pPr>
          </w:p>
        </w:tc>
        <w:tc>
          <w:tcPr>
            <w:tcW w:w="1088" w:type="dxa"/>
          </w:tcPr>
          <w:p w14:paraId="2E0501FA">
            <w:pPr>
              <w:pStyle w:val="27"/>
              <w:spacing w:before="18" w:line="259" w:lineRule="auto"/>
              <w:ind w:left="107" w:right="71"/>
              <w:rPr>
                <w:sz w:val="20"/>
                <w:szCs w:val="28"/>
              </w:rPr>
            </w:pPr>
            <w:r>
              <w:rPr>
                <w:sz w:val="20"/>
                <w:szCs w:val="28"/>
              </w:rPr>
              <w:t>丧葬补助金、抚恤</w:t>
            </w:r>
          </w:p>
          <w:p w14:paraId="25D05E1F">
            <w:pPr>
              <w:pStyle w:val="27"/>
              <w:spacing w:before="3" w:line="208" w:lineRule="exact"/>
              <w:ind w:left="107"/>
              <w:rPr>
                <w:sz w:val="20"/>
                <w:szCs w:val="28"/>
              </w:rPr>
            </w:pPr>
            <w:r>
              <w:rPr>
                <w:sz w:val="20"/>
                <w:szCs w:val="28"/>
              </w:rPr>
              <w:t>金申领</w:t>
            </w:r>
          </w:p>
        </w:tc>
        <w:tc>
          <w:tcPr>
            <w:tcW w:w="3078" w:type="dxa"/>
            <w:vMerge w:val="continue"/>
            <w:tcBorders>
              <w:top w:val="nil"/>
            </w:tcBorders>
          </w:tcPr>
          <w:p w14:paraId="33C5D503">
            <w:pPr>
              <w:rPr>
                <w:sz w:val="4"/>
                <w:szCs w:val="4"/>
              </w:rPr>
            </w:pPr>
          </w:p>
        </w:tc>
        <w:tc>
          <w:tcPr>
            <w:tcW w:w="2074" w:type="dxa"/>
            <w:vMerge w:val="continue"/>
            <w:tcBorders>
              <w:top w:val="nil"/>
            </w:tcBorders>
          </w:tcPr>
          <w:p w14:paraId="5267E81C">
            <w:pPr>
              <w:rPr>
                <w:sz w:val="4"/>
                <w:szCs w:val="4"/>
              </w:rPr>
            </w:pPr>
          </w:p>
        </w:tc>
        <w:tc>
          <w:tcPr>
            <w:tcW w:w="1602" w:type="dxa"/>
            <w:vMerge w:val="continue"/>
            <w:tcBorders>
              <w:top w:val="nil"/>
            </w:tcBorders>
          </w:tcPr>
          <w:p w14:paraId="5E776240">
            <w:pPr>
              <w:rPr>
                <w:sz w:val="4"/>
                <w:szCs w:val="4"/>
              </w:rPr>
            </w:pPr>
          </w:p>
        </w:tc>
        <w:tc>
          <w:tcPr>
            <w:tcW w:w="1031" w:type="dxa"/>
            <w:vMerge w:val="continue"/>
            <w:tcBorders>
              <w:top w:val="nil"/>
            </w:tcBorders>
          </w:tcPr>
          <w:p w14:paraId="164EF381">
            <w:pPr>
              <w:rPr>
                <w:sz w:val="4"/>
                <w:szCs w:val="4"/>
              </w:rPr>
            </w:pPr>
          </w:p>
        </w:tc>
        <w:tc>
          <w:tcPr>
            <w:tcW w:w="1502" w:type="dxa"/>
            <w:vMerge w:val="continue"/>
            <w:tcBorders>
              <w:top w:val="nil"/>
            </w:tcBorders>
          </w:tcPr>
          <w:p w14:paraId="0A1BA928">
            <w:pPr>
              <w:rPr>
                <w:sz w:val="4"/>
                <w:szCs w:val="4"/>
              </w:rPr>
            </w:pPr>
          </w:p>
        </w:tc>
        <w:tc>
          <w:tcPr>
            <w:tcW w:w="722" w:type="dxa"/>
          </w:tcPr>
          <w:p w14:paraId="176C2AD6">
            <w:pPr>
              <w:pStyle w:val="27"/>
              <w:spacing w:before="3"/>
              <w:rPr>
                <w:rFonts w:ascii="Times New Roman"/>
                <w:sz w:val="24"/>
                <w:szCs w:val="28"/>
              </w:rPr>
            </w:pPr>
          </w:p>
          <w:p w14:paraId="75E09AA1">
            <w:pPr>
              <w:pStyle w:val="27"/>
              <w:ind w:left="11"/>
              <w:jc w:val="center"/>
              <w:rPr>
                <w:sz w:val="20"/>
                <w:szCs w:val="28"/>
              </w:rPr>
            </w:pPr>
            <w:r>
              <w:rPr>
                <w:sz w:val="20"/>
                <w:szCs w:val="28"/>
              </w:rPr>
              <w:t>√</w:t>
            </w:r>
          </w:p>
        </w:tc>
        <w:tc>
          <w:tcPr>
            <w:tcW w:w="725" w:type="dxa"/>
          </w:tcPr>
          <w:p w14:paraId="6F692AC6">
            <w:pPr>
              <w:pStyle w:val="27"/>
              <w:rPr>
                <w:rFonts w:ascii="Times New Roman"/>
                <w:sz w:val="20"/>
                <w:szCs w:val="28"/>
              </w:rPr>
            </w:pPr>
          </w:p>
        </w:tc>
        <w:tc>
          <w:tcPr>
            <w:tcW w:w="541" w:type="dxa"/>
          </w:tcPr>
          <w:p w14:paraId="5A8D58EA">
            <w:pPr>
              <w:pStyle w:val="27"/>
              <w:spacing w:before="3"/>
              <w:rPr>
                <w:rFonts w:ascii="Times New Roman"/>
                <w:sz w:val="24"/>
                <w:szCs w:val="28"/>
              </w:rPr>
            </w:pPr>
          </w:p>
          <w:p w14:paraId="715AB013">
            <w:pPr>
              <w:pStyle w:val="27"/>
              <w:ind w:left="10"/>
              <w:jc w:val="center"/>
              <w:rPr>
                <w:sz w:val="20"/>
                <w:szCs w:val="28"/>
              </w:rPr>
            </w:pPr>
            <w:r>
              <w:rPr>
                <w:sz w:val="20"/>
                <w:szCs w:val="28"/>
              </w:rPr>
              <w:t>√</w:t>
            </w:r>
          </w:p>
        </w:tc>
        <w:tc>
          <w:tcPr>
            <w:tcW w:w="724" w:type="dxa"/>
          </w:tcPr>
          <w:p w14:paraId="66D10260">
            <w:pPr>
              <w:pStyle w:val="27"/>
              <w:rPr>
                <w:rFonts w:ascii="Times New Roman"/>
                <w:sz w:val="20"/>
                <w:szCs w:val="28"/>
              </w:rPr>
            </w:pPr>
          </w:p>
        </w:tc>
      </w:tr>
    </w:tbl>
    <w:p w14:paraId="3AABB9BF">
      <w:pPr>
        <w:jc w:val="center"/>
        <w:rPr>
          <w:sz w:val="18"/>
        </w:rPr>
        <w:sectPr>
          <w:pgSz w:w="16840" w:h="11910" w:orient="landscape"/>
          <w:pgMar w:top="1100" w:right="640" w:bottom="1520" w:left="640" w:header="0" w:footer="1321" w:gutter="0"/>
          <w:pgNumType w:fmt="numberInDash"/>
          <w:cols w:space="720" w:num="1"/>
        </w:sectPr>
      </w:pPr>
    </w:p>
    <w:p w14:paraId="56A32B9F">
      <w:pPr>
        <w:pStyle w:val="4"/>
        <w:rPr>
          <w:rFonts w:ascii="Times New Roman"/>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14:paraId="3B9A7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4" w:type="dxa"/>
            <w:vMerge w:val="restart"/>
          </w:tcPr>
          <w:p w14:paraId="7F65F863">
            <w:pPr>
              <w:pStyle w:val="27"/>
              <w:spacing w:before="9"/>
              <w:rPr>
                <w:rFonts w:ascii="Times New Roman"/>
                <w:sz w:val="32"/>
                <w:szCs w:val="28"/>
              </w:rPr>
            </w:pPr>
          </w:p>
          <w:p w14:paraId="1C09FC36">
            <w:pPr>
              <w:pStyle w:val="27"/>
              <w:spacing w:before="1" w:line="266" w:lineRule="auto"/>
              <w:ind w:left="143" w:right="132"/>
              <w:rPr>
                <w:rFonts w:ascii="黑体" w:eastAsia="黑体"/>
                <w:sz w:val="24"/>
                <w:szCs w:val="28"/>
              </w:rPr>
            </w:pPr>
            <w:r>
              <w:rPr>
                <w:rFonts w:hint="eastAsia" w:ascii="黑体" w:eastAsia="黑体"/>
                <w:sz w:val="24"/>
                <w:szCs w:val="28"/>
              </w:rPr>
              <w:t>序号</w:t>
            </w:r>
          </w:p>
        </w:tc>
        <w:tc>
          <w:tcPr>
            <w:tcW w:w="1875" w:type="dxa"/>
            <w:gridSpan w:val="2"/>
          </w:tcPr>
          <w:p w14:paraId="2821FC29">
            <w:pPr>
              <w:pStyle w:val="27"/>
              <w:spacing w:before="15" w:line="277" w:lineRule="exact"/>
              <w:ind w:left="400"/>
              <w:rPr>
                <w:rFonts w:ascii="黑体" w:eastAsia="黑体"/>
                <w:sz w:val="24"/>
                <w:szCs w:val="28"/>
              </w:rPr>
            </w:pPr>
            <w:r>
              <w:rPr>
                <w:rFonts w:hint="eastAsia" w:ascii="黑体" w:eastAsia="黑体"/>
                <w:sz w:val="24"/>
                <w:szCs w:val="28"/>
              </w:rPr>
              <w:t>公开事项</w:t>
            </w:r>
          </w:p>
        </w:tc>
        <w:tc>
          <w:tcPr>
            <w:tcW w:w="3185" w:type="dxa"/>
            <w:vMerge w:val="restart"/>
          </w:tcPr>
          <w:p w14:paraId="348B534C">
            <w:pPr>
              <w:pStyle w:val="27"/>
              <w:rPr>
                <w:rFonts w:ascii="Times New Roman"/>
                <w:sz w:val="24"/>
                <w:szCs w:val="28"/>
              </w:rPr>
            </w:pPr>
          </w:p>
          <w:p w14:paraId="3B9BC116">
            <w:pPr>
              <w:pStyle w:val="27"/>
              <w:spacing w:before="4"/>
              <w:rPr>
                <w:rFonts w:ascii="Times New Roman"/>
                <w:szCs w:val="28"/>
              </w:rPr>
            </w:pPr>
          </w:p>
          <w:p w14:paraId="050ED9D7">
            <w:pPr>
              <w:pStyle w:val="27"/>
              <w:spacing w:before="1"/>
              <w:ind w:left="553"/>
              <w:rPr>
                <w:rFonts w:ascii="黑体" w:eastAsia="黑体"/>
                <w:sz w:val="24"/>
                <w:szCs w:val="28"/>
              </w:rPr>
            </w:pPr>
            <w:r>
              <w:rPr>
                <w:rFonts w:hint="eastAsia" w:ascii="黑体" w:eastAsia="黑体"/>
                <w:sz w:val="24"/>
                <w:szCs w:val="28"/>
              </w:rPr>
              <w:t>公开内容（要素）</w:t>
            </w:r>
          </w:p>
        </w:tc>
        <w:tc>
          <w:tcPr>
            <w:tcW w:w="2122" w:type="dxa"/>
            <w:vMerge w:val="restart"/>
          </w:tcPr>
          <w:p w14:paraId="1C19F429">
            <w:pPr>
              <w:pStyle w:val="27"/>
              <w:rPr>
                <w:rFonts w:ascii="Times New Roman"/>
                <w:sz w:val="24"/>
                <w:szCs w:val="28"/>
              </w:rPr>
            </w:pPr>
          </w:p>
          <w:p w14:paraId="77A95C1A">
            <w:pPr>
              <w:pStyle w:val="27"/>
              <w:spacing w:before="4"/>
              <w:rPr>
                <w:rFonts w:ascii="Times New Roman"/>
                <w:szCs w:val="28"/>
              </w:rPr>
            </w:pPr>
          </w:p>
          <w:p w14:paraId="25BC9DF6">
            <w:pPr>
              <w:pStyle w:val="27"/>
              <w:spacing w:before="1"/>
              <w:ind w:left="513"/>
              <w:rPr>
                <w:rFonts w:ascii="黑体" w:eastAsia="黑体"/>
                <w:sz w:val="24"/>
                <w:szCs w:val="28"/>
              </w:rPr>
            </w:pPr>
            <w:r>
              <w:rPr>
                <w:rFonts w:hint="eastAsia" w:ascii="黑体" w:eastAsia="黑体"/>
                <w:sz w:val="24"/>
                <w:szCs w:val="28"/>
              </w:rPr>
              <w:t>公开依据</w:t>
            </w:r>
          </w:p>
        </w:tc>
        <w:tc>
          <w:tcPr>
            <w:tcW w:w="1683" w:type="dxa"/>
            <w:vMerge w:val="restart"/>
          </w:tcPr>
          <w:p w14:paraId="256F5763">
            <w:pPr>
              <w:pStyle w:val="27"/>
              <w:rPr>
                <w:rFonts w:ascii="Times New Roman"/>
                <w:sz w:val="24"/>
                <w:szCs w:val="28"/>
              </w:rPr>
            </w:pPr>
          </w:p>
          <w:p w14:paraId="5AA9722A">
            <w:pPr>
              <w:pStyle w:val="27"/>
              <w:spacing w:before="4"/>
              <w:rPr>
                <w:rFonts w:ascii="Times New Roman"/>
                <w:szCs w:val="28"/>
              </w:rPr>
            </w:pPr>
          </w:p>
          <w:p w14:paraId="02F0FD5F">
            <w:pPr>
              <w:pStyle w:val="27"/>
              <w:spacing w:before="1"/>
              <w:ind w:left="316"/>
              <w:rPr>
                <w:rFonts w:ascii="黑体" w:eastAsia="黑体"/>
                <w:sz w:val="24"/>
                <w:szCs w:val="28"/>
              </w:rPr>
            </w:pPr>
            <w:r>
              <w:rPr>
                <w:rFonts w:hint="eastAsia" w:ascii="黑体" w:eastAsia="黑体"/>
                <w:sz w:val="24"/>
                <w:szCs w:val="28"/>
              </w:rPr>
              <w:t>公开时限</w:t>
            </w:r>
          </w:p>
        </w:tc>
        <w:tc>
          <w:tcPr>
            <w:tcW w:w="1067" w:type="dxa"/>
            <w:vMerge w:val="restart"/>
          </w:tcPr>
          <w:p w14:paraId="6B975779">
            <w:pPr>
              <w:pStyle w:val="27"/>
              <w:spacing w:before="9"/>
              <w:rPr>
                <w:rFonts w:ascii="Times New Roman"/>
                <w:sz w:val="32"/>
                <w:szCs w:val="28"/>
              </w:rPr>
            </w:pPr>
          </w:p>
          <w:p w14:paraId="192F3D88">
            <w:pPr>
              <w:pStyle w:val="27"/>
              <w:spacing w:before="1" w:line="266" w:lineRule="auto"/>
              <w:ind w:left="369" w:right="139" w:hanging="221"/>
              <w:rPr>
                <w:rFonts w:ascii="黑体" w:eastAsia="黑体"/>
                <w:sz w:val="24"/>
                <w:szCs w:val="28"/>
              </w:rPr>
            </w:pPr>
            <w:r>
              <w:rPr>
                <w:rFonts w:hint="eastAsia" w:ascii="黑体" w:eastAsia="黑体"/>
                <w:sz w:val="24"/>
                <w:szCs w:val="28"/>
              </w:rPr>
              <w:t>公开主体</w:t>
            </w:r>
          </w:p>
        </w:tc>
        <w:tc>
          <w:tcPr>
            <w:tcW w:w="1554" w:type="dxa"/>
            <w:vMerge w:val="restart"/>
          </w:tcPr>
          <w:p w14:paraId="4851227C">
            <w:pPr>
              <w:pStyle w:val="27"/>
              <w:spacing w:before="9"/>
              <w:rPr>
                <w:rFonts w:ascii="Times New Roman"/>
                <w:sz w:val="32"/>
                <w:szCs w:val="28"/>
              </w:rPr>
            </w:pPr>
          </w:p>
          <w:p w14:paraId="1A5A752D">
            <w:pPr>
              <w:pStyle w:val="27"/>
              <w:spacing w:before="1" w:line="266" w:lineRule="auto"/>
              <w:ind w:left="479" w:right="138" w:hanging="332"/>
              <w:rPr>
                <w:rFonts w:ascii="黑体" w:eastAsia="黑体"/>
                <w:sz w:val="24"/>
                <w:szCs w:val="28"/>
              </w:rPr>
            </w:pPr>
            <w:r>
              <w:rPr>
                <w:rFonts w:hint="eastAsia" w:ascii="黑体" w:eastAsia="黑体"/>
                <w:sz w:val="24"/>
                <w:szCs w:val="28"/>
              </w:rPr>
              <w:t>公开渠道和载体</w:t>
            </w:r>
          </w:p>
        </w:tc>
        <w:tc>
          <w:tcPr>
            <w:tcW w:w="1497" w:type="dxa"/>
            <w:gridSpan w:val="2"/>
          </w:tcPr>
          <w:p w14:paraId="092FAE10">
            <w:pPr>
              <w:pStyle w:val="27"/>
              <w:spacing w:before="15" w:line="277" w:lineRule="exact"/>
              <w:ind w:left="233"/>
              <w:rPr>
                <w:rFonts w:ascii="黑体" w:eastAsia="黑体"/>
                <w:sz w:val="24"/>
                <w:szCs w:val="28"/>
              </w:rPr>
            </w:pPr>
            <w:r>
              <w:rPr>
                <w:rFonts w:hint="eastAsia" w:ascii="黑体" w:eastAsia="黑体"/>
                <w:sz w:val="24"/>
                <w:szCs w:val="28"/>
              </w:rPr>
              <w:t>公开对象</w:t>
            </w:r>
          </w:p>
        </w:tc>
        <w:tc>
          <w:tcPr>
            <w:tcW w:w="1309" w:type="dxa"/>
            <w:gridSpan w:val="2"/>
          </w:tcPr>
          <w:p w14:paraId="25DA5B9A">
            <w:pPr>
              <w:pStyle w:val="27"/>
              <w:spacing w:before="15" w:line="277" w:lineRule="exact"/>
              <w:ind w:left="151"/>
              <w:rPr>
                <w:rFonts w:ascii="黑体" w:eastAsia="黑体"/>
                <w:sz w:val="24"/>
                <w:szCs w:val="28"/>
              </w:rPr>
            </w:pPr>
            <w:r>
              <w:rPr>
                <w:rFonts w:hint="eastAsia" w:ascii="黑体" w:eastAsia="黑体"/>
                <w:sz w:val="24"/>
                <w:szCs w:val="28"/>
              </w:rPr>
              <w:t>公开方式</w:t>
            </w:r>
          </w:p>
        </w:tc>
      </w:tr>
      <w:tr w14:paraId="18260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64" w:type="dxa"/>
            <w:vMerge w:val="continue"/>
            <w:tcBorders>
              <w:top w:val="nil"/>
            </w:tcBorders>
          </w:tcPr>
          <w:p w14:paraId="3DD51087">
            <w:pPr>
              <w:rPr>
                <w:sz w:val="4"/>
                <w:szCs w:val="4"/>
              </w:rPr>
            </w:pPr>
          </w:p>
        </w:tc>
        <w:tc>
          <w:tcPr>
            <w:tcW w:w="748" w:type="dxa"/>
          </w:tcPr>
          <w:p w14:paraId="034E3379">
            <w:pPr>
              <w:pStyle w:val="27"/>
              <w:spacing w:before="171" w:line="266" w:lineRule="auto"/>
              <w:ind w:left="114" w:right="106"/>
              <w:rPr>
                <w:rFonts w:ascii="黑体" w:eastAsia="黑体"/>
                <w:sz w:val="24"/>
                <w:szCs w:val="28"/>
              </w:rPr>
            </w:pPr>
            <w:r>
              <w:rPr>
                <w:rFonts w:hint="eastAsia" w:ascii="黑体" w:eastAsia="黑体"/>
                <w:sz w:val="24"/>
                <w:szCs w:val="28"/>
              </w:rPr>
              <w:t>一级事项</w:t>
            </w:r>
          </w:p>
        </w:tc>
        <w:tc>
          <w:tcPr>
            <w:tcW w:w="1127" w:type="dxa"/>
          </w:tcPr>
          <w:p w14:paraId="5405C9C3">
            <w:pPr>
              <w:pStyle w:val="27"/>
              <w:spacing w:before="171" w:line="266" w:lineRule="auto"/>
              <w:ind w:left="395" w:right="167" w:hanging="221"/>
              <w:rPr>
                <w:rFonts w:ascii="黑体" w:eastAsia="黑体"/>
                <w:sz w:val="24"/>
                <w:szCs w:val="28"/>
              </w:rPr>
            </w:pPr>
            <w:r>
              <w:rPr>
                <w:rFonts w:hint="eastAsia" w:ascii="黑体" w:eastAsia="黑体"/>
                <w:sz w:val="24"/>
                <w:szCs w:val="28"/>
              </w:rPr>
              <w:t>二级事项</w:t>
            </w:r>
          </w:p>
        </w:tc>
        <w:tc>
          <w:tcPr>
            <w:tcW w:w="3185" w:type="dxa"/>
            <w:vMerge w:val="continue"/>
            <w:tcBorders>
              <w:top w:val="nil"/>
            </w:tcBorders>
          </w:tcPr>
          <w:p w14:paraId="640DEC16">
            <w:pPr>
              <w:rPr>
                <w:sz w:val="4"/>
                <w:szCs w:val="4"/>
              </w:rPr>
            </w:pPr>
          </w:p>
        </w:tc>
        <w:tc>
          <w:tcPr>
            <w:tcW w:w="2122" w:type="dxa"/>
            <w:vMerge w:val="continue"/>
            <w:tcBorders>
              <w:top w:val="nil"/>
            </w:tcBorders>
          </w:tcPr>
          <w:p w14:paraId="0FD9A201">
            <w:pPr>
              <w:rPr>
                <w:sz w:val="4"/>
                <w:szCs w:val="4"/>
              </w:rPr>
            </w:pPr>
          </w:p>
        </w:tc>
        <w:tc>
          <w:tcPr>
            <w:tcW w:w="1683" w:type="dxa"/>
            <w:vMerge w:val="continue"/>
            <w:tcBorders>
              <w:top w:val="nil"/>
            </w:tcBorders>
          </w:tcPr>
          <w:p w14:paraId="7FB9D732">
            <w:pPr>
              <w:rPr>
                <w:sz w:val="4"/>
                <w:szCs w:val="4"/>
              </w:rPr>
            </w:pPr>
          </w:p>
        </w:tc>
        <w:tc>
          <w:tcPr>
            <w:tcW w:w="1067" w:type="dxa"/>
            <w:vMerge w:val="continue"/>
            <w:tcBorders>
              <w:top w:val="nil"/>
            </w:tcBorders>
          </w:tcPr>
          <w:p w14:paraId="76ACA69A">
            <w:pPr>
              <w:rPr>
                <w:sz w:val="4"/>
                <w:szCs w:val="4"/>
              </w:rPr>
            </w:pPr>
          </w:p>
        </w:tc>
        <w:tc>
          <w:tcPr>
            <w:tcW w:w="1554" w:type="dxa"/>
            <w:vMerge w:val="continue"/>
            <w:tcBorders>
              <w:top w:val="nil"/>
            </w:tcBorders>
          </w:tcPr>
          <w:p w14:paraId="47FBAF0B">
            <w:pPr>
              <w:rPr>
                <w:sz w:val="4"/>
                <w:szCs w:val="4"/>
              </w:rPr>
            </w:pPr>
          </w:p>
        </w:tc>
        <w:tc>
          <w:tcPr>
            <w:tcW w:w="747" w:type="dxa"/>
          </w:tcPr>
          <w:p w14:paraId="3484D062">
            <w:pPr>
              <w:pStyle w:val="27"/>
              <w:spacing w:before="171" w:line="266" w:lineRule="auto"/>
              <w:ind w:left="226" w:right="102" w:hanging="108"/>
              <w:rPr>
                <w:rFonts w:ascii="黑体" w:eastAsia="黑体"/>
                <w:sz w:val="24"/>
                <w:szCs w:val="28"/>
              </w:rPr>
            </w:pPr>
            <w:r>
              <w:rPr>
                <w:rFonts w:hint="eastAsia" w:ascii="黑体" w:eastAsia="黑体"/>
                <w:sz w:val="24"/>
                <w:szCs w:val="28"/>
              </w:rPr>
              <w:t>全社会</w:t>
            </w:r>
          </w:p>
        </w:tc>
        <w:tc>
          <w:tcPr>
            <w:tcW w:w="750" w:type="dxa"/>
          </w:tcPr>
          <w:p w14:paraId="0BB75B5C">
            <w:pPr>
              <w:pStyle w:val="27"/>
              <w:spacing w:before="171" w:line="266" w:lineRule="auto"/>
              <w:ind w:left="119" w:right="103"/>
              <w:rPr>
                <w:rFonts w:ascii="黑体" w:eastAsia="黑体"/>
                <w:sz w:val="24"/>
                <w:szCs w:val="28"/>
              </w:rPr>
            </w:pPr>
            <w:r>
              <w:rPr>
                <w:rFonts w:hint="eastAsia" w:ascii="黑体" w:eastAsia="黑体"/>
                <w:sz w:val="24"/>
                <w:szCs w:val="28"/>
              </w:rPr>
              <w:t>特定群众</w:t>
            </w:r>
          </w:p>
        </w:tc>
        <w:tc>
          <w:tcPr>
            <w:tcW w:w="561" w:type="dxa"/>
          </w:tcPr>
          <w:p w14:paraId="36670AF5">
            <w:pPr>
              <w:pStyle w:val="27"/>
              <w:spacing w:before="171" w:line="266" w:lineRule="auto"/>
              <w:ind w:left="141" w:right="131"/>
              <w:rPr>
                <w:rFonts w:ascii="黑体" w:eastAsia="黑体"/>
                <w:sz w:val="24"/>
                <w:szCs w:val="28"/>
              </w:rPr>
            </w:pPr>
            <w:r>
              <w:rPr>
                <w:rFonts w:hint="eastAsia" w:ascii="黑体" w:eastAsia="黑体"/>
                <w:sz w:val="24"/>
                <w:szCs w:val="28"/>
              </w:rPr>
              <w:t>主动</w:t>
            </w:r>
          </w:p>
        </w:tc>
        <w:tc>
          <w:tcPr>
            <w:tcW w:w="748" w:type="dxa"/>
          </w:tcPr>
          <w:p w14:paraId="679BD655">
            <w:pPr>
              <w:pStyle w:val="27"/>
              <w:spacing w:before="15" w:line="266" w:lineRule="auto"/>
              <w:ind w:left="120" w:right="101"/>
              <w:rPr>
                <w:rFonts w:ascii="黑体" w:eastAsia="黑体"/>
                <w:sz w:val="24"/>
                <w:szCs w:val="28"/>
              </w:rPr>
            </w:pPr>
            <w:r>
              <w:rPr>
                <w:rFonts w:hint="eastAsia" w:ascii="黑体" w:eastAsia="黑体"/>
                <w:sz w:val="24"/>
                <w:szCs w:val="28"/>
              </w:rPr>
              <w:t>依申请公</w:t>
            </w:r>
          </w:p>
          <w:p w14:paraId="53359DF7">
            <w:pPr>
              <w:pStyle w:val="27"/>
              <w:spacing w:line="275" w:lineRule="exact"/>
              <w:ind w:left="228"/>
              <w:rPr>
                <w:rFonts w:ascii="黑体" w:eastAsia="黑体"/>
                <w:sz w:val="24"/>
                <w:szCs w:val="28"/>
              </w:rPr>
            </w:pPr>
            <w:r>
              <w:rPr>
                <w:rFonts w:hint="eastAsia" w:ascii="黑体" w:eastAsia="黑体"/>
                <w:sz w:val="24"/>
                <w:szCs w:val="28"/>
              </w:rPr>
              <w:t>开</w:t>
            </w:r>
          </w:p>
        </w:tc>
      </w:tr>
      <w:tr w14:paraId="2DF78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564" w:type="dxa"/>
            <w:vAlign w:val="center"/>
          </w:tcPr>
          <w:p w14:paraId="7BE0B820">
            <w:pPr>
              <w:pStyle w:val="27"/>
              <w:spacing w:before="35"/>
              <w:ind w:left="143" w:right="134"/>
              <w:jc w:val="center"/>
              <w:rPr>
                <w:sz w:val="20"/>
                <w:szCs w:val="28"/>
              </w:rPr>
            </w:pPr>
            <w:r>
              <w:rPr>
                <w:sz w:val="20"/>
                <w:szCs w:val="28"/>
              </w:rPr>
              <w:t>23</w:t>
            </w:r>
          </w:p>
        </w:tc>
        <w:tc>
          <w:tcPr>
            <w:tcW w:w="748" w:type="dxa"/>
            <w:vMerge w:val="restart"/>
            <w:vAlign w:val="center"/>
          </w:tcPr>
          <w:p w14:paraId="7A9DAFD7">
            <w:pPr>
              <w:pStyle w:val="27"/>
              <w:jc w:val="center"/>
              <w:rPr>
                <w:rFonts w:ascii="Times New Roman"/>
                <w:sz w:val="20"/>
                <w:szCs w:val="28"/>
              </w:rPr>
            </w:pPr>
          </w:p>
          <w:p w14:paraId="5FF6F537">
            <w:pPr>
              <w:pStyle w:val="27"/>
              <w:jc w:val="center"/>
              <w:rPr>
                <w:rFonts w:ascii="Times New Roman"/>
                <w:sz w:val="20"/>
                <w:szCs w:val="28"/>
              </w:rPr>
            </w:pPr>
          </w:p>
          <w:p w14:paraId="3B2DDE68">
            <w:pPr>
              <w:pStyle w:val="27"/>
              <w:spacing w:before="157" w:line="310" w:lineRule="atLeast"/>
              <w:ind w:left="155" w:right="147"/>
              <w:jc w:val="center"/>
              <w:rPr>
                <w:sz w:val="20"/>
                <w:szCs w:val="28"/>
              </w:rPr>
            </w:pPr>
            <w:r>
              <w:rPr>
                <w:sz w:val="20"/>
                <w:szCs w:val="28"/>
              </w:rPr>
              <w:t>养老保险</w:t>
            </w:r>
          </w:p>
          <w:p w14:paraId="1CBA0586">
            <w:pPr>
              <w:pStyle w:val="27"/>
              <w:spacing w:before="66"/>
              <w:ind w:left="155"/>
              <w:jc w:val="center"/>
              <w:rPr>
                <w:sz w:val="20"/>
                <w:szCs w:val="28"/>
              </w:rPr>
            </w:pPr>
            <w:r>
              <w:rPr>
                <w:sz w:val="20"/>
                <w:szCs w:val="28"/>
              </w:rPr>
              <w:t>服务</w:t>
            </w:r>
          </w:p>
        </w:tc>
        <w:tc>
          <w:tcPr>
            <w:tcW w:w="1127" w:type="dxa"/>
            <w:vAlign w:val="center"/>
          </w:tcPr>
          <w:p w14:paraId="2F256122">
            <w:pPr>
              <w:pStyle w:val="27"/>
              <w:spacing w:before="38"/>
              <w:ind w:left="107"/>
              <w:jc w:val="center"/>
              <w:rPr>
                <w:sz w:val="20"/>
                <w:szCs w:val="28"/>
              </w:rPr>
            </w:pPr>
            <w:r>
              <w:rPr>
                <w:sz w:val="20"/>
                <w:szCs w:val="28"/>
              </w:rPr>
              <w:t>居民养老</w:t>
            </w:r>
          </w:p>
          <w:p w14:paraId="105B953F">
            <w:pPr>
              <w:pStyle w:val="27"/>
              <w:spacing w:before="35"/>
              <w:ind w:left="107"/>
              <w:jc w:val="center"/>
              <w:rPr>
                <w:sz w:val="20"/>
                <w:szCs w:val="28"/>
              </w:rPr>
            </w:pPr>
            <w:r>
              <w:rPr>
                <w:sz w:val="20"/>
                <w:szCs w:val="28"/>
              </w:rPr>
              <w:t>保险注销</w:t>
            </w:r>
          </w:p>
          <w:p w14:paraId="7D83CF39">
            <w:pPr>
              <w:pStyle w:val="27"/>
              <w:spacing w:before="31"/>
              <w:ind w:left="107"/>
              <w:jc w:val="center"/>
              <w:rPr>
                <w:sz w:val="20"/>
                <w:szCs w:val="28"/>
              </w:rPr>
            </w:pPr>
            <w:r>
              <w:rPr>
                <w:sz w:val="20"/>
                <w:szCs w:val="28"/>
              </w:rPr>
              <w:t>登记</w:t>
            </w:r>
          </w:p>
        </w:tc>
        <w:tc>
          <w:tcPr>
            <w:tcW w:w="3185" w:type="dxa"/>
            <w:vMerge w:val="restart"/>
            <w:vAlign w:val="center"/>
          </w:tcPr>
          <w:p w14:paraId="5A77824C">
            <w:pPr>
              <w:pStyle w:val="27"/>
              <w:spacing w:before="45"/>
              <w:ind w:left="105"/>
              <w:jc w:val="center"/>
              <w:rPr>
                <w:sz w:val="20"/>
                <w:szCs w:val="28"/>
              </w:rPr>
            </w:pPr>
            <w:r>
              <w:rPr>
                <w:sz w:val="20"/>
                <w:szCs w:val="28"/>
              </w:rPr>
              <w:t>事项名称、事项简述、办理材料、</w:t>
            </w:r>
          </w:p>
          <w:p w14:paraId="04557044">
            <w:pPr>
              <w:pStyle w:val="27"/>
              <w:spacing w:before="40"/>
              <w:ind w:left="105"/>
              <w:jc w:val="center"/>
              <w:rPr>
                <w:sz w:val="20"/>
                <w:szCs w:val="28"/>
              </w:rPr>
            </w:pPr>
            <w:r>
              <w:rPr>
                <w:sz w:val="20"/>
                <w:szCs w:val="28"/>
              </w:rPr>
              <w:t>办理方式、办理时限、结果送达、</w:t>
            </w:r>
          </w:p>
          <w:p w14:paraId="087A33D1">
            <w:pPr>
              <w:pStyle w:val="27"/>
              <w:spacing w:before="38"/>
              <w:ind w:left="105"/>
              <w:jc w:val="center"/>
              <w:rPr>
                <w:sz w:val="20"/>
                <w:szCs w:val="28"/>
              </w:rPr>
            </w:pPr>
            <w:r>
              <w:rPr>
                <w:spacing w:val="-5"/>
                <w:sz w:val="20"/>
                <w:szCs w:val="28"/>
              </w:rPr>
              <w:t>收费依据及标准、办事时间、办理</w:t>
            </w:r>
          </w:p>
          <w:p w14:paraId="177CD140">
            <w:pPr>
              <w:pStyle w:val="27"/>
              <w:spacing w:before="81"/>
              <w:ind w:left="105"/>
              <w:jc w:val="center"/>
              <w:rPr>
                <w:sz w:val="20"/>
                <w:szCs w:val="28"/>
              </w:rPr>
            </w:pPr>
            <w:r>
              <w:rPr>
                <w:spacing w:val="-6"/>
                <w:sz w:val="20"/>
                <w:szCs w:val="28"/>
              </w:rPr>
              <w:t>机构及地点、咨询查询途径、监督</w:t>
            </w:r>
          </w:p>
          <w:p w14:paraId="669815B7">
            <w:pPr>
              <w:pStyle w:val="27"/>
              <w:spacing w:before="28"/>
              <w:ind w:left="105"/>
              <w:jc w:val="center"/>
              <w:rPr>
                <w:sz w:val="20"/>
                <w:szCs w:val="28"/>
              </w:rPr>
            </w:pPr>
            <w:r>
              <w:rPr>
                <w:sz w:val="20"/>
                <w:szCs w:val="28"/>
              </w:rPr>
              <w:t>投诉渠道</w:t>
            </w:r>
          </w:p>
        </w:tc>
        <w:tc>
          <w:tcPr>
            <w:tcW w:w="2122" w:type="dxa"/>
            <w:vMerge w:val="restart"/>
            <w:vAlign w:val="center"/>
          </w:tcPr>
          <w:p w14:paraId="2944354C">
            <w:pPr>
              <w:pStyle w:val="27"/>
              <w:spacing w:before="40"/>
              <w:ind w:left="107"/>
              <w:jc w:val="center"/>
              <w:rPr>
                <w:sz w:val="20"/>
                <w:szCs w:val="28"/>
              </w:rPr>
            </w:pPr>
            <w:r>
              <w:rPr>
                <w:sz w:val="20"/>
                <w:szCs w:val="28"/>
              </w:rPr>
              <w:t>《 信息公开条例》、</w:t>
            </w:r>
          </w:p>
          <w:p w14:paraId="2CB47BCE">
            <w:pPr>
              <w:pStyle w:val="27"/>
              <w:spacing w:before="38"/>
              <w:ind w:left="107"/>
              <w:jc w:val="center"/>
              <w:rPr>
                <w:sz w:val="20"/>
                <w:szCs w:val="28"/>
              </w:rPr>
            </w:pPr>
            <w:r>
              <w:rPr>
                <w:spacing w:val="-12"/>
                <w:sz w:val="20"/>
                <w:szCs w:val="28"/>
              </w:rPr>
              <w:t>《社会保险法》、《劳</w:t>
            </w:r>
          </w:p>
          <w:p w14:paraId="6F296C77">
            <w:pPr>
              <w:pStyle w:val="27"/>
              <w:spacing w:before="81"/>
              <w:ind w:left="107"/>
              <w:jc w:val="center"/>
              <w:rPr>
                <w:sz w:val="20"/>
                <w:szCs w:val="28"/>
              </w:rPr>
            </w:pPr>
            <w:r>
              <w:rPr>
                <w:sz w:val="20"/>
                <w:szCs w:val="28"/>
              </w:rPr>
              <w:t>动保险条例》</w:t>
            </w:r>
          </w:p>
        </w:tc>
        <w:tc>
          <w:tcPr>
            <w:tcW w:w="1683" w:type="dxa"/>
            <w:vMerge w:val="restart"/>
            <w:vAlign w:val="center"/>
          </w:tcPr>
          <w:p w14:paraId="4DC2BB54">
            <w:pPr>
              <w:pStyle w:val="27"/>
              <w:jc w:val="center"/>
              <w:rPr>
                <w:rFonts w:ascii="Times New Roman"/>
                <w:sz w:val="20"/>
                <w:szCs w:val="28"/>
              </w:rPr>
            </w:pPr>
          </w:p>
          <w:p w14:paraId="5541933E">
            <w:pPr>
              <w:pStyle w:val="27"/>
              <w:spacing w:before="10"/>
              <w:jc w:val="center"/>
              <w:rPr>
                <w:rFonts w:ascii="Times New Roman"/>
                <w:sz w:val="28"/>
                <w:szCs w:val="28"/>
              </w:rPr>
            </w:pPr>
          </w:p>
          <w:p w14:paraId="608C2E41">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Merge w:val="restart"/>
            <w:vAlign w:val="center"/>
          </w:tcPr>
          <w:p w14:paraId="2B6CB1BC">
            <w:pPr>
              <w:pStyle w:val="27"/>
              <w:spacing w:before="81"/>
              <w:ind w:left="107"/>
              <w:jc w:val="center"/>
              <w:rPr>
                <w:sz w:val="20"/>
                <w:szCs w:val="28"/>
              </w:rPr>
            </w:pPr>
            <w:r>
              <w:rPr>
                <w:rFonts w:hint="eastAsia"/>
                <w:sz w:val="20"/>
                <w:szCs w:val="28"/>
                <w:lang w:val="en-US"/>
              </w:rPr>
              <w:t>荆河街道人力资源和社会保障所</w:t>
            </w:r>
          </w:p>
        </w:tc>
        <w:tc>
          <w:tcPr>
            <w:tcW w:w="1554" w:type="dxa"/>
            <w:vMerge w:val="restart"/>
            <w:vAlign w:val="center"/>
          </w:tcPr>
          <w:p w14:paraId="2CCFF0C0">
            <w:pPr>
              <w:pStyle w:val="27"/>
              <w:spacing w:before="45"/>
              <w:ind w:left="105"/>
              <w:jc w:val="center"/>
              <w:rPr>
                <w:sz w:val="20"/>
                <w:szCs w:val="28"/>
              </w:rPr>
            </w:pPr>
            <w:r>
              <w:rPr>
                <w:sz w:val="20"/>
                <w:szCs w:val="28"/>
              </w:rPr>
              <w:t>■政府网站</w:t>
            </w:r>
          </w:p>
          <w:p w14:paraId="49A2B01A">
            <w:pPr>
              <w:pStyle w:val="27"/>
              <w:spacing w:before="40"/>
              <w:ind w:left="105"/>
              <w:jc w:val="center"/>
              <w:rPr>
                <w:sz w:val="20"/>
                <w:szCs w:val="28"/>
              </w:rPr>
            </w:pPr>
            <w:r>
              <w:rPr>
                <w:sz w:val="20"/>
                <w:szCs w:val="28"/>
              </w:rPr>
              <w:t>■政务服务中</w:t>
            </w:r>
          </w:p>
          <w:p w14:paraId="087AE7E1">
            <w:pPr>
              <w:pStyle w:val="27"/>
              <w:spacing w:before="38"/>
              <w:ind w:left="105"/>
              <w:jc w:val="center"/>
              <w:rPr>
                <w:sz w:val="20"/>
                <w:szCs w:val="28"/>
              </w:rPr>
            </w:pPr>
            <w:r>
              <w:rPr>
                <w:sz w:val="20"/>
                <w:szCs w:val="28"/>
              </w:rPr>
              <w:t>心</w:t>
            </w:r>
          </w:p>
          <w:p w14:paraId="7AA12136">
            <w:pPr>
              <w:pStyle w:val="27"/>
              <w:spacing w:before="81"/>
              <w:ind w:left="105"/>
              <w:jc w:val="center"/>
              <w:rPr>
                <w:sz w:val="20"/>
                <w:szCs w:val="28"/>
              </w:rPr>
            </w:pPr>
            <w:r>
              <w:rPr>
                <w:sz w:val="20"/>
                <w:szCs w:val="28"/>
              </w:rPr>
              <w:t>■基层公共服</w:t>
            </w:r>
          </w:p>
          <w:p w14:paraId="6E04C71B">
            <w:pPr>
              <w:pStyle w:val="27"/>
              <w:spacing w:before="28"/>
              <w:ind w:left="105"/>
              <w:jc w:val="center"/>
              <w:rPr>
                <w:sz w:val="20"/>
                <w:szCs w:val="28"/>
              </w:rPr>
            </w:pPr>
            <w:r>
              <w:rPr>
                <w:sz w:val="20"/>
                <w:szCs w:val="28"/>
              </w:rPr>
              <w:t>务平台</w:t>
            </w:r>
          </w:p>
        </w:tc>
        <w:tc>
          <w:tcPr>
            <w:tcW w:w="747" w:type="dxa"/>
            <w:vAlign w:val="center"/>
          </w:tcPr>
          <w:p w14:paraId="1B9C5183">
            <w:pPr>
              <w:pStyle w:val="27"/>
              <w:spacing w:before="35"/>
              <w:ind w:left="11"/>
              <w:jc w:val="center"/>
              <w:rPr>
                <w:sz w:val="20"/>
                <w:szCs w:val="28"/>
              </w:rPr>
            </w:pPr>
            <w:r>
              <w:rPr>
                <w:sz w:val="20"/>
                <w:szCs w:val="28"/>
              </w:rPr>
              <w:t>√</w:t>
            </w:r>
          </w:p>
        </w:tc>
        <w:tc>
          <w:tcPr>
            <w:tcW w:w="750" w:type="dxa"/>
            <w:vAlign w:val="center"/>
          </w:tcPr>
          <w:p w14:paraId="101C7138">
            <w:pPr>
              <w:pStyle w:val="27"/>
              <w:jc w:val="center"/>
              <w:rPr>
                <w:rFonts w:ascii="Times New Roman"/>
                <w:sz w:val="20"/>
                <w:szCs w:val="28"/>
              </w:rPr>
            </w:pPr>
          </w:p>
        </w:tc>
        <w:tc>
          <w:tcPr>
            <w:tcW w:w="561" w:type="dxa"/>
            <w:vAlign w:val="center"/>
          </w:tcPr>
          <w:p w14:paraId="40BE7FAA">
            <w:pPr>
              <w:pStyle w:val="27"/>
              <w:spacing w:before="35"/>
              <w:ind w:left="10"/>
              <w:jc w:val="center"/>
              <w:rPr>
                <w:sz w:val="20"/>
                <w:szCs w:val="28"/>
              </w:rPr>
            </w:pPr>
            <w:r>
              <w:rPr>
                <w:sz w:val="20"/>
                <w:szCs w:val="28"/>
              </w:rPr>
              <w:t>√</w:t>
            </w:r>
          </w:p>
        </w:tc>
        <w:tc>
          <w:tcPr>
            <w:tcW w:w="748" w:type="dxa"/>
            <w:vAlign w:val="center"/>
          </w:tcPr>
          <w:p w14:paraId="7EE348A4">
            <w:pPr>
              <w:pStyle w:val="27"/>
              <w:jc w:val="center"/>
              <w:rPr>
                <w:rFonts w:ascii="Times New Roman"/>
                <w:sz w:val="20"/>
                <w:szCs w:val="28"/>
              </w:rPr>
            </w:pPr>
          </w:p>
        </w:tc>
      </w:tr>
      <w:tr w14:paraId="73390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4" w:type="dxa"/>
            <w:vAlign w:val="center"/>
          </w:tcPr>
          <w:p w14:paraId="490A1CF5">
            <w:pPr>
              <w:pStyle w:val="27"/>
              <w:spacing w:before="10"/>
              <w:jc w:val="center"/>
              <w:rPr>
                <w:rFonts w:ascii="Times New Roman"/>
                <w:sz w:val="18"/>
                <w:szCs w:val="28"/>
              </w:rPr>
            </w:pPr>
          </w:p>
          <w:p w14:paraId="1BB5F775">
            <w:pPr>
              <w:pStyle w:val="27"/>
              <w:ind w:left="143" w:right="134"/>
              <w:jc w:val="center"/>
              <w:rPr>
                <w:sz w:val="20"/>
                <w:szCs w:val="28"/>
              </w:rPr>
            </w:pPr>
            <w:r>
              <w:rPr>
                <w:sz w:val="20"/>
                <w:szCs w:val="28"/>
              </w:rPr>
              <w:t>24</w:t>
            </w:r>
          </w:p>
        </w:tc>
        <w:tc>
          <w:tcPr>
            <w:tcW w:w="748" w:type="dxa"/>
            <w:vMerge w:val="continue"/>
            <w:vAlign w:val="center"/>
          </w:tcPr>
          <w:p w14:paraId="1341F894">
            <w:pPr>
              <w:pStyle w:val="27"/>
              <w:jc w:val="center"/>
              <w:rPr>
                <w:rFonts w:ascii="Times New Roman"/>
                <w:sz w:val="20"/>
                <w:szCs w:val="28"/>
              </w:rPr>
            </w:pPr>
          </w:p>
        </w:tc>
        <w:tc>
          <w:tcPr>
            <w:tcW w:w="1127" w:type="dxa"/>
            <w:vAlign w:val="center"/>
          </w:tcPr>
          <w:p w14:paraId="190C68BC">
            <w:pPr>
              <w:pStyle w:val="27"/>
              <w:spacing w:before="38"/>
              <w:ind w:left="107"/>
              <w:jc w:val="center"/>
              <w:rPr>
                <w:sz w:val="20"/>
                <w:szCs w:val="28"/>
              </w:rPr>
            </w:pPr>
            <w:r>
              <w:rPr>
                <w:sz w:val="20"/>
                <w:szCs w:val="28"/>
              </w:rPr>
              <w:t>遗属待遇</w:t>
            </w:r>
          </w:p>
          <w:p w14:paraId="7AA9AD99">
            <w:pPr>
              <w:pStyle w:val="27"/>
              <w:spacing w:before="81"/>
              <w:ind w:left="107"/>
              <w:jc w:val="center"/>
              <w:rPr>
                <w:sz w:val="20"/>
                <w:szCs w:val="28"/>
              </w:rPr>
            </w:pPr>
            <w:r>
              <w:rPr>
                <w:sz w:val="20"/>
                <w:szCs w:val="28"/>
              </w:rPr>
              <w:t>申领</w:t>
            </w:r>
          </w:p>
        </w:tc>
        <w:tc>
          <w:tcPr>
            <w:tcW w:w="3185" w:type="dxa"/>
            <w:vMerge w:val="continue"/>
            <w:vAlign w:val="center"/>
          </w:tcPr>
          <w:p w14:paraId="541601E7">
            <w:pPr>
              <w:pStyle w:val="27"/>
              <w:spacing w:before="81"/>
              <w:ind w:left="105"/>
              <w:jc w:val="center"/>
              <w:rPr>
                <w:sz w:val="20"/>
                <w:szCs w:val="28"/>
              </w:rPr>
            </w:pPr>
          </w:p>
        </w:tc>
        <w:tc>
          <w:tcPr>
            <w:tcW w:w="2122" w:type="dxa"/>
            <w:vMerge w:val="continue"/>
            <w:vAlign w:val="center"/>
          </w:tcPr>
          <w:p w14:paraId="24E7BFC0">
            <w:pPr>
              <w:pStyle w:val="27"/>
              <w:spacing w:before="81"/>
              <w:ind w:left="107"/>
              <w:jc w:val="center"/>
              <w:rPr>
                <w:sz w:val="20"/>
                <w:szCs w:val="28"/>
              </w:rPr>
            </w:pPr>
          </w:p>
        </w:tc>
        <w:tc>
          <w:tcPr>
            <w:tcW w:w="1683" w:type="dxa"/>
            <w:vMerge w:val="continue"/>
            <w:tcBorders>
              <w:top w:val="nil"/>
            </w:tcBorders>
            <w:vAlign w:val="center"/>
          </w:tcPr>
          <w:p w14:paraId="67268882">
            <w:pPr>
              <w:jc w:val="center"/>
              <w:rPr>
                <w:sz w:val="4"/>
                <w:szCs w:val="4"/>
              </w:rPr>
            </w:pPr>
          </w:p>
        </w:tc>
        <w:tc>
          <w:tcPr>
            <w:tcW w:w="1067" w:type="dxa"/>
            <w:vMerge w:val="continue"/>
            <w:vAlign w:val="center"/>
          </w:tcPr>
          <w:p w14:paraId="0EA6C762">
            <w:pPr>
              <w:pStyle w:val="27"/>
              <w:spacing w:before="81"/>
              <w:ind w:left="107"/>
              <w:jc w:val="center"/>
              <w:rPr>
                <w:sz w:val="20"/>
                <w:szCs w:val="28"/>
              </w:rPr>
            </w:pPr>
          </w:p>
        </w:tc>
        <w:tc>
          <w:tcPr>
            <w:tcW w:w="1554" w:type="dxa"/>
            <w:vMerge w:val="continue"/>
            <w:vAlign w:val="center"/>
          </w:tcPr>
          <w:p w14:paraId="7D20C9FC">
            <w:pPr>
              <w:pStyle w:val="27"/>
              <w:spacing w:before="81"/>
              <w:ind w:left="105"/>
              <w:jc w:val="center"/>
              <w:rPr>
                <w:sz w:val="20"/>
                <w:szCs w:val="28"/>
              </w:rPr>
            </w:pPr>
          </w:p>
        </w:tc>
        <w:tc>
          <w:tcPr>
            <w:tcW w:w="747" w:type="dxa"/>
            <w:vAlign w:val="center"/>
          </w:tcPr>
          <w:p w14:paraId="2BDDB9E0">
            <w:pPr>
              <w:pStyle w:val="27"/>
              <w:spacing w:before="10"/>
              <w:jc w:val="center"/>
              <w:rPr>
                <w:rFonts w:ascii="Times New Roman"/>
                <w:sz w:val="18"/>
                <w:szCs w:val="28"/>
              </w:rPr>
            </w:pPr>
          </w:p>
          <w:p w14:paraId="7DE473A8">
            <w:pPr>
              <w:pStyle w:val="27"/>
              <w:ind w:left="11"/>
              <w:jc w:val="center"/>
              <w:rPr>
                <w:sz w:val="20"/>
                <w:szCs w:val="28"/>
              </w:rPr>
            </w:pPr>
            <w:r>
              <w:rPr>
                <w:sz w:val="20"/>
                <w:szCs w:val="28"/>
              </w:rPr>
              <w:t>√</w:t>
            </w:r>
          </w:p>
        </w:tc>
        <w:tc>
          <w:tcPr>
            <w:tcW w:w="750" w:type="dxa"/>
            <w:vAlign w:val="center"/>
          </w:tcPr>
          <w:p w14:paraId="44DFDCCB">
            <w:pPr>
              <w:pStyle w:val="27"/>
              <w:jc w:val="center"/>
              <w:rPr>
                <w:rFonts w:ascii="Times New Roman"/>
                <w:sz w:val="20"/>
                <w:szCs w:val="28"/>
              </w:rPr>
            </w:pPr>
          </w:p>
        </w:tc>
        <w:tc>
          <w:tcPr>
            <w:tcW w:w="561" w:type="dxa"/>
            <w:vAlign w:val="center"/>
          </w:tcPr>
          <w:p w14:paraId="480C6A51">
            <w:pPr>
              <w:pStyle w:val="27"/>
              <w:spacing w:before="10"/>
              <w:jc w:val="center"/>
              <w:rPr>
                <w:rFonts w:ascii="Times New Roman"/>
                <w:sz w:val="18"/>
                <w:szCs w:val="28"/>
              </w:rPr>
            </w:pPr>
          </w:p>
          <w:p w14:paraId="688005D4">
            <w:pPr>
              <w:pStyle w:val="27"/>
              <w:ind w:left="10"/>
              <w:jc w:val="center"/>
              <w:rPr>
                <w:sz w:val="20"/>
                <w:szCs w:val="28"/>
              </w:rPr>
            </w:pPr>
            <w:r>
              <w:rPr>
                <w:sz w:val="20"/>
                <w:szCs w:val="28"/>
              </w:rPr>
              <w:t>√</w:t>
            </w:r>
          </w:p>
        </w:tc>
        <w:tc>
          <w:tcPr>
            <w:tcW w:w="748" w:type="dxa"/>
            <w:vAlign w:val="center"/>
          </w:tcPr>
          <w:p w14:paraId="13605534">
            <w:pPr>
              <w:pStyle w:val="27"/>
              <w:jc w:val="center"/>
              <w:rPr>
                <w:rFonts w:ascii="Times New Roman"/>
                <w:sz w:val="20"/>
                <w:szCs w:val="28"/>
              </w:rPr>
            </w:pPr>
          </w:p>
        </w:tc>
      </w:tr>
      <w:tr w14:paraId="2A8CC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64" w:type="dxa"/>
            <w:vAlign w:val="center"/>
          </w:tcPr>
          <w:p w14:paraId="0CE68886">
            <w:pPr>
              <w:pStyle w:val="27"/>
              <w:spacing w:before="1"/>
              <w:jc w:val="center"/>
              <w:rPr>
                <w:rFonts w:ascii="Times New Roman"/>
                <w:sz w:val="18"/>
                <w:szCs w:val="28"/>
              </w:rPr>
            </w:pPr>
          </w:p>
          <w:p w14:paraId="4BBD11ED">
            <w:pPr>
              <w:pStyle w:val="27"/>
              <w:ind w:left="143" w:right="134"/>
              <w:jc w:val="center"/>
              <w:rPr>
                <w:sz w:val="20"/>
                <w:szCs w:val="28"/>
              </w:rPr>
            </w:pPr>
            <w:r>
              <w:rPr>
                <w:sz w:val="20"/>
                <w:szCs w:val="28"/>
              </w:rPr>
              <w:t>25</w:t>
            </w:r>
          </w:p>
        </w:tc>
        <w:tc>
          <w:tcPr>
            <w:tcW w:w="748" w:type="dxa"/>
            <w:vMerge w:val="continue"/>
            <w:vAlign w:val="center"/>
          </w:tcPr>
          <w:p w14:paraId="3B95EAAA">
            <w:pPr>
              <w:pStyle w:val="27"/>
              <w:jc w:val="center"/>
              <w:rPr>
                <w:rFonts w:ascii="Times New Roman"/>
                <w:sz w:val="20"/>
                <w:szCs w:val="28"/>
              </w:rPr>
            </w:pPr>
          </w:p>
        </w:tc>
        <w:tc>
          <w:tcPr>
            <w:tcW w:w="1127" w:type="dxa"/>
            <w:vAlign w:val="center"/>
          </w:tcPr>
          <w:p w14:paraId="2F4FDE63">
            <w:pPr>
              <w:pStyle w:val="27"/>
              <w:spacing w:before="40"/>
              <w:ind w:left="107"/>
              <w:jc w:val="center"/>
              <w:rPr>
                <w:sz w:val="20"/>
                <w:szCs w:val="28"/>
              </w:rPr>
            </w:pPr>
            <w:r>
              <w:rPr>
                <w:sz w:val="20"/>
                <w:szCs w:val="28"/>
              </w:rPr>
              <w:t>病残津贴</w:t>
            </w:r>
          </w:p>
          <w:p w14:paraId="5B150ADD">
            <w:pPr>
              <w:pStyle w:val="27"/>
              <w:spacing w:before="82"/>
              <w:ind w:left="107"/>
              <w:jc w:val="center"/>
              <w:rPr>
                <w:sz w:val="20"/>
                <w:szCs w:val="28"/>
              </w:rPr>
            </w:pPr>
            <w:r>
              <w:rPr>
                <w:sz w:val="20"/>
                <w:szCs w:val="28"/>
              </w:rPr>
              <w:t>申领</w:t>
            </w:r>
          </w:p>
        </w:tc>
        <w:tc>
          <w:tcPr>
            <w:tcW w:w="3185" w:type="dxa"/>
            <w:vMerge w:val="continue"/>
            <w:vAlign w:val="center"/>
          </w:tcPr>
          <w:p w14:paraId="7296A103">
            <w:pPr>
              <w:pStyle w:val="27"/>
              <w:spacing w:before="28"/>
              <w:ind w:left="105"/>
              <w:jc w:val="center"/>
              <w:rPr>
                <w:sz w:val="20"/>
                <w:szCs w:val="28"/>
              </w:rPr>
            </w:pPr>
          </w:p>
        </w:tc>
        <w:tc>
          <w:tcPr>
            <w:tcW w:w="2122" w:type="dxa"/>
            <w:vMerge w:val="continue"/>
            <w:vAlign w:val="center"/>
          </w:tcPr>
          <w:p w14:paraId="0B463F8A">
            <w:pPr>
              <w:pStyle w:val="27"/>
              <w:jc w:val="center"/>
              <w:rPr>
                <w:rFonts w:ascii="Times New Roman"/>
                <w:sz w:val="20"/>
                <w:szCs w:val="28"/>
              </w:rPr>
            </w:pPr>
          </w:p>
        </w:tc>
        <w:tc>
          <w:tcPr>
            <w:tcW w:w="1683" w:type="dxa"/>
            <w:vMerge w:val="continue"/>
            <w:tcBorders>
              <w:top w:val="nil"/>
            </w:tcBorders>
            <w:vAlign w:val="center"/>
          </w:tcPr>
          <w:p w14:paraId="398D351A">
            <w:pPr>
              <w:jc w:val="center"/>
              <w:rPr>
                <w:sz w:val="4"/>
                <w:szCs w:val="4"/>
              </w:rPr>
            </w:pPr>
          </w:p>
        </w:tc>
        <w:tc>
          <w:tcPr>
            <w:tcW w:w="1067" w:type="dxa"/>
            <w:vMerge w:val="continue"/>
            <w:vAlign w:val="center"/>
          </w:tcPr>
          <w:p w14:paraId="45058D84">
            <w:pPr>
              <w:pStyle w:val="27"/>
              <w:jc w:val="center"/>
              <w:rPr>
                <w:rFonts w:ascii="Times New Roman"/>
                <w:sz w:val="20"/>
                <w:szCs w:val="28"/>
              </w:rPr>
            </w:pPr>
          </w:p>
        </w:tc>
        <w:tc>
          <w:tcPr>
            <w:tcW w:w="1554" w:type="dxa"/>
            <w:vMerge w:val="continue"/>
            <w:vAlign w:val="center"/>
          </w:tcPr>
          <w:p w14:paraId="00D1B617">
            <w:pPr>
              <w:pStyle w:val="27"/>
              <w:spacing w:before="28"/>
              <w:ind w:left="105"/>
              <w:jc w:val="center"/>
              <w:rPr>
                <w:sz w:val="20"/>
                <w:szCs w:val="28"/>
              </w:rPr>
            </w:pPr>
          </w:p>
        </w:tc>
        <w:tc>
          <w:tcPr>
            <w:tcW w:w="747" w:type="dxa"/>
            <w:vAlign w:val="center"/>
          </w:tcPr>
          <w:p w14:paraId="5C1D979E">
            <w:pPr>
              <w:pStyle w:val="27"/>
              <w:spacing w:before="1"/>
              <w:jc w:val="center"/>
              <w:rPr>
                <w:rFonts w:ascii="Times New Roman"/>
                <w:sz w:val="18"/>
                <w:szCs w:val="28"/>
              </w:rPr>
            </w:pPr>
          </w:p>
          <w:p w14:paraId="209E9168">
            <w:pPr>
              <w:pStyle w:val="27"/>
              <w:ind w:left="11"/>
              <w:jc w:val="center"/>
              <w:rPr>
                <w:sz w:val="20"/>
                <w:szCs w:val="28"/>
              </w:rPr>
            </w:pPr>
            <w:r>
              <w:rPr>
                <w:sz w:val="20"/>
                <w:szCs w:val="28"/>
              </w:rPr>
              <w:t>√</w:t>
            </w:r>
          </w:p>
        </w:tc>
        <w:tc>
          <w:tcPr>
            <w:tcW w:w="750" w:type="dxa"/>
            <w:vAlign w:val="center"/>
          </w:tcPr>
          <w:p w14:paraId="33845DB1">
            <w:pPr>
              <w:pStyle w:val="27"/>
              <w:jc w:val="center"/>
              <w:rPr>
                <w:rFonts w:ascii="Times New Roman"/>
                <w:sz w:val="20"/>
                <w:szCs w:val="28"/>
              </w:rPr>
            </w:pPr>
          </w:p>
        </w:tc>
        <w:tc>
          <w:tcPr>
            <w:tcW w:w="561" w:type="dxa"/>
            <w:vAlign w:val="center"/>
          </w:tcPr>
          <w:p w14:paraId="2A7A0952">
            <w:pPr>
              <w:pStyle w:val="27"/>
              <w:spacing w:before="1"/>
              <w:jc w:val="center"/>
              <w:rPr>
                <w:rFonts w:ascii="Times New Roman"/>
                <w:sz w:val="18"/>
                <w:szCs w:val="28"/>
              </w:rPr>
            </w:pPr>
          </w:p>
          <w:p w14:paraId="4836649B">
            <w:pPr>
              <w:pStyle w:val="27"/>
              <w:ind w:left="10"/>
              <w:jc w:val="center"/>
              <w:rPr>
                <w:sz w:val="20"/>
                <w:szCs w:val="28"/>
              </w:rPr>
            </w:pPr>
            <w:r>
              <w:rPr>
                <w:sz w:val="20"/>
                <w:szCs w:val="28"/>
              </w:rPr>
              <w:t>√</w:t>
            </w:r>
          </w:p>
        </w:tc>
        <w:tc>
          <w:tcPr>
            <w:tcW w:w="748" w:type="dxa"/>
            <w:vAlign w:val="center"/>
          </w:tcPr>
          <w:p w14:paraId="11D4699F">
            <w:pPr>
              <w:pStyle w:val="27"/>
              <w:jc w:val="center"/>
              <w:rPr>
                <w:rFonts w:ascii="Times New Roman"/>
                <w:sz w:val="20"/>
                <w:szCs w:val="28"/>
              </w:rPr>
            </w:pPr>
          </w:p>
        </w:tc>
      </w:tr>
      <w:tr w14:paraId="6D763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6" w:hRule="atLeast"/>
        </w:trPr>
        <w:tc>
          <w:tcPr>
            <w:tcW w:w="564" w:type="dxa"/>
            <w:vAlign w:val="center"/>
          </w:tcPr>
          <w:p w14:paraId="5CC715E4">
            <w:pPr>
              <w:pStyle w:val="27"/>
              <w:jc w:val="center"/>
              <w:rPr>
                <w:rFonts w:ascii="Times New Roman"/>
                <w:sz w:val="20"/>
                <w:szCs w:val="28"/>
              </w:rPr>
            </w:pPr>
          </w:p>
          <w:p w14:paraId="1485C92E">
            <w:pPr>
              <w:pStyle w:val="27"/>
              <w:jc w:val="center"/>
              <w:rPr>
                <w:rFonts w:ascii="Times New Roman"/>
                <w:sz w:val="20"/>
                <w:szCs w:val="28"/>
              </w:rPr>
            </w:pPr>
          </w:p>
          <w:p w14:paraId="50DA62E4">
            <w:pPr>
              <w:pStyle w:val="27"/>
              <w:jc w:val="center"/>
              <w:rPr>
                <w:rFonts w:ascii="Times New Roman"/>
                <w:sz w:val="20"/>
                <w:szCs w:val="28"/>
              </w:rPr>
            </w:pPr>
          </w:p>
          <w:p w14:paraId="77DAEB19">
            <w:pPr>
              <w:pStyle w:val="27"/>
              <w:spacing w:before="11"/>
              <w:jc w:val="center"/>
              <w:rPr>
                <w:rFonts w:ascii="Times New Roman"/>
                <w:sz w:val="18"/>
                <w:szCs w:val="28"/>
              </w:rPr>
            </w:pPr>
          </w:p>
          <w:p w14:paraId="2C6B9813">
            <w:pPr>
              <w:pStyle w:val="27"/>
              <w:ind w:left="143" w:right="134"/>
              <w:jc w:val="center"/>
              <w:rPr>
                <w:sz w:val="20"/>
                <w:szCs w:val="28"/>
              </w:rPr>
            </w:pPr>
            <w:r>
              <w:rPr>
                <w:sz w:val="20"/>
                <w:szCs w:val="28"/>
              </w:rPr>
              <w:t>26</w:t>
            </w:r>
          </w:p>
        </w:tc>
        <w:tc>
          <w:tcPr>
            <w:tcW w:w="748" w:type="dxa"/>
            <w:vMerge w:val="continue"/>
            <w:vAlign w:val="center"/>
          </w:tcPr>
          <w:p w14:paraId="4E98BBA6">
            <w:pPr>
              <w:pStyle w:val="27"/>
              <w:jc w:val="center"/>
              <w:rPr>
                <w:rFonts w:ascii="Times New Roman"/>
                <w:sz w:val="20"/>
                <w:szCs w:val="28"/>
              </w:rPr>
            </w:pPr>
          </w:p>
        </w:tc>
        <w:tc>
          <w:tcPr>
            <w:tcW w:w="1127" w:type="dxa"/>
            <w:vAlign w:val="center"/>
          </w:tcPr>
          <w:p w14:paraId="02C87959">
            <w:pPr>
              <w:pStyle w:val="27"/>
              <w:spacing w:before="8"/>
              <w:jc w:val="center"/>
              <w:rPr>
                <w:rFonts w:ascii="Times New Roman"/>
                <w:sz w:val="18"/>
                <w:szCs w:val="28"/>
              </w:rPr>
            </w:pPr>
          </w:p>
          <w:p w14:paraId="6AB12085">
            <w:pPr>
              <w:pStyle w:val="27"/>
              <w:spacing w:line="324" w:lineRule="auto"/>
              <w:ind w:left="107" w:right="71"/>
              <w:jc w:val="center"/>
              <w:rPr>
                <w:sz w:val="20"/>
                <w:szCs w:val="28"/>
              </w:rPr>
            </w:pPr>
            <w:r>
              <w:rPr>
                <w:sz w:val="20"/>
                <w:szCs w:val="28"/>
              </w:rPr>
              <w:t>城镇职工基本养老保险关系</w:t>
            </w:r>
          </w:p>
          <w:p w14:paraId="62D0EFDD">
            <w:pPr>
              <w:pStyle w:val="27"/>
              <w:spacing w:line="150" w:lineRule="exact"/>
              <w:ind w:left="107"/>
              <w:jc w:val="center"/>
              <w:rPr>
                <w:sz w:val="20"/>
                <w:szCs w:val="28"/>
              </w:rPr>
            </w:pPr>
            <w:r>
              <w:rPr>
                <w:sz w:val="20"/>
                <w:szCs w:val="28"/>
              </w:rPr>
              <w:t>转移接续</w:t>
            </w:r>
          </w:p>
          <w:p w14:paraId="548E421D">
            <w:pPr>
              <w:pStyle w:val="27"/>
              <w:spacing w:before="81"/>
              <w:ind w:left="107"/>
              <w:jc w:val="center"/>
              <w:rPr>
                <w:sz w:val="20"/>
                <w:szCs w:val="28"/>
              </w:rPr>
            </w:pPr>
            <w:r>
              <w:rPr>
                <w:sz w:val="20"/>
                <w:szCs w:val="28"/>
              </w:rPr>
              <w:t>申请</w:t>
            </w:r>
          </w:p>
        </w:tc>
        <w:tc>
          <w:tcPr>
            <w:tcW w:w="3185" w:type="dxa"/>
            <w:vAlign w:val="center"/>
          </w:tcPr>
          <w:p w14:paraId="071A5C59">
            <w:pPr>
              <w:pStyle w:val="27"/>
              <w:spacing w:before="8"/>
              <w:jc w:val="center"/>
              <w:rPr>
                <w:rFonts w:ascii="Times New Roman"/>
                <w:sz w:val="18"/>
                <w:szCs w:val="28"/>
              </w:rPr>
            </w:pPr>
          </w:p>
          <w:p w14:paraId="435A43FD">
            <w:pPr>
              <w:pStyle w:val="27"/>
              <w:spacing w:line="324" w:lineRule="auto"/>
              <w:ind w:left="105" w:right="53"/>
              <w:jc w:val="center"/>
              <w:rPr>
                <w:sz w:val="20"/>
                <w:szCs w:val="28"/>
              </w:rPr>
            </w:pPr>
            <w:r>
              <w:rPr>
                <w:sz w:val="20"/>
                <w:szCs w:val="28"/>
              </w:rPr>
              <w:t>事项名称、事项简述、办理材料、办理方式、办理时限、结果送达、收费依据及标准、办事时间、办理</w:t>
            </w:r>
          </w:p>
          <w:p w14:paraId="6FF6CB61">
            <w:pPr>
              <w:pStyle w:val="27"/>
              <w:spacing w:line="150" w:lineRule="exact"/>
              <w:ind w:left="105"/>
              <w:jc w:val="center"/>
              <w:rPr>
                <w:sz w:val="20"/>
                <w:szCs w:val="28"/>
              </w:rPr>
            </w:pPr>
            <w:r>
              <w:rPr>
                <w:sz w:val="20"/>
                <w:szCs w:val="28"/>
              </w:rPr>
              <w:t>机构及地点、咨询查询途径、监督</w:t>
            </w:r>
          </w:p>
          <w:p w14:paraId="271218AA">
            <w:pPr>
              <w:pStyle w:val="27"/>
              <w:spacing w:before="81"/>
              <w:ind w:left="105"/>
              <w:jc w:val="center"/>
              <w:rPr>
                <w:sz w:val="20"/>
                <w:szCs w:val="28"/>
              </w:rPr>
            </w:pPr>
            <w:r>
              <w:rPr>
                <w:sz w:val="20"/>
                <w:szCs w:val="28"/>
              </w:rPr>
              <w:t>投诉渠道</w:t>
            </w:r>
          </w:p>
        </w:tc>
        <w:tc>
          <w:tcPr>
            <w:tcW w:w="2122" w:type="dxa"/>
            <w:vMerge w:val="restart"/>
            <w:vAlign w:val="center"/>
          </w:tcPr>
          <w:p w14:paraId="77EB8528">
            <w:pPr>
              <w:pStyle w:val="27"/>
              <w:spacing w:before="38"/>
              <w:ind w:left="107"/>
              <w:jc w:val="center"/>
              <w:rPr>
                <w:sz w:val="20"/>
                <w:szCs w:val="28"/>
              </w:rPr>
            </w:pPr>
            <w:r>
              <w:rPr>
                <w:sz w:val="20"/>
                <w:szCs w:val="28"/>
              </w:rPr>
              <w:t>《 政府信息公开条</w:t>
            </w:r>
          </w:p>
          <w:p w14:paraId="22456351">
            <w:pPr>
              <w:pStyle w:val="27"/>
              <w:spacing w:before="35"/>
              <w:ind w:left="107"/>
              <w:jc w:val="center"/>
              <w:rPr>
                <w:sz w:val="20"/>
                <w:szCs w:val="28"/>
              </w:rPr>
            </w:pPr>
            <w:r>
              <w:rPr>
                <w:spacing w:val="-20"/>
                <w:sz w:val="20"/>
                <w:szCs w:val="28"/>
              </w:rPr>
              <w:t>例》、《社会保险法》、</w:t>
            </w:r>
          </w:p>
          <w:p w14:paraId="2953DDE5">
            <w:pPr>
              <w:pStyle w:val="27"/>
              <w:spacing w:before="3" w:line="310" w:lineRule="atLeast"/>
              <w:ind w:left="107" w:right="88"/>
              <w:jc w:val="center"/>
              <w:rPr>
                <w:sz w:val="20"/>
                <w:szCs w:val="28"/>
              </w:rPr>
            </w:pPr>
            <w:r>
              <w:rPr>
                <w:sz w:val="20"/>
                <w:szCs w:val="28"/>
              </w:rPr>
              <w:t>《国务院办公厅关于转发人力资源社会保障部财政部城镇企业</w:t>
            </w:r>
          </w:p>
          <w:p w14:paraId="2D36B4CC">
            <w:pPr>
              <w:pStyle w:val="27"/>
              <w:spacing w:before="6" w:line="312" w:lineRule="exact"/>
              <w:ind w:left="107" w:right="88"/>
              <w:jc w:val="center"/>
              <w:rPr>
                <w:sz w:val="20"/>
                <w:szCs w:val="28"/>
              </w:rPr>
            </w:pPr>
            <w:r>
              <w:rPr>
                <w:sz w:val="20"/>
                <w:szCs w:val="28"/>
              </w:rPr>
              <w:t>职工基本养老保险关系转移接续暂行办法</w:t>
            </w:r>
          </w:p>
          <w:p w14:paraId="336C1E2F">
            <w:pPr>
              <w:pStyle w:val="27"/>
              <w:spacing w:before="35"/>
              <w:ind w:left="107"/>
              <w:jc w:val="center"/>
              <w:rPr>
                <w:sz w:val="20"/>
                <w:szCs w:val="28"/>
              </w:rPr>
            </w:pPr>
            <w:r>
              <w:rPr>
                <w:sz w:val="20"/>
                <w:szCs w:val="28"/>
              </w:rPr>
              <w:t>的通知》</w:t>
            </w:r>
          </w:p>
        </w:tc>
        <w:tc>
          <w:tcPr>
            <w:tcW w:w="1683" w:type="dxa"/>
            <w:vMerge w:val="restart"/>
            <w:vAlign w:val="center"/>
          </w:tcPr>
          <w:p w14:paraId="76A70BE7">
            <w:pPr>
              <w:pStyle w:val="27"/>
              <w:spacing w:before="4"/>
              <w:jc w:val="center"/>
              <w:rPr>
                <w:rFonts w:ascii="Times New Roman"/>
                <w:sz w:val="24"/>
                <w:szCs w:val="28"/>
              </w:rPr>
            </w:pPr>
          </w:p>
          <w:p w14:paraId="1E53B30E">
            <w:pPr>
              <w:pStyle w:val="27"/>
              <w:spacing w:line="310" w:lineRule="atLeast"/>
              <w:ind w:left="105" w:right="89"/>
              <w:jc w:val="center"/>
              <w:rPr>
                <w:spacing w:val="4"/>
                <w:sz w:val="20"/>
                <w:szCs w:val="28"/>
              </w:rPr>
            </w:pPr>
            <w:r>
              <w:rPr>
                <w:spacing w:val="4"/>
                <w:sz w:val="20"/>
                <w:szCs w:val="28"/>
              </w:rPr>
              <w:t>公开事项信息形成或变更之日起</w:t>
            </w:r>
            <w:r>
              <w:rPr>
                <w:sz w:val="20"/>
                <w:szCs w:val="28"/>
              </w:rPr>
              <w:t>20</w:t>
            </w:r>
            <w:r>
              <w:rPr>
                <w:spacing w:val="-8"/>
                <w:sz w:val="20"/>
                <w:szCs w:val="28"/>
              </w:rPr>
              <w:t xml:space="preserve"> 个工作日内公</w:t>
            </w:r>
          </w:p>
          <w:p w14:paraId="25C9F989">
            <w:pPr>
              <w:pStyle w:val="27"/>
              <w:spacing w:before="75"/>
              <w:ind w:left="105"/>
              <w:jc w:val="center"/>
              <w:rPr>
                <w:sz w:val="20"/>
                <w:szCs w:val="28"/>
              </w:rPr>
            </w:pPr>
            <w:r>
              <w:rPr>
                <w:sz w:val="20"/>
                <w:szCs w:val="28"/>
              </w:rPr>
              <w:t>开</w:t>
            </w:r>
          </w:p>
        </w:tc>
        <w:tc>
          <w:tcPr>
            <w:tcW w:w="1067" w:type="dxa"/>
            <w:vAlign w:val="center"/>
          </w:tcPr>
          <w:p w14:paraId="67E55B4E">
            <w:pPr>
              <w:pStyle w:val="27"/>
              <w:jc w:val="center"/>
              <w:rPr>
                <w:rFonts w:ascii="Times New Roman"/>
                <w:sz w:val="20"/>
                <w:szCs w:val="28"/>
              </w:rPr>
            </w:pPr>
            <w:r>
              <w:rPr>
                <w:rFonts w:hint="eastAsia"/>
                <w:sz w:val="20"/>
                <w:szCs w:val="28"/>
                <w:lang w:val="en-US"/>
              </w:rPr>
              <w:t>荆河街道人力资源和社会保障所</w:t>
            </w:r>
          </w:p>
          <w:p w14:paraId="4864A835">
            <w:pPr>
              <w:pStyle w:val="27"/>
              <w:spacing w:before="9"/>
              <w:jc w:val="center"/>
              <w:rPr>
                <w:rFonts w:ascii="Times New Roman"/>
                <w:sz w:val="28"/>
                <w:szCs w:val="28"/>
              </w:rPr>
            </w:pPr>
          </w:p>
          <w:p w14:paraId="285A59B5">
            <w:pPr>
              <w:pStyle w:val="27"/>
              <w:spacing w:line="150" w:lineRule="exact"/>
              <w:ind w:left="107"/>
              <w:jc w:val="center"/>
              <w:rPr>
                <w:sz w:val="20"/>
                <w:szCs w:val="28"/>
              </w:rPr>
            </w:pPr>
          </w:p>
        </w:tc>
        <w:tc>
          <w:tcPr>
            <w:tcW w:w="1554" w:type="dxa"/>
            <w:vAlign w:val="center"/>
          </w:tcPr>
          <w:p w14:paraId="74EA8E3E">
            <w:pPr>
              <w:pStyle w:val="27"/>
              <w:spacing w:before="8"/>
              <w:jc w:val="center"/>
              <w:rPr>
                <w:rFonts w:ascii="Times New Roman"/>
                <w:sz w:val="18"/>
                <w:szCs w:val="28"/>
              </w:rPr>
            </w:pPr>
          </w:p>
          <w:p w14:paraId="482B28D3">
            <w:pPr>
              <w:pStyle w:val="27"/>
              <w:ind w:left="105"/>
              <w:jc w:val="center"/>
              <w:rPr>
                <w:sz w:val="20"/>
                <w:szCs w:val="28"/>
              </w:rPr>
            </w:pPr>
            <w:r>
              <w:rPr>
                <w:sz w:val="20"/>
                <w:szCs w:val="28"/>
              </w:rPr>
              <w:t>■政府网站</w:t>
            </w:r>
          </w:p>
          <w:p w14:paraId="177963F7">
            <w:pPr>
              <w:pStyle w:val="27"/>
              <w:spacing w:before="81" w:line="324" w:lineRule="auto"/>
              <w:ind w:left="105" w:right="73"/>
              <w:jc w:val="center"/>
              <w:rPr>
                <w:sz w:val="20"/>
                <w:szCs w:val="28"/>
              </w:rPr>
            </w:pPr>
            <w:r>
              <w:rPr>
                <w:sz w:val="20"/>
                <w:szCs w:val="28"/>
              </w:rPr>
              <w:t>■政务服务中心</w:t>
            </w:r>
          </w:p>
          <w:p w14:paraId="75C43F30">
            <w:pPr>
              <w:pStyle w:val="27"/>
              <w:numPr>
                <w:ilvl w:val="0"/>
                <w:numId w:val="12"/>
              </w:numPr>
              <w:tabs>
                <w:tab w:val="left" w:pos="308"/>
              </w:tabs>
              <w:spacing w:line="150" w:lineRule="exact"/>
              <w:ind w:hanging="203"/>
              <w:jc w:val="center"/>
              <w:rPr>
                <w:sz w:val="20"/>
                <w:szCs w:val="28"/>
              </w:rPr>
            </w:pPr>
            <w:r>
              <w:rPr>
                <w:spacing w:val="21"/>
                <w:sz w:val="20"/>
                <w:szCs w:val="28"/>
              </w:rPr>
              <w:t>基层公共服</w:t>
            </w:r>
          </w:p>
          <w:p w14:paraId="2463B1DF">
            <w:pPr>
              <w:pStyle w:val="27"/>
              <w:spacing w:before="81"/>
              <w:ind w:left="105"/>
              <w:jc w:val="center"/>
              <w:rPr>
                <w:sz w:val="20"/>
                <w:szCs w:val="28"/>
              </w:rPr>
            </w:pPr>
            <w:r>
              <w:rPr>
                <w:sz w:val="20"/>
                <w:szCs w:val="28"/>
              </w:rPr>
              <w:t>务平台</w:t>
            </w:r>
          </w:p>
        </w:tc>
        <w:tc>
          <w:tcPr>
            <w:tcW w:w="747" w:type="dxa"/>
            <w:vAlign w:val="center"/>
          </w:tcPr>
          <w:p w14:paraId="2CD4A00C">
            <w:pPr>
              <w:pStyle w:val="27"/>
              <w:jc w:val="center"/>
              <w:rPr>
                <w:rFonts w:ascii="Times New Roman"/>
                <w:sz w:val="20"/>
                <w:szCs w:val="28"/>
              </w:rPr>
            </w:pPr>
          </w:p>
          <w:p w14:paraId="79CE509C">
            <w:pPr>
              <w:pStyle w:val="27"/>
              <w:jc w:val="center"/>
              <w:rPr>
                <w:rFonts w:ascii="Times New Roman"/>
                <w:sz w:val="20"/>
                <w:szCs w:val="28"/>
              </w:rPr>
            </w:pPr>
          </w:p>
          <w:p w14:paraId="6C422B2D">
            <w:pPr>
              <w:pStyle w:val="27"/>
              <w:jc w:val="center"/>
              <w:rPr>
                <w:rFonts w:ascii="Times New Roman"/>
                <w:sz w:val="20"/>
                <w:szCs w:val="28"/>
              </w:rPr>
            </w:pPr>
          </w:p>
          <w:p w14:paraId="29790BBC">
            <w:pPr>
              <w:pStyle w:val="27"/>
              <w:spacing w:before="11"/>
              <w:jc w:val="center"/>
              <w:rPr>
                <w:rFonts w:ascii="Times New Roman"/>
                <w:sz w:val="18"/>
                <w:szCs w:val="28"/>
              </w:rPr>
            </w:pPr>
          </w:p>
          <w:p w14:paraId="47A11061">
            <w:pPr>
              <w:pStyle w:val="27"/>
              <w:ind w:left="11"/>
              <w:jc w:val="center"/>
              <w:rPr>
                <w:sz w:val="20"/>
                <w:szCs w:val="28"/>
              </w:rPr>
            </w:pPr>
            <w:r>
              <w:rPr>
                <w:sz w:val="20"/>
                <w:szCs w:val="28"/>
              </w:rPr>
              <w:t>√</w:t>
            </w:r>
          </w:p>
        </w:tc>
        <w:tc>
          <w:tcPr>
            <w:tcW w:w="750" w:type="dxa"/>
            <w:vMerge w:val="restart"/>
            <w:vAlign w:val="center"/>
          </w:tcPr>
          <w:p w14:paraId="42A0BE96">
            <w:pPr>
              <w:pStyle w:val="27"/>
              <w:jc w:val="center"/>
              <w:rPr>
                <w:rFonts w:ascii="Times New Roman"/>
                <w:sz w:val="20"/>
                <w:szCs w:val="28"/>
              </w:rPr>
            </w:pPr>
          </w:p>
        </w:tc>
        <w:tc>
          <w:tcPr>
            <w:tcW w:w="561" w:type="dxa"/>
            <w:vAlign w:val="center"/>
          </w:tcPr>
          <w:p w14:paraId="61DEB3D6">
            <w:pPr>
              <w:pStyle w:val="27"/>
              <w:jc w:val="center"/>
              <w:rPr>
                <w:rFonts w:ascii="Times New Roman"/>
                <w:sz w:val="20"/>
                <w:szCs w:val="28"/>
              </w:rPr>
            </w:pPr>
          </w:p>
          <w:p w14:paraId="79A19805">
            <w:pPr>
              <w:pStyle w:val="27"/>
              <w:jc w:val="center"/>
              <w:rPr>
                <w:rFonts w:ascii="Times New Roman"/>
                <w:sz w:val="20"/>
                <w:szCs w:val="28"/>
              </w:rPr>
            </w:pPr>
          </w:p>
          <w:p w14:paraId="0265A73E">
            <w:pPr>
              <w:pStyle w:val="27"/>
              <w:jc w:val="center"/>
              <w:rPr>
                <w:rFonts w:ascii="Times New Roman"/>
                <w:sz w:val="20"/>
                <w:szCs w:val="28"/>
              </w:rPr>
            </w:pPr>
          </w:p>
          <w:p w14:paraId="515A41B4">
            <w:pPr>
              <w:pStyle w:val="27"/>
              <w:spacing w:before="11"/>
              <w:jc w:val="center"/>
              <w:rPr>
                <w:rFonts w:ascii="Times New Roman"/>
                <w:sz w:val="18"/>
                <w:szCs w:val="28"/>
              </w:rPr>
            </w:pPr>
          </w:p>
          <w:p w14:paraId="74EC28E4">
            <w:pPr>
              <w:pStyle w:val="27"/>
              <w:ind w:left="10"/>
              <w:jc w:val="center"/>
              <w:rPr>
                <w:sz w:val="20"/>
                <w:szCs w:val="28"/>
              </w:rPr>
            </w:pPr>
            <w:r>
              <w:rPr>
                <w:sz w:val="20"/>
                <w:szCs w:val="28"/>
              </w:rPr>
              <w:t>√</w:t>
            </w:r>
          </w:p>
        </w:tc>
        <w:tc>
          <w:tcPr>
            <w:tcW w:w="748" w:type="dxa"/>
            <w:vMerge w:val="restart"/>
            <w:vAlign w:val="center"/>
          </w:tcPr>
          <w:p w14:paraId="741791AC">
            <w:pPr>
              <w:pStyle w:val="27"/>
              <w:jc w:val="center"/>
              <w:rPr>
                <w:rFonts w:ascii="Times New Roman"/>
                <w:sz w:val="20"/>
                <w:szCs w:val="28"/>
              </w:rPr>
            </w:pPr>
          </w:p>
        </w:tc>
      </w:tr>
      <w:tr w14:paraId="79FF8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564" w:type="dxa"/>
            <w:vAlign w:val="center"/>
          </w:tcPr>
          <w:p w14:paraId="325DEBD6">
            <w:pPr>
              <w:pStyle w:val="27"/>
              <w:spacing w:before="35"/>
              <w:ind w:left="143" w:right="134"/>
              <w:jc w:val="center"/>
              <w:rPr>
                <w:sz w:val="20"/>
                <w:szCs w:val="28"/>
              </w:rPr>
            </w:pPr>
            <w:r>
              <w:rPr>
                <w:sz w:val="20"/>
                <w:szCs w:val="28"/>
              </w:rPr>
              <w:t>27</w:t>
            </w:r>
          </w:p>
        </w:tc>
        <w:tc>
          <w:tcPr>
            <w:tcW w:w="748" w:type="dxa"/>
            <w:vMerge w:val="continue"/>
            <w:vAlign w:val="center"/>
          </w:tcPr>
          <w:p w14:paraId="4276EE54">
            <w:pPr>
              <w:pStyle w:val="27"/>
              <w:jc w:val="center"/>
              <w:rPr>
                <w:rFonts w:ascii="Times New Roman"/>
                <w:sz w:val="20"/>
                <w:szCs w:val="28"/>
              </w:rPr>
            </w:pPr>
          </w:p>
        </w:tc>
        <w:tc>
          <w:tcPr>
            <w:tcW w:w="1127" w:type="dxa"/>
            <w:vAlign w:val="center"/>
          </w:tcPr>
          <w:p w14:paraId="180D2D16">
            <w:pPr>
              <w:pStyle w:val="27"/>
              <w:jc w:val="center"/>
              <w:rPr>
                <w:rFonts w:ascii="Times New Roman"/>
                <w:sz w:val="20"/>
                <w:szCs w:val="28"/>
              </w:rPr>
            </w:pPr>
          </w:p>
          <w:p w14:paraId="71C869D1">
            <w:pPr>
              <w:pStyle w:val="27"/>
              <w:jc w:val="center"/>
              <w:rPr>
                <w:rFonts w:ascii="Times New Roman"/>
                <w:sz w:val="28"/>
                <w:szCs w:val="28"/>
              </w:rPr>
            </w:pPr>
          </w:p>
          <w:p w14:paraId="02802B77">
            <w:pPr>
              <w:pStyle w:val="27"/>
              <w:spacing w:before="1"/>
              <w:ind w:left="107"/>
              <w:jc w:val="center"/>
              <w:rPr>
                <w:sz w:val="20"/>
                <w:szCs w:val="28"/>
              </w:rPr>
            </w:pPr>
            <w:r>
              <w:rPr>
                <w:sz w:val="20"/>
                <w:szCs w:val="28"/>
              </w:rPr>
              <w:t>机关事业</w:t>
            </w:r>
          </w:p>
          <w:p w14:paraId="6EC51749">
            <w:pPr>
              <w:pStyle w:val="27"/>
              <w:spacing w:before="35"/>
              <w:ind w:left="107"/>
              <w:jc w:val="center"/>
              <w:rPr>
                <w:sz w:val="20"/>
                <w:szCs w:val="28"/>
              </w:rPr>
            </w:pPr>
            <w:r>
              <w:rPr>
                <w:sz w:val="20"/>
                <w:szCs w:val="28"/>
              </w:rPr>
              <w:t>单位养老</w:t>
            </w:r>
          </w:p>
          <w:p w14:paraId="0FC94DDD">
            <w:pPr>
              <w:pStyle w:val="27"/>
              <w:spacing w:before="35"/>
              <w:ind w:left="107"/>
              <w:jc w:val="center"/>
              <w:rPr>
                <w:sz w:val="20"/>
                <w:szCs w:val="28"/>
              </w:rPr>
            </w:pPr>
            <w:r>
              <w:rPr>
                <w:sz w:val="20"/>
                <w:szCs w:val="28"/>
              </w:rPr>
              <w:t>保险关系</w:t>
            </w:r>
          </w:p>
          <w:p w14:paraId="673B1929">
            <w:pPr>
              <w:pStyle w:val="27"/>
              <w:spacing w:before="35"/>
              <w:ind w:left="107"/>
              <w:jc w:val="center"/>
              <w:rPr>
                <w:sz w:val="20"/>
                <w:szCs w:val="28"/>
              </w:rPr>
            </w:pPr>
            <w:r>
              <w:rPr>
                <w:sz w:val="20"/>
                <w:szCs w:val="28"/>
              </w:rPr>
              <w:t>转移接续</w:t>
            </w:r>
          </w:p>
          <w:p w14:paraId="14BDF993">
            <w:pPr>
              <w:pStyle w:val="27"/>
              <w:spacing w:before="35"/>
              <w:ind w:left="107"/>
              <w:jc w:val="center"/>
              <w:rPr>
                <w:sz w:val="20"/>
                <w:szCs w:val="28"/>
              </w:rPr>
            </w:pPr>
            <w:r>
              <w:rPr>
                <w:sz w:val="20"/>
                <w:szCs w:val="28"/>
              </w:rPr>
              <w:t>申请</w:t>
            </w:r>
          </w:p>
        </w:tc>
        <w:tc>
          <w:tcPr>
            <w:tcW w:w="3185" w:type="dxa"/>
            <w:vAlign w:val="center"/>
          </w:tcPr>
          <w:p w14:paraId="52D53191">
            <w:pPr>
              <w:pStyle w:val="27"/>
              <w:jc w:val="center"/>
              <w:rPr>
                <w:rFonts w:ascii="Times New Roman"/>
                <w:sz w:val="20"/>
                <w:szCs w:val="28"/>
              </w:rPr>
            </w:pPr>
          </w:p>
          <w:p w14:paraId="44B4D535">
            <w:pPr>
              <w:pStyle w:val="27"/>
              <w:jc w:val="center"/>
              <w:rPr>
                <w:rFonts w:ascii="Times New Roman"/>
                <w:sz w:val="28"/>
                <w:szCs w:val="28"/>
              </w:rPr>
            </w:pPr>
          </w:p>
          <w:p w14:paraId="0D91316A">
            <w:pPr>
              <w:pStyle w:val="27"/>
              <w:spacing w:before="1"/>
              <w:ind w:left="105"/>
              <w:jc w:val="center"/>
              <w:rPr>
                <w:sz w:val="20"/>
                <w:szCs w:val="28"/>
              </w:rPr>
            </w:pPr>
            <w:r>
              <w:rPr>
                <w:sz w:val="20"/>
                <w:szCs w:val="28"/>
              </w:rPr>
              <w:t>事项名称、事项简述、办理材料、</w:t>
            </w:r>
          </w:p>
          <w:p w14:paraId="13FDEA01">
            <w:pPr>
              <w:pStyle w:val="27"/>
              <w:spacing w:before="35"/>
              <w:ind w:left="105"/>
              <w:jc w:val="center"/>
              <w:rPr>
                <w:sz w:val="20"/>
                <w:szCs w:val="28"/>
              </w:rPr>
            </w:pPr>
            <w:r>
              <w:rPr>
                <w:sz w:val="20"/>
                <w:szCs w:val="28"/>
              </w:rPr>
              <w:t>办理方式、办理时限、结果送达、</w:t>
            </w:r>
          </w:p>
          <w:p w14:paraId="52EBCEE2">
            <w:pPr>
              <w:pStyle w:val="27"/>
              <w:spacing w:before="35"/>
              <w:ind w:left="105"/>
              <w:jc w:val="center"/>
              <w:rPr>
                <w:sz w:val="20"/>
                <w:szCs w:val="28"/>
              </w:rPr>
            </w:pPr>
            <w:r>
              <w:rPr>
                <w:sz w:val="20"/>
                <w:szCs w:val="28"/>
              </w:rPr>
              <w:t>收费依据及标准、办事时间、办理</w:t>
            </w:r>
          </w:p>
          <w:p w14:paraId="32ACA49F">
            <w:pPr>
              <w:pStyle w:val="27"/>
              <w:spacing w:before="35"/>
              <w:ind w:left="105"/>
              <w:jc w:val="center"/>
              <w:rPr>
                <w:sz w:val="20"/>
                <w:szCs w:val="28"/>
              </w:rPr>
            </w:pPr>
            <w:r>
              <w:rPr>
                <w:sz w:val="20"/>
                <w:szCs w:val="28"/>
              </w:rPr>
              <w:t>机构及地点、咨询查询途径、监督</w:t>
            </w:r>
          </w:p>
          <w:p w14:paraId="543483CB">
            <w:pPr>
              <w:pStyle w:val="27"/>
              <w:spacing w:before="35"/>
              <w:ind w:left="105"/>
              <w:jc w:val="center"/>
              <w:rPr>
                <w:sz w:val="20"/>
                <w:szCs w:val="28"/>
              </w:rPr>
            </w:pPr>
            <w:r>
              <w:rPr>
                <w:sz w:val="20"/>
                <w:szCs w:val="28"/>
              </w:rPr>
              <w:t>投诉渠道</w:t>
            </w:r>
          </w:p>
        </w:tc>
        <w:tc>
          <w:tcPr>
            <w:tcW w:w="2122" w:type="dxa"/>
            <w:vAlign w:val="center"/>
          </w:tcPr>
          <w:p w14:paraId="4E4121C7">
            <w:pPr>
              <w:pStyle w:val="27"/>
              <w:spacing w:before="38" w:line="326" w:lineRule="auto"/>
              <w:ind w:left="107" w:right="7"/>
              <w:jc w:val="center"/>
              <w:rPr>
                <w:sz w:val="20"/>
                <w:szCs w:val="28"/>
              </w:rPr>
            </w:pPr>
            <w:r>
              <w:rPr>
                <w:spacing w:val="16"/>
                <w:sz w:val="20"/>
                <w:szCs w:val="28"/>
              </w:rPr>
              <w:t>《 政府信息公开条</w:t>
            </w:r>
            <w:r>
              <w:rPr>
                <w:spacing w:val="-21"/>
                <w:sz w:val="20"/>
                <w:szCs w:val="28"/>
              </w:rPr>
              <w:t>例》、《社会保险法》、</w:t>
            </w:r>
          </w:p>
          <w:p w14:paraId="3B26EA08">
            <w:pPr>
              <w:pStyle w:val="27"/>
              <w:spacing w:line="324" w:lineRule="auto"/>
              <w:ind w:left="107" w:right="88"/>
              <w:jc w:val="center"/>
              <w:rPr>
                <w:sz w:val="20"/>
                <w:szCs w:val="28"/>
              </w:rPr>
            </w:pPr>
            <w:r>
              <w:rPr>
                <w:spacing w:val="7"/>
                <w:sz w:val="20"/>
                <w:szCs w:val="28"/>
              </w:rPr>
              <w:t>《人力资源社会保障部财政部关于机关事业单位基本养老保险关系和职业年金转移</w:t>
            </w:r>
            <w:r>
              <w:rPr>
                <w:spacing w:val="30"/>
                <w:sz w:val="20"/>
                <w:szCs w:val="28"/>
              </w:rPr>
              <w:t>接续有关问题的通</w:t>
            </w:r>
          </w:p>
          <w:p w14:paraId="60327BD0">
            <w:pPr>
              <w:pStyle w:val="27"/>
              <w:ind w:left="107"/>
              <w:jc w:val="center"/>
              <w:rPr>
                <w:sz w:val="20"/>
                <w:szCs w:val="28"/>
              </w:rPr>
            </w:pPr>
            <w:r>
              <w:rPr>
                <w:sz w:val="20"/>
                <w:szCs w:val="28"/>
              </w:rPr>
              <w:t>知》</w:t>
            </w:r>
          </w:p>
        </w:tc>
        <w:tc>
          <w:tcPr>
            <w:tcW w:w="1683" w:type="dxa"/>
            <w:vAlign w:val="center"/>
          </w:tcPr>
          <w:p w14:paraId="47B26ABA">
            <w:pPr>
              <w:pStyle w:val="27"/>
              <w:jc w:val="center"/>
              <w:rPr>
                <w:rFonts w:ascii="Times New Roman"/>
                <w:sz w:val="20"/>
                <w:szCs w:val="28"/>
              </w:rPr>
            </w:pPr>
          </w:p>
          <w:p w14:paraId="1D1D984F">
            <w:pPr>
              <w:pStyle w:val="27"/>
              <w:jc w:val="center"/>
              <w:rPr>
                <w:rFonts w:ascii="Times New Roman"/>
                <w:sz w:val="20"/>
                <w:szCs w:val="28"/>
              </w:rPr>
            </w:pPr>
          </w:p>
          <w:p w14:paraId="11C737CB">
            <w:pPr>
              <w:pStyle w:val="27"/>
              <w:spacing w:before="7"/>
              <w:jc w:val="center"/>
              <w:rPr>
                <w:rFonts w:ascii="Times New Roman"/>
                <w:sz w:val="22"/>
                <w:szCs w:val="28"/>
              </w:rPr>
            </w:pPr>
          </w:p>
          <w:p w14:paraId="0BB13C68">
            <w:pPr>
              <w:pStyle w:val="27"/>
              <w:spacing w:line="324" w:lineRule="auto"/>
              <w:ind w:left="105" w:right="89"/>
              <w:jc w:val="center"/>
              <w:rPr>
                <w:sz w:val="20"/>
                <w:szCs w:val="28"/>
              </w:rPr>
            </w:pPr>
            <w:r>
              <w:rPr>
                <w:spacing w:val="4"/>
                <w:sz w:val="20"/>
                <w:szCs w:val="28"/>
              </w:rPr>
              <w:t>公开事项信息形成或变更之日起</w:t>
            </w:r>
            <w:r>
              <w:rPr>
                <w:sz w:val="20"/>
                <w:szCs w:val="28"/>
              </w:rPr>
              <w:t>20</w:t>
            </w:r>
            <w:r>
              <w:rPr>
                <w:spacing w:val="-8"/>
                <w:sz w:val="20"/>
                <w:szCs w:val="28"/>
              </w:rPr>
              <w:t xml:space="preserve"> 个工作日内公开</w:t>
            </w:r>
          </w:p>
        </w:tc>
        <w:tc>
          <w:tcPr>
            <w:tcW w:w="1067" w:type="dxa"/>
            <w:vAlign w:val="center"/>
          </w:tcPr>
          <w:p w14:paraId="1E0D1E9D">
            <w:pPr>
              <w:pStyle w:val="27"/>
              <w:spacing w:before="35"/>
              <w:ind w:left="107"/>
              <w:jc w:val="center"/>
              <w:rPr>
                <w:sz w:val="20"/>
                <w:szCs w:val="28"/>
              </w:rPr>
            </w:pPr>
            <w:r>
              <w:rPr>
                <w:rFonts w:hint="eastAsia"/>
                <w:sz w:val="20"/>
                <w:szCs w:val="28"/>
                <w:lang w:val="en-US"/>
              </w:rPr>
              <w:t>荆河街道人力资源和社会保障所</w:t>
            </w:r>
          </w:p>
        </w:tc>
        <w:tc>
          <w:tcPr>
            <w:tcW w:w="1554" w:type="dxa"/>
            <w:vAlign w:val="center"/>
          </w:tcPr>
          <w:p w14:paraId="7075CCA2">
            <w:pPr>
              <w:pStyle w:val="27"/>
              <w:jc w:val="center"/>
              <w:rPr>
                <w:rFonts w:ascii="Times New Roman"/>
                <w:sz w:val="20"/>
                <w:szCs w:val="28"/>
              </w:rPr>
            </w:pPr>
          </w:p>
          <w:p w14:paraId="38438A92">
            <w:pPr>
              <w:pStyle w:val="27"/>
              <w:jc w:val="center"/>
              <w:rPr>
                <w:rFonts w:ascii="Times New Roman"/>
                <w:sz w:val="28"/>
                <w:szCs w:val="28"/>
              </w:rPr>
            </w:pPr>
          </w:p>
          <w:p w14:paraId="3AFCE7EC">
            <w:pPr>
              <w:pStyle w:val="27"/>
              <w:spacing w:before="1"/>
              <w:ind w:left="105"/>
              <w:jc w:val="center"/>
              <w:rPr>
                <w:sz w:val="20"/>
                <w:szCs w:val="28"/>
              </w:rPr>
            </w:pPr>
            <w:r>
              <w:rPr>
                <w:sz w:val="20"/>
                <w:szCs w:val="28"/>
              </w:rPr>
              <w:t>■政府网站</w:t>
            </w:r>
          </w:p>
          <w:p w14:paraId="6011FE48">
            <w:pPr>
              <w:pStyle w:val="27"/>
              <w:spacing w:before="35"/>
              <w:ind w:left="105"/>
              <w:jc w:val="center"/>
              <w:rPr>
                <w:sz w:val="20"/>
                <w:szCs w:val="28"/>
              </w:rPr>
            </w:pPr>
            <w:r>
              <w:rPr>
                <w:sz w:val="20"/>
                <w:szCs w:val="28"/>
              </w:rPr>
              <w:t>■政务服务中</w:t>
            </w:r>
          </w:p>
          <w:p w14:paraId="3CDAFD2A">
            <w:pPr>
              <w:pStyle w:val="27"/>
              <w:spacing w:before="35"/>
              <w:ind w:left="105"/>
              <w:jc w:val="center"/>
              <w:rPr>
                <w:sz w:val="20"/>
                <w:szCs w:val="28"/>
              </w:rPr>
            </w:pPr>
            <w:r>
              <w:rPr>
                <w:sz w:val="20"/>
                <w:szCs w:val="28"/>
              </w:rPr>
              <w:t>心</w:t>
            </w:r>
          </w:p>
          <w:p w14:paraId="0EF56BC5">
            <w:pPr>
              <w:pStyle w:val="27"/>
              <w:numPr>
                <w:ilvl w:val="0"/>
                <w:numId w:val="13"/>
              </w:numPr>
              <w:tabs>
                <w:tab w:val="left" w:pos="308"/>
              </w:tabs>
              <w:spacing w:before="35"/>
              <w:ind w:hanging="203"/>
              <w:jc w:val="center"/>
              <w:rPr>
                <w:sz w:val="20"/>
                <w:szCs w:val="28"/>
              </w:rPr>
            </w:pPr>
            <w:r>
              <w:rPr>
                <w:spacing w:val="21"/>
                <w:sz w:val="20"/>
                <w:szCs w:val="28"/>
              </w:rPr>
              <w:t>基层公共服</w:t>
            </w:r>
          </w:p>
          <w:p w14:paraId="1ABA4A7E">
            <w:pPr>
              <w:pStyle w:val="27"/>
              <w:spacing w:before="35"/>
              <w:ind w:left="105"/>
              <w:jc w:val="center"/>
              <w:rPr>
                <w:sz w:val="20"/>
                <w:szCs w:val="28"/>
              </w:rPr>
            </w:pPr>
            <w:r>
              <w:rPr>
                <w:sz w:val="20"/>
                <w:szCs w:val="28"/>
              </w:rPr>
              <w:t>务平台</w:t>
            </w:r>
          </w:p>
        </w:tc>
        <w:tc>
          <w:tcPr>
            <w:tcW w:w="747" w:type="dxa"/>
            <w:vAlign w:val="center"/>
          </w:tcPr>
          <w:p w14:paraId="17A516DB">
            <w:pPr>
              <w:pStyle w:val="27"/>
              <w:spacing w:before="35"/>
              <w:ind w:left="11"/>
              <w:jc w:val="center"/>
              <w:rPr>
                <w:sz w:val="20"/>
                <w:szCs w:val="28"/>
              </w:rPr>
            </w:pPr>
            <w:r>
              <w:rPr>
                <w:sz w:val="20"/>
                <w:szCs w:val="28"/>
              </w:rPr>
              <w:t>√</w:t>
            </w:r>
          </w:p>
        </w:tc>
        <w:tc>
          <w:tcPr>
            <w:tcW w:w="750" w:type="dxa"/>
            <w:vAlign w:val="center"/>
          </w:tcPr>
          <w:p w14:paraId="72B045CE">
            <w:pPr>
              <w:pStyle w:val="27"/>
              <w:jc w:val="center"/>
              <w:rPr>
                <w:rFonts w:ascii="Times New Roman"/>
                <w:sz w:val="20"/>
                <w:szCs w:val="28"/>
              </w:rPr>
            </w:pPr>
          </w:p>
        </w:tc>
        <w:tc>
          <w:tcPr>
            <w:tcW w:w="561" w:type="dxa"/>
            <w:vAlign w:val="center"/>
          </w:tcPr>
          <w:p w14:paraId="3A6F66B1">
            <w:pPr>
              <w:pStyle w:val="27"/>
              <w:spacing w:before="35"/>
              <w:ind w:left="10"/>
              <w:jc w:val="center"/>
              <w:rPr>
                <w:sz w:val="20"/>
                <w:szCs w:val="28"/>
              </w:rPr>
            </w:pPr>
            <w:r>
              <w:rPr>
                <w:sz w:val="20"/>
                <w:szCs w:val="28"/>
              </w:rPr>
              <w:t>√</w:t>
            </w:r>
          </w:p>
        </w:tc>
        <w:tc>
          <w:tcPr>
            <w:tcW w:w="748" w:type="dxa"/>
            <w:vAlign w:val="center"/>
          </w:tcPr>
          <w:p w14:paraId="18D3188C">
            <w:pPr>
              <w:pStyle w:val="27"/>
              <w:jc w:val="center"/>
              <w:rPr>
                <w:rFonts w:ascii="Times New Roman"/>
                <w:sz w:val="20"/>
                <w:szCs w:val="28"/>
              </w:rPr>
            </w:pPr>
          </w:p>
        </w:tc>
      </w:tr>
    </w:tbl>
    <w:p w14:paraId="1B0BCFCA">
      <w:pPr>
        <w:rPr>
          <w:rFonts w:ascii="Times New Roman"/>
          <w:sz w:val="18"/>
        </w:rPr>
        <w:sectPr>
          <w:pgSz w:w="16840" w:h="11910" w:orient="landscape"/>
          <w:pgMar w:top="1100" w:right="640" w:bottom="1520" w:left="640" w:header="0" w:footer="1321" w:gutter="0"/>
          <w:pgNumType w:fmt="numberInDash"/>
          <w:cols w:space="720" w:num="1"/>
        </w:sectPr>
      </w:pPr>
    </w:p>
    <w:p w14:paraId="582451CE">
      <w:pPr>
        <w:pStyle w:val="4"/>
        <w:rPr>
          <w:rFonts w:ascii="Times New Roman"/>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7"/>
        <w:gridCol w:w="740"/>
        <w:gridCol w:w="1111"/>
        <w:gridCol w:w="3147"/>
        <w:gridCol w:w="2097"/>
        <w:gridCol w:w="1662"/>
        <w:gridCol w:w="1054"/>
        <w:gridCol w:w="1535"/>
        <w:gridCol w:w="738"/>
        <w:gridCol w:w="742"/>
        <w:gridCol w:w="554"/>
        <w:gridCol w:w="739"/>
      </w:tblGrid>
      <w:tr w14:paraId="19424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57" w:type="dxa"/>
            <w:vMerge w:val="restart"/>
          </w:tcPr>
          <w:p w14:paraId="46E971F1">
            <w:pPr>
              <w:pStyle w:val="27"/>
              <w:spacing w:before="9"/>
              <w:rPr>
                <w:rFonts w:ascii="Times New Roman"/>
                <w:sz w:val="28"/>
              </w:rPr>
            </w:pPr>
          </w:p>
          <w:p w14:paraId="0FF04B56">
            <w:pPr>
              <w:pStyle w:val="27"/>
              <w:spacing w:before="1" w:line="266" w:lineRule="auto"/>
              <w:ind w:left="143" w:right="132"/>
              <w:rPr>
                <w:rFonts w:ascii="黑体" w:eastAsia="黑体"/>
                <w:sz w:val="22"/>
              </w:rPr>
            </w:pPr>
            <w:r>
              <w:rPr>
                <w:rFonts w:hint="eastAsia" w:ascii="黑体" w:eastAsia="黑体"/>
                <w:sz w:val="22"/>
              </w:rPr>
              <w:t>序号</w:t>
            </w:r>
          </w:p>
        </w:tc>
        <w:tc>
          <w:tcPr>
            <w:tcW w:w="1851" w:type="dxa"/>
            <w:gridSpan w:val="2"/>
          </w:tcPr>
          <w:p w14:paraId="0F78CEAF">
            <w:pPr>
              <w:pStyle w:val="27"/>
              <w:spacing w:before="15" w:line="277" w:lineRule="exact"/>
              <w:ind w:left="400"/>
              <w:rPr>
                <w:rFonts w:ascii="黑体" w:eastAsia="黑体"/>
                <w:sz w:val="22"/>
              </w:rPr>
            </w:pPr>
            <w:r>
              <w:rPr>
                <w:rFonts w:hint="eastAsia" w:ascii="黑体" w:eastAsia="黑体"/>
                <w:sz w:val="22"/>
              </w:rPr>
              <w:t>公开事项</w:t>
            </w:r>
          </w:p>
        </w:tc>
        <w:tc>
          <w:tcPr>
            <w:tcW w:w="3147" w:type="dxa"/>
            <w:vMerge w:val="restart"/>
          </w:tcPr>
          <w:p w14:paraId="4E5243B4">
            <w:pPr>
              <w:pStyle w:val="27"/>
              <w:rPr>
                <w:rFonts w:ascii="Times New Roman"/>
                <w:sz w:val="22"/>
              </w:rPr>
            </w:pPr>
          </w:p>
          <w:p w14:paraId="418E9D9A">
            <w:pPr>
              <w:pStyle w:val="27"/>
              <w:spacing w:before="4"/>
              <w:rPr>
                <w:rFonts w:ascii="Times New Roman"/>
                <w:sz w:val="20"/>
              </w:rPr>
            </w:pPr>
          </w:p>
          <w:p w14:paraId="04484E6E">
            <w:pPr>
              <w:pStyle w:val="27"/>
              <w:spacing w:before="1"/>
              <w:ind w:left="553"/>
              <w:rPr>
                <w:rFonts w:ascii="黑体" w:eastAsia="黑体"/>
                <w:sz w:val="22"/>
              </w:rPr>
            </w:pPr>
            <w:r>
              <w:rPr>
                <w:rFonts w:hint="eastAsia" w:ascii="黑体" w:eastAsia="黑体"/>
                <w:sz w:val="22"/>
              </w:rPr>
              <w:t>公开内容（要素）</w:t>
            </w:r>
          </w:p>
        </w:tc>
        <w:tc>
          <w:tcPr>
            <w:tcW w:w="2097" w:type="dxa"/>
            <w:vMerge w:val="restart"/>
          </w:tcPr>
          <w:p w14:paraId="32F4BECE">
            <w:pPr>
              <w:pStyle w:val="27"/>
              <w:rPr>
                <w:rFonts w:ascii="Times New Roman"/>
                <w:sz w:val="22"/>
              </w:rPr>
            </w:pPr>
          </w:p>
          <w:p w14:paraId="5A2D60A4">
            <w:pPr>
              <w:pStyle w:val="27"/>
              <w:spacing w:before="4"/>
              <w:rPr>
                <w:rFonts w:ascii="Times New Roman"/>
                <w:sz w:val="20"/>
              </w:rPr>
            </w:pPr>
          </w:p>
          <w:p w14:paraId="5A4BFFBE">
            <w:pPr>
              <w:pStyle w:val="27"/>
              <w:spacing w:before="1"/>
              <w:ind w:left="513"/>
              <w:rPr>
                <w:rFonts w:ascii="黑体" w:eastAsia="黑体"/>
                <w:sz w:val="22"/>
              </w:rPr>
            </w:pPr>
            <w:r>
              <w:rPr>
                <w:rFonts w:hint="eastAsia" w:ascii="黑体" w:eastAsia="黑体"/>
                <w:sz w:val="22"/>
              </w:rPr>
              <w:t>公开依据</w:t>
            </w:r>
          </w:p>
        </w:tc>
        <w:tc>
          <w:tcPr>
            <w:tcW w:w="1662" w:type="dxa"/>
            <w:vMerge w:val="restart"/>
          </w:tcPr>
          <w:p w14:paraId="0E395149">
            <w:pPr>
              <w:pStyle w:val="27"/>
              <w:rPr>
                <w:rFonts w:ascii="Times New Roman"/>
                <w:sz w:val="22"/>
              </w:rPr>
            </w:pPr>
          </w:p>
          <w:p w14:paraId="0E0FDE7B">
            <w:pPr>
              <w:pStyle w:val="27"/>
              <w:spacing w:before="4"/>
              <w:rPr>
                <w:rFonts w:ascii="Times New Roman"/>
                <w:sz w:val="20"/>
              </w:rPr>
            </w:pPr>
          </w:p>
          <w:p w14:paraId="4E897F9A">
            <w:pPr>
              <w:pStyle w:val="27"/>
              <w:spacing w:before="1"/>
              <w:ind w:left="316"/>
              <w:rPr>
                <w:rFonts w:ascii="黑体" w:eastAsia="黑体"/>
                <w:sz w:val="22"/>
              </w:rPr>
            </w:pPr>
            <w:r>
              <w:rPr>
                <w:rFonts w:hint="eastAsia" w:ascii="黑体" w:eastAsia="黑体"/>
                <w:sz w:val="22"/>
              </w:rPr>
              <w:t>公开时限</w:t>
            </w:r>
          </w:p>
        </w:tc>
        <w:tc>
          <w:tcPr>
            <w:tcW w:w="1054" w:type="dxa"/>
            <w:vMerge w:val="restart"/>
          </w:tcPr>
          <w:p w14:paraId="53E28EDD">
            <w:pPr>
              <w:pStyle w:val="27"/>
              <w:spacing w:before="9"/>
              <w:rPr>
                <w:rFonts w:ascii="Times New Roman"/>
                <w:sz w:val="28"/>
              </w:rPr>
            </w:pPr>
          </w:p>
          <w:p w14:paraId="4ACFE39B">
            <w:pPr>
              <w:pStyle w:val="27"/>
              <w:spacing w:before="1" w:line="266" w:lineRule="auto"/>
              <w:ind w:left="369" w:right="139" w:hanging="221"/>
              <w:rPr>
                <w:rFonts w:ascii="黑体" w:eastAsia="黑体"/>
                <w:sz w:val="22"/>
              </w:rPr>
            </w:pPr>
            <w:r>
              <w:rPr>
                <w:rFonts w:hint="eastAsia" w:ascii="黑体" w:eastAsia="黑体"/>
                <w:sz w:val="22"/>
              </w:rPr>
              <w:t>公开主体</w:t>
            </w:r>
          </w:p>
        </w:tc>
        <w:tc>
          <w:tcPr>
            <w:tcW w:w="1535" w:type="dxa"/>
            <w:vMerge w:val="restart"/>
          </w:tcPr>
          <w:p w14:paraId="118A0F41">
            <w:pPr>
              <w:pStyle w:val="27"/>
              <w:spacing w:before="9"/>
              <w:rPr>
                <w:rFonts w:ascii="Times New Roman"/>
                <w:sz w:val="28"/>
              </w:rPr>
            </w:pPr>
          </w:p>
          <w:p w14:paraId="39730DA8">
            <w:pPr>
              <w:pStyle w:val="27"/>
              <w:spacing w:before="1" w:line="266" w:lineRule="auto"/>
              <w:ind w:left="479" w:right="138" w:hanging="332"/>
              <w:rPr>
                <w:rFonts w:ascii="黑体" w:eastAsia="黑体"/>
                <w:sz w:val="22"/>
              </w:rPr>
            </w:pPr>
            <w:r>
              <w:rPr>
                <w:rFonts w:hint="eastAsia" w:ascii="黑体" w:eastAsia="黑体"/>
                <w:sz w:val="22"/>
              </w:rPr>
              <w:t>公开渠道和载体</w:t>
            </w:r>
          </w:p>
        </w:tc>
        <w:tc>
          <w:tcPr>
            <w:tcW w:w="1480" w:type="dxa"/>
            <w:gridSpan w:val="2"/>
          </w:tcPr>
          <w:p w14:paraId="758868E7">
            <w:pPr>
              <w:pStyle w:val="27"/>
              <w:spacing w:before="15" w:line="277" w:lineRule="exact"/>
              <w:ind w:left="233"/>
              <w:rPr>
                <w:rFonts w:ascii="黑体" w:eastAsia="黑体"/>
                <w:sz w:val="22"/>
              </w:rPr>
            </w:pPr>
            <w:r>
              <w:rPr>
                <w:rFonts w:hint="eastAsia" w:ascii="黑体" w:eastAsia="黑体"/>
                <w:sz w:val="22"/>
              </w:rPr>
              <w:t>公开对象</w:t>
            </w:r>
          </w:p>
        </w:tc>
        <w:tc>
          <w:tcPr>
            <w:tcW w:w="1293" w:type="dxa"/>
            <w:gridSpan w:val="2"/>
          </w:tcPr>
          <w:p w14:paraId="49B616D3">
            <w:pPr>
              <w:pStyle w:val="27"/>
              <w:spacing w:before="15" w:line="277" w:lineRule="exact"/>
              <w:ind w:left="151"/>
              <w:rPr>
                <w:rFonts w:ascii="黑体" w:eastAsia="黑体"/>
                <w:sz w:val="22"/>
              </w:rPr>
            </w:pPr>
            <w:r>
              <w:rPr>
                <w:rFonts w:hint="eastAsia" w:ascii="黑体" w:eastAsia="黑体"/>
                <w:sz w:val="22"/>
              </w:rPr>
              <w:t>公开方式</w:t>
            </w:r>
          </w:p>
        </w:tc>
      </w:tr>
      <w:tr w14:paraId="45BC9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57" w:type="dxa"/>
            <w:vMerge w:val="continue"/>
            <w:tcBorders>
              <w:top w:val="nil"/>
            </w:tcBorders>
          </w:tcPr>
          <w:p w14:paraId="681E16CF">
            <w:pPr>
              <w:rPr>
                <w:sz w:val="2"/>
                <w:szCs w:val="2"/>
              </w:rPr>
            </w:pPr>
          </w:p>
        </w:tc>
        <w:tc>
          <w:tcPr>
            <w:tcW w:w="740" w:type="dxa"/>
          </w:tcPr>
          <w:p w14:paraId="1FF7F71C">
            <w:pPr>
              <w:pStyle w:val="27"/>
              <w:spacing w:before="171" w:line="266" w:lineRule="auto"/>
              <w:ind w:left="114" w:right="106"/>
              <w:rPr>
                <w:rFonts w:ascii="黑体" w:eastAsia="黑体"/>
                <w:sz w:val="22"/>
              </w:rPr>
            </w:pPr>
            <w:r>
              <w:rPr>
                <w:rFonts w:hint="eastAsia" w:ascii="黑体" w:eastAsia="黑体"/>
                <w:sz w:val="22"/>
              </w:rPr>
              <w:t>一级事项</w:t>
            </w:r>
          </w:p>
        </w:tc>
        <w:tc>
          <w:tcPr>
            <w:tcW w:w="1111" w:type="dxa"/>
          </w:tcPr>
          <w:p w14:paraId="112358E0">
            <w:pPr>
              <w:pStyle w:val="27"/>
              <w:spacing w:before="171" w:line="266" w:lineRule="auto"/>
              <w:ind w:left="395" w:right="167" w:hanging="221"/>
              <w:rPr>
                <w:rFonts w:ascii="黑体" w:eastAsia="黑体"/>
                <w:sz w:val="22"/>
              </w:rPr>
            </w:pPr>
            <w:r>
              <w:rPr>
                <w:rFonts w:hint="eastAsia" w:ascii="黑体" w:eastAsia="黑体"/>
                <w:sz w:val="22"/>
              </w:rPr>
              <w:t>二级事项</w:t>
            </w:r>
          </w:p>
        </w:tc>
        <w:tc>
          <w:tcPr>
            <w:tcW w:w="3147" w:type="dxa"/>
            <w:vMerge w:val="continue"/>
            <w:tcBorders>
              <w:top w:val="nil"/>
            </w:tcBorders>
          </w:tcPr>
          <w:p w14:paraId="157073E7">
            <w:pPr>
              <w:rPr>
                <w:sz w:val="2"/>
                <w:szCs w:val="2"/>
              </w:rPr>
            </w:pPr>
          </w:p>
        </w:tc>
        <w:tc>
          <w:tcPr>
            <w:tcW w:w="2097" w:type="dxa"/>
            <w:vMerge w:val="continue"/>
            <w:tcBorders>
              <w:top w:val="nil"/>
            </w:tcBorders>
          </w:tcPr>
          <w:p w14:paraId="23C04E92">
            <w:pPr>
              <w:rPr>
                <w:sz w:val="2"/>
                <w:szCs w:val="2"/>
              </w:rPr>
            </w:pPr>
          </w:p>
        </w:tc>
        <w:tc>
          <w:tcPr>
            <w:tcW w:w="1662" w:type="dxa"/>
            <w:vMerge w:val="continue"/>
            <w:tcBorders>
              <w:top w:val="nil"/>
            </w:tcBorders>
          </w:tcPr>
          <w:p w14:paraId="3CE16D60">
            <w:pPr>
              <w:rPr>
                <w:sz w:val="2"/>
                <w:szCs w:val="2"/>
              </w:rPr>
            </w:pPr>
          </w:p>
        </w:tc>
        <w:tc>
          <w:tcPr>
            <w:tcW w:w="1054" w:type="dxa"/>
            <w:vMerge w:val="continue"/>
            <w:tcBorders>
              <w:top w:val="nil"/>
            </w:tcBorders>
          </w:tcPr>
          <w:p w14:paraId="2773B98A">
            <w:pPr>
              <w:rPr>
                <w:sz w:val="2"/>
                <w:szCs w:val="2"/>
              </w:rPr>
            </w:pPr>
          </w:p>
        </w:tc>
        <w:tc>
          <w:tcPr>
            <w:tcW w:w="1535" w:type="dxa"/>
            <w:vMerge w:val="continue"/>
            <w:tcBorders>
              <w:top w:val="nil"/>
            </w:tcBorders>
          </w:tcPr>
          <w:p w14:paraId="306B7808">
            <w:pPr>
              <w:rPr>
                <w:sz w:val="2"/>
                <w:szCs w:val="2"/>
              </w:rPr>
            </w:pPr>
          </w:p>
        </w:tc>
        <w:tc>
          <w:tcPr>
            <w:tcW w:w="738" w:type="dxa"/>
          </w:tcPr>
          <w:p w14:paraId="5F4EFB22">
            <w:pPr>
              <w:pStyle w:val="27"/>
              <w:spacing w:before="171" w:line="266" w:lineRule="auto"/>
              <w:ind w:left="226" w:right="102" w:hanging="108"/>
              <w:rPr>
                <w:rFonts w:ascii="黑体" w:eastAsia="黑体"/>
                <w:sz w:val="22"/>
              </w:rPr>
            </w:pPr>
            <w:r>
              <w:rPr>
                <w:rFonts w:hint="eastAsia" w:ascii="黑体" w:eastAsia="黑体"/>
                <w:sz w:val="22"/>
              </w:rPr>
              <w:t>全社会</w:t>
            </w:r>
          </w:p>
        </w:tc>
        <w:tc>
          <w:tcPr>
            <w:tcW w:w="742" w:type="dxa"/>
          </w:tcPr>
          <w:p w14:paraId="6F7F53C9">
            <w:pPr>
              <w:pStyle w:val="27"/>
              <w:spacing w:before="171" w:line="266" w:lineRule="auto"/>
              <w:ind w:left="119" w:right="103"/>
              <w:rPr>
                <w:rFonts w:ascii="黑体" w:eastAsia="黑体"/>
                <w:sz w:val="22"/>
              </w:rPr>
            </w:pPr>
            <w:r>
              <w:rPr>
                <w:rFonts w:hint="eastAsia" w:ascii="黑体" w:eastAsia="黑体"/>
                <w:sz w:val="22"/>
              </w:rPr>
              <w:t>特定群众</w:t>
            </w:r>
          </w:p>
        </w:tc>
        <w:tc>
          <w:tcPr>
            <w:tcW w:w="554" w:type="dxa"/>
          </w:tcPr>
          <w:p w14:paraId="2027E6D6">
            <w:pPr>
              <w:pStyle w:val="27"/>
              <w:spacing w:before="171" w:line="266" w:lineRule="auto"/>
              <w:ind w:left="141" w:right="131"/>
              <w:rPr>
                <w:rFonts w:ascii="黑体" w:eastAsia="黑体"/>
                <w:sz w:val="22"/>
              </w:rPr>
            </w:pPr>
            <w:r>
              <w:rPr>
                <w:rFonts w:hint="eastAsia" w:ascii="黑体" w:eastAsia="黑体"/>
                <w:sz w:val="22"/>
              </w:rPr>
              <w:t>主动</w:t>
            </w:r>
          </w:p>
        </w:tc>
        <w:tc>
          <w:tcPr>
            <w:tcW w:w="739" w:type="dxa"/>
          </w:tcPr>
          <w:p w14:paraId="1082C0AF">
            <w:pPr>
              <w:pStyle w:val="27"/>
              <w:spacing w:before="15" w:line="266" w:lineRule="auto"/>
              <w:ind w:left="120" w:right="101"/>
              <w:rPr>
                <w:rFonts w:ascii="黑体" w:eastAsia="黑体"/>
                <w:sz w:val="22"/>
              </w:rPr>
            </w:pPr>
            <w:r>
              <w:rPr>
                <w:rFonts w:hint="eastAsia" w:ascii="黑体" w:eastAsia="黑体"/>
                <w:sz w:val="22"/>
              </w:rPr>
              <w:t>依申请公</w:t>
            </w:r>
          </w:p>
          <w:p w14:paraId="70CF0C7F">
            <w:pPr>
              <w:pStyle w:val="27"/>
              <w:spacing w:line="275" w:lineRule="exact"/>
              <w:ind w:left="228"/>
              <w:rPr>
                <w:rFonts w:ascii="黑体" w:eastAsia="黑体"/>
                <w:sz w:val="22"/>
              </w:rPr>
            </w:pPr>
            <w:r>
              <w:rPr>
                <w:rFonts w:hint="eastAsia" w:ascii="黑体" w:eastAsia="黑体"/>
                <w:sz w:val="22"/>
              </w:rPr>
              <w:t>开</w:t>
            </w:r>
          </w:p>
        </w:tc>
      </w:tr>
      <w:tr w14:paraId="6048A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6" w:hRule="atLeast"/>
        </w:trPr>
        <w:tc>
          <w:tcPr>
            <w:tcW w:w="557" w:type="dxa"/>
          </w:tcPr>
          <w:p w14:paraId="71F25109">
            <w:pPr>
              <w:pStyle w:val="27"/>
              <w:rPr>
                <w:rFonts w:ascii="Times New Roman"/>
                <w:sz w:val="18"/>
              </w:rPr>
            </w:pPr>
          </w:p>
          <w:p w14:paraId="1405E44A">
            <w:pPr>
              <w:pStyle w:val="27"/>
              <w:rPr>
                <w:rFonts w:ascii="Times New Roman"/>
                <w:sz w:val="18"/>
              </w:rPr>
            </w:pPr>
          </w:p>
          <w:p w14:paraId="4CF8AC83">
            <w:pPr>
              <w:pStyle w:val="27"/>
              <w:rPr>
                <w:rFonts w:ascii="Times New Roman"/>
                <w:sz w:val="18"/>
              </w:rPr>
            </w:pPr>
          </w:p>
          <w:p w14:paraId="386E58CD">
            <w:pPr>
              <w:pStyle w:val="27"/>
              <w:spacing w:before="6"/>
              <w:rPr>
                <w:rFonts w:ascii="Times New Roman"/>
                <w:sz w:val="15"/>
              </w:rPr>
            </w:pPr>
          </w:p>
          <w:p w14:paraId="2F02A48B">
            <w:pPr>
              <w:pStyle w:val="27"/>
              <w:ind w:left="143" w:right="134"/>
              <w:jc w:val="center"/>
              <w:rPr>
                <w:sz w:val="18"/>
              </w:rPr>
            </w:pPr>
            <w:r>
              <w:rPr>
                <w:sz w:val="18"/>
              </w:rPr>
              <w:t>28</w:t>
            </w:r>
          </w:p>
        </w:tc>
        <w:tc>
          <w:tcPr>
            <w:tcW w:w="740" w:type="dxa"/>
            <w:vMerge w:val="restart"/>
          </w:tcPr>
          <w:p w14:paraId="1EE12341">
            <w:pPr>
              <w:pStyle w:val="27"/>
              <w:rPr>
                <w:rFonts w:ascii="Times New Roman"/>
                <w:sz w:val="18"/>
              </w:rPr>
            </w:pPr>
          </w:p>
          <w:p w14:paraId="3BCD813F">
            <w:pPr>
              <w:pStyle w:val="27"/>
              <w:rPr>
                <w:rFonts w:ascii="Times New Roman"/>
                <w:sz w:val="18"/>
              </w:rPr>
            </w:pPr>
          </w:p>
          <w:p w14:paraId="7B64F6FD">
            <w:pPr>
              <w:pStyle w:val="27"/>
              <w:rPr>
                <w:rFonts w:ascii="Times New Roman"/>
                <w:sz w:val="18"/>
              </w:rPr>
            </w:pPr>
          </w:p>
          <w:p w14:paraId="43536E30">
            <w:pPr>
              <w:pStyle w:val="27"/>
              <w:rPr>
                <w:rFonts w:ascii="Times New Roman"/>
                <w:sz w:val="18"/>
              </w:rPr>
            </w:pPr>
          </w:p>
          <w:p w14:paraId="150B3481">
            <w:pPr>
              <w:pStyle w:val="27"/>
              <w:rPr>
                <w:rFonts w:ascii="Times New Roman"/>
                <w:sz w:val="18"/>
              </w:rPr>
            </w:pPr>
          </w:p>
          <w:p w14:paraId="6E4B0E6B">
            <w:pPr>
              <w:pStyle w:val="27"/>
              <w:rPr>
                <w:rFonts w:ascii="Times New Roman"/>
                <w:sz w:val="18"/>
              </w:rPr>
            </w:pPr>
          </w:p>
          <w:p w14:paraId="238EB834">
            <w:pPr>
              <w:pStyle w:val="27"/>
              <w:rPr>
                <w:rFonts w:ascii="Times New Roman"/>
                <w:sz w:val="18"/>
              </w:rPr>
            </w:pPr>
          </w:p>
          <w:p w14:paraId="1577CF2A">
            <w:pPr>
              <w:pStyle w:val="27"/>
              <w:rPr>
                <w:rFonts w:ascii="Times New Roman"/>
                <w:sz w:val="18"/>
              </w:rPr>
            </w:pPr>
          </w:p>
          <w:p w14:paraId="0BF3C66B">
            <w:pPr>
              <w:pStyle w:val="27"/>
              <w:rPr>
                <w:rFonts w:ascii="Times New Roman"/>
                <w:sz w:val="18"/>
              </w:rPr>
            </w:pPr>
          </w:p>
          <w:p w14:paraId="73568158">
            <w:pPr>
              <w:pStyle w:val="27"/>
              <w:rPr>
                <w:rFonts w:ascii="Times New Roman"/>
                <w:sz w:val="18"/>
              </w:rPr>
            </w:pPr>
          </w:p>
          <w:p w14:paraId="6602D35E">
            <w:pPr>
              <w:pStyle w:val="27"/>
              <w:rPr>
                <w:rFonts w:ascii="Times New Roman"/>
                <w:sz w:val="18"/>
              </w:rPr>
            </w:pPr>
          </w:p>
          <w:p w14:paraId="06B18B87">
            <w:pPr>
              <w:pStyle w:val="27"/>
              <w:rPr>
                <w:rFonts w:ascii="Times New Roman"/>
                <w:sz w:val="18"/>
              </w:rPr>
            </w:pPr>
          </w:p>
          <w:p w14:paraId="46AEA8D5">
            <w:pPr>
              <w:pStyle w:val="27"/>
              <w:rPr>
                <w:rFonts w:ascii="Times New Roman"/>
                <w:sz w:val="18"/>
              </w:rPr>
            </w:pPr>
          </w:p>
          <w:p w14:paraId="4E4CD935">
            <w:pPr>
              <w:pStyle w:val="27"/>
              <w:rPr>
                <w:rFonts w:ascii="Times New Roman"/>
                <w:sz w:val="18"/>
              </w:rPr>
            </w:pPr>
          </w:p>
          <w:p w14:paraId="5CAC142D">
            <w:pPr>
              <w:pStyle w:val="27"/>
              <w:spacing w:before="148" w:line="324" w:lineRule="auto"/>
              <w:ind w:left="155" w:right="147"/>
              <w:rPr>
                <w:sz w:val="18"/>
              </w:rPr>
            </w:pPr>
            <w:r>
              <w:rPr>
                <w:sz w:val="18"/>
              </w:rPr>
              <w:t>养老保险服务</w:t>
            </w:r>
          </w:p>
        </w:tc>
        <w:tc>
          <w:tcPr>
            <w:tcW w:w="1111" w:type="dxa"/>
          </w:tcPr>
          <w:p w14:paraId="1E839D5B">
            <w:pPr>
              <w:pStyle w:val="27"/>
              <w:spacing w:before="2"/>
              <w:rPr>
                <w:rFonts w:ascii="Times New Roman"/>
                <w:sz w:val="15"/>
              </w:rPr>
            </w:pPr>
          </w:p>
          <w:p w14:paraId="760065AF">
            <w:pPr>
              <w:pStyle w:val="27"/>
              <w:spacing w:line="324" w:lineRule="auto"/>
              <w:ind w:left="107" w:right="71"/>
              <w:rPr>
                <w:sz w:val="18"/>
              </w:rPr>
            </w:pPr>
            <w:r>
              <w:rPr>
                <w:sz w:val="18"/>
              </w:rPr>
              <w:t>城乡居民基本养老保险关系转移接续申请</w:t>
            </w:r>
          </w:p>
        </w:tc>
        <w:tc>
          <w:tcPr>
            <w:tcW w:w="3147" w:type="dxa"/>
            <w:vMerge w:val="restart"/>
          </w:tcPr>
          <w:p w14:paraId="34266561">
            <w:pPr>
              <w:pStyle w:val="27"/>
              <w:rPr>
                <w:rFonts w:ascii="Times New Roman"/>
                <w:sz w:val="18"/>
              </w:rPr>
            </w:pPr>
          </w:p>
          <w:p w14:paraId="62135D7E">
            <w:pPr>
              <w:pStyle w:val="27"/>
              <w:rPr>
                <w:rFonts w:ascii="Times New Roman"/>
                <w:sz w:val="18"/>
              </w:rPr>
            </w:pPr>
          </w:p>
          <w:p w14:paraId="5CDBB907">
            <w:pPr>
              <w:pStyle w:val="27"/>
              <w:rPr>
                <w:rFonts w:ascii="Times New Roman"/>
                <w:sz w:val="18"/>
              </w:rPr>
            </w:pPr>
          </w:p>
          <w:p w14:paraId="7C3720DC">
            <w:pPr>
              <w:pStyle w:val="27"/>
              <w:rPr>
                <w:rFonts w:ascii="Times New Roman"/>
                <w:sz w:val="18"/>
              </w:rPr>
            </w:pPr>
          </w:p>
          <w:p w14:paraId="2180F4CF">
            <w:pPr>
              <w:pStyle w:val="27"/>
              <w:rPr>
                <w:rFonts w:ascii="Times New Roman"/>
                <w:sz w:val="18"/>
              </w:rPr>
            </w:pPr>
          </w:p>
          <w:p w14:paraId="0E42230C">
            <w:pPr>
              <w:pStyle w:val="27"/>
              <w:rPr>
                <w:rFonts w:ascii="Times New Roman"/>
                <w:sz w:val="18"/>
              </w:rPr>
            </w:pPr>
          </w:p>
          <w:p w14:paraId="12377A46">
            <w:pPr>
              <w:pStyle w:val="27"/>
              <w:rPr>
                <w:rFonts w:ascii="Times New Roman"/>
                <w:sz w:val="18"/>
              </w:rPr>
            </w:pPr>
          </w:p>
          <w:p w14:paraId="5373FF45">
            <w:pPr>
              <w:pStyle w:val="27"/>
              <w:rPr>
                <w:rFonts w:ascii="Times New Roman"/>
                <w:sz w:val="18"/>
              </w:rPr>
            </w:pPr>
          </w:p>
          <w:p w14:paraId="784BE5D7">
            <w:pPr>
              <w:pStyle w:val="27"/>
              <w:rPr>
                <w:rFonts w:ascii="Times New Roman"/>
                <w:sz w:val="18"/>
              </w:rPr>
            </w:pPr>
          </w:p>
          <w:p w14:paraId="22ECBB8B">
            <w:pPr>
              <w:pStyle w:val="27"/>
              <w:rPr>
                <w:rFonts w:ascii="Times New Roman"/>
                <w:sz w:val="18"/>
              </w:rPr>
            </w:pPr>
          </w:p>
          <w:p w14:paraId="5549DD83">
            <w:pPr>
              <w:pStyle w:val="27"/>
              <w:rPr>
                <w:rFonts w:ascii="Times New Roman"/>
                <w:sz w:val="18"/>
              </w:rPr>
            </w:pPr>
          </w:p>
          <w:p w14:paraId="6F04D0F6">
            <w:pPr>
              <w:pStyle w:val="27"/>
              <w:rPr>
                <w:rFonts w:ascii="Times New Roman"/>
                <w:sz w:val="18"/>
              </w:rPr>
            </w:pPr>
          </w:p>
          <w:p w14:paraId="440F894C">
            <w:pPr>
              <w:pStyle w:val="27"/>
              <w:spacing w:before="9"/>
              <w:rPr>
                <w:rFonts w:ascii="Times New Roman"/>
              </w:rPr>
            </w:pPr>
          </w:p>
          <w:p w14:paraId="3C5A6AD3">
            <w:pPr>
              <w:pStyle w:val="27"/>
              <w:spacing w:line="324"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2097" w:type="dxa"/>
          </w:tcPr>
          <w:p w14:paraId="56DF517D">
            <w:pPr>
              <w:pStyle w:val="27"/>
              <w:rPr>
                <w:rFonts w:ascii="Times New Roman"/>
                <w:sz w:val="18"/>
              </w:rPr>
            </w:pPr>
          </w:p>
          <w:p w14:paraId="155C450C">
            <w:pPr>
              <w:pStyle w:val="27"/>
              <w:spacing w:before="4"/>
              <w:rPr>
                <w:rFonts w:ascii="Times New Roman"/>
                <w:sz w:val="24"/>
              </w:rPr>
            </w:pPr>
          </w:p>
          <w:p w14:paraId="1F43B253">
            <w:pPr>
              <w:pStyle w:val="27"/>
              <w:spacing w:line="324" w:lineRule="auto"/>
              <w:ind w:left="107" w:right="7"/>
              <w:rPr>
                <w:sz w:val="18"/>
              </w:rPr>
            </w:pPr>
            <w:r>
              <w:rPr>
                <w:spacing w:val="16"/>
                <w:sz w:val="18"/>
              </w:rPr>
              <w:t>《 政府信息公开条</w:t>
            </w:r>
            <w:r>
              <w:rPr>
                <w:spacing w:val="-21"/>
                <w:sz w:val="18"/>
              </w:rPr>
              <w:t>例》、《社会保险法》、</w:t>
            </w:r>
          </w:p>
          <w:p w14:paraId="199A33AF">
            <w:pPr>
              <w:pStyle w:val="27"/>
              <w:spacing w:before="2"/>
              <w:ind w:left="107"/>
              <w:rPr>
                <w:sz w:val="18"/>
              </w:rPr>
            </w:pPr>
            <w:r>
              <w:rPr>
                <w:sz w:val="18"/>
              </w:rPr>
              <w:t>《劳动保险条例》</w:t>
            </w:r>
          </w:p>
        </w:tc>
        <w:tc>
          <w:tcPr>
            <w:tcW w:w="1662" w:type="dxa"/>
          </w:tcPr>
          <w:p w14:paraId="3B959DF4">
            <w:pPr>
              <w:pStyle w:val="27"/>
              <w:rPr>
                <w:rFonts w:ascii="Times New Roman"/>
                <w:sz w:val="18"/>
              </w:rPr>
            </w:pPr>
          </w:p>
          <w:p w14:paraId="7A91CAC4">
            <w:pPr>
              <w:pStyle w:val="27"/>
              <w:spacing w:before="124" w:line="324"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039566EF">
            <w:pPr>
              <w:pStyle w:val="27"/>
              <w:rPr>
                <w:rFonts w:ascii="Times New Roman"/>
                <w:sz w:val="18"/>
              </w:rPr>
            </w:pPr>
          </w:p>
          <w:p w14:paraId="47A0702B">
            <w:pPr>
              <w:pStyle w:val="27"/>
              <w:spacing w:before="4"/>
              <w:rPr>
                <w:rFonts w:ascii="Times New Roman"/>
                <w:sz w:val="24"/>
              </w:rPr>
            </w:pPr>
          </w:p>
          <w:p w14:paraId="64DF1C69">
            <w:pPr>
              <w:pStyle w:val="27"/>
              <w:spacing w:line="324" w:lineRule="auto"/>
              <w:ind w:left="107" w:right="100"/>
              <w:rPr>
                <w:sz w:val="18"/>
                <w:lang w:val="en-US"/>
              </w:rPr>
            </w:pPr>
            <w:r>
              <w:rPr>
                <w:rFonts w:hint="eastAsia"/>
                <w:sz w:val="20"/>
                <w:szCs w:val="28"/>
                <w:lang w:val="en-US"/>
              </w:rPr>
              <w:t>荆河街道人力资源和社会保障所</w:t>
            </w:r>
          </w:p>
        </w:tc>
        <w:tc>
          <w:tcPr>
            <w:tcW w:w="1535" w:type="dxa"/>
          </w:tcPr>
          <w:p w14:paraId="71FEB9B4">
            <w:pPr>
              <w:pStyle w:val="27"/>
              <w:spacing w:before="2"/>
              <w:rPr>
                <w:rFonts w:ascii="Times New Roman"/>
                <w:sz w:val="15"/>
              </w:rPr>
            </w:pPr>
          </w:p>
          <w:p w14:paraId="1F1BCBDC">
            <w:pPr>
              <w:pStyle w:val="27"/>
              <w:ind w:left="105"/>
              <w:rPr>
                <w:sz w:val="18"/>
              </w:rPr>
            </w:pPr>
            <w:r>
              <w:rPr>
                <w:sz w:val="18"/>
              </w:rPr>
              <w:t>■政府网站</w:t>
            </w:r>
          </w:p>
          <w:p w14:paraId="1B53D784">
            <w:pPr>
              <w:pStyle w:val="27"/>
              <w:spacing w:before="82" w:line="324" w:lineRule="auto"/>
              <w:ind w:left="105" w:right="73"/>
              <w:rPr>
                <w:sz w:val="18"/>
              </w:rPr>
            </w:pPr>
            <w:r>
              <w:rPr>
                <w:sz w:val="18"/>
              </w:rPr>
              <w:t>■政务服务中心</w:t>
            </w:r>
          </w:p>
          <w:p w14:paraId="60D7C942">
            <w:pPr>
              <w:pStyle w:val="27"/>
              <w:spacing w:before="2" w:line="324" w:lineRule="auto"/>
              <w:ind w:left="105" w:right="73"/>
              <w:rPr>
                <w:sz w:val="18"/>
              </w:rPr>
            </w:pPr>
            <w:r>
              <w:rPr>
                <w:sz w:val="18"/>
              </w:rPr>
              <w:t>■基层公共服务平台</w:t>
            </w:r>
          </w:p>
        </w:tc>
        <w:tc>
          <w:tcPr>
            <w:tcW w:w="738" w:type="dxa"/>
          </w:tcPr>
          <w:p w14:paraId="5FE73684">
            <w:pPr>
              <w:pStyle w:val="27"/>
              <w:rPr>
                <w:rFonts w:ascii="Times New Roman"/>
                <w:sz w:val="18"/>
              </w:rPr>
            </w:pPr>
          </w:p>
          <w:p w14:paraId="715F34A8">
            <w:pPr>
              <w:pStyle w:val="27"/>
              <w:rPr>
                <w:rFonts w:ascii="Times New Roman"/>
                <w:sz w:val="18"/>
              </w:rPr>
            </w:pPr>
          </w:p>
          <w:p w14:paraId="2E5E9BD0">
            <w:pPr>
              <w:pStyle w:val="27"/>
              <w:rPr>
                <w:rFonts w:ascii="Times New Roman"/>
                <w:sz w:val="18"/>
              </w:rPr>
            </w:pPr>
          </w:p>
          <w:p w14:paraId="587B22CA">
            <w:pPr>
              <w:pStyle w:val="27"/>
              <w:spacing w:before="6"/>
              <w:rPr>
                <w:rFonts w:ascii="Times New Roman"/>
                <w:sz w:val="15"/>
              </w:rPr>
            </w:pPr>
          </w:p>
          <w:p w14:paraId="3154D7A0">
            <w:pPr>
              <w:pStyle w:val="27"/>
              <w:ind w:left="11"/>
              <w:jc w:val="center"/>
              <w:rPr>
                <w:sz w:val="18"/>
              </w:rPr>
            </w:pPr>
            <w:r>
              <w:rPr>
                <w:sz w:val="18"/>
              </w:rPr>
              <w:t>√</w:t>
            </w:r>
          </w:p>
        </w:tc>
        <w:tc>
          <w:tcPr>
            <w:tcW w:w="742" w:type="dxa"/>
          </w:tcPr>
          <w:p w14:paraId="0BE4AACE">
            <w:pPr>
              <w:pStyle w:val="27"/>
              <w:rPr>
                <w:rFonts w:ascii="Times New Roman"/>
                <w:sz w:val="18"/>
              </w:rPr>
            </w:pPr>
          </w:p>
        </w:tc>
        <w:tc>
          <w:tcPr>
            <w:tcW w:w="554" w:type="dxa"/>
          </w:tcPr>
          <w:p w14:paraId="1E2471D6">
            <w:pPr>
              <w:pStyle w:val="27"/>
              <w:rPr>
                <w:rFonts w:ascii="Times New Roman"/>
                <w:sz w:val="18"/>
              </w:rPr>
            </w:pPr>
          </w:p>
          <w:p w14:paraId="08DAFC77">
            <w:pPr>
              <w:pStyle w:val="27"/>
              <w:rPr>
                <w:rFonts w:ascii="Times New Roman"/>
                <w:sz w:val="18"/>
              </w:rPr>
            </w:pPr>
          </w:p>
          <w:p w14:paraId="5085502F">
            <w:pPr>
              <w:pStyle w:val="27"/>
              <w:rPr>
                <w:rFonts w:ascii="Times New Roman"/>
                <w:sz w:val="18"/>
              </w:rPr>
            </w:pPr>
          </w:p>
          <w:p w14:paraId="77654D57">
            <w:pPr>
              <w:pStyle w:val="27"/>
              <w:spacing w:before="6"/>
              <w:rPr>
                <w:rFonts w:ascii="Times New Roman"/>
                <w:sz w:val="15"/>
              </w:rPr>
            </w:pPr>
          </w:p>
          <w:p w14:paraId="33994952">
            <w:pPr>
              <w:pStyle w:val="27"/>
              <w:ind w:left="10"/>
              <w:jc w:val="center"/>
              <w:rPr>
                <w:sz w:val="18"/>
              </w:rPr>
            </w:pPr>
            <w:r>
              <w:rPr>
                <w:sz w:val="18"/>
              </w:rPr>
              <w:t>√</w:t>
            </w:r>
          </w:p>
        </w:tc>
        <w:tc>
          <w:tcPr>
            <w:tcW w:w="739" w:type="dxa"/>
          </w:tcPr>
          <w:p w14:paraId="244C3D84">
            <w:pPr>
              <w:pStyle w:val="27"/>
              <w:rPr>
                <w:rFonts w:ascii="Times New Roman"/>
                <w:sz w:val="18"/>
              </w:rPr>
            </w:pPr>
          </w:p>
        </w:tc>
      </w:tr>
      <w:tr w14:paraId="74F6C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557" w:type="dxa"/>
          </w:tcPr>
          <w:p w14:paraId="154F5C8D">
            <w:pPr>
              <w:pStyle w:val="27"/>
              <w:rPr>
                <w:rFonts w:ascii="Times New Roman"/>
                <w:sz w:val="18"/>
              </w:rPr>
            </w:pPr>
          </w:p>
          <w:p w14:paraId="65C5C7CE">
            <w:pPr>
              <w:pStyle w:val="27"/>
              <w:rPr>
                <w:rFonts w:ascii="Times New Roman"/>
                <w:sz w:val="18"/>
              </w:rPr>
            </w:pPr>
          </w:p>
          <w:p w14:paraId="6A7F9832">
            <w:pPr>
              <w:pStyle w:val="27"/>
              <w:rPr>
                <w:rFonts w:ascii="Times New Roman"/>
                <w:sz w:val="18"/>
              </w:rPr>
            </w:pPr>
          </w:p>
          <w:p w14:paraId="0D0FA551">
            <w:pPr>
              <w:pStyle w:val="27"/>
              <w:rPr>
                <w:rFonts w:ascii="Times New Roman"/>
                <w:sz w:val="18"/>
              </w:rPr>
            </w:pPr>
          </w:p>
          <w:p w14:paraId="2DE035B8">
            <w:pPr>
              <w:pStyle w:val="27"/>
              <w:spacing w:before="3"/>
              <w:rPr>
                <w:rFonts w:ascii="Times New Roman"/>
                <w:sz w:val="26"/>
              </w:rPr>
            </w:pPr>
          </w:p>
          <w:p w14:paraId="79C9783E">
            <w:pPr>
              <w:pStyle w:val="27"/>
              <w:ind w:left="143" w:right="134"/>
              <w:jc w:val="center"/>
              <w:rPr>
                <w:sz w:val="18"/>
              </w:rPr>
            </w:pPr>
            <w:r>
              <w:rPr>
                <w:sz w:val="18"/>
              </w:rPr>
              <w:t>29</w:t>
            </w:r>
          </w:p>
        </w:tc>
        <w:tc>
          <w:tcPr>
            <w:tcW w:w="740" w:type="dxa"/>
            <w:vMerge w:val="continue"/>
            <w:tcBorders>
              <w:top w:val="nil"/>
            </w:tcBorders>
          </w:tcPr>
          <w:p w14:paraId="6C9FA4CA">
            <w:pPr>
              <w:rPr>
                <w:sz w:val="2"/>
                <w:szCs w:val="2"/>
              </w:rPr>
            </w:pPr>
          </w:p>
        </w:tc>
        <w:tc>
          <w:tcPr>
            <w:tcW w:w="1111" w:type="dxa"/>
          </w:tcPr>
          <w:p w14:paraId="49450343">
            <w:pPr>
              <w:pStyle w:val="27"/>
              <w:spacing w:before="38" w:line="324" w:lineRule="auto"/>
              <w:ind w:left="107" w:right="71"/>
              <w:rPr>
                <w:sz w:val="18"/>
              </w:rPr>
            </w:pPr>
            <w:r>
              <w:rPr>
                <w:sz w:val="18"/>
              </w:rPr>
              <w:t>机关事业单位基本养老保险与城镇企业职工基本养老保险互转申</w:t>
            </w:r>
          </w:p>
          <w:p w14:paraId="5638C184">
            <w:pPr>
              <w:pStyle w:val="27"/>
              <w:spacing w:before="5"/>
              <w:ind w:left="107"/>
              <w:rPr>
                <w:sz w:val="18"/>
              </w:rPr>
            </w:pPr>
            <w:r>
              <w:rPr>
                <w:sz w:val="18"/>
              </w:rPr>
              <w:t>请</w:t>
            </w:r>
          </w:p>
        </w:tc>
        <w:tc>
          <w:tcPr>
            <w:tcW w:w="3147" w:type="dxa"/>
            <w:vMerge w:val="continue"/>
            <w:tcBorders>
              <w:top w:val="nil"/>
            </w:tcBorders>
          </w:tcPr>
          <w:p w14:paraId="3A5142B8">
            <w:pPr>
              <w:rPr>
                <w:sz w:val="2"/>
                <w:szCs w:val="2"/>
              </w:rPr>
            </w:pPr>
          </w:p>
        </w:tc>
        <w:tc>
          <w:tcPr>
            <w:tcW w:w="2097" w:type="dxa"/>
          </w:tcPr>
          <w:p w14:paraId="5B0190CB">
            <w:pPr>
              <w:pStyle w:val="27"/>
              <w:spacing w:before="38" w:line="324" w:lineRule="auto"/>
              <w:ind w:left="107" w:right="7"/>
              <w:rPr>
                <w:sz w:val="18"/>
              </w:rPr>
            </w:pPr>
            <w:r>
              <w:rPr>
                <w:spacing w:val="16"/>
                <w:sz w:val="18"/>
              </w:rPr>
              <w:t>《 政府信息公开条</w:t>
            </w:r>
            <w:r>
              <w:rPr>
                <w:spacing w:val="-21"/>
                <w:sz w:val="18"/>
              </w:rPr>
              <w:t>例》、《社会保险法》、</w:t>
            </w:r>
          </w:p>
          <w:p w14:paraId="28325E72">
            <w:pPr>
              <w:pStyle w:val="27"/>
              <w:spacing w:before="1" w:line="324" w:lineRule="auto"/>
              <w:ind w:left="107" w:right="88"/>
              <w:rPr>
                <w:sz w:val="18"/>
              </w:rPr>
            </w:pPr>
            <w:r>
              <w:rPr>
                <w:spacing w:val="7"/>
                <w:sz w:val="18"/>
              </w:rPr>
              <w:t>《人力资源社会保障部财政部关于机关事业单位基本养老保险关系和职业年金转移</w:t>
            </w:r>
            <w:r>
              <w:rPr>
                <w:spacing w:val="30"/>
                <w:sz w:val="18"/>
              </w:rPr>
              <w:t>接续有关问题的通</w:t>
            </w:r>
          </w:p>
          <w:p w14:paraId="1CCBBED7">
            <w:pPr>
              <w:pStyle w:val="27"/>
              <w:spacing w:before="4"/>
              <w:ind w:left="107"/>
              <w:rPr>
                <w:sz w:val="18"/>
              </w:rPr>
            </w:pPr>
            <w:r>
              <w:rPr>
                <w:sz w:val="18"/>
              </w:rPr>
              <w:t>知》</w:t>
            </w:r>
          </w:p>
        </w:tc>
        <w:tc>
          <w:tcPr>
            <w:tcW w:w="1662" w:type="dxa"/>
          </w:tcPr>
          <w:p w14:paraId="796AF138">
            <w:pPr>
              <w:pStyle w:val="27"/>
              <w:rPr>
                <w:rFonts w:ascii="Times New Roman"/>
                <w:sz w:val="18"/>
              </w:rPr>
            </w:pPr>
          </w:p>
          <w:p w14:paraId="379BECFB">
            <w:pPr>
              <w:pStyle w:val="27"/>
              <w:rPr>
                <w:rFonts w:ascii="Times New Roman"/>
                <w:sz w:val="18"/>
              </w:rPr>
            </w:pPr>
          </w:p>
          <w:p w14:paraId="36D20630">
            <w:pPr>
              <w:pStyle w:val="27"/>
              <w:spacing w:before="6"/>
              <w:rPr>
                <w:rFonts w:ascii="Times New Roman"/>
              </w:rPr>
            </w:pPr>
          </w:p>
          <w:p w14:paraId="232349C2">
            <w:pPr>
              <w:pStyle w:val="27"/>
              <w:spacing w:line="324"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563969FC">
            <w:pPr>
              <w:pStyle w:val="27"/>
              <w:rPr>
                <w:rFonts w:ascii="Times New Roman"/>
                <w:sz w:val="18"/>
              </w:rPr>
            </w:pPr>
          </w:p>
          <w:p w14:paraId="1DC1E973">
            <w:pPr>
              <w:pStyle w:val="27"/>
              <w:rPr>
                <w:rFonts w:ascii="Times New Roman"/>
                <w:sz w:val="18"/>
              </w:rPr>
            </w:pPr>
          </w:p>
          <w:p w14:paraId="474D7138">
            <w:pPr>
              <w:pStyle w:val="27"/>
              <w:rPr>
                <w:rFonts w:ascii="Times New Roman"/>
                <w:sz w:val="18"/>
              </w:rPr>
            </w:pPr>
          </w:p>
          <w:p w14:paraId="22F6E467">
            <w:pPr>
              <w:pStyle w:val="27"/>
              <w:spacing w:line="324" w:lineRule="auto"/>
              <w:ind w:left="107" w:right="100"/>
              <w:rPr>
                <w:sz w:val="18"/>
              </w:rPr>
            </w:pPr>
            <w:r>
              <w:rPr>
                <w:rFonts w:hint="eastAsia"/>
                <w:sz w:val="20"/>
                <w:szCs w:val="28"/>
                <w:lang w:val="en-US"/>
              </w:rPr>
              <w:t>荆河街道人力资源和社会保障所</w:t>
            </w:r>
          </w:p>
        </w:tc>
        <w:tc>
          <w:tcPr>
            <w:tcW w:w="1535" w:type="dxa"/>
          </w:tcPr>
          <w:p w14:paraId="2EE409E2">
            <w:pPr>
              <w:pStyle w:val="27"/>
              <w:rPr>
                <w:rFonts w:ascii="Times New Roman"/>
                <w:sz w:val="18"/>
              </w:rPr>
            </w:pPr>
          </w:p>
          <w:p w14:paraId="080F1EAA">
            <w:pPr>
              <w:pStyle w:val="27"/>
              <w:rPr>
                <w:rFonts w:ascii="Times New Roman"/>
                <w:sz w:val="26"/>
              </w:rPr>
            </w:pPr>
          </w:p>
          <w:p w14:paraId="65A8D3A9">
            <w:pPr>
              <w:pStyle w:val="27"/>
              <w:ind w:left="105"/>
              <w:rPr>
                <w:sz w:val="18"/>
              </w:rPr>
            </w:pPr>
            <w:r>
              <w:rPr>
                <w:sz w:val="18"/>
              </w:rPr>
              <w:t>■政府网站</w:t>
            </w:r>
          </w:p>
          <w:p w14:paraId="6E9BDEC6">
            <w:pPr>
              <w:pStyle w:val="27"/>
              <w:spacing w:before="82" w:line="324" w:lineRule="auto"/>
              <w:ind w:left="105" w:right="73"/>
              <w:rPr>
                <w:sz w:val="18"/>
              </w:rPr>
            </w:pPr>
            <w:r>
              <w:rPr>
                <w:sz w:val="18"/>
              </w:rPr>
              <w:t>■政务服务中心</w:t>
            </w:r>
          </w:p>
          <w:p w14:paraId="717AFEB6">
            <w:pPr>
              <w:pStyle w:val="27"/>
              <w:numPr>
                <w:ilvl w:val="0"/>
                <w:numId w:val="14"/>
              </w:numPr>
              <w:tabs>
                <w:tab w:val="left" w:pos="308"/>
              </w:tabs>
              <w:spacing w:before="1" w:line="324" w:lineRule="auto"/>
              <w:ind w:right="73" w:firstLine="0"/>
              <w:jc w:val="left"/>
              <w:rPr>
                <w:sz w:val="18"/>
              </w:rPr>
            </w:pPr>
            <w:r>
              <w:rPr>
                <w:spacing w:val="18"/>
                <w:sz w:val="18"/>
              </w:rPr>
              <w:t>基层公共服</w:t>
            </w:r>
            <w:r>
              <w:rPr>
                <w:sz w:val="18"/>
              </w:rPr>
              <w:t>务平台</w:t>
            </w:r>
          </w:p>
        </w:tc>
        <w:tc>
          <w:tcPr>
            <w:tcW w:w="738" w:type="dxa"/>
          </w:tcPr>
          <w:p w14:paraId="636D1463">
            <w:pPr>
              <w:pStyle w:val="27"/>
              <w:rPr>
                <w:rFonts w:ascii="Times New Roman"/>
                <w:sz w:val="18"/>
              </w:rPr>
            </w:pPr>
          </w:p>
          <w:p w14:paraId="4A75BC51">
            <w:pPr>
              <w:pStyle w:val="27"/>
              <w:rPr>
                <w:rFonts w:ascii="Times New Roman"/>
                <w:sz w:val="18"/>
              </w:rPr>
            </w:pPr>
          </w:p>
          <w:p w14:paraId="128067B8">
            <w:pPr>
              <w:pStyle w:val="27"/>
              <w:rPr>
                <w:rFonts w:ascii="Times New Roman"/>
                <w:sz w:val="18"/>
              </w:rPr>
            </w:pPr>
          </w:p>
          <w:p w14:paraId="6102E51A">
            <w:pPr>
              <w:pStyle w:val="27"/>
              <w:rPr>
                <w:rFonts w:ascii="Times New Roman"/>
                <w:sz w:val="18"/>
              </w:rPr>
            </w:pPr>
          </w:p>
          <w:p w14:paraId="54B6F4E4">
            <w:pPr>
              <w:pStyle w:val="27"/>
              <w:spacing w:before="3"/>
              <w:rPr>
                <w:rFonts w:ascii="Times New Roman"/>
                <w:sz w:val="26"/>
              </w:rPr>
            </w:pPr>
          </w:p>
          <w:p w14:paraId="52CD49D5">
            <w:pPr>
              <w:pStyle w:val="27"/>
              <w:ind w:left="11"/>
              <w:jc w:val="center"/>
              <w:rPr>
                <w:sz w:val="18"/>
              </w:rPr>
            </w:pPr>
            <w:r>
              <w:rPr>
                <w:sz w:val="18"/>
              </w:rPr>
              <w:t>√</w:t>
            </w:r>
          </w:p>
        </w:tc>
        <w:tc>
          <w:tcPr>
            <w:tcW w:w="742" w:type="dxa"/>
          </w:tcPr>
          <w:p w14:paraId="3FBCB06A">
            <w:pPr>
              <w:pStyle w:val="27"/>
              <w:rPr>
                <w:rFonts w:ascii="Times New Roman"/>
                <w:sz w:val="18"/>
              </w:rPr>
            </w:pPr>
          </w:p>
        </w:tc>
        <w:tc>
          <w:tcPr>
            <w:tcW w:w="554" w:type="dxa"/>
          </w:tcPr>
          <w:p w14:paraId="0BD6E666">
            <w:pPr>
              <w:pStyle w:val="27"/>
              <w:rPr>
                <w:rFonts w:ascii="Times New Roman"/>
                <w:sz w:val="18"/>
              </w:rPr>
            </w:pPr>
          </w:p>
          <w:p w14:paraId="7005A499">
            <w:pPr>
              <w:pStyle w:val="27"/>
              <w:rPr>
                <w:rFonts w:ascii="Times New Roman"/>
                <w:sz w:val="18"/>
              </w:rPr>
            </w:pPr>
          </w:p>
          <w:p w14:paraId="70F52C36">
            <w:pPr>
              <w:pStyle w:val="27"/>
              <w:rPr>
                <w:rFonts w:ascii="Times New Roman"/>
                <w:sz w:val="18"/>
              </w:rPr>
            </w:pPr>
          </w:p>
          <w:p w14:paraId="5D014D97">
            <w:pPr>
              <w:pStyle w:val="27"/>
              <w:rPr>
                <w:rFonts w:ascii="Times New Roman"/>
                <w:sz w:val="18"/>
              </w:rPr>
            </w:pPr>
          </w:p>
          <w:p w14:paraId="66A4B782">
            <w:pPr>
              <w:pStyle w:val="27"/>
              <w:spacing w:before="3"/>
              <w:rPr>
                <w:rFonts w:ascii="Times New Roman"/>
                <w:sz w:val="26"/>
              </w:rPr>
            </w:pPr>
          </w:p>
          <w:p w14:paraId="35886792">
            <w:pPr>
              <w:pStyle w:val="27"/>
              <w:ind w:left="10"/>
              <w:jc w:val="center"/>
              <w:rPr>
                <w:sz w:val="18"/>
              </w:rPr>
            </w:pPr>
            <w:r>
              <w:rPr>
                <w:sz w:val="18"/>
              </w:rPr>
              <w:t>√</w:t>
            </w:r>
          </w:p>
        </w:tc>
        <w:tc>
          <w:tcPr>
            <w:tcW w:w="739" w:type="dxa"/>
          </w:tcPr>
          <w:p w14:paraId="403A7339">
            <w:pPr>
              <w:pStyle w:val="27"/>
              <w:rPr>
                <w:rFonts w:ascii="Times New Roman"/>
                <w:sz w:val="18"/>
              </w:rPr>
            </w:pPr>
          </w:p>
        </w:tc>
      </w:tr>
      <w:tr w14:paraId="79D3C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557" w:type="dxa"/>
          </w:tcPr>
          <w:p w14:paraId="1C7637A5">
            <w:pPr>
              <w:pStyle w:val="27"/>
              <w:rPr>
                <w:rFonts w:ascii="Times New Roman"/>
                <w:sz w:val="18"/>
              </w:rPr>
            </w:pPr>
          </w:p>
          <w:p w14:paraId="670A6656">
            <w:pPr>
              <w:pStyle w:val="27"/>
              <w:rPr>
                <w:rFonts w:ascii="Times New Roman"/>
                <w:sz w:val="18"/>
              </w:rPr>
            </w:pPr>
          </w:p>
          <w:p w14:paraId="26D4A9A0">
            <w:pPr>
              <w:pStyle w:val="27"/>
              <w:rPr>
                <w:rFonts w:ascii="Times New Roman"/>
                <w:sz w:val="18"/>
              </w:rPr>
            </w:pPr>
          </w:p>
          <w:p w14:paraId="6B177FDB">
            <w:pPr>
              <w:pStyle w:val="27"/>
              <w:rPr>
                <w:rFonts w:ascii="Times New Roman"/>
                <w:sz w:val="18"/>
              </w:rPr>
            </w:pPr>
          </w:p>
          <w:p w14:paraId="02C8CC96">
            <w:pPr>
              <w:pStyle w:val="27"/>
              <w:rPr>
                <w:rFonts w:ascii="Times New Roman"/>
                <w:sz w:val="18"/>
              </w:rPr>
            </w:pPr>
          </w:p>
          <w:p w14:paraId="3C19DE76">
            <w:pPr>
              <w:pStyle w:val="27"/>
              <w:spacing w:before="148"/>
              <w:ind w:left="143" w:right="134"/>
              <w:jc w:val="center"/>
              <w:rPr>
                <w:sz w:val="18"/>
              </w:rPr>
            </w:pPr>
            <w:r>
              <w:rPr>
                <w:sz w:val="18"/>
              </w:rPr>
              <w:t>30</w:t>
            </w:r>
          </w:p>
        </w:tc>
        <w:tc>
          <w:tcPr>
            <w:tcW w:w="740" w:type="dxa"/>
            <w:vMerge w:val="continue"/>
            <w:tcBorders>
              <w:top w:val="nil"/>
            </w:tcBorders>
          </w:tcPr>
          <w:p w14:paraId="4F979407">
            <w:pPr>
              <w:rPr>
                <w:sz w:val="2"/>
                <w:szCs w:val="2"/>
              </w:rPr>
            </w:pPr>
          </w:p>
        </w:tc>
        <w:tc>
          <w:tcPr>
            <w:tcW w:w="1111" w:type="dxa"/>
          </w:tcPr>
          <w:p w14:paraId="3FA06E14">
            <w:pPr>
              <w:pStyle w:val="27"/>
              <w:spacing w:before="5"/>
              <w:rPr>
                <w:rFonts w:ascii="Times New Roman"/>
              </w:rPr>
            </w:pPr>
          </w:p>
          <w:p w14:paraId="01421F3B">
            <w:pPr>
              <w:pStyle w:val="27"/>
              <w:spacing w:line="324" w:lineRule="auto"/>
              <w:ind w:left="107" w:right="71"/>
              <w:rPr>
                <w:sz w:val="18"/>
              </w:rPr>
            </w:pPr>
            <w:r>
              <w:rPr>
                <w:sz w:val="18"/>
              </w:rPr>
              <w:t>城镇职工基本养老保险与城乡居民基本养老保险制度衔接申请</w:t>
            </w:r>
          </w:p>
        </w:tc>
        <w:tc>
          <w:tcPr>
            <w:tcW w:w="3147" w:type="dxa"/>
            <w:vMerge w:val="continue"/>
            <w:tcBorders>
              <w:top w:val="nil"/>
            </w:tcBorders>
          </w:tcPr>
          <w:p w14:paraId="772FDA80">
            <w:pPr>
              <w:rPr>
                <w:sz w:val="2"/>
                <w:szCs w:val="2"/>
              </w:rPr>
            </w:pPr>
          </w:p>
        </w:tc>
        <w:tc>
          <w:tcPr>
            <w:tcW w:w="2097" w:type="dxa"/>
          </w:tcPr>
          <w:p w14:paraId="2200073A">
            <w:pPr>
              <w:pStyle w:val="27"/>
              <w:spacing w:before="5"/>
              <w:rPr>
                <w:rFonts w:ascii="Times New Roman"/>
              </w:rPr>
            </w:pPr>
          </w:p>
          <w:p w14:paraId="22FCC79B">
            <w:pPr>
              <w:pStyle w:val="27"/>
              <w:spacing w:line="326" w:lineRule="auto"/>
              <w:ind w:left="107" w:right="6"/>
              <w:rPr>
                <w:sz w:val="18"/>
              </w:rPr>
            </w:pPr>
            <w:r>
              <w:rPr>
                <w:spacing w:val="16"/>
                <w:sz w:val="18"/>
              </w:rPr>
              <w:t>《 政府信息公开条</w:t>
            </w:r>
            <w:r>
              <w:rPr>
                <w:spacing w:val="-5"/>
                <w:sz w:val="18"/>
              </w:rPr>
              <w:t>例》、《社会保险法》</w:t>
            </w:r>
          </w:p>
          <w:p w14:paraId="77072770">
            <w:pPr>
              <w:pStyle w:val="27"/>
              <w:spacing w:line="324" w:lineRule="auto"/>
              <w:ind w:left="107" w:right="88"/>
              <w:rPr>
                <w:sz w:val="18"/>
              </w:rPr>
            </w:pPr>
            <w:r>
              <w:rPr>
                <w:sz w:val="18"/>
              </w:rPr>
              <w:t>《人力资源社会保障部财政部关于印发＜ 城乡养老保险制度衔接暂行办法＞ 的通知》</w:t>
            </w:r>
          </w:p>
        </w:tc>
        <w:tc>
          <w:tcPr>
            <w:tcW w:w="1662" w:type="dxa"/>
          </w:tcPr>
          <w:p w14:paraId="79DA93CA">
            <w:pPr>
              <w:pStyle w:val="27"/>
              <w:rPr>
                <w:rFonts w:ascii="Times New Roman"/>
                <w:sz w:val="18"/>
              </w:rPr>
            </w:pPr>
          </w:p>
          <w:p w14:paraId="6FA2CCC0">
            <w:pPr>
              <w:pStyle w:val="27"/>
              <w:rPr>
                <w:rFonts w:ascii="Times New Roman"/>
                <w:sz w:val="18"/>
              </w:rPr>
            </w:pPr>
          </w:p>
          <w:p w14:paraId="159F6DA4">
            <w:pPr>
              <w:pStyle w:val="27"/>
              <w:spacing w:before="2"/>
              <w:rPr>
                <w:rFonts w:ascii="Times New Roman"/>
                <w:sz w:val="26"/>
              </w:rPr>
            </w:pPr>
          </w:p>
          <w:p w14:paraId="35D47045">
            <w:pPr>
              <w:pStyle w:val="27"/>
              <w:spacing w:line="324"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54" w:type="dxa"/>
          </w:tcPr>
          <w:p w14:paraId="51C09F68">
            <w:pPr>
              <w:pStyle w:val="27"/>
              <w:rPr>
                <w:rFonts w:ascii="Times New Roman"/>
                <w:sz w:val="18"/>
              </w:rPr>
            </w:pPr>
          </w:p>
          <w:p w14:paraId="2961B76E">
            <w:pPr>
              <w:pStyle w:val="27"/>
              <w:rPr>
                <w:rFonts w:ascii="Times New Roman"/>
                <w:sz w:val="18"/>
              </w:rPr>
            </w:pPr>
          </w:p>
          <w:p w14:paraId="39F64895">
            <w:pPr>
              <w:pStyle w:val="27"/>
              <w:rPr>
                <w:rFonts w:ascii="Times New Roman"/>
                <w:sz w:val="18"/>
              </w:rPr>
            </w:pPr>
          </w:p>
          <w:p w14:paraId="0B947C3F">
            <w:pPr>
              <w:pStyle w:val="27"/>
              <w:spacing w:before="9"/>
              <w:rPr>
                <w:rFonts w:ascii="Times New Roman"/>
              </w:rPr>
            </w:pPr>
          </w:p>
          <w:p w14:paraId="22CDB956">
            <w:pPr>
              <w:pStyle w:val="27"/>
              <w:spacing w:line="324" w:lineRule="auto"/>
              <w:ind w:left="107" w:right="91"/>
              <w:rPr>
                <w:sz w:val="18"/>
              </w:rPr>
            </w:pPr>
            <w:r>
              <w:rPr>
                <w:rFonts w:hint="eastAsia"/>
                <w:sz w:val="20"/>
                <w:szCs w:val="28"/>
                <w:lang w:val="en-US"/>
              </w:rPr>
              <w:t>荆河街道人力资源和社会保障所</w:t>
            </w:r>
          </w:p>
        </w:tc>
        <w:tc>
          <w:tcPr>
            <w:tcW w:w="1535" w:type="dxa"/>
          </w:tcPr>
          <w:p w14:paraId="79BF6628">
            <w:pPr>
              <w:pStyle w:val="27"/>
              <w:rPr>
                <w:rFonts w:ascii="Times New Roman"/>
                <w:sz w:val="18"/>
              </w:rPr>
            </w:pPr>
          </w:p>
          <w:p w14:paraId="38F3A0C9">
            <w:pPr>
              <w:pStyle w:val="27"/>
              <w:rPr>
                <w:rFonts w:ascii="Times New Roman"/>
                <w:sz w:val="18"/>
              </w:rPr>
            </w:pPr>
          </w:p>
          <w:p w14:paraId="25F61188">
            <w:pPr>
              <w:pStyle w:val="27"/>
              <w:spacing w:before="145"/>
              <w:ind w:left="105"/>
              <w:rPr>
                <w:sz w:val="18"/>
              </w:rPr>
            </w:pPr>
            <w:r>
              <w:rPr>
                <w:sz w:val="18"/>
              </w:rPr>
              <w:t>■政府网站</w:t>
            </w:r>
          </w:p>
          <w:p w14:paraId="588A3BB0">
            <w:pPr>
              <w:pStyle w:val="27"/>
              <w:spacing w:before="82" w:line="324" w:lineRule="auto"/>
              <w:ind w:left="105" w:right="73"/>
              <w:rPr>
                <w:sz w:val="18"/>
              </w:rPr>
            </w:pPr>
            <w:r>
              <w:rPr>
                <w:sz w:val="18"/>
              </w:rPr>
              <w:t>■政务服务中心</w:t>
            </w:r>
          </w:p>
          <w:p w14:paraId="3222D2C9">
            <w:pPr>
              <w:pStyle w:val="27"/>
              <w:numPr>
                <w:ilvl w:val="0"/>
                <w:numId w:val="15"/>
              </w:numPr>
              <w:tabs>
                <w:tab w:val="left" w:pos="308"/>
              </w:tabs>
              <w:spacing w:before="1" w:line="324" w:lineRule="auto"/>
              <w:ind w:right="73" w:firstLine="0"/>
              <w:jc w:val="left"/>
              <w:rPr>
                <w:sz w:val="18"/>
              </w:rPr>
            </w:pPr>
            <w:r>
              <w:rPr>
                <w:spacing w:val="18"/>
                <w:sz w:val="18"/>
              </w:rPr>
              <w:t>基层公共服</w:t>
            </w:r>
            <w:r>
              <w:rPr>
                <w:sz w:val="18"/>
              </w:rPr>
              <w:t>务平台</w:t>
            </w:r>
          </w:p>
        </w:tc>
        <w:tc>
          <w:tcPr>
            <w:tcW w:w="738" w:type="dxa"/>
          </w:tcPr>
          <w:p w14:paraId="07863181">
            <w:pPr>
              <w:pStyle w:val="27"/>
              <w:rPr>
                <w:rFonts w:ascii="Times New Roman"/>
                <w:sz w:val="18"/>
              </w:rPr>
            </w:pPr>
          </w:p>
          <w:p w14:paraId="75E8C100">
            <w:pPr>
              <w:pStyle w:val="27"/>
              <w:rPr>
                <w:rFonts w:ascii="Times New Roman"/>
                <w:sz w:val="18"/>
              </w:rPr>
            </w:pPr>
          </w:p>
          <w:p w14:paraId="465DF980">
            <w:pPr>
              <w:pStyle w:val="27"/>
              <w:rPr>
                <w:rFonts w:ascii="Times New Roman"/>
                <w:sz w:val="18"/>
              </w:rPr>
            </w:pPr>
          </w:p>
          <w:p w14:paraId="349C7BDB">
            <w:pPr>
              <w:pStyle w:val="27"/>
              <w:rPr>
                <w:rFonts w:ascii="Times New Roman"/>
                <w:sz w:val="18"/>
              </w:rPr>
            </w:pPr>
          </w:p>
          <w:p w14:paraId="7FA5B169">
            <w:pPr>
              <w:pStyle w:val="27"/>
              <w:rPr>
                <w:rFonts w:ascii="Times New Roman"/>
                <w:sz w:val="18"/>
              </w:rPr>
            </w:pPr>
          </w:p>
          <w:p w14:paraId="76992991">
            <w:pPr>
              <w:pStyle w:val="27"/>
              <w:spacing w:before="148"/>
              <w:ind w:left="11"/>
              <w:jc w:val="center"/>
              <w:rPr>
                <w:sz w:val="18"/>
              </w:rPr>
            </w:pPr>
            <w:r>
              <w:rPr>
                <w:sz w:val="18"/>
              </w:rPr>
              <w:t>√</w:t>
            </w:r>
          </w:p>
        </w:tc>
        <w:tc>
          <w:tcPr>
            <w:tcW w:w="742" w:type="dxa"/>
          </w:tcPr>
          <w:p w14:paraId="7866AD24">
            <w:pPr>
              <w:pStyle w:val="27"/>
              <w:rPr>
                <w:rFonts w:ascii="Times New Roman"/>
                <w:sz w:val="18"/>
              </w:rPr>
            </w:pPr>
          </w:p>
        </w:tc>
        <w:tc>
          <w:tcPr>
            <w:tcW w:w="554" w:type="dxa"/>
          </w:tcPr>
          <w:p w14:paraId="7266288B">
            <w:pPr>
              <w:pStyle w:val="27"/>
              <w:rPr>
                <w:rFonts w:ascii="Times New Roman"/>
                <w:sz w:val="18"/>
              </w:rPr>
            </w:pPr>
          </w:p>
          <w:p w14:paraId="2BAC91A8">
            <w:pPr>
              <w:pStyle w:val="27"/>
              <w:rPr>
                <w:rFonts w:ascii="Times New Roman"/>
                <w:sz w:val="18"/>
              </w:rPr>
            </w:pPr>
          </w:p>
          <w:p w14:paraId="4E9CB6C3">
            <w:pPr>
              <w:pStyle w:val="27"/>
              <w:rPr>
                <w:rFonts w:ascii="Times New Roman"/>
                <w:sz w:val="18"/>
              </w:rPr>
            </w:pPr>
          </w:p>
          <w:p w14:paraId="47C8D1C4">
            <w:pPr>
              <w:pStyle w:val="27"/>
              <w:rPr>
                <w:rFonts w:ascii="Times New Roman"/>
                <w:sz w:val="18"/>
              </w:rPr>
            </w:pPr>
          </w:p>
          <w:p w14:paraId="7E15D5CE">
            <w:pPr>
              <w:pStyle w:val="27"/>
              <w:rPr>
                <w:rFonts w:ascii="Times New Roman"/>
                <w:sz w:val="18"/>
              </w:rPr>
            </w:pPr>
          </w:p>
          <w:p w14:paraId="15266540">
            <w:pPr>
              <w:pStyle w:val="27"/>
              <w:spacing w:before="148"/>
              <w:ind w:left="10"/>
              <w:jc w:val="center"/>
              <w:rPr>
                <w:sz w:val="18"/>
              </w:rPr>
            </w:pPr>
            <w:r>
              <w:rPr>
                <w:sz w:val="18"/>
              </w:rPr>
              <w:t>√</w:t>
            </w:r>
          </w:p>
        </w:tc>
        <w:tc>
          <w:tcPr>
            <w:tcW w:w="739" w:type="dxa"/>
          </w:tcPr>
          <w:p w14:paraId="01F4365F">
            <w:pPr>
              <w:pStyle w:val="27"/>
              <w:rPr>
                <w:rFonts w:ascii="Times New Roman"/>
                <w:sz w:val="18"/>
              </w:rPr>
            </w:pPr>
          </w:p>
        </w:tc>
      </w:tr>
    </w:tbl>
    <w:p w14:paraId="6074A04A">
      <w:pPr>
        <w:jc w:val="center"/>
        <w:rPr>
          <w:sz w:val="18"/>
        </w:rPr>
        <w:sectPr>
          <w:footerReference r:id="rId4" w:type="default"/>
          <w:pgSz w:w="16840" w:h="11910" w:orient="landscape"/>
          <w:pgMar w:top="1100" w:right="640" w:bottom="1520" w:left="640" w:header="0" w:footer="1321" w:gutter="0"/>
          <w:pgNumType w:fmt="numberInDash"/>
          <w:cols w:space="720" w:num="1"/>
        </w:sectPr>
      </w:pPr>
    </w:p>
    <w:p w14:paraId="572C30F7">
      <w:pPr>
        <w:pStyle w:val="4"/>
        <w:rPr>
          <w:rFonts w:ascii="Times New Roman"/>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14:paraId="3625D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570" w:type="dxa"/>
            <w:vMerge w:val="restart"/>
          </w:tcPr>
          <w:p w14:paraId="3EEA3900">
            <w:pPr>
              <w:pStyle w:val="27"/>
              <w:spacing w:before="9"/>
              <w:rPr>
                <w:rFonts w:ascii="Times New Roman"/>
                <w:sz w:val="28"/>
              </w:rPr>
            </w:pPr>
          </w:p>
          <w:p w14:paraId="49EDFA8B">
            <w:pPr>
              <w:pStyle w:val="27"/>
              <w:spacing w:before="1" w:line="266" w:lineRule="auto"/>
              <w:ind w:left="143" w:right="132"/>
              <w:rPr>
                <w:rFonts w:ascii="黑体" w:eastAsia="黑体"/>
                <w:sz w:val="22"/>
              </w:rPr>
            </w:pPr>
            <w:r>
              <w:rPr>
                <w:rFonts w:hint="eastAsia" w:ascii="黑体" w:eastAsia="黑体"/>
                <w:sz w:val="22"/>
              </w:rPr>
              <w:t>序号</w:t>
            </w:r>
          </w:p>
        </w:tc>
        <w:tc>
          <w:tcPr>
            <w:tcW w:w="1892" w:type="dxa"/>
            <w:gridSpan w:val="2"/>
          </w:tcPr>
          <w:p w14:paraId="5D959867">
            <w:pPr>
              <w:pStyle w:val="27"/>
              <w:spacing w:before="15" w:line="277" w:lineRule="exact"/>
              <w:ind w:left="400"/>
              <w:rPr>
                <w:rFonts w:ascii="黑体" w:eastAsia="黑体"/>
                <w:sz w:val="22"/>
              </w:rPr>
            </w:pPr>
            <w:r>
              <w:rPr>
                <w:rFonts w:hint="eastAsia" w:ascii="黑体" w:eastAsia="黑体"/>
                <w:sz w:val="22"/>
              </w:rPr>
              <w:t>公开事项</w:t>
            </w:r>
          </w:p>
        </w:tc>
        <w:tc>
          <w:tcPr>
            <w:tcW w:w="3215" w:type="dxa"/>
            <w:vMerge w:val="restart"/>
          </w:tcPr>
          <w:p w14:paraId="6771E694">
            <w:pPr>
              <w:pStyle w:val="27"/>
              <w:rPr>
                <w:rFonts w:ascii="Times New Roman"/>
                <w:sz w:val="22"/>
              </w:rPr>
            </w:pPr>
          </w:p>
          <w:p w14:paraId="6829A98F">
            <w:pPr>
              <w:pStyle w:val="27"/>
              <w:spacing w:before="4"/>
              <w:rPr>
                <w:rFonts w:ascii="Times New Roman"/>
                <w:sz w:val="20"/>
              </w:rPr>
            </w:pPr>
          </w:p>
          <w:p w14:paraId="6BE35FE6">
            <w:pPr>
              <w:pStyle w:val="27"/>
              <w:spacing w:before="1"/>
              <w:ind w:left="553"/>
              <w:rPr>
                <w:rFonts w:ascii="黑体" w:eastAsia="黑体"/>
                <w:sz w:val="22"/>
              </w:rPr>
            </w:pPr>
            <w:r>
              <w:rPr>
                <w:rFonts w:hint="eastAsia" w:ascii="黑体" w:eastAsia="黑体"/>
                <w:sz w:val="22"/>
              </w:rPr>
              <w:t>公开内容（要素）</w:t>
            </w:r>
          </w:p>
        </w:tc>
        <w:tc>
          <w:tcPr>
            <w:tcW w:w="2142" w:type="dxa"/>
            <w:vMerge w:val="restart"/>
          </w:tcPr>
          <w:p w14:paraId="5C7FBEC5">
            <w:pPr>
              <w:pStyle w:val="27"/>
              <w:rPr>
                <w:rFonts w:ascii="Times New Roman"/>
                <w:sz w:val="22"/>
              </w:rPr>
            </w:pPr>
          </w:p>
          <w:p w14:paraId="1A548790">
            <w:pPr>
              <w:pStyle w:val="27"/>
              <w:spacing w:before="4"/>
              <w:rPr>
                <w:rFonts w:ascii="Times New Roman"/>
                <w:sz w:val="20"/>
              </w:rPr>
            </w:pPr>
          </w:p>
          <w:p w14:paraId="6789E325">
            <w:pPr>
              <w:pStyle w:val="27"/>
              <w:spacing w:before="1"/>
              <w:ind w:left="513"/>
              <w:rPr>
                <w:rFonts w:ascii="黑体" w:eastAsia="黑体"/>
                <w:sz w:val="22"/>
              </w:rPr>
            </w:pPr>
            <w:r>
              <w:rPr>
                <w:rFonts w:hint="eastAsia" w:ascii="黑体" w:eastAsia="黑体"/>
                <w:sz w:val="22"/>
              </w:rPr>
              <w:t>公开依据</w:t>
            </w:r>
          </w:p>
        </w:tc>
        <w:tc>
          <w:tcPr>
            <w:tcW w:w="1699" w:type="dxa"/>
            <w:vMerge w:val="restart"/>
          </w:tcPr>
          <w:p w14:paraId="0B9DBFB4">
            <w:pPr>
              <w:pStyle w:val="27"/>
              <w:rPr>
                <w:rFonts w:ascii="Times New Roman"/>
                <w:sz w:val="22"/>
              </w:rPr>
            </w:pPr>
          </w:p>
          <w:p w14:paraId="11380095">
            <w:pPr>
              <w:pStyle w:val="27"/>
              <w:spacing w:before="4"/>
              <w:rPr>
                <w:rFonts w:ascii="Times New Roman"/>
                <w:sz w:val="20"/>
              </w:rPr>
            </w:pPr>
          </w:p>
          <w:p w14:paraId="633CA483">
            <w:pPr>
              <w:pStyle w:val="27"/>
              <w:spacing w:before="1"/>
              <w:ind w:left="316"/>
              <w:rPr>
                <w:rFonts w:ascii="黑体" w:eastAsia="黑体"/>
                <w:sz w:val="22"/>
              </w:rPr>
            </w:pPr>
            <w:r>
              <w:rPr>
                <w:rFonts w:hint="eastAsia" w:ascii="黑体" w:eastAsia="黑体"/>
                <w:sz w:val="22"/>
              </w:rPr>
              <w:t>公开时限</w:t>
            </w:r>
          </w:p>
        </w:tc>
        <w:tc>
          <w:tcPr>
            <w:tcW w:w="1077" w:type="dxa"/>
            <w:vMerge w:val="restart"/>
          </w:tcPr>
          <w:p w14:paraId="2BDA637D">
            <w:pPr>
              <w:pStyle w:val="27"/>
              <w:spacing w:before="9"/>
              <w:rPr>
                <w:rFonts w:ascii="Times New Roman"/>
                <w:sz w:val="28"/>
              </w:rPr>
            </w:pPr>
          </w:p>
          <w:p w14:paraId="230DCFC3">
            <w:pPr>
              <w:pStyle w:val="27"/>
              <w:spacing w:before="1" w:line="266" w:lineRule="auto"/>
              <w:ind w:left="369" w:right="139" w:hanging="221"/>
              <w:rPr>
                <w:rFonts w:ascii="黑体" w:eastAsia="黑体"/>
                <w:sz w:val="22"/>
              </w:rPr>
            </w:pPr>
            <w:r>
              <w:rPr>
                <w:rFonts w:hint="eastAsia" w:ascii="黑体" w:eastAsia="黑体"/>
                <w:sz w:val="22"/>
              </w:rPr>
              <w:t>公开主体</w:t>
            </w:r>
          </w:p>
        </w:tc>
        <w:tc>
          <w:tcPr>
            <w:tcW w:w="1569" w:type="dxa"/>
            <w:vMerge w:val="restart"/>
          </w:tcPr>
          <w:p w14:paraId="2240A82C">
            <w:pPr>
              <w:pStyle w:val="27"/>
              <w:spacing w:before="9"/>
              <w:rPr>
                <w:rFonts w:ascii="Times New Roman"/>
                <w:sz w:val="28"/>
              </w:rPr>
            </w:pPr>
          </w:p>
          <w:p w14:paraId="200BBBF6">
            <w:pPr>
              <w:pStyle w:val="27"/>
              <w:spacing w:before="1" w:line="266" w:lineRule="auto"/>
              <w:ind w:left="479" w:right="138" w:hanging="332"/>
              <w:rPr>
                <w:rFonts w:ascii="黑体" w:eastAsia="黑体"/>
                <w:sz w:val="22"/>
              </w:rPr>
            </w:pPr>
            <w:r>
              <w:rPr>
                <w:rFonts w:hint="eastAsia" w:ascii="黑体" w:eastAsia="黑体"/>
                <w:sz w:val="22"/>
              </w:rPr>
              <w:t>公开渠道和载体</w:t>
            </w:r>
          </w:p>
        </w:tc>
        <w:tc>
          <w:tcPr>
            <w:tcW w:w="1511" w:type="dxa"/>
            <w:gridSpan w:val="2"/>
          </w:tcPr>
          <w:p w14:paraId="7DB93411">
            <w:pPr>
              <w:pStyle w:val="27"/>
              <w:spacing w:before="15" w:line="277" w:lineRule="exact"/>
              <w:ind w:left="233"/>
              <w:rPr>
                <w:rFonts w:ascii="黑体" w:eastAsia="黑体"/>
                <w:sz w:val="22"/>
              </w:rPr>
            </w:pPr>
            <w:r>
              <w:rPr>
                <w:rFonts w:hint="eastAsia" w:ascii="黑体" w:eastAsia="黑体"/>
                <w:sz w:val="22"/>
              </w:rPr>
              <w:t>公开对象</w:t>
            </w:r>
          </w:p>
        </w:tc>
        <w:tc>
          <w:tcPr>
            <w:tcW w:w="1321" w:type="dxa"/>
            <w:gridSpan w:val="2"/>
          </w:tcPr>
          <w:p w14:paraId="4CB781D0">
            <w:pPr>
              <w:pStyle w:val="27"/>
              <w:spacing w:before="15" w:line="277" w:lineRule="exact"/>
              <w:ind w:left="151"/>
              <w:rPr>
                <w:rFonts w:ascii="黑体" w:eastAsia="黑体"/>
                <w:sz w:val="22"/>
              </w:rPr>
            </w:pPr>
            <w:r>
              <w:rPr>
                <w:rFonts w:hint="eastAsia" w:ascii="黑体" w:eastAsia="黑体"/>
                <w:sz w:val="22"/>
              </w:rPr>
              <w:t>公开方式</w:t>
            </w:r>
          </w:p>
        </w:tc>
      </w:tr>
      <w:tr w14:paraId="44542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570" w:type="dxa"/>
            <w:vMerge w:val="continue"/>
            <w:tcBorders>
              <w:top w:val="nil"/>
            </w:tcBorders>
          </w:tcPr>
          <w:p w14:paraId="4826B696">
            <w:pPr>
              <w:rPr>
                <w:sz w:val="2"/>
                <w:szCs w:val="2"/>
              </w:rPr>
            </w:pPr>
          </w:p>
        </w:tc>
        <w:tc>
          <w:tcPr>
            <w:tcW w:w="755" w:type="dxa"/>
          </w:tcPr>
          <w:p w14:paraId="26CE011D">
            <w:pPr>
              <w:pStyle w:val="27"/>
              <w:spacing w:before="171" w:line="266" w:lineRule="auto"/>
              <w:ind w:left="114" w:right="106"/>
              <w:rPr>
                <w:rFonts w:ascii="黑体" w:eastAsia="黑体"/>
                <w:sz w:val="22"/>
              </w:rPr>
            </w:pPr>
            <w:r>
              <w:rPr>
                <w:rFonts w:hint="eastAsia" w:ascii="黑体" w:eastAsia="黑体"/>
                <w:sz w:val="22"/>
              </w:rPr>
              <w:t>一级事项</w:t>
            </w:r>
          </w:p>
        </w:tc>
        <w:tc>
          <w:tcPr>
            <w:tcW w:w="1137" w:type="dxa"/>
          </w:tcPr>
          <w:p w14:paraId="27907783">
            <w:pPr>
              <w:pStyle w:val="27"/>
              <w:spacing w:before="171" w:line="266" w:lineRule="auto"/>
              <w:ind w:left="395" w:right="167" w:hanging="221"/>
              <w:rPr>
                <w:rFonts w:ascii="黑体" w:eastAsia="黑体"/>
                <w:sz w:val="22"/>
              </w:rPr>
            </w:pPr>
            <w:r>
              <w:rPr>
                <w:rFonts w:hint="eastAsia" w:ascii="黑体" w:eastAsia="黑体"/>
                <w:sz w:val="22"/>
              </w:rPr>
              <w:t>二级事项</w:t>
            </w:r>
          </w:p>
        </w:tc>
        <w:tc>
          <w:tcPr>
            <w:tcW w:w="3215" w:type="dxa"/>
            <w:vMerge w:val="continue"/>
            <w:tcBorders>
              <w:top w:val="nil"/>
            </w:tcBorders>
          </w:tcPr>
          <w:p w14:paraId="765C59A2">
            <w:pPr>
              <w:rPr>
                <w:sz w:val="2"/>
                <w:szCs w:val="2"/>
              </w:rPr>
            </w:pPr>
          </w:p>
        </w:tc>
        <w:tc>
          <w:tcPr>
            <w:tcW w:w="2142" w:type="dxa"/>
            <w:vMerge w:val="continue"/>
            <w:tcBorders>
              <w:top w:val="nil"/>
            </w:tcBorders>
          </w:tcPr>
          <w:p w14:paraId="367FEB69">
            <w:pPr>
              <w:rPr>
                <w:sz w:val="2"/>
                <w:szCs w:val="2"/>
              </w:rPr>
            </w:pPr>
          </w:p>
        </w:tc>
        <w:tc>
          <w:tcPr>
            <w:tcW w:w="1699" w:type="dxa"/>
            <w:vMerge w:val="continue"/>
            <w:tcBorders>
              <w:top w:val="nil"/>
            </w:tcBorders>
          </w:tcPr>
          <w:p w14:paraId="228EACF4">
            <w:pPr>
              <w:rPr>
                <w:sz w:val="2"/>
                <w:szCs w:val="2"/>
              </w:rPr>
            </w:pPr>
          </w:p>
        </w:tc>
        <w:tc>
          <w:tcPr>
            <w:tcW w:w="1077" w:type="dxa"/>
            <w:vMerge w:val="continue"/>
            <w:tcBorders>
              <w:top w:val="nil"/>
            </w:tcBorders>
          </w:tcPr>
          <w:p w14:paraId="4FD7F7F0">
            <w:pPr>
              <w:rPr>
                <w:sz w:val="2"/>
                <w:szCs w:val="2"/>
              </w:rPr>
            </w:pPr>
          </w:p>
        </w:tc>
        <w:tc>
          <w:tcPr>
            <w:tcW w:w="1569" w:type="dxa"/>
            <w:vMerge w:val="continue"/>
            <w:tcBorders>
              <w:top w:val="nil"/>
            </w:tcBorders>
          </w:tcPr>
          <w:p w14:paraId="6ABC74DE">
            <w:pPr>
              <w:rPr>
                <w:sz w:val="2"/>
                <w:szCs w:val="2"/>
              </w:rPr>
            </w:pPr>
          </w:p>
        </w:tc>
        <w:tc>
          <w:tcPr>
            <w:tcW w:w="754" w:type="dxa"/>
          </w:tcPr>
          <w:p w14:paraId="5544E226">
            <w:pPr>
              <w:pStyle w:val="27"/>
              <w:spacing w:before="171" w:line="266" w:lineRule="auto"/>
              <w:ind w:left="226" w:right="102" w:hanging="108"/>
              <w:rPr>
                <w:rFonts w:ascii="黑体" w:eastAsia="黑体"/>
                <w:sz w:val="22"/>
              </w:rPr>
            </w:pPr>
            <w:r>
              <w:rPr>
                <w:rFonts w:hint="eastAsia" w:ascii="黑体" w:eastAsia="黑体"/>
                <w:sz w:val="22"/>
              </w:rPr>
              <w:t>全社会</w:t>
            </w:r>
          </w:p>
        </w:tc>
        <w:tc>
          <w:tcPr>
            <w:tcW w:w="757" w:type="dxa"/>
          </w:tcPr>
          <w:p w14:paraId="0EFF487F">
            <w:pPr>
              <w:pStyle w:val="27"/>
              <w:spacing w:before="171" w:line="266" w:lineRule="auto"/>
              <w:ind w:left="119" w:right="103"/>
              <w:rPr>
                <w:rFonts w:ascii="黑体" w:eastAsia="黑体"/>
                <w:sz w:val="22"/>
              </w:rPr>
            </w:pPr>
            <w:r>
              <w:rPr>
                <w:rFonts w:hint="eastAsia" w:ascii="黑体" w:eastAsia="黑体"/>
                <w:sz w:val="22"/>
              </w:rPr>
              <w:t>特定群众</w:t>
            </w:r>
          </w:p>
        </w:tc>
        <w:tc>
          <w:tcPr>
            <w:tcW w:w="566" w:type="dxa"/>
          </w:tcPr>
          <w:p w14:paraId="3696E8F8">
            <w:pPr>
              <w:pStyle w:val="27"/>
              <w:spacing w:before="171" w:line="266" w:lineRule="auto"/>
              <w:ind w:left="141" w:right="131"/>
              <w:rPr>
                <w:rFonts w:ascii="黑体" w:eastAsia="黑体"/>
                <w:sz w:val="22"/>
              </w:rPr>
            </w:pPr>
            <w:r>
              <w:rPr>
                <w:rFonts w:hint="eastAsia" w:ascii="黑体" w:eastAsia="黑体"/>
                <w:sz w:val="22"/>
              </w:rPr>
              <w:t>主动</w:t>
            </w:r>
          </w:p>
        </w:tc>
        <w:tc>
          <w:tcPr>
            <w:tcW w:w="755" w:type="dxa"/>
          </w:tcPr>
          <w:p w14:paraId="6CE23933">
            <w:pPr>
              <w:pStyle w:val="27"/>
              <w:spacing w:before="15" w:line="266" w:lineRule="auto"/>
              <w:ind w:left="120" w:right="101"/>
              <w:rPr>
                <w:rFonts w:ascii="黑体" w:eastAsia="黑体"/>
                <w:sz w:val="22"/>
              </w:rPr>
            </w:pPr>
            <w:r>
              <w:rPr>
                <w:rFonts w:hint="eastAsia" w:ascii="黑体" w:eastAsia="黑体"/>
                <w:sz w:val="22"/>
              </w:rPr>
              <w:t>依申请公</w:t>
            </w:r>
          </w:p>
          <w:p w14:paraId="02F3E0FB">
            <w:pPr>
              <w:pStyle w:val="27"/>
              <w:spacing w:line="275" w:lineRule="exact"/>
              <w:ind w:left="228"/>
              <w:rPr>
                <w:rFonts w:ascii="黑体" w:eastAsia="黑体"/>
                <w:sz w:val="22"/>
              </w:rPr>
            </w:pPr>
            <w:r>
              <w:rPr>
                <w:rFonts w:hint="eastAsia" w:ascii="黑体" w:eastAsia="黑体"/>
                <w:sz w:val="22"/>
              </w:rPr>
              <w:t>开</w:t>
            </w:r>
          </w:p>
        </w:tc>
      </w:tr>
      <w:tr w14:paraId="10A81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9" w:hRule="atLeast"/>
        </w:trPr>
        <w:tc>
          <w:tcPr>
            <w:tcW w:w="570" w:type="dxa"/>
          </w:tcPr>
          <w:p w14:paraId="0A64FC46">
            <w:pPr>
              <w:pStyle w:val="27"/>
              <w:rPr>
                <w:rFonts w:ascii="Times New Roman"/>
                <w:sz w:val="18"/>
              </w:rPr>
            </w:pPr>
          </w:p>
          <w:p w14:paraId="4D3EB633">
            <w:pPr>
              <w:pStyle w:val="27"/>
              <w:rPr>
                <w:rFonts w:ascii="Times New Roman"/>
                <w:sz w:val="18"/>
              </w:rPr>
            </w:pPr>
          </w:p>
          <w:p w14:paraId="3BCC201D">
            <w:pPr>
              <w:pStyle w:val="27"/>
              <w:rPr>
                <w:rFonts w:ascii="Times New Roman"/>
                <w:sz w:val="18"/>
              </w:rPr>
            </w:pPr>
          </w:p>
          <w:p w14:paraId="51388BB2">
            <w:pPr>
              <w:pStyle w:val="27"/>
              <w:rPr>
                <w:rFonts w:ascii="Times New Roman"/>
                <w:sz w:val="18"/>
              </w:rPr>
            </w:pPr>
          </w:p>
          <w:p w14:paraId="6449EBF1">
            <w:pPr>
              <w:pStyle w:val="27"/>
              <w:rPr>
                <w:rFonts w:ascii="Times New Roman"/>
                <w:sz w:val="18"/>
              </w:rPr>
            </w:pPr>
          </w:p>
          <w:p w14:paraId="276D65D0">
            <w:pPr>
              <w:pStyle w:val="27"/>
              <w:spacing w:before="6"/>
              <w:rPr>
                <w:rFonts w:ascii="Times New Roman"/>
                <w:sz w:val="22"/>
              </w:rPr>
            </w:pPr>
          </w:p>
          <w:p w14:paraId="5A0AB6BF">
            <w:pPr>
              <w:pStyle w:val="27"/>
              <w:ind w:left="143" w:right="134"/>
              <w:jc w:val="center"/>
              <w:rPr>
                <w:sz w:val="18"/>
              </w:rPr>
            </w:pPr>
            <w:r>
              <w:rPr>
                <w:sz w:val="18"/>
              </w:rPr>
              <w:t>31</w:t>
            </w:r>
          </w:p>
        </w:tc>
        <w:tc>
          <w:tcPr>
            <w:tcW w:w="755" w:type="dxa"/>
            <w:vMerge w:val="restart"/>
          </w:tcPr>
          <w:p w14:paraId="4FD21B17">
            <w:pPr>
              <w:pStyle w:val="27"/>
              <w:rPr>
                <w:rFonts w:ascii="Times New Roman"/>
                <w:sz w:val="18"/>
              </w:rPr>
            </w:pPr>
          </w:p>
          <w:p w14:paraId="01AA46C2">
            <w:pPr>
              <w:pStyle w:val="27"/>
              <w:rPr>
                <w:rFonts w:ascii="Times New Roman"/>
                <w:sz w:val="18"/>
              </w:rPr>
            </w:pPr>
          </w:p>
          <w:p w14:paraId="541BF3C1">
            <w:pPr>
              <w:pStyle w:val="27"/>
              <w:rPr>
                <w:rFonts w:ascii="Times New Roman"/>
                <w:sz w:val="18"/>
              </w:rPr>
            </w:pPr>
          </w:p>
          <w:p w14:paraId="5BA101AD">
            <w:pPr>
              <w:pStyle w:val="27"/>
              <w:rPr>
                <w:rFonts w:ascii="Times New Roman"/>
                <w:sz w:val="18"/>
              </w:rPr>
            </w:pPr>
          </w:p>
          <w:p w14:paraId="4FFFEAA5">
            <w:pPr>
              <w:pStyle w:val="27"/>
              <w:rPr>
                <w:rFonts w:ascii="Times New Roman"/>
                <w:sz w:val="18"/>
              </w:rPr>
            </w:pPr>
          </w:p>
          <w:p w14:paraId="775167C7">
            <w:pPr>
              <w:pStyle w:val="27"/>
              <w:rPr>
                <w:rFonts w:ascii="Times New Roman"/>
                <w:sz w:val="18"/>
              </w:rPr>
            </w:pPr>
          </w:p>
          <w:p w14:paraId="57BA174A">
            <w:pPr>
              <w:pStyle w:val="27"/>
              <w:rPr>
                <w:rFonts w:ascii="Times New Roman"/>
                <w:sz w:val="18"/>
              </w:rPr>
            </w:pPr>
          </w:p>
          <w:p w14:paraId="5FA302C0">
            <w:pPr>
              <w:pStyle w:val="27"/>
              <w:rPr>
                <w:rFonts w:ascii="Times New Roman"/>
                <w:sz w:val="18"/>
              </w:rPr>
            </w:pPr>
          </w:p>
          <w:p w14:paraId="662E524C">
            <w:pPr>
              <w:pStyle w:val="27"/>
              <w:rPr>
                <w:rFonts w:ascii="Times New Roman"/>
                <w:sz w:val="18"/>
              </w:rPr>
            </w:pPr>
          </w:p>
          <w:p w14:paraId="466AE1FE">
            <w:pPr>
              <w:pStyle w:val="27"/>
              <w:rPr>
                <w:rFonts w:ascii="Times New Roman"/>
                <w:sz w:val="18"/>
              </w:rPr>
            </w:pPr>
          </w:p>
          <w:p w14:paraId="5AC0A287">
            <w:pPr>
              <w:pStyle w:val="27"/>
              <w:spacing w:before="6"/>
              <w:rPr>
                <w:rFonts w:ascii="Times New Roman"/>
                <w:sz w:val="14"/>
              </w:rPr>
            </w:pPr>
          </w:p>
          <w:p w14:paraId="0B1A5C03">
            <w:pPr>
              <w:pStyle w:val="27"/>
              <w:spacing w:line="324" w:lineRule="auto"/>
              <w:ind w:left="155" w:right="147"/>
              <w:rPr>
                <w:sz w:val="18"/>
              </w:rPr>
            </w:pPr>
            <w:r>
              <w:rPr>
                <w:sz w:val="18"/>
              </w:rPr>
              <w:t>养老保险服务</w:t>
            </w:r>
          </w:p>
        </w:tc>
        <w:tc>
          <w:tcPr>
            <w:tcW w:w="1137" w:type="dxa"/>
          </w:tcPr>
          <w:p w14:paraId="23422812">
            <w:pPr>
              <w:pStyle w:val="27"/>
              <w:rPr>
                <w:rFonts w:ascii="Times New Roman"/>
                <w:sz w:val="18"/>
              </w:rPr>
            </w:pPr>
          </w:p>
          <w:p w14:paraId="128B4AAE">
            <w:pPr>
              <w:pStyle w:val="27"/>
              <w:rPr>
                <w:rFonts w:ascii="Times New Roman"/>
                <w:sz w:val="18"/>
              </w:rPr>
            </w:pPr>
          </w:p>
          <w:p w14:paraId="19D4C165">
            <w:pPr>
              <w:pStyle w:val="27"/>
              <w:rPr>
                <w:rFonts w:ascii="Times New Roman"/>
                <w:sz w:val="18"/>
              </w:rPr>
            </w:pPr>
          </w:p>
          <w:p w14:paraId="0DCCF510">
            <w:pPr>
              <w:pStyle w:val="27"/>
              <w:spacing w:before="9"/>
              <w:rPr>
                <w:rFonts w:ascii="Times New Roman"/>
                <w:sz w:val="17"/>
              </w:rPr>
            </w:pPr>
          </w:p>
          <w:p w14:paraId="189C67C1">
            <w:pPr>
              <w:pStyle w:val="27"/>
              <w:spacing w:line="324" w:lineRule="auto"/>
              <w:ind w:left="107" w:right="71"/>
              <w:rPr>
                <w:sz w:val="18"/>
              </w:rPr>
            </w:pPr>
            <w:r>
              <w:rPr>
                <w:sz w:val="18"/>
              </w:rPr>
              <w:t>军地养老保险关系转移接续申请</w:t>
            </w:r>
          </w:p>
        </w:tc>
        <w:tc>
          <w:tcPr>
            <w:tcW w:w="3215" w:type="dxa"/>
          </w:tcPr>
          <w:p w14:paraId="52850E99">
            <w:pPr>
              <w:pStyle w:val="27"/>
              <w:rPr>
                <w:rFonts w:ascii="Times New Roman"/>
                <w:sz w:val="18"/>
              </w:rPr>
            </w:pPr>
          </w:p>
          <w:p w14:paraId="27DCEB44">
            <w:pPr>
              <w:pStyle w:val="27"/>
              <w:rPr>
                <w:rFonts w:ascii="Times New Roman"/>
                <w:sz w:val="18"/>
              </w:rPr>
            </w:pPr>
          </w:p>
          <w:p w14:paraId="67FE331A">
            <w:pPr>
              <w:pStyle w:val="27"/>
              <w:spacing w:before="3"/>
              <w:rPr>
                <w:rFonts w:ascii="Times New Roman"/>
                <w:sz w:val="22"/>
              </w:rPr>
            </w:pPr>
          </w:p>
          <w:p w14:paraId="7AA9439C">
            <w:pPr>
              <w:pStyle w:val="27"/>
              <w:spacing w:line="324"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2142" w:type="dxa"/>
          </w:tcPr>
          <w:p w14:paraId="3B9D3DBE">
            <w:pPr>
              <w:pStyle w:val="27"/>
              <w:spacing w:before="5"/>
              <w:rPr>
                <w:rFonts w:ascii="Times New Roman"/>
                <w:sz w:val="17"/>
              </w:rPr>
            </w:pPr>
          </w:p>
          <w:p w14:paraId="66110662">
            <w:pPr>
              <w:pStyle w:val="27"/>
              <w:spacing w:before="1" w:line="326" w:lineRule="auto"/>
              <w:ind w:left="107" w:right="7"/>
              <w:rPr>
                <w:sz w:val="18"/>
              </w:rPr>
            </w:pPr>
            <w:r>
              <w:rPr>
                <w:spacing w:val="16"/>
                <w:sz w:val="18"/>
              </w:rPr>
              <w:t>《 政府信息公开条</w:t>
            </w:r>
            <w:r>
              <w:rPr>
                <w:spacing w:val="-21"/>
                <w:sz w:val="18"/>
              </w:rPr>
              <w:t>例》、《社会保险法》、</w:t>
            </w:r>
          </w:p>
          <w:p w14:paraId="7C4EB399">
            <w:pPr>
              <w:pStyle w:val="27"/>
              <w:spacing w:line="324" w:lineRule="auto"/>
              <w:ind w:left="107" w:right="88"/>
              <w:rPr>
                <w:sz w:val="18"/>
              </w:rPr>
            </w:pPr>
            <w:r>
              <w:rPr>
                <w:sz w:val="18"/>
              </w:rPr>
              <w:t>《人力资源社会保障部财政部总参谋部总政治部总后勤部关于军人退役基本养老保险关系转移接续有关问题的通知》</w:t>
            </w:r>
          </w:p>
        </w:tc>
        <w:tc>
          <w:tcPr>
            <w:tcW w:w="1699" w:type="dxa"/>
          </w:tcPr>
          <w:p w14:paraId="59D3AB6C">
            <w:pPr>
              <w:pStyle w:val="27"/>
              <w:rPr>
                <w:rFonts w:ascii="Times New Roman"/>
                <w:sz w:val="18"/>
              </w:rPr>
            </w:pPr>
          </w:p>
          <w:p w14:paraId="7B4D6830">
            <w:pPr>
              <w:pStyle w:val="27"/>
              <w:rPr>
                <w:rFonts w:ascii="Times New Roman"/>
                <w:sz w:val="18"/>
              </w:rPr>
            </w:pPr>
          </w:p>
          <w:p w14:paraId="3C608C7B">
            <w:pPr>
              <w:pStyle w:val="27"/>
              <w:rPr>
                <w:rFonts w:ascii="Times New Roman"/>
                <w:sz w:val="18"/>
              </w:rPr>
            </w:pPr>
          </w:p>
          <w:p w14:paraId="432390A6">
            <w:pPr>
              <w:pStyle w:val="27"/>
              <w:spacing w:before="9"/>
              <w:rPr>
                <w:rFonts w:ascii="Times New Roman"/>
                <w:sz w:val="17"/>
              </w:rPr>
            </w:pPr>
          </w:p>
          <w:p w14:paraId="49245FAD">
            <w:pPr>
              <w:pStyle w:val="27"/>
              <w:spacing w:line="324"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77DD3421">
            <w:pPr>
              <w:pStyle w:val="27"/>
              <w:rPr>
                <w:rFonts w:ascii="Times New Roman"/>
                <w:sz w:val="18"/>
              </w:rPr>
            </w:pPr>
          </w:p>
          <w:p w14:paraId="75211EDF">
            <w:pPr>
              <w:pStyle w:val="27"/>
              <w:rPr>
                <w:rFonts w:ascii="Times New Roman"/>
                <w:sz w:val="18"/>
              </w:rPr>
            </w:pPr>
          </w:p>
          <w:p w14:paraId="1418673D">
            <w:pPr>
              <w:pStyle w:val="27"/>
              <w:rPr>
                <w:rFonts w:ascii="Times New Roman"/>
                <w:sz w:val="18"/>
              </w:rPr>
            </w:pPr>
          </w:p>
          <w:p w14:paraId="6C1F84A1">
            <w:pPr>
              <w:pStyle w:val="27"/>
              <w:rPr>
                <w:rFonts w:ascii="Times New Roman"/>
                <w:sz w:val="18"/>
              </w:rPr>
            </w:pPr>
          </w:p>
          <w:p w14:paraId="0F7AD1A0">
            <w:pPr>
              <w:pStyle w:val="27"/>
              <w:spacing w:before="154" w:line="324" w:lineRule="auto"/>
              <w:ind w:left="107" w:right="100"/>
              <w:rPr>
                <w:sz w:val="18"/>
              </w:rPr>
            </w:pPr>
            <w:r>
              <w:rPr>
                <w:rFonts w:hint="eastAsia"/>
                <w:sz w:val="20"/>
                <w:szCs w:val="28"/>
                <w:lang w:val="en-US"/>
              </w:rPr>
              <w:t>荆河街道人力资源和社会保障所</w:t>
            </w:r>
          </w:p>
        </w:tc>
        <w:tc>
          <w:tcPr>
            <w:tcW w:w="1569" w:type="dxa"/>
          </w:tcPr>
          <w:p w14:paraId="64021CD2">
            <w:pPr>
              <w:pStyle w:val="27"/>
              <w:rPr>
                <w:rFonts w:ascii="Times New Roman"/>
                <w:sz w:val="18"/>
              </w:rPr>
            </w:pPr>
          </w:p>
          <w:p w14:paraId="3916D79E">
            <w:pPr>
              <w:pStyle w:val="27"/>
              <w:rPr>
                <w:rFonts w:ascii="Times New Roman"/>
                <w:sz w:val="18"/>
              </w:rPr>
            </w:pPr>
          </w:p>
          <w:p w14:paraId="5D07083E">
            <w:pPr>
              <w:pStyle w:val="27"/>
              <w:spacing w:before="3"/>
              <w:rPr>
                <w:rFonts w:ascii="Times New Roman"/>
                <w:sz w:val="22"/>
              </w:rPr>
            </w:pPr>
          </w:p>
          <w:p w14:paraId="4327E806">
            <w:pPr>
              <w:pStyle w:val="27"/>
              <w:ind w:left="105"/>
              <w:rPr>
                <w:sz w:val="18"/>
              </w:rPr>
            </w:pPr>
            <w:r>
              <w:rPr>
                <w:sz w:val="18"/>
              </w:rPr>
              <w:t>■政府网站</w:t>
            </w:r>
          </w:p>
          <w:p w14:paraId="5B50D346">
            <w:pPr>
              <w:pStyle w:val="27"/>
              <w:numPr>
                <w:ilvl w:val="0"/>
                <w:numId w:val="16"/>
              </w:numPr>
              <w:tabs>
                <w:tab w:val="left" w:pos="308"/>
              </w:tabs>
              <w:spacing w:before="81" w:line="324" w:lineRule="auto"/>
              <w:ind w:right="73" w:firstLine="0"/>
              <w:jc w:val="left"/>
              <w:rPr>
                <w:sz w:val="18"/>
              </w:rPr>
            </w:pPr>
            <w:r>
              <w:rPr>
                <w:spacing w:val="18"/>
                <w:sz w:val="18"/>
              </w:rPr>
              <w:t>政务服务中</w:t>
            </w:r>
            <w:r>
              <w:rPr>
                <w:sz w:val="18"/>
              </w:rPr>
              <w:t>心</w:t>
            </w:r>
          </w:p>
          <w:p w14:paraId="2DFE56FD">
            <w:pPr>
              <w:pStyle w:val="27"/>
              <w:numPr>
                <w:ilvl w:val="0"/>
                <w:numId w:val="16"/>
              </w:numPr>
              <w:tabs>
                <w:tab w:val="left" w:pos="308"/>
              </w:tabs>
              <w:spacing w:before="1" w:line="324" w:lineRule="auto"/>
              <w:ind w:right="73" w:firstLine="0"/>
              <w:jc w:val="left"/>
              <w:rPr>
                <w:sz w:val="18"/>
              </w:rPr>
            </w:pPr>
            <w:r>
              <w:rPr>
                <w:spacing w:val="18"/>
                <w:sz w:val="18"/>
              </w:rPr>
              <w:t>基层公共服</w:t>
            </w:r>
            <w:r>
              <w:rPr>
                <w:sz w:val="18"/>
              </w:rPr>
              <w:t>务平台</w:t>
            </w:r>
          </w:p>
        </w:tc>
        <w:tc>
          <w:tcPr>
            <w:tcW w:w="754" w:type="dxa"/>
          </w:tcPr>
          <w:p w14:paraId="3A360E1E">
            <w:pPr>
              <w:pStyle w:val="27"/>
              <w:rPr>
                <w:rFonts w:ascii="Times New Roman"/>
                <w:sz w:val="18"/>
              </w:rPr>
            </w:pPr>
          </w:p>
          <w:p w14:paraId="62CCF0B1">
            <w:pPr>
              <w:pStyle w:val="27"/>
              <w:rPr>
                <w:rFonts w:ascii="Times New Roman"/>
                <w:sz w:val="18"/>
              </w:rPr>
            </w:pPr>
          </w:p>
          <w:p w14:paraId="3E6E826A">
            <w:pPr>
              <w:pStyle w:val="27"/>
              <w:rPr>
                <w:rFonts w:ascii="Times New Roman"/>
                <w:sz w:val="18"/>
              </w:rPr>
            </w:pPr>
          </w:p>
          <w:p w14:paraId="00AB7672">
            <w:pPr>
              <w:pStyle w:val="27"/>
              <w:rPr>
                <w:rFonts w:ascii="Times New Roman"/>
                <w:sz w:val="18"/>
              </w:rPr>
            </w:pPr>
          </w:p>
          <w:p w14:paraId="28ACD63D">
            <w:pPr>
              <w:pStyle w:val="27"/>
              <w:rPr>
                <w:rFonts w:ascii="Times New Roman"/>
                <w:sz w:val="18"/>
              </w:rPr>
            </w:pPr>
          </w:p>
          <w:p w14:paraId="5621BCF4">
            <w:pPr>
              <w:pStyle w:val="27"/>
              <w:spacing w:before="6"/>
              <w:rPr>
                <w:rFonts w:ascii="Times New Roman"/>
                <w:sz w:val="22"/>
              </w:rPr>
            </w:pPr>
          </w:p>
          <w:p w14:paraId="7270835E">
            <w:pPr>
              <w:pStyle w:val="27"/>
              <w:ind w:left="11"/>
              <w:jc w:val="center"/>
              <w:rPr>
                <w:sz w:val="18"/>
              </w:rPr>
            </w:pPr>
            <w:r>
              <w:rPr>
                <w:sz w:val="18"/>
              </w:rPr>
              <w:t>√</w:t>
            </w:r>
          </w:p>
        </w:tc>
        <w:tc>
          <w:tcPr>
            <w:tcW w:w="757" w:type="dxa"/>
          </w:tcPr>
          <w:p w14:paraId="5FD7158D">
            <w:pPr>
              <w:pStyle w:val="27"/>
              <w:rPr>
                <w:rFonts w:ascii="Times New Roman"/>
                <w:sz w:val="18"/>
              </w:rPr>
            </w:pPr>
          </w:p>
        </w:tc>
        <w:tc>
          <w:tcPr>
            <w:tcW w:w="566" w:type="dxa"/>
          </w:tcPr>
          <w:p w14:paraId="2184AB88">
            <w:pPr>
              <w:pStyle w:val="27"/>
              <w:rPr>
                <w:rFonts w:ascii="Times New Roman"/>
                <w:sz w:val="18"/>
              </w:rPr>
            </w:pPr>
          </w:p>
          <w:p w14:paraId="0144F776">
            <w:pPr>
              <w:pStyle w:val="27"/>
              <w:rPr>
                <w:rFonts w:ascii="Times New Roman"/>
                <w:sz w:val="18"/>
              </w:rPr>
            </w:pPr>
          </w:p>
          <w:p w14:paraId="1B8FFEEC">
            <w:pPr>
              <w:pStyle w:val="27"/>
              <w:rPr>
                <w:rFonts w:ascii="Times New Roman"/>
                <w:sz w:val="18"/>
              </w:rPr>
            </w:pPr>
          </w:p>
          <w:p w14:paraId="530B59D2">
            <w:pPr>
              <w:pStyle w:val="27"/>
              <w:rPr>
                <w:rFonts w:ascii="Times New Roman"/>
                <w:sz w:val="18"/>
              </w:rPr>
            </w:pPr>
          </w:p>
          <w:p w14:paraId="7B9CAF87">
            <w:pPr>
              <w:pStyle w:val="27"/>
              <w:rPr>
                <w:rFonts w:ascii="Times New Roman"/>
                <w:sz w:val="18"/>
              </w:rPr>
            </w:pPr>
          </w:p>
          <w:p w14:paraId="2880923A">
            <w:pPr>
              <w:pStyle w:val="27"/>
              <w:spacing w:before="6"/>
              <w:rPr>
                <w:rFonts w:ascii="Times New Roman"/>
                <w:sz w:val="22"/>
              </w:rPr>
            </w:pPr>
          </w:p>
          <w:p w14:paraId="01C829EA">
            <w:pPr>
              <w:pStyle w:val="27"/>
              <w:ind w:left="10"/>
              <w:jc w:val="center"/>
              <w:rPr>
                <w:sz w:val="18"/>
              </w:rPr>
            </w:pPr>
            <w:r>
              <w:rPr>
                <w:sz w:val="18"/>
              </w:rPr>
              <w:t>√</w:t>
            </w:r>
          </w:p>
        </w:tc>
        <w:tc>
          <w:tcPr>
            <w:tcW w:w="755" w:type="dxa"/>
          </w:tcPr>
          <w:p w14:paraId="082FB831">
            <w:pPr>
              <w:pStyle w:val="27"/>
              <w:rPr>
                <w:rFonts w:ascii="Times New Roman"/>
                <w:sz w:val="18"/>
              </w:rPr>
            </w:pPr>
          </w:p>
        </w:tc>
      </w:tr>
      <w:tr w14:paraId="3B2F9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1" w:hRule="atLeast"/>
        </w:trPr>
        <w:tc>
          <w:tcPr>
            <w:tcW w:w="570" w:type="dxa"/>
          </w:tcPr>
          <w:p w14:paraId="5AFDA9AC">
            <w:pPr>
              <w:pStyle w:val="27"/>
              <w:rPr>
                <w:rFonts w:ascii="Times New Roman"/>
                <w:sz w:val="18"/>
              </w:rPr>
            </w:pPr>
          </w:p>
          <w:p w14:paraId="07F5CD0D">
            <w:pPr>
              <w:pStyle w:val="27"/>
              <w:rPr>
                <w:rFonts w:ascii="Times New Roman"/>
                <w:sz w:val="18"/>
              </w:rPr>
            </w:pPr>
          </w:p>
          <w:p w14:paraId="18269903">
            <w:pPr>
              <w:pStyle w:val="27"/>
              <w:rPr>
                <w:rFonts w:ascii="Times New Roman"/>
                <w:sz w:val="18"/>
              </w:rPr>
            </w:pPr>
          </w:p>
          <w:p w14:paraId="48A06EE3">
            <w:pPr>
              <w:pStyle w:val="27"/>
              <w:rPr>
                <w:rFonts w:ascii="Times New Roman"/>
                <w:sz w:val="18"/>
              </w:rPr>
            </w:pPr>
          </w:p>
          <w:p w14:paraId="4C5893AA">
            <w:pPr>
              <w:pStyle w:val="27"/>
              <w:spacing w:before="3"/>
              <w:rPr>
                <w:rFonts w:ascii="Times New Roman"/>
                <w:sz w:val="26"/>
              </w:rPr>
            </w:pPr>
          </w:p>
          <w:p w14:paraId="512EA5BD">
            <w:pPr>
              <w:pStyle w:val="27"/>
              <w:ind w:left="143" w:right="134"/>
              <w:jc w:val="center"/>
              <w:rPr>
                <w:sz w:val="18"/>
              </w:rPr>
            </w:pPr>
            <w:r>
              <w:rPr>
                <w:sz w:val="18"/>
              </w:rPr>
              <w:t>32</w:t>
            </w:r>
          </w:p>
        </w:tc>
        <w:tc>
          <w:tcPr>
            <w:tcW w:w="755" w:type="dxa"/>
            <w:vMerge w:val="continue"/>
            <w:tcBorders>
              <w:top w:val="nil"/>
            </w:tcBorders>
          </w:tcPr>
          <w:p w14:paraId="370186B8">
            <w:pPr>
              <w:rPr>
                <w:sz w:val="2"/>
                <w:szCs w:val="2"/>
              </w:rPr>
            </w:pPr>
          </w:p>
        </w:tc>
        <w:tc>
          <w:tcPr>
            <w:tcW w:w="1137" w:type="dxa"/>
          </w:tcPr>
          <w:p w14:paraId="39F63B2C">
            <w:pPr>
              <w:pStyle w:val="27"/>
              <w:rPr>
                <w:rFonts w:ascii="Times New Roman"/>
                <w:sz w:val="18"/>
              </w:rPr>
            </w:pPr>
          </w:p>
          <w:p w14:paraId="2E9F9F82">
            <w:pPr>
              <w:pStyle w:val="27"/>
              <w:rPr>
                <w:rFonts w:ascii="Times New Roman"/>
                <w:sz w:val="18"/>
              </w:rPr>
            </w:pPr>
          </w:p>
          <w:p w14:paraId="09841E4B">
            <w:pPr>
              <w:pStyle w:val="27"/>
              <w:spacing w:before="6"/>
              <w:rPr>
                <w:rFonts w:ascii="Times New Roman"/>
              </w:rPr>
            </w:pPr>
          </w:p>
          <w:p w14:paraId="26C7802E">
            <w:pPr>
              <w:pStyle w:val="27"/>
              <w:spacing w:line="324" w:lineRule="auto"/>
              <w:ind w:left="107" w:right="71"/>
              <w:rPr>
                <w:sz w:val="18"/>
              </w:rPr>
            </w:pPr>
            <w:r>
              <w:rPr>
                <w:sz w:val="18"/>
              </w:rPr>
              <w:t>多重养老保险关系个人账户退费</w:t>
            </w:r>
          </w:p>
        </w:tc>
        <w:tc>
          <w:tcPr>
            <w:tcW w:w="3215" w:type="dxa"/>
          </w:tcPr>
          <w:p w14:paraId="734B9D30">
            <w:pPr>
              <w:pStyle w:val="27"/>
              <w:rPr>
                <w:rFonts w:ascii="Times New Roman"/>
                <w:sz w:val="18"/>
              </w:rPr>
            </w:pPr>
          </w:p>
          <w:p w14:paraId="7A43EA80">
            <w:pPr>
              <w:pStyle w:val="27"/>
              <w:rPr>
                <w:rFonts w:ascii="Times New Roman"/>
                <w:sz w:val="26"/>
              </w:rPr>
            </w:pPr>
          </w:p>
          <w:p w14:paraId="7EDF888D">
            <w:pPr>
              <w:pStyle w:val="27"/>
              <w:spacing w:line="324"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2142" w:type="dxa"/>
          </w:tcPr>
          <w:p w14:paraId="4C337620">
            <w:pPr>
              <w:pStyle w:val="27"/>
              <w:spacing w:before="38" w:line="324" w:lineRule="auto"/>
              <w:ind w:left="107" w:right="7"/>
              <w:rPr>
                <w:sz w:val="18"/>
              </w:rPr>
            </w:pPr>
            <w:r>
              <w:rPr>
                <w:spacing w:val="16"/>
                <w:sz w:val="18"/>
              </w:rPr>
              <w:t>《 政府信息公开条</w:t>
            </w:r>
            <w:r>
              <w:rPr>
                <w:spacing w:val="-21"/>
                <w:sz w:val="18"/>
              </w:rPr>
              <w:t>例》、《社会保险法》、</w:t>
            </w:r>
          </w:p>
          <w:p w14:paraId="1DB967A2">
            <w:pPr>
              <w:pStyle w:val="27"/>
              <w:spacing w:before="1" w:line="324" w:lineRule="auto"/>
              <w:ind w:left="107" w:right="88"/>
              <w:rPr>
                <w:sz w:val="18"/>
              </w:rPr>
            </w:pPr>
            <w:r>
              <w:rPr>
                <w:spacing w:val="7"/>
                <w:sz w:val="18"/>
              </w:rPr>
              <w:t>《人力资源和社会保障部＜关于贯彻落实国务院办公厅转发城镇企业职工基本养老保险关系转移接续暂</w:t>
            </w:r>
          </w:p>
          <w:p w14:paraId="73019259">
            <w:pPr>
              <w:pStyle w:val="27"/>
              <w:spacing w:before="4"/>
              <w:ind w:left="107"/>
              <w:rPr>
                <w:sz w:val="18"/>
              </w:rPr>
            </w:pPr>
            <w:r>
              <w:rPr>
                <w:sz w:val="18"/>
              </w:rPr>
              <w:t>行办法的通知》</w:t>
            </w:r>
          </w:p>
        </w:tc>
        <w:tc>
          <w:tcPr>
            <w:tcW w:w="1699" w:type="dxa"/>
          </w:tcPr>
          <w:p w14:paraId="60E7FE71">
            <w:pPr>
              <w:pStyle w:val="27"/>
              <w:rPr>
                <w:rFonts w:ascii="Times New Roman"/>
                <w:sz w:val="18"/>
              </w:rPr>
            </w:pPr>
          </w:p>
          <w:p w14:paraId="561FEC7E">
            <w:pPr>
              <w:pStyle w:val="27"/>
              <w:rPr>
                <w:rFonts w:ascii="Times New Roman"/>
                <w:sz w:val="18"/>
              </w:rPr>
            </w:pPr>
          </w:p>
          <w:p w14:paraId="3D5FB129">
            <w:pPr>
              <w:pStyle w:val="27"/>
              <w:spacing w:before="6"/>
              <w:rPr>
                <w:rFonts w:ascii="Times New Roman"/>
              </w:rPr>
            </w:pPr>
          </w:p>
          <w:p w14:paraId="4EA87A83">
            <w:pPr>
              <w:pStyle w:val="27"/>
              <w:spacing w:line="324"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723A9051">
            <w:pPr>
              <w:pStyle w:val="27"/>
              <w:rPr>
                <w:rFonts w:ascii="Times New Roman"/>
                <w:sz w:val="18"/>
              </w:rPr>
            </w:pPr>
          </w:p>
          <w:p w14:paraId="14852E46">
            <w:pPr>
              <w:pStyle w:val="27"/>
              <w:rPr>
                <w:rFonts w:ascii="Times New Roman"/>
                <w:sz w:val="18"/>
              </w:rPr>
            </w:pPr>
          </w:p>
          <w:p w14:paraId="0ECD955A">
            <w:pPr>
              <w:pStyle w:val="27"/>
              <w:rPr>
                <w:rFonts w:ascii="Times New Roman"/>
                <w:sz w:val="18"/>
              </w:rPr>
            </w:pPr>
          </w:p>
          <w:p w14:paraId="4228F6E4">
            <w:pPr>
              <w:pStyle w:val="27"/>
              <w:spacing w:line="324" w:lineRule="auto"/>
              <w:ind w:left="107" w:right="100"/>
              <w:rPr>
                <w:sz w:val="18"/>
              </w:rPr>
            </w:pPr>
            <w:r>
              <w:rPr>
                <w:rFonts w:hint="eastAsia"/>
                <w:sz w:val="20"/>
                <w:szCs w:val="28"/>
                <w:lang w:val="en-US"/>
              </w:rPr>
              <w:t>荆河街道人力资源和社会保障所</w:t>
            </w:r>
          </w:p>
        </w:tc>
        <w:tc>
          <w:tcPr>
            <w:tcW w:w="1569" w:type="dxa"/>
          </w:tcPr>
          <w:p w14:paraId="43DC898C">
            <w:pPr>
              <w:pStyle w:val="27"/>
              <w:rPr>
                <w:rFonts w:ascii="Times New Roman"/>
                <w:sz w:val="18"/>
              </w:rPr>
            </w:pPr>
          </w:p>
          <w:p w14:paraId="59D5F90A">
            <w:pPr>
              <w:pStyle w:val="27"/>
              <w:rPr>
                <w:rFonts w:ascii="Times New Roman"/>
                <w:sz w:val="26"/>
              </w:rPr>
            </w:pPr>
          </w:p>
          <w:p w14:paraId="5C2C5F16">
            <w:pPr>
              <w:pStyle w:val="27"/>
              <w:ind w:left="105"/>
              <w:rPr>
                <w:sz w:val="18"/>
              </w:rPr>
            </w:pPr>
            <w:r>
              <w:rPr>
                <w:sz w:val="18"/>
              </w:rPr>
              <w:t>■政府网站</w:t>
            </w:r>
          </w:p>
          <w:p w14:paraId="75BE445F">
            <w:pPr>
              <w:pStyle w:val="27"/>
              <w:spacing w:before="81" w:line="324" w:lineRule="auto"/>
              <w:ind w:left="105" w:right="73"/>
              <w:rPr>
                <w:sz w:val="18"/>
              </w:rPr>
            </w:pPr>
            <w:r>
              <w:rPr>
                <w:sz w:val="18"/>
              </w:rPr>
              <w:t>■政务服务中心</w:t>
            </w:r>
          </w:p>
          <w:p w14:paraId="3319C570">
            <w:pPr>
              <w:pStyle w:val="27"/>
              <w:numPr>
                <w:ilvl w:val="0"/>
                <w:numId w:val="17"/>
              </w:numPr>
              <w:tabs>
                <w:tab w:val="left" w:pos="308"/>
              </w:tabs>
              <w:spacing w:before="2" w:line="324" w:lineRule="auto"/>
              <w:ind w:right="73" w:firstLine="0"/>
              <w:jc w:val="left"/>
              <w:rPr>
                <w:sz w:val="18"/>
              </w:rPr>
            </w:pPr>
            <w:r>
              <w:rPr>
                <w:spacing w:val="18"/>
                <w:sz w:val="18"/>
              </w:rPr>
              <w:t>基层公共服</w:t>
            </w:r>
            <w:r>
              <w:rPr>
                <w:sz w:val="18"/>
              </w:rPr>
              <w:t>务平台</w:t>
            </w:r>
          </w:p>
        </w:tc>
        <w:tc>
          <w:tcPr>
            <w:tcW w:w="754" w:type="dxa"/>
          </w:tcPr>
          <w:p w14:paraId="3620E8BC">
            <w:pPr>
              <w:pStyle w:val="27"/>
              <w:rPr>
                <w:rFonts w:ascii="Times New Roman"/>
                <w:sz w:val="18"/>
              </w:rPr>
            </w:pPr>
          </w:p>
          <w:p w14:paraId="1F58AB97">
            <w:pPr>
              <w:pStyle w:val="27"/>
              <w:rPr>
                <w:rFonts w:ascii="Times New Roman"/>
                <w:sz w:val="18"/>
              </w:rPr>
            </w:pPr>
          </w:p>
          <w:p w14:paraId="696972AD">
            <w:pPr>
              <w:pStyle w:val="27"/>
              <w:rPr>
                <w:rFonts w:ascii="Times New Roman"/>
                <w:sz w:val="18"/>
              </w:rPr>
            </w:pPr>
          </w:p>
          <w:p w14:paraId="36B51721">
            <w:pPr>
              <w:pStyle w:val="27"/>
              <w:rPr>
                <w:rFonts w:ascii="Times New Roman"/>
                <w:sz w:val="18"/>
              </w:rPr>
            </w:pPr>
          </w:p>
          <w:p w14:paraId="4DB9A9D9">
            <w:pPr>
              <w:pStyle w:val="27"/>
              <w:spacing w:before="3"/>
              <w:rPr>
                <w:rFonts w:ascii="Times New Roman"/>
                <w:sz w:val="26"/>
              </w:rPr>
            </w:pPr>
          </w:p>
          <w:p w14:paraId="0BD3366A">
            <w:pPr>
              <w:pStyle w:val="27"/>
              <w:ind w:left="11"/>
              <w:jc w:val="center"/>
              <w:rPr>
                <w:sz w:val="18"/>
              </w:rPr>
            </w:pPr>
            <w:r>
              <w:rPr>
                <w:sz w:val="18"/>
              </w:rPr>
              <w:t>√</w:t>
            </w:r>
          </w:p>
        </w:tc>
        <w:tc>
          <w:tcPr>
            <w:tcW w:w="757" w:type="dxa"/>
          </w:tcPr>
          <w:p w14:paraId="7F63796E">
            <w:pPr>
              <w:pStyle w:val="27"/>
              <w:rPr>
                <w:rFonts w:ascii="Times New Roman"/>
                <w:sz w:val="18"/>
              </w:rPr>
            </w:pPr>
          </w:p>
        </w:tc>
        <w:tc>
          <w:tcPr>
            <w:tcW w:w="566" w:type="dxa"/>
          </w:tcPr>
          <w:p w14:paraId="2A10B35A">
            <w:pPr>
              <w:pStyle w:val="27"/>
              <w:rPr>
                <w:rFonts w:ascii="Times New Roman"/>
                <w:sz w:val="18"/>
              </w:rPr>
            </w:pPr>
          </w:p>
          <w:p w14:paraId="1EAD55F3">
            <w:pPr>
              <w:pStyle w:val="27"/>
              <w:rPr>
                <w:rFonts w:ascii="Times New Roman"/>
                <w:sz w:val="18"/>
              </w:rPr>
            </w:pPr>
          </w:p>
          <w:p w14:paraId="6B49DAA2">
            <w:pPr>
              <w:pStyle w:val="27"/>
              <w:rPr>
                <w:rFonts w:ascii="Times New Roman"/>
                <w:sz w:val="18"/>
              </w:rPr>
            </w:pPr>
          </w:p>
          <w:p w14:paraId="59D1D644">
            <w:pPr>
              <w:pStyle w:val="27"/>
              <w:rPr>
                <w:rFonts w:ascii="Times New Roman"/>
                <w:sz w:val="18"/>
              </w:rPr>
            </w:pPr>
          </w:p>
          <w:p w14:paraId="4A9B6133">
            <w:pPr>
              <w:pStyle w:val="27"/>
              <w:spacing w:before="3"/>
              <w:rPr>
                <w:rFonts w:ascii="Times New Roman"/>
                <w:sz w:val="26"/>
              </w:rPr>
            </w:pPr>
          </w:p>
          <w:p w14:paraId="3E661040">
            <w:pPr>
              <w:pStyle w:val="27"/>
              <w:ind w:left="10"/>
              <w:jc w:val="center"/>
              <w:rPr>
                <w:sz w:val="18"/>
              </w:rPr>
            </w:pPr>
            <w:r>
              <w:rPr>
                <w:sz w:val="18"/>
              </w:rPr>
              <w:t>√</w:t>
            </w:r>
          </w:p>
        </w:tc>
        <w:tc>
          <w:tcPr>
            <w:tcW w:w="755" w:type="dxa"/>
          </w:tcPr>
          <w:p w14:paraId="47CA9690">
            <w:pPr>
              <w:pStyle w:val="27"/>
              <w:rPr>
                <w:rFonts w:ascii="Times New Roman"/>
                <w:sz w:val="18"/>
              </w:rPr>
            </w:pPr>
          </w:p>
        </w:tc>
      </w:tr>
      <w:tr w14:paraId="11C6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5" w:hRule="atLeast"/>
        </w:trPr>
        <w:tc>
          <w:tcPr>
            <w:tcW w:w="570" w:type="dxa"/>
          </w:tcPr>
          <w:p w14:paraId="67404319">
            <w:pPr>
              <w:pStyle w:val="27"/>
              <w:rPr>
                <w:rFonts w:ascii="Times New Roman"/>
                <w:sz w:val="18"/>
              </w:rPr>
            </w:pPr>
          </w:p>
          <w:p w14:paraId="00670E99">
            <w:pPr>
              <w:pStyle w:val="27"/>
              <w:rPr>
                <w:rFonts w:ascii="Times New Roman"/>
                <w:sz w:val="18"/>
              </w:rPr>
            </w:pPr>
          </w:p>
          <w:p w14:paraId="3245DACF">
            <w:pPr>
              <w:pStyle w:val="27"/>
              <w:spacing w:before="7"/>
              <w:rPr>
                <w:rFonts w:ascii="Times New Roman"/>
                <w:sz w:val="23"/>
              </w:rPr>
            </w:pPr>
          </w:p>
          <w:p w14:paraId="14672862">
            <w:pPr>
              <w:pStyle w:val="27"/>
              <w:ind w:left="143" w:right="134"/>
              <w:jc w:val="center"/>
              <w:rPr>
                <w:sz w:val="18"/>
              </w:rPr>
            </w:pPr>
            <w:r>
              <w:rPr>
                <w:sz w:val="18"/>
              </w:rPr>
              <w:t>33</w:t>
            </w:r>
          </w:p>
        </w:tc>
        <w:tc>
          <w:tcPr>
            <w:tcW w:w="755" w:type="dxa"/>
          </w:tcPr>
          <w:p w14:paraId="4B871839">
            <w:pPr>
              <w:pStyle w:val="27"/>
              <w:rPr>
                <w:rFonts w:ascii="Times New Roman"/>
                <w:sz w:val="18"/>
              </w:rPr>
            </w:pPr>
          </w:p>
          <w:p w14:paraId="2E7717C5">
            <w:pPr>
              <w:pStyle w:val="27"/>
              <w:spacing w:before="6"/>
              <w:rPr>
                <w:rFonts w:ascii="Times New Roman"/>
                <w:sz w:val="14"/>
              </w:rPr>
            </w:pPr>
          </w:p>
          <w:p w14:paraId="235F646C">
            <w:pPr>
              <w:pStyle w:val="27"/>
              <w:spacing w:line="324" w:lineRule="auto"/>
              <w:ind w:left="155" w:right="147"/>
              <w:rPr>
                <w:sz w:val="18"/>
              </w:rPr>
            </w:pPr>
            <w:r>
              <w:rPr>
                <w:sz w:val="18"/>
              </w:rPr>
              <w:t>工伤保险服务</w:t>
            </w:r>
          </w:p>
        </w:tc>
        <w:tc>
          <w:tcPr>
            <w:tcW w:w="1137" w:type="dxa"/>
          </w:tcPr>
          <w:p w14:paraId="50EF61A1">
            <w:pPr>
              <w:pStyle w:val="27"/>
              <w:rPr>
                <w:rFonts w:ascii="Times New Roman"/>
                <w:sz w:val="18"/>
              </w:rPr>
            </w:pPr>
          </w:p>
          <w:p w14:paraId="7DD1FF49">
            <w:pPr>
              <w:pStyle w:val="27"/>
              <w:rPr>
                <w:rFonts w:ascii="Times New Roman"/>
                <w:sz w:val="18"/>
              </w:rPr>
            </w:pPr>
          </w:p>
          <w:p w14:paraId="0BAA1192">
            <w:pPr>
              <w:pStyle w:val="27"/>
              <w:spacing w:before="116" w:line="324" w:lineRule="auto"/>
              <w:ind w:left="107" w:right="71"/>
              <w:rPr>
                <w:sz w:val="18"/>
              </w:rPr>
            </w:pPr>
            <w:r>
              <w:rPr>
                <w:sz w:val="18"/>
              </w:rPr>
              <w:t>工伤事故备案</w:t>
            </w:r>
          </w:p>
        </w:tc>
        <w:tc>
          <w:tcPr>
            <w:tcW w:w="3215" w:type="dxa"/>
          </w:tcPr>
          <w:p w14:paraId="146A6926">
            <w:pPr>
              <w:pStyle w:val="27"/>
              <w:spacing w:before="62" w:line="324" w:lineRule="auto"/>
              <w:ind w:left="105" w:right="53"/>
              <w:rPr>
                <w:sz w:val="18"/>
              </w:rPr>
            </w:pPr>
            <w:r>
              <w:rPr>
                <w:sz w:val="18"/>
              </w:rPr>
              <w:t>事项名称、事项简述、办理材料、办理方式、办理时限、结果送达、收费依据及标准、办事时间、办理机构及地点、咨询查询途径、监督</w:t>
            </w:r>
          </w:p>
          <w:p w14:paraId="5986659F">
            <w:pPr>
              <w:pStyle w:val="27"/>
              <w:spacing w:before="3"/>
              <w:ind w:left="105"/>
              <w:rPr>
                <w:sz w:val="18"/>
              </w:rPr>
            </w:pPr>
            <w:r>
              <w:rPr>
                <w:sz w:val="18"/>
              </w:rPr>
              <w:t>投诉渠道</w:t>
            </w:r>
          </w:p>
        </w:tc>
        <w:tc>
          <w:tcPr>
            <w:tcW w:w="2142" w:type="dxa"/>
          </w:tcPr>
          <w:p w14:paraId="48D6BBC4">
            <w:pPr>
              <w:pStyle w:val="27"/>
              <w:rPr>
                <w:rFonts w:ascii="Times New Roman"/>
                <w:sz w:val="18"/>
              </w:rPr>
            </w:pPr>
          </w:p>
          <w:p w14:paraId="4708E45E">
            <w:pPr>
              <w:pStyle w:val="27"/>
              <w:spacing w:before="6"/>
              <w:rPr>
                <w:rFonts w:ascii="Times New Roman"/>
                <w:sz w:val="14"/>
              </w:rPr>
            </w:pPr>
          </w:p>
          <w:p w14:paraId="3981F214">
            <w:pPr>
              <w:pStyle w:val="27"/>
              <w:spacing w:line="324" w:lineRule="auto"/>
              <w:ind w:left="107" w:right="7"/>
              <w:rPr>
                <w:sz w:val="18"/>
              </w:rPr>
            </w:pPr>
            <w:r>
              <w:rPr>
                <w:spacing w:val="16"/>
                <w:sz w:val="18"/>
              </w:rPr>
              <w:t>《 政府信息公开条</w:t>
            </w:r>
            <w:r>
              <w:rPr>
                <w:spacing w:val="-21"/>
                <w:sz w:val="18"/>
              </w:rPr>
              <w:t>例》、《社会保险法》、</w:t>
            </w:r>
          </w:p>
          <w:p w14:paraId="74D75E29">
            <w:pPr>
              <w:pStyle w:val="27"/>
              <w:spacing w:before="1"/>
              <w:ind w:left="107"/>
              <w:rPr>
                <w:sz w:val="18"/>
              </w:rPr>
            </w:pPr>
            <w:r>
              <w:rPr>
                <w:sz w:val="18"/>
              </w:rPr>
              <w:t>《工伤保险条例》</w:t>
            </w:r>
          </w:p>
        </w:tc>
        <w:tc>
          <w:tcPr>
            <w:tcW w:w="1699" w:type="dxa"/>
          </w:tcPr>
          <w:p w14:paraId="02CA4128">
            <w:pPr>
              <w:pStyle w:val="27"/>
              <w:spacing w:before="11"/>
              <w:rPr>
                <w:rFonts w:ascii="Times New Roman"/>
                <w:sz w:val="18"/>
              </w:rPr>
            </w:pPr>
          </w:p>
          <w:p w14:paraId="6F658D15">
            <w:pPr>
              <w:pStyle w:val="27"/>
              <w:spacing w:line="324"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77" w:type="dxa"/>
          </w:tcPr>
          <w:p w14:paraId="2A3D61EE">
            <w:pPr>
              <w:pStyle w:val="27"/>
              <w:rPr>
                <w:rFonts w:ascii="Times New Roman"/>
                <w:sz w:val="18"/>
              </w:rPr>
            </w:pPr>
          </w:p>
          <w:p w14:paraId="52DEFCDC">
            <w:pPr>
              <w:pStyle w:val="27"/>
              <w:spacing w:before="6"/>
              <w:rPr>
                <w:rFonts w:ascii="Times New Roman"/>
                <w:sz w:val="14"/>
              </w:rPr>
            </w:pPr>
          </w:p>
          <w:p w14:paraId="29A358BF">
            <w:pPr>
              <w:pStyle w:val="27"/>
              <w:spacing w:line="324" w:lineRule="auto"/>
              <w:ind w:left="107" w:right="100"/>
              <w:rPr>
                <w:sz w:val="18"/>
              </w:rPr>
            </w:pPr>
            <w:r>
              <w:rPr>
                <w:rFonts w:hint="eastAsia"/>
                <w:sz w:val="20"/>
                <w:szCs w:val="28"/>
                <w:lang w:val="en-US"/>
              </w:rPr>
              <w:t>荆河街道人力资源和社会保障所</w:t>
            </w:r>
          </w:p>
        </w:tc>
        <w:tc>
          <w:tcPr>
            <w:tcW w:w="1569" w:type="dxa"/>
          </w:tcPr>
          <w:p w14:paraId="475E6CCE">
            <w:pPr>
              <w:pStyle w:val="27"/>
              <w:spacing w:before="62"/>
              <w:ind w:left="105"/>
              <w:rPr>
                <w:sz w:val="18"/>
              </w:rPr>
            </w:pPr>
            <w:r>
              <w:rPr>
                <w:sz w:val="18"/>
              </w:rPr>
              <w:t>■政府网站</w:t>
            </w:r>
          </w:p>
          <w:p w14:paraId="36058FC8">
            <w:pPr>
              <w:pStyle w:val="27"/>
              <w:spacing w:before="81" w:line="324" w:lineRule="auto"/>
              <w:ind w:left="105" w:right="73"/>
              <w:rPr>
                <w:sz w:val="18"/>
              </w:rPr>
            </w:pPr>
            <w:r>
              <w:rPr>
                <w:sz w:val="18"/>
              </w:rPr>
              <w:t>■政务服务中心</w:t>
            </w:r>
          </w:p>
          <w:p w14:paraId="20C6BD1A">
            <w:pPr>
              <w:pStyle w:val="27"/>
              <w:numPr>
                <w:ilvl w:val="0"/>
                <w:numId w:val="18"/>
              </w:numPr>
              <w:tabs>
                <w:tab w:val="left" w:pos="308"/>
              </w:tabs>
              <w:spacing w:before="2"/>
              <w:ind w:hanging="203"/>
              <w:jc w:val="left"/>
              <w:rPr>
                <w:sz w:val="18"/>
              </w:rPr>
            </w:pPr>
            <w:r>
              <w:rPr>
                <w:spacing w:val="21"/>
                <w:sz w:val="18"/>
              </w:rPr>
              <w:t>基层公共服</w:t>
            </w:r>
          </w:p>
          <w:p w14:paraId="29F3C34B">
            <w:pPr>
              <w:pStyle w:val="27"/>
              <w:spacing w:before="81"/>
              <w:ind w:left="105"/>
              <w:rPr>
                <w:sz w:val="18"/>
              </w:rPr>
            </w:pPr>
            <w:r>
              <w:rPr>
                <w:sz w:val="18"/>
              </w:rPr>
              <w:t>务平台</w:t>
            </w:r>
          </w:p>
        </w:tc>
        <w:tc>
          <w:tcPr>
            <w:tcW w:w="754" w:type="dxa"/>
          </w:tcPr>
          <w:p w14:paraId="4B782606">
            <w:pPr>
              <w:pStyle w:val="27"/>
              <w:rPr>
                <w:rFonts w:ascii="Times New Roman"/>
                <w:sz w:val="18"/>
              </w:rPr>
            </w:pPr>
          </w:p>
          <w:p w14:paraId="7A086F8C">
            <w:pPr>
              <w:pStyle w:val="27"/>
              <w:rPr>
                <w:rFonts w:ascii="Times New Roman"/>
                <w:sz w:val="18"/>
              </w:rPr>
            </w:pPr>
          </w:p>
          <w:p w14:paraId="526901F2">
            <w:pPr>
              <w:pStyle w:val="27"/>
              <w:spacing w:before="7"/>
              <w:rPr>
                <w:rFonts w:ascii="Times New Roman"/>
                <w:sz w:val="23"/>
              </w:rPr>
            </w:pPr>
          </w:p>
          <w:p w14:paraId="6982DF80">
            <w:pPr>
              <w:pStyle w:val="27"/>
              <w:ind w:left="11"/>
              <w:jc w:val="center"/>
              <w:rPr>
                <w:sz w:val="18"/>
              </w:rPr>
            </w:pPr>
            <w:r>
              <w:rPr>
                <w:sz w:val="18"/>
              </w:rPr>
              <w:t>√</w:t>
            </w:r>
          </w:p>
        </w:tc>
        <w:tc>
          <w:tcPr>
            <w:tcW w:w="757" w:type="dxa"/>
          </w:tcPr>
          <w:p w14:paraId="6779BE61">
            <w:pPr>
              <w:pStyle w:val="27"/>
              <w:rPr>
                <w:rFonts w:ascii="Times New Roman"/>
                <w:sz w:val="18"/>
              </w:rPr>
            </w:pPr>
          </w:p>
        </w:tc>
        <w:tc>
          <w:tcPr>
            <w:tcW w:w="566" w:type="dxa"/>
          </w:tcPr>
          <w:p w14:paraId="75B2F0A9">
            <w:pPr>
              <w:pStyle w:val="27"/>
              <w:rPr>
                <w:rFonts w:ascii="Times New Roman"/>
                <w:sz w:val="18"/>
              </w:rPr>
            </w:pPr>
          </w:p>
          <w:p w14:paraId="06BB633F">
            <w:pPr>
              <w:pStyle w:val="27"/>
              <w:rPr>
                <w:rFonts w:ascii="Times New Roman"/>
                <w:sz w:val="18"/>
              </w:rPr>
            </w:pPr>
          </w:p>
          <w:p w14:paraId="4173ADB3">
            <w:pPr>
              <w:pStyle w:val="27"/>
              <w:spacing w:before="7"/>
              <w:rPr>
                <w:rFonts w:ascii="Times New Roman"/>
                <w:sz w:val="23"/>
              </w:rPr>
            </w:pPr>
          </w:p>
          <w:p w14:paraId="7974A2C9">
            <w:pPr>
              <w:pStyle w:val="27"/>
              <w:ind w:left="10"/>
              <w:jc w:val="center"/>
              <w:rPr>
                <w:sz w:val="18"/>
              </w:rPr>
            </w:pPr>
            <w:r>
              <w:rPr>
                <w:sz w:val="18"/>
              </w:rPr>
              <w:t>√</w:t>
            </w:r>
          </w:p>
        </w:tc>
        <w:tc>
          <w:tcPr>
            <w:tcW w:w="755" w:type="dxa"/>
          </w:tcPr>
          <w:p w14:paraId="62F70A3B">
            <w:pPr>
              <w:pStyle w:val="27"/>
              <w:rPr>
                <w:rFonts w:ascii="Times New Roman"/>
                <w:sz w:val="18"/>
              </w:rPr>
            </w:pPr>
          </w:p>
        </w:tc>
      </w:tr>
    </w:tbl>
    <w:p w14:paraId="57558002">
      <w:pPr>
        <w:jc w:val="center"/>
        <w:rPr>
          <w:sz w:val="18"/>
        </w:rPr>
        <w:sectPr>
          <w:pgSz w:w="16840" w:h="11910" w:orient="landscape"/>
          <w:pgMar w:top="1100" w:right="640" w:bottom="1520" w:left="640" w:header="0" w:footer="1321" w:gutter="0"/>
          <w:pgNumType w:fmt="numberInDash"/>
          <w:cols w:space="720" w:num="1"/>
        </w:sectPr>
      </w:pPr>
    </w:p>
    <w:p w14:paraId="4B90C9D7">
      <w:pPr>
        <w:pStyle w:val="4"/>
        <w:rPr>
          <w:rFonts w:ascii="Times New Roman"/>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9"/>
        <w:gridCol w:w="754"/>
        <w:gridCol w:w="1136"/>
        <w:gridCol w:w="3211"/>
        <w:gridCol w:w="2139"/>
        <w:gridCol w:w="1696"/>
        <w:gridCol w:w="1075"/>
        <w:gridCol w:w="1567"/>
        <w:gridCol w:w="753"/>
        <w:gridCol w:w="756"/>
        <w:gridCol w:w="565"/>
        <w:gridCol w:w="754"/>
      </w:tblGrid>
      <w:tr w14:paraId="27570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569" w:type="dxa"/>
            <w:vMerge w:val="restart"/>
          </w:tcPr>
          <w:p w14:paraId="6E23A368">
            <w:pPr>
              <w:pStyle w:val="27"/>
              <w:spacing w:before="9"/>
              <w:rPr>
                <w:rFonts w:ascii="Times New Roman"/>
                <w:sz w:val="28"/>
              </w:rPr>
            </w:pPr>
          </w:p>
          <w:p w14:paraId="18E83EE2">
            <w:pPr>
              <w:pStyle w:val="27"/>
              <w:spacing w:before="1" w:line="266" w:lineRule="auto"/>
              <w:ind w:left="143" w:right="132"/>
              <w:rPr>
                <w:rFonts w:ascii="黑体" w:eastAsia="黑体"/>
                <w:sz w:val="22"/>
              </w:rPr>
            </w:pPr>
            <w:r>
              <w:rPr>
                <w:rFonts w:hint="eastAsia" w:ascii="黑体" w:eastAsia="黑体"/>
                <w:sz w:val="22"/>
              </w:rPr>
              <w:t>序号</w:t>
            </w:r>
          </w:p>
        </w:tc>
        <w:tc>
          <w:tcPr>
            <w:tcW w:w="1890" w:type="dxa"/>
            <w:gridSpan w:val="2"/>
          </w:tcPr>
          <w:p w14:paraId="7F562816">
            <w:pPr>
              <w:pStyle w:val="27"/>
              <w:spacing w:before="15" w:line="277" w:lineRule="exact"/>
              <w:ind w:left="400"/>
              <w:rPr>
                <w:rFonts w:ascii="黑体" w:eastAsia="黑体"/>
                <w:sz w:val="22"/>
              </w:rPr>
            </w:pPr>
            <w:r>
              <w:rPr>
                <w:rFonts w:hint="eastAsia" w:ascii="黑体" w:eastAsia="黑体"/>
                <w:sz w:val="22"/>
              </w:rPr>
              <w:t>公开事项</w:t>
            </w:r>
          </w:p>
        </w:tc>
        <w:tc>
          <w:tcPr>
            <w:tcW w:w="3211" w:type="dxa"/>
            <w:vMerge w:val="restart"/>
          </w:tcPr>
          <w:p w14:paraId="7C31D6B2">
            <w:pPr>
              <w:pStyle w:val="27"/>
              <w:rPr>
                <w:rFonts w:ascii="Times New Roman"/>
                <w:sz w:val="22"/>
              </w:rPr>
            </w:pPr>
          </w:p>
          <w:p w14:paraId="6021C29E">
            <w:pPr>
              <w:pStyle w:val="27"/>
              <w:spacing w:before="4"/>
              <w:rPr>
                <w:rFonts w:ascii="Times New Roman"/>
                <w:sz w:val="20"/>
              </w:rPr>
            </w:pPr>
          </w:p>
          <w:p w14:paraId="4FF9502B">
            <w:pPr>
              <w:pStyle w:val="27"/>
              <w:spacing w:before="1"/>
              <w:ind w:left="553"/>
              <w:rPr>
                <w:rFonts w:ascii="黑体" w:eastAsia="黑体"/>
                <w:sz w:val="22"/>
              </w:rPr>
            </w:pPr>
            <w:r>
              <w:rPr>
                <w:rFonts w:hint="eastAsia" w:ascii="黑体" w:eastAsia="黑体"/>
                <w:sz w:val="22"/>
              </w:rPr>
              <w:t>公开内容（要素）</w:t>
            </w:r>
          </w:p>
        </w:tc>
        <w:tc>
          <w:tcPr>
            <w:tcW w:w="2139" w:type="dxa"/>
            <w:vMerge w:val="restart"/>
          </w:tcPr>
          <w:p w14:paraId="42656DAD">
            <w:pPr>
              <w:pStyle w:val="27"/>
              <w:rPr>
                <w:rFonts w:ascii="Times New Roman"/>
                <w:sz w:val="22"/>
              </w:rPr>
            </w:pPr>
          </w:p>
          <w:p w14:paraId="6A7698F4">
            <w:pPr>
              <w:pStyle w:val="27"/>
              <w:spacing w:before="4"/>
              <w:rPr>
                <w:rFonts w:ascii="Times New Roman"/>
                <w:sz w:val="20"/>
              </w:rPr>
            </w:pPr>
          </w:p>
          <w:p w14:paraId="298DEB3D">
            <w:pPr>
              <w:pStyle w:val="27"/>
              <w:spacing w:before="1"/>
              <w:ind w:left="513"/>
              <w:rPr>
                <w:rFonts w:ascii="黑体" w:eastAsia="黑体"/>
                <w:sz w:val="22"/>
              </w:rPr>
            </w:pPr>
            <w:r>
              <w:rPr>
                <w:rFonts w:hint="eastAsia" w:ascii="黑体" w:eastAsia="黑体"/>
                <w:sz w:val="22"/>
              </w:rPr>
              <w:t>公开依据</w:t>
            </w:r>
          </w:p>
        </w:tc>
        <w:tc>
          <w:tcPr>
            <w:tcW w:w="1696" w:type="dxa"/>
            <w:vMerge w:val="restart"/>
          </w:tcPr>
          <w:p w14:paraId="65F3621A">
            <w:pPr>
              <w:pStyle w:val="27"/>
              <w:rPr>
                <w:rFonts w:ascii="Times New Roman"/>
                <w:sz w:val="22"/>
              </w:rPr>
            </w:pPr>
          </w:p>
          <w:p w14:paraId="7E2A393A">
            <w:pPr>
              <w:pStyle w:val="27"/>
              <w:spacing w:before="4"/>
              <w:rPr>
                <w:rFonts w:ascii="Times New Roman"/>
                <w:sz w:val="20"/>
              </w:rPr>
            </w:pPr>
          </w:p>
          <w:p w14:paraId="625330F9">
            <w:pPr>
              <w:pStyle w:val="27"/>
              <w:spacing w:before="1"/>
              <w:ind w:left="316"/>
              <w:rPr>
                <w:rFonts w:ascii="黑体" w:eastAsia="黑体"/>
                <w:sz w:val="22"/>
              </w:rPr>
            </w:pPr>
            <w:r>
              <w:rPr>
                <w:rFonts w:hint="eastAsia" w:ascii="黑体" w:eastAsia="黑体"/>
                <w:sz w:val="22"/>
              </w:rPr>
              <w:t>公开时限</w:t>
            </w:r>
          </w:p>
        </w:tc>
        <w:tc>
          <w:tcPr>
            <w:tcW w:w="1075" w:type="dxa"/>
            <w:vMerge w:val="restart"/>
          </w:tcPr>
          <w:p w14:paraId="36E7D6C8">
            <w:pPr>
              <w:pStyle w:val="27"/>
              <w:spacing w:before="9"/>
              <w:rPr>
                <w:rFonts w:ascii="Times New Roman"/>
                <w:sz w:val="28"/>
              </w:rPr>
            </w:pPr>
          </w:p>
          <w:p w14:paraId="087EB01B">
            <w:pPr>
              <w:pStyle w:val="27"/>
              <w:spacing w:before="1" w:line="266" w:lineRule="auto"/>
              <w:ind w:left="369" w:right="139" w:hanging="221"/>
              <w:rPr>
                <w:rFonts w:ascii="黑体" w:eastAsia="黑体"/>
                <w:sz w:val="22"/>
              </w:rPr>
            </w:pPr>
            <w:r>
              <w:rPr>
                <w:rFonts w:hint="eastAsia" w:ascii="黑体" w:eastAsia="黑体"/>
                <w:sz w:val="22"/>
              </w:rPr>
              <w:t>公开主体</w:t>
            </w:r>
          </w:p>
        </w:tc>
        <w:tc>
          <w:tcPr>
            <w:tcW w:w="1567" w:type="dxa"/>
            <w:vMerge w:val="restart"/>
          </w:tcPr>
          <w:p w14:paraId="0F08A29A">
            <w:pPr>
              <w:pStyle w:val="27"/>
              <w:spacing w:before="9"/>
              <w:rPr>
                <w:rFonts w:ascii="Times New Roman"/>
                <w:sz w:val="28"/>
              </w:rPr>
            </w:pPr>
          </w:p>
          <w:p w14:paraId="490F98F9">
            <w:pPr>
              <w:pStyle w:val="27"/>
              <w:spacing w:before="1" w:line="266" w:lineRule="auto"/>
              <w:ind w:left="479" w:right="138" w:hanging="332"/>
              <w:rPr>
                <w:rFonts w:ascii="黑体" w:eastAsia="黑体"/>
                <w:sz w:val="22"/>
              </w:rPr>
            </w:pPr>
            <w:r>
              <w:rPr>
                <w:rFonts w:hint="eastAsia" w:ascii="黑体" w:eastAsia="黑体"/>
                <w:sz w:val="22"/>
              </w:rPr>
              <w:t>公开渠道和载体</w:t>
            </w:r>
          </w:p>
        </w:tc>
        <w:tc>
          <w:tcPr>
            <w:tcW w:w="1509" w:type="dxa"/>
            <w:gridSpan w:val="2"/>
          </w:tcPr>
          <w:p w14:paraId="2DF4E2E9">
            <w:pPr>
              <w:pStyle w:val="27"/>
              <w:spacing w:before="15" w:line="277" w:lineRule="exact"/>
              <w:ind w:left="233"/>
              <w:rPr>
                <w:rFonts w:ascii="黑体" w:eastAsia="黑体"/>
                <w:sz w:val="22"/>
              </w:rPr>
            </w:pPr>
            <w:r>
              <w:rPr>
                <w:rFonts w:hint="eastAsia" w:ascii="黑体" w:eastAsia="黑体"/>
                <w:sz w:val="22"/>
              </w:rPr>
              <w:t>公开对象</w:t>
            </w:r>
          </w:p>
        </w:tc>
        <w:tc>
          <w:tcPr>
            <w:tcW w:w="1319" w:type="dxa"/>
            <w:gridSpan w:val="2"/>
          </w:tcPr>
          <w:p w14:paraId="74783958">
            <w:pPr>
              <w:pStyle w:val="27"/>
              <w:spacing w:before="15" w:line="277" w:lineRule="exact"/>
              <w:ind w:left="151"/>
              <w:rPr>
                <w:rFonts w:ascii="黑体" w:eastAsia="黑体"/>
                <w:sz w:val="22"/>
              </w:rPr>
            </w:pPr>
            <w:r>
              <w:rPr>
                <w:rFonts w:hint="eastAsia" w:ascii="黑体" w:eastAsia="黑体"/>
                <w:sz w:val="22"/>
              </w:rPr>
              <w:t>公开方式</w:t>
            </w:r>
          </w:p>
        </w:tc>
      </w:tr>
      <w:tr w14:paraId="10B8E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vMerge w:val="continue"/>
            <w:tcBorders>
              <w:top w:val="nil"/>
            </w:tcBorders>
          </w:tcPr>
          <w:p w14:paraId="40CB922E">
            <w:pPr>
              <w:rPr>
                <w:sz w:val="2"/>
                <w:szCs w:val="2"/>
              </w:rPr>
            </w:pPr>
          </w:p>
        </w:tc>
        <w:tc>
          <w:tcPr>
            <w:tcW w:w="754" w:type="dxa"/>
          </w:tcPr>
          <w:p w14:paraId="396FF7DF">
            <w:pPr>
              <w:pStyle w:val="27"/>
              <w:spacing w:before="171" w:line="266" w:lineRule="auto"/>
              <w:ind w:left="114" w:right="106"/>
              <w:rPr>
                <w:rFonts w:ascii="黑体" w:eastAsia="黑体"/>
                <w:sz w:val="22"/>
              </w:rPr>
            </w:pPr>
            <w:r>
              <w:rPr>
                <w:rFonts w:hint="eastAsia" w:ascii="黑体" w:eastAsia="黑体"/>
                <w:sz w:val="22"/>
              </w:rPr>
              <w:t>一级事项</w:t>
            </w:r>
          </w:p>
        </w:tc>
        <w:tc>
          <w:tcPr>
            <w:tcW w:w="1136" w:type="dxa"/>
          </w:tcPr>
          <w:p w14:paraId="4A8964B8">
            <w:pPr>
              <w:pStyle w:val="27"/>
              <w:spacing w:before="171" w:line="266" w:lineRule="auto"/>
              <w:ind w:left="395" w:right="167" w:hanging="221"/>
              <w:rPr>
                <w:rFonts w:ascii="黑体" w:eastAsia="黑体"/>
                <w:sz w:val="22"/>
              </w:rPr>
            </w:pPr>
            <w:r>
              <w:rPr>
                <w:rFonts w:hint="eastAsia" w:ascii="黑体" w:eastAsia="黑体"/>
                <w:sz w:val="22"/>
              </w:rPr>
              <w:t>二级事项</w:t>
            </w:r>
          </w:p>
        </w:tc>
        <w:tc>
          <w:tcPr>
            <w:tcW w:w="3211" w:type="dxa"/>
            <w:vMerge w:val="continue"/>
            <w:tcBorders>
              <w:top w:val="nil"/>
            </w:tcBorders>
          </w:tcPr>
          <w:p w14:paraId="4FB5064D">
            <w:pPr>
              <w:rPr>
                <w:sz w:val="2"/>
                <w:szCs w:val="2"/>
              </w:rPr>
            </w:pPr>
          </w:p>
        </w:tc>
        <w:tc>
          <w:tcPr>
            <w:tcW w:w="2139" w:type="dxa"/>
            <w:vMerge w:val="continue"/>
            <w:tcBorders>
              <w:top w:val="nil"/>
            </w:tcBorders>
          </w:tcPr>
          <w:p w14:paraId="19D5A8D3">
            <w:pPr>
              <w:rPr>
                <w:sz w:val="2"/>
                <w:szCs w:val="2"/>
              </w:rPr>
            </w:pPr>
          </w:p>
        </w:tc>
        <w:tc>
          <w:tcPr>
            <w:tcW w:w="1696" w:type="dxa"/>
            <w:vMerge w:val="continue"/>
            <w:tcBorders>
              <w:top w:val="nil"/>
            </w:tcBorders>
          </w:tcPr>
          <w:p w14:paraId="5884DE61">
            <w:pPr>
              <w:rPr>
                <w:sz w:val="2"/>
                <w:szCs w:val="2"/>
              </w:rPr>
            </w:pPr>
          </w:p>
        </w:tc>
        <w:tc>
          <w:tcPr>
            <w:tcW w:w="1075" w:type="dxa"/>
            <w:vMerge w:val="continue"/>
            <w:tcBorders>
              <w:top w:val="nil"/>
            </w:tcBorders>
          </w:tcPr>
          <w:p w14:paraId="78CD8E73">
            <w:pPr>
              <w:rPr>
                <w:sz w:val="2"/>
                <w:szCs w:val="2"/>
              </w:rPr>
            </w:pPr>
          </w:p>
        </w:tc>
        <w:tc>
          <w:tcPr>
            <w:tcW w:w="1567" w:type="dxa"/>
            <w:vMerge w:val="continue"/>
            <w:tcBorders>
              <w:top w:val="nil"/>
            </w:tcBorders>
          </w:tcPr>
          <w:p w14:paraId="04771E6E">
            <w:pPr>
              <w:rPr>
                <w:sz w:val="2"/>
                <w:szCs w:val="2"/>
              </w:rPr>
            </w:pPr>
          </w:p>
        </w:tc>
        <w:tc>
          <w:tcPr>
            <w:tcW w:w="753" w:type="dxa"/>
          </w:tcPr>
          <w:p w14:paraId="2B94ED8F">
            <w:pPr>
              <w:pStyle w:val="27"/>
              <w:spacing w:before="171" w:line="266" w:lineRule="auto"/>
              <w:ind w:left="226" w:right="102" w:hanging="108"/>
              <w:rPr>
                <w:rFonts w:ascii="黑体" w:eastAsia="黑体"/>
                <w:sz w:val="22"/>
              </w:rPr>
            </w:pPr>
            <w:r>
              <w:rPr>
                <w:rFonts w:hint="eastAsia" w:ascii="黑体" w:eastAsia="黑体"/>
                <w:sz w:val="22"/>
              </w:rPr>
              <w:t>全社会</w:t>
            </w:r>
          </w:p>
        </w:tc>
        <w:tc>
          <w:tcPr>
            <w:tcW w:w="756" w:type="dxa"/>
          </w:tcPr>
          <w:p w14:paraId="4D42DCCD">
            <w:pPr>
              <w:pStyle w:val="27"/>
              <w:spacing w:before="171" w:line="266" w:lineRule="auto"/>
              <w:ind w:left="119" w:right="103"/>
              <w:rPr>
                <w:rFonts w:ascii="黑体" w:eastAsia="黑体"/>
                <w:sz w:val="22"/>
              </w:rPr>
            </w:pPr>
            <w:r>
              <w:rPr>
                <w:rFonts w:hint="eastAsia" w:ascii="黑体" w:eastAsia="黑体"/>
                <w:sz w:val="22"/>
              </w:rPr>
              <w:t>特定群众</w:t>
            </w:r>
          </w:p>
        </w:tc>
        <w:tc>
          <w:tcPr>
            <w:tcW w:w="565" w:type="dxa"/>
          </w:tcPr>
          <w:p w14:paraId="6DCB1486">
            <w:pPr>
              <w:pStyle w:val="27"/>
              <w:spacing w:before="171" w:line="266" w:lineRule="auto"/>
              <w:ind w:left="141" w:right="131"/>
              <w:rPr>
                <w:rFonts w:ascii="黑体" w:eastAsia="黑体"/>
                <w:sz w:val="22"/>
              </w:rPr>
            </w:pPr>
            <w:r>
              <w:rPr>
                <w:rFonts w:hint="eastAsia" w:ascii="黑体" w:eastAsia="黑体"/>
                <w:sz w:val="22"/>
              </w:rPr>
              <w:t>主动</w:t>
            </w:r>
          </w:p>
        </w:tc>
        <w:tc>
          <w:tcPr>
            <w:tcW w:w="754" w:type="dxa"/>
          </w:tcPr>
          <w:p w14:paraId="0D382401">
            <w:pPr>
              <w:pStyle w:val="27"/>
              <w:spacing w:before="15" w:line="266" w:lineRule="auto"/>
              <w:ind w:left="120" w:right="101"/>
              <w:rPr>
                <w:rFonts w:ascii="黑体" w:eastAsia="黑体"/>
                <w:sz w:val="22"/>
              </w:rPr>
            </w:pPr>
            <w:r>
              <w:rPr>
                <w:rFonts w:hint="eastAsia" w:ascii="黑体" w:eastAsia="黑体"/>
                <w:sz w:val="22"/>
              </w:rPr>
              <w:t>依申请公</w:t>
            </w:r>
          </w:p>
          <w:p w14:paraId="116B8FB0">
            <w:pPr>
              <w:pStyle w:val="27"/>
              <w:spacing w:line="275" w:lineRule="exact"/>
              <w:ind w:left="228"/>
              <w:rPr>
                <w:rFonts w:ascii="黑体" w:eastAsia="黑体"/>
                <w:sz w:val="22"/>
              </w:rPr>
            </w:pPr>
            <w:r>
              <w:rPr>
                <w:rFonts w:hint="eastAsia" w:ascii="黑体" w:eastAsia="黑体"/>
                <w:sz w:val="22"/>
              </w:rPr>
              <w:t>开</w:t>
            </w:r>
          </w:p>
        </w:tc>
      </w:tr>
      <w:tr w14:paraId="01CE3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569" w:type="dxa"/>
          </w:tcPr>
          <w:p w14:paraId="0AF577BF">
            <w:pPr>
              <w:pStyle w:val="27"/>
              <w:rPr>
                <w:rFonts w:ascii="Times New Roman"/>
                <w:sz w:val="18"/>
              </w:rPr>
            </w:pPr>
          </w:p>
          <w:p w14:paraId="553AE1A1">
            <w:pPr>
              <w:pStyle w:val="27"/>
              <w:spacing w:before="7"/>
              <w:rPr>
                <w:rFonts w:ascii="Times New Roman"/>
                <w:sz w:val="20"/>
              </w:rPr>
            </w:pPr>
          </w:p>
          <w:p w14:paraId="68A93311">
            <w:pPr>
              <w:pStyle w:val="27"/>
              <w:ind w:left="143" w:right="134"/>
              <w:jc w:val="center"/>
              <w:rPr>
                <w:sz w:val="18"/>
              </w:rPr>
            </w:pPr>
            <w:r>
              <w:rPr>
                <w:sz w:val="18"/>
              </w:rPr>
              <w:t>34</w:t>
            </w:r>
          </w:p>
        </w:tc>
        <w:tc>
          <w:tcPr>
            <w:tcW w:w="754" w:type="dxa"/>
            <w:vMerge w:val="restart"/>
          </w:tcPr>
          <w:p w14:paraId="756C36EB">
            <w:pPr>
              <w:pStyle w:val="27"/>
              <w:rPr>
                <w:rFonts w:ascii="Times New Roman"/>
                <w:sz w:val="18"/>
              </w:rPr>
            </w:pPr>
          </w:p>
          <w:p w14:paraId="3081EA0F">
            <w:pPr>
              <w:pStyle w:val="27"/>
              <w:rPr>
                <w:rFonts w:ascii="Times New Roman"/>
                <w:sz w:val="18"/>
              </w:rPr>
            </w:pPr>
          </w:p>
          <w:p w14:paraId="56DAE1B6">
            <w:pPr>
              <w:pStyle w:val="27"/>
              <w:rPr>
                <w:rFonts w:ascii="Times New Roman"/>
                <w:sz w:val="18"/>
              </w:rPr>
            </w:pPr>
          </w:p>
          <w:p w14:paraId="2D09565C">
            <w:pPr>
              <w:pStyle w:val="27"/>
              <w:rPr>
                <w:rFonts w:ascii="Times New Roman"/>
                <w:sz w:val="18"/>
              </w:rPr>
            </w:pPr>
          </w:p>
          <w:p w14:paraId="157156F3">
            <w:pPr>
              <w:pStyle w:val="27"/>
              <w:rPr>
                <w:rFonts w:ascii="Times New Roman"/>
                <w:sz w:val="18"/>
              </w:rPr>
            </w:pPr>
          </w:p>
          <w:p w14:paraId="4A386197">
            <w:pPr>
              <w:pStyle w:val="27"/>
              <w:rPr>
                <w:rFonts w:ascii="Times New Roman"/>
                <w:sz w:val="18"/>
              </w:rPr>
            </w:pPr>
          </w:p>
          <w:p w14:paraId="64AFB8BB">
            <w:pPr>
              <w:pStyle w:val="27"/>
              <w:rPr>
                <w:rFonts w:ascii="Times New Roman"/>
                <w:sz w:val="18"/>
              </w:rPr>
            </w:pPr>
          </w:p>
          <w:p w14:paraId="0156221F">
            <w:pPr>
              <w:pStyle w:val="27"/>
              <w:rPr>
                <w:rFonts w:ascii="Times New Roman"/>
                <w:sz w:val="18"/>
              </w:rPr>
            </w:pPr>
          </w:p>
          <w:p w14:paraId="1111828C">
            <w:pPr>
              <w:pStyle w:val="27"/>
              <w:rPr>
                <w:rFonts w:ascii="Times New Roman"/>
                <w:sz w:val="18"/>
              </w:rPr>
            </w:pPr>
          </w:p>
          <w:p w14:paraId="27CF0AD2">
            <w:pPr>
              <w:pStyle w:val="27"/>
              <w:rPr>
                <w:rFonts w:ascii="Times New Roman"/>
                <w:sz w:val="18"/>
              </w:rPr>
            </w:pPr>
          </w:p>
          <w:p w14:paraId="11EA4C2A">
            <w:pPr>
              <w:pStyle w:val="27"/>
              <w:rPr>
                <w:rFonts w:ascii="Times New Roman"/>
                <w:sz w:val="18"/>
              </w:rPr>
            </w:pPr>
          </w:p>
          <w:p w14:paraId="7C5DBFCD">
            <w:pPr>
              <w:pStyle w:val="27"/>
              <w:rPr>
                <w:rFonts w:ascii="Times New Roman"/>
                <w:sz w:val="18"/>
              </w:rPr>
            </w:pPr>
          </w:p>
          <w:p w14:paraId="6B60DB32">
            <w:pPr>
              <w:pStyle w:val="27"/>
              <w:rPr>
                <w:rFonts w:ascii="Times New Roman"/>
                <w:sz w:val="18"/>
              </w:rPr>
            </w:pPr>
          </w:p>
          <w:p w14:paraId="1B6B01F1">
            <w:pPr>
              <w:pStyle w:val="27"/>
              <w:rPr>
                <w:rFonts w:ascii="Times New Roman"/>
                <w:sz w:val="18"/>
              </w:rPr>
            </w:pPr>
          </w:p>
          <w:p w14:paraId="2FC29B74">
            <w:pPr>
              <w:pStyle w:val="27"/>
              <w:rPr>
                <w:rFonts w:ascii="Times New Roman"/>
                <w:sz w:val="18"/>
              </w:rPr>
            </w:pPr>
          </w:p>
          <w:p w14:paraId="6625DFEE">
            <w:pPr>
              <w:pStyle w:val="27"/>
              <w:spacing w:before="148" w:line="324" w:lineRule="auto"/>
              <w:ind w:left="155" w:right="147"/>
              <w:rPr>
                <w:sz w:val="18"/>
              </w:rPr>
            </w:pPr>
            <w:r>
              <w:rPr>
                <w:sz w:val="18"/>
              </w:rPr>
              <w:t>工伤保险服务</w:t>
            </w:r>
          </w:p>
        </w:tc>
        <w:tc>
          <w:tcPr>
            <w:tcW w:w="1136" w:type="dxa"/>
          </w:tcPr>
          <w:p w14:paraId="381C0267">
            <w:pPr>
              <w:pStyle w:val="27"/>
              <w:spacing w:before="131" w:line="324" w:lineRule="auto"/>
              <w:ind w:left="107" w:right="71"/>
              <w:rPr>
                <w:sz w:val="18"/>
              </w:rPr>
            </w:pPr>
            <w:r>
              <w:rPr>
                <w:sz w:val="18"/>
              </w:rPr>
              <w:t>用人单位办理工伤登记</w:t>
            </w:r>
          </w:p>
        </w:tc>
        <w:tc>
          <w:tcPr>
            <w:tcW w:w="3211" w:type="dxa"/>
            <w:vMerge w:val="restart"/>
          </w:tcPr>
          <w:p w14:paraId="10A6B6B1">
            <w:pPr>
              <w:pStyle w:val="27"/>
              <w:rPr>
                <w:rFonts w:ascii="Times New Roman"/>
                <w:sz w:val="18"/>
              </w:rPr>
            </w:pPr>
          </w:p>
          <w:p w14:paraId="260D92EC">
            <w:pPr>
              <w:pStyle w:val="27"/>
              <w:rPr>
                <w:rFonts w:ascii="Times New Roman"/>
                <w:sz w:val="18"/>
              </w:rPr>
            </w:pPr>
          </w:p>
          <w:p w14:paraId="725BA17D">
            <w:pPr>
              <w:pStyle w:val="27"/>
              <w:rPr>
                <w:rFonts w:ascii="Times New Roman"/>
                <w:sz w:val="18"/>
              </w:rPr>
            </w:pPr>
          </w:p>
          <w:p w14:paraId="3B065E45">
            <w:pPr>
              <w:pStyle w:val="27"/>
              <w:rPr>
                <w:rFonts w:ascii="Times New Roman"/>
                <w:sz w:val="18"/>
              </w:rPr>
            </w:pPr>
          </w:p>
          <w:p w14:paraId="4D306FD2">
            <w:pPr>
              <w:pStyle w:val="27"/>
              <w:rPr>
                <w:rFonts w:ascii="Times New Roman"/>
                <w:sz w:val="18"/>
              </w:rPr>
            </w:pPr>
          </w:p>
          <w:p w14:paraId="48DF2C97">
            <w:pPr>
              <w:pStyle w:val="27"/>
              <w:rPr>
                <w:rFonts w:ascii="Times New Roman"/>
                <w:sz w:val="18"/>
              </w:rPr>
            </w:pPr>
          </w:p>
          <w:p w14:paraId="0F9840B8">
            <w:pPr>
              <w:pStyle w:val="27"/>
              <w:rPr>
                <w:rFonts w:ascii="Times New Roman"/>
                <w:sz w:val="18"/>
              </w:rPr>
            </w:pPr>
          </w:p>
          <w:p w14:paraId="08511A24">
            <w:pPr>
              <w:pStyle w:val="27"/>
              <w:rPr>
                <w:rFonts w:ascii="Times New Roman"/>
                <w:sz w:val="18"/>
              </w:rPr>
            </w:pPr>
          </w:p>
          <w:p w14:paraId="5C1E78ED">
            <w:pPr>
              <w:pStyle w:val="27"/>
              <w:rPr>
                <w:rFonts w:ascii="Times New Roman"/>
                <w:sz w:val="18"/>
              </w:rPr>
            </w:pPr>
          </w:p>
          <w:p w14:paraId="240E3C85">
            <w:pPr>
              <w:pStyle w:val="27"/>
              <w:rPr>
                <w:rFonts w:ascii="Times New Roman"/>
                <w:sz w:val="18"/>
              </w:rPr>
            </w:pPr>
          </w:p>
          <w:p w14:paraId="3FC88CBD">
            <w:pPr>
              <w:pStyle w:val="27"/>
              <w:rPr>
                <w:rFonts w:ascii="Times New Roman"/>
                <w:sz w:val="18"/>
              </w:rPr>
            </w:pPr>
          </w:p>
          <w:p w14:paraId="5EC25593">
            <w:pPr>
              <w:pStyle w:val="27"/>
              <w:rPr>
                <w:rFonts w:ascii="Times New Roman"/>
                <w:sz w:val="18"/>
              </w:rPr>
            </w:pPr>
          </w:p>
          <w:p w14:paraId="03FC9D00">
            <w:pPr>
              <w:pStyle w:val="27"/>
              <w:rPr>
                <w:rFonts w:ascii="Times New Roman"/>
                <w:sz w:val="18"/>
              </w:rPr>
            </w:pPr>
          </w:p>
          <w:p w14:paraId="0F228A06">
            <w:pPr>
              <w:pStyle w:val="27"/>
              <w:spacing w:before="8"/>
              <w:rPr>
                <w:rFonts w:ascii="Times New Roman"/>
              </w:rPr>
            </w:pPr>
          </w:p>
          <w:p w14:paraId="5321C51B">
            <w:pPr>
              <w:pStyle w:val="27"/>
              <w:spacing w:line="324"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2139" w:type="dxa"/>
            <w:vMerge w:val="restart"/>
          </w:tcPr>
          <w:p w14:paraId="24DE5D7A">
            <w:pPr>
              <w:pStyle w:val="27"/>
              <w:rPr>
                <w:rFonts w:ascii="Times New Roman"/>
                <w:sz w:val="18"/>
              </w:rPr>
            </w:pPr>
          </w:p>
          <w:p w14:paraId="38975BCA">
            <w:pPr>
              <w:pStyle w:val="27"/>
              <w:rPr>
                <w:rFonts w:ascii="Times New Roman"/>
                <w:sz w:val="18"/>
              </w:rPr>
            </w:pPr>
          </w:p>
          <w:p w14:paraId="13E65106">
            <w:pPr>
              <w:pStyle w:val="27"/>
              <w:rPr>
                <w:rFonts w:ascii="Times New Roman"/>
                <w:sz w:val="18"/>
              </w:rPr>
            </w:pPr>
          </w:p>
          <w:p w14:paraId="5B681119">
            <w:pPr>
              <w:pStyle w:val="27"/>
              <w:rPr>
                <w:rFonts w:ascii="Times New Roman"/>
                <w:sz w:val="18"/>
              </w:rPr>
            </w:pPr>
          </w:p>
          <w:p w14:paraId="6CC8DCE7">
            <w:pPr>
              <w:pStyle w:val="27"/>
              <w:rPr>
                <w:rFonts w:ascii="Times New Roman"/>
                <w:sz w:val="18"/>
              </w:rPr>
            </w:pPr>
          </w:p>
          <w:p w14:paraId="43592158">
            <w:pPr>
              <w:pStyle w:val="27"/>
              <w:rPr>
                <w:rFonts w:ascii="Times New Roman"/>
                <w:sz w:val="18"/>
              </w:rPr>
            </w:pPr>
          </w:p>
          <w:p w14:paraId="1B7A4C60">
            <w:pPr>
              <w:pStyle w:val="27"/>
              <w:rPr>
                <w:rFonts w:ascii="Times New Roman"/>
                <w:sz w:val="18"/>
              </w:rPr>
            </w:pPr>
          </w:p>
          <w:p w14:paraId="092BAE6B">
            <w:pPr>
              <w:pStyle w:val="27"/>
              <w:rPr>
                <w:rFonts w:ascii="Times New Roman"/>
                <w:sz w:val="18"/>
              </w:rPr>
            </w:pPr>
          </w:p>
          <w:p w14:paraId="0D236873">
            <w:pPr>
              <w:pStyle w:val="27"/>
              <w:rPr>
                <w:rFonts w:ascii="Times New Roman"/>
                <w:sz w:val="18"/>
              </w:rPr>
            </w:pPr>
          </w:p>
          <w:p w14:paraId="44E4A157">
            <w:pPr>
              <w:pStyle w:val="27"/>
              <w:rPr>
                <w:rFonts w:ascii="Times New Roman"/>
                <w:sz w:val="18"/>
              </w:rPr>
            </w:pPr>
          </w:p>
          <w:p w14:paraId="3C9B558B">
            <w:pPr>
              <w:pStyle w:val="27"/>
              <w:rPr>
                <w:rFonts w:ascii="Times New Roman"/>
                <w:sz w:val="18"/>
              </w:rPr>
            </w:pPr>
          </w:p>
          <w:p w14:paraId="2491149D">
            <w:pPr>
              <w:pStyle w:val="27"/>
              <w:rPr>
                <w:rFonts w:ascii="Times New Roman"/>
                <w:sz w:val="18"/>
              </w:rPr>
            </w:pPr>
          </w:p>
          <w:p w14:paraId="272C341C">
            <w:pPr>
              <w:pStyle w:val="27"/>
              <w:rPr>
                <w:rFonts w:ascii="Times New Roman"/>
                <w:sz w:val="18"/>
              </w:rPr>
            </w:pPr>
          </w:p>
          <w:p w14:paraId="34B2A28F">
            <w:pPr>
              <w:pStyle w:val="27"/>
              <w:rPr>
                <w:rFonts w:ascii="Times New Roman"/>
                <w:sz w:val="18"/>
              </w:rPr>
            </w:pPr>
          </w:p>
          <w:p w14:paraId="46F34AF5">
            <w:pPr>
              <w:pStyle w:val="27"/>
              <w:rPr>
                <w:rFonts w:ascii="Times New Roman"/>
                <w:sz w:val="18"/>
              </w:rPr>
            </w:pPr>
          </w:p>
          <w:p w14:paraId="468A2F75">
            <w:pPr>
              <w:pStyle w:val="27"/>
              <w:spacing w:before="148" w:line="324" w:lineRule="auto"/>
              <w:ind w:left="107" w:right="7"/>
              <w:rPr>
                <w:sz w:val="18"/>
              </w:rPr>
            </w:pPr>
            <w:r>
              <w:rPr>
                <w:spacing w:val="16"/>
                <w:sz w:val="18"/>
              </w:rPr>
              <w:t>《 政府信息公开条</w:t>
            </w:r>
            <w:r>
              <w:rPr>
                <w:spacing w:val="-21"/>
                <w:sz w:val="18"/>
              </w:rPr>
              <w:t>例》、《社会保险法》、</w:t>
            </w:r>
          </w:p>
          <w:p w14:paraId="755C456A">
            <w:pPr>
              <w:pStyle w:val="27"/>
              <w:spacing w:before="1"/>
              <w:ind w:left="107"/>
              <w:rPr>
                <w:sz w:val="18"/>
              </w:rPr>
            </w:pPr>
            <w:r>
              <w:rPr>
                <w:sz w:val="18"/>
              </w:rPr>
              <w:t>《工伤保险条例》</w:t>
            </w:r>
          </w:p>
        </w:tc>
        <w:tc>
          <w:tcPr>
            <w:tcW w:w="1696" w:type="dxa"/>
            <w:vMerge w:val="restart"/>
          </w:tcPr>
          <w:p w14:paraId="12AB518B">
            <w:pPr>
              <w:pStyle w:val="27"/>
              <w:rPr>
                <w:rFonts w:ascii="Times New Roman"/>
                <w:sz w:val="18"/>
              </w:rPr>
            </w:pPr>
          </w:p>
          <w:p w14:paraId="4858C5B8">
            <w:pPr>
              <w:pStyle w:val="27"/>
              <w:rPr>
                <w:rFonts w:ascii="Times New Roman"/>
                <w:sz w:val="18"/>
              </w:rPr>
            </w:pPr>
          </w:p>
          <w:p w14:paraId="35C3B105">
            <w:pPr>
              <w:pStyle w:val="27"/>
              <w:rPr>
                <w:rFonts w:ascii="Times New Roman"/>
                <w:sz w:val="18"/>
              </w:rPr>
            </w:pPr>
          </w:p>
          <w:p w14:paraId="69265AF1">
            <w:pPr>
              <w:pStyle w:val="27"/>
              <w:rPr>
                <w:rFonts w:ascii="Times New Roman"/>
                <w:sz w:val="18"/>
              </w:rPr>
            </w:pPr>
          </w:p>
          <w:p w14:paraId="319EDEEB">
            <w:pPr>
              <w:pStyle w:val="27"/>
              <w:rPr>
                <w:rFonts w:ascii="Times New Roman"/>
                <w:sz w:val="18"/>
              </w:rPr>
            </w:pPr>
          </w:p>
          <w:p w14:paraId="2896F238">
            <w:pPr>
              <w:pStyle w:val="27"/>
              <w:rPr>
                <w:rFonts w:ascii="Times New Roman"/>
                <w:sz w:val="18"/>
              </w:rPr>
            </w:pPr>
          </w:p>
          <w:p w14:paraId="2C224079">
            <w:pPr>
              <w:pStyle w:val="27"/>
              <w:rPr>
                <w:rFonts w:ascii="Times New Roman"/>
                <w:sz w:val="18"/>
              </w:rPr>
            </w:pPr>
          </w:p>
          <w:p w14:paraId="78C32609">
            <w:pPr>
              <w:pStyle w:val="27"/>
              <w:rPr>
                <w:rFonts w:ascii="Times New Roman"/>
                <w:sz w:val="18"/>
              </w:rPr>
            </w:pPr>
          </w:p>
          <w:p w14:paraId="3956A41F">
            <w:pPr>
              <w:pStyle w:val="27"/>
              <w:rPr>
                <w:rFonts w:ascii="Times New Roman"/>
                <w:sz w:val="18"/>
              </w:rPr>
            </w:pPr>
          </w:p>
          <w:p w14:paraId="1C0B6756">
            <w:pPr>
              <w:pStyle w:val="27"/>
              <w:rPr>
                <w:rFonts w:ascii="Times New Roman"/>
                <w:sz w:val="18"/>
              </w:rPr>
            </w:pPr>
          </w:p>
          <w:p w14:paraId="145B11A3">
            <w:pPr>
              <w:pStyle w:val="27"/>
              <w:rPr>
                <w:rFonts w:ascii="Times New Roman"/>
                <w:sz w:val="18"/>
              </w:rPr>
            </w:pPr>
          </w:p>
          <w:p w14:paraId="4E5497EA">
            <w:pPr>
              <w:pStyle w:val="27"/>
              <w:rPr>
                <w:rFonts w:ascii="Times New Roman"/>
                <w:sz w:val="18"/>
              </w:rPr>
            </w:pPr>
          </w:p>
          <w:p w14:paraId="46D251E1">
            <w:pPr>
              <w:pStyle w:val="27"/>
              <w:rPr>
                <w:rFonts w:ascii="Times New Roman"/>
                <w:sz w:val="18"/>
              </w:rPr>
            </w:pPr>
          </w:p>
          <w:p w14:paraId="724BF7DF">
            <w:pPr>
              <w:pStyle w:val="27"/>
              <w:rPr>
                <w:rFonts w:ascii="Times New Roman"/>
                <w:sz w:val="18"/>
              </w:rPr>
            </w:pPr>
          </w:p>
          <w:p w14:paraId="6F5312C1">
            <w:pPr>
              <w:pStyle w:val="27"/>
              <w:spacing w:before="3"/>
              <w:rPr>
                <w:rFonts w:ascii="Times New Roman"/>
                <w:sz w:val="17"/>
              </w:rPr>
            </w:pPr>
          </w:p>
          <w:p w14:paraId="10148B7F">
            <w:pPr>
              <w:pStyle w:val="27"/>
              <w:spacing w:line="324"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75" w:type="dxa"/>
            <w:vMerge w:val="restart"/>
          </w:tcPr>
          <w:p w14:paraId="573D7DD1">
            <w:pPr>
              <w:pStyle w:val="27"/>
              <w:rPr>
                <w:rFonts w:ascii="Times New Roman"/>
                <w:sz w:val="18"/>
              </w:rPr>
            </w:pPr>
          </w:p>
          <w:p w14:paraId="4039C1DE">
            <w:pPr>
              <w:pStyle w:val="27"/>
              <w:rPr>
                <w:rFonts w:ascii="Times New Roman"/>
                <w:sz w:val="18"/>
              </w:rPr>
            </w:pPr>
          </w:p>
          <w:p w14:paraId="3FFC7A0E">
            <w:pPr>
              <w:pStyle w:val="27"/>
              <w:rPr>
                <w:rFonts w:ascii="Times New Roman"/>
                <w:sz w:val="18"/>
              </w:rPr>
            </w:pPr>
          </w:p>
          <w:p w14:paraId="6DD92010">
            <w:pPr>
              <w:pStyle w:val="27"/>
              <w:rPr>
                <w:rFonts w:ascii="Times New Roman"/>
                <w:sz w:val="18"/>
              </w:rPr>
            </w:pPr>
          </w:p>
          <w:p w14:paraId="0F41BA8D">
            <w:pPr>
              <w:pStyle w:val="27"/>
              <w:rPr>
                <w:rFonts w:ascii="Times New Roman"/>
                <w:sz w:val="18"/>
              </w:rPr>
            </w:pPr>
          </w:p>
          <w:p w14:paraId="2D291965">
            <w:pPr>
              <w:pStyle w:val="27"/>
              <w:rPr>
                <w:rFonts w:ascii="Times New Roman"/>
                <w:sz w:val="18"/>
              </w:rPr>
            </w:pPr>
          </w:p>
          <w:p w14:paraId="7457A383">
            <w:pPr>
              <w:pStyle w:val="27"/>
              <w:rPr>
                <w:rFonts w:ascii="Times New Roman"/>
                <w:sz w:val="18"/>
              </w:rPr>
            </w:pPr>
          </w:p>
          <w:p w14:paraId="60FE3505">
            <w:pPr>
              <w:pStyle w:val="27"/>
              <w:rPr>
                <w:rFonts w:ascii="Times New Roman"/>
                <w:sz w:val="18"/>
              </w:rPr>
            </w:pPr>
          </w:p>
          <w:p w14:paraId="6D9945EF">
            <w:pPr>
              <w:pStyle w:val="27"/>
              <w:rPr>
                <w:rFonts w:ascii="Times New Roman"/>
                <w:sz w:val="18"/>
              </w:rPr>
            </w:pPr>
          </w:p>
          <w:p w14:paraId="1F9D0B9C">
            <w:pPr>
              <w:pStyle w:val="27"/>
              <w:rPr>
                <w:rFonts w:ascii="Times New Roman"/>
                <w:sz w:val="18"/>
              </w:rPr>
            </w:pPr>
          </w:p>
          <w:p w14:paraId="2AEC62D1">
            <w:pPr>
              <w:pStyle w:val="27"/>
              <w:rPr>
                <w:rFonts w:ascii="Times New Roman"/>
                <w:sz w:val="18"/>
              </w:rPr>
            </w:pPr>
          </w:p>
          <w:p w14:paraId="1CEC75FE">
            <w:pPr>
              <w:pStyle w:val="27"/>
              <w:rPr>
                <w:rFonts w:ascii="Times New Roman"/>
                <w:sz w:val="18"/>
              </w:rPr>
            </w:pPr>
          </w:p>
          <w:p w14:paraId="0C299995">
            <w:pPr>
              <w:pStyle w:val="27"/>
              <w:rPr>
                <w:rFonts w:ascii="Times New Roman"/>
                <w:sz w:val="18"/>
              </w:rPr>
            </w:pPr>
          </w:p>
          <w:p w14:paraId="58E2D17D">
            <w:pPr>
              <w:pStyle w:val="27"/>
              <w:rPr>
                <w:rFonts w:ascii="Times New Roman"/>
                <w:sz w:val="18"/>
              </w:rPr>
            </w:pPr>
          </w:p>
          <w:p w14:paraId="09980CE5">
            <w:pPr>
              <w:pStyle w:val="27"/>
              <w:rPr>
                <w:rFonts w:ascii="Times New Roman"/>
                <w:sz w:val="18"/>
              </w:rPr>
            </w:pPr>
          </w:p>
          <w:p w14:paraId="33107C05">
            <w:pPr>
              <w:pStyle w:val="27"/>
              <w:spacing w:before="148" w:line="324" w:lineRule="auto"/>
              <w:ind w:left="107" w:right="100"/>
              <w:rPr>
                <w:sz w:val="18"/>
              </w:rPr>
            </w:pPr>
            <w:r>
              <w:rPr>
                <w:rFonts w:hint="eastAsia"/>
                <w:sz w:val="20"/>
                <w:szCs w:val="28"/>
                <w:lang w:val="en-US"/>
              </w:rPr>
              <w:t>荆河街道人力资源和社会保障所</w:t>
            </w:r>
          </w:p>
        </w:tc>
        <w:tc>
          <w:tcPr>
            <w:tcW w:w="1567" w:type="dxa"/>
            <w:vMerge w:val="restart"/>
          </w:tcPr>
          <w:p w14:paraId="778BAFFE">
            <w:pPr>
              <w:pStyle w:val="27"/>
              <w:rPr>
                <w:rFonts w:ascii="Times New Roman"/>
                <w:sz w:val="18"/>
              </w:rPr>
            </w:pPr>
          </w:p>
          <w:p w14:paraId="09D806F5">
            <w:pPr>
              <w:pStyle w:val="27"/>
              <w:rPr>
                <w:rFonts w:ascii="Times New Roman"/>
                <w:sz w:val="18"/>
              </w:rPr>
            </w:pPr>
          </w:p>
          <w:p w14:paraId="5D98AE7B">
            <w:pPr>
              <w:pStyle w:val="27"/>
              <w:rPr>
                <w:rFonts w:ascii="Times New Roman"/>
                <w:sz w:val="18"/>
              </w:rPr>
            </w:pPr>
          </w:p>
          <w:p w14:paraId="12C061B9">
            <w:pPr>
              <w:pStyle w:val="27"/>
              <w:rPr>
                <w:rFonts w:ascii="Times New Roman"/>
                <w:sz w:val="18"/>
              </w:rPr>
            </w:pPr>
          </w:p>
          <w:p w14:paraId="091F00EC">
            <w:pPr>
              <w:pStyle w:val="27"/>
              <w:rPr>
                <w:rFonts w:ascii="Times New Roman"/>
                <w:sz w:val="18"/>
              </w:rPr>
            </w:pPr>
          </w:p>
          <w:p w14:paraId="18A6E74A">
            <w:pPr>
              <w:pStyle w:val="27"/>
              <w:rPr>
                <w:rFonts w:ascii="Times New Roman"/>
                <w:sz w:val="18"/>
              </w:rPr>
            </w:pPr>
          </w:p>
          <w:p w14:paraId="0F462E8E">
            <w:pPr>
              <w:pStyle w:val="27"/>
              <w:rPr>
                <w:rFonts w:ascii="Times New Roman"/>
                <w:sz w:val="18"/>
              </w:rPr>
            </w:pPr>
          </w:p>
          <w:p w14:paraId="1D174032">
            <w:pPr>
              <w:pStyle w:val="27"/>
              <w:rPr>
                <w:rFonts w:ascii="Times New Roman"/>
                <w:sz w:val="18"/>
              </w:rPr>
            </w:pPr>
          </w:p>
          <w:p w14:paraId="47AECB45">
            <w:pPr>
              <w:pStyle w:val="27"/>
              <w:rPr>
                <w:rFonts w:ascii="Times New Roman"/>
                <w:sz w:val="18"/>
              </w:rPr>
            </w:pPr>
          </w:p>
          <w:p w14:paraId="6DBCE418">
            <w:pPr>
              <w:pStyle w:val="27"/>
              <w:rPr>
                <w:rFonts w:ascii="Times New Roman"/>
                <w:sz w:val="18"/>
              </w:rPr>
            </w:pPr>
          </w:p>
          <w:p w14:paraId="4745E103">
            <w:pPr>
              <w:pStyle w:val="27"/>
              <w:rPr>
                <w:rFonts w:ascii="Times New Roman"/>
                <w:sz w:val="18"/>
              </w:rPr>
            </w:pPr>
          </w:p>
          <w:p w14:paraId="6B7656E3">
            <w:pPr>
              <w:pStyle w:val="27"/>
              <w:rPr>
                <w:rFonts w:ascii="Times New Roman"/>
                <w:sz w:val="18"/>
              </w:rPr>
            </w:pPr>
          </w:p>
          <w:p w14:paraId="5E877D3B">
            <w:pPr>
              <w:pStyle w:val="27"/>
              <w:rPr>
                <w:rFonts w:ascii="Times New Roman"/>
                <w:sz w:val="18"/>
              </w:rPr>
            </w:pPr>
          </w:p>
          <w:p w14:paraId="5C824765">
            <w:pPr>
              <w:pStyle w:val="27"/>
              <w:spacing w:before="8"/>
              <w:rPr>
                <w:rFonts w:ascii="Times New Roman"/>
              </w:rPr>
            </w:pPr>
          </w:p>
          <w:p w14:paraId="45A8F61E">
            <w:pPr>
              <w:pStyle w:val="27"/>
              <w:ind w:left="105"/>
              <w:rPr>
                <w:sz w:val="18"/>
              </w:rPr>
            </w:pPr>
            <w:r>
              <w:rPr>
                <w:sz w:val="18"/>
              </w:rPr>
              <w:t>■政府网站</w:t>
            </w:r>
          </w:p>
          <w:p w14:paraId="22C35D60">
            <w:pPr>
              <w:pStyle w:val="27"/>
              <w:spacing w:before="82" w:line="324" w:lineRule="auto"/>
              <w:ind w:left="105" w:right="73"/>
              <w:rPr>
                <w:sz w:val="18"/>
              </w:rPr>
            </w:pPr>
            <w:r>
              <w:rPr>
                <w:sz w:val="18"/>
              </w:rPr>
              <w:t>■政务服务中心</w:t>
            </w:r>
          </w:p>
          <w:p w14:paraId="25B24211">
            <w:pPr>
              <w:pStyle w:val="27"/>
              <w:spacing w:before="1" w:line="324" w:lineRule="auto"/>
              <w:ind w:left="105" w:right="73"/>
              <w:rPr>
                <w:sz w:val="18"/>
              </w:rPr>
            </w:pPr>
            <w:r>
              <w:rPr>
                <w:sz w:val="18"/>
              </w:rPr>
              <w:t>■基层公共服务平台</w:t>
            </w:r>
          </w:p>
        </w:tc>
        <w:tc>
          <w:tcPr>
            <w:tcW w:w="753" w:type="dxa"/>
          </w:tcPr>
          <w:p w14:paraId="67807C37">
            <w:pPr>
              <w:pStyle w:val="27"/>
              <w:rPr>
                <w:rFonts w:ascii="Times New Roman"/>
                <w:sz w:val="18"/>
              </w:rPr>
            </w:pPr>
          </w:p>
          <w:p w14:paraId="2FC82781">
            <w:pPr>
              <w:pStyle w:val="27"/>
              <w:spacing w:before="7"/>
              <w:rPr>
                <w:rFonts w:ascii="Times New Roman"/>
                <w:sz w:val="20"/>
              </w:rPr>
            </w:pPr>
          </w:p>
          <w:p w14:paraId="75F56EA2">
            <w:pPr>
              <w:pStyle w:val="27"/>
              <w:ind w:left="11"/>
              <w:jc w:val="center"/>
              <w:rPr>
                <w:sz w:val="18"/>
              </w:rPr>
            </w:pPr>
            <w:r>
              <w:rPr>
                <w:sz w:val="18"/>
              </w:rPr>
              <w:t>√</w:t>
            </w:r>
          </w:p>
        </w:tc>
        <w:tc>
          <w:tcPr>
            <w:tcW w:w="756" w:type="dxa"/>
          </w:tcPr>
          <w:p w14:paraId="5478E7E9">
            <w:pPr>
              <w:pStyle w:val="27"/>
              <w:rPr>
                <w:rFonts w:ascii="Times New Roman"/>
                <w:sz w:val="18"/>
              </w:rPr>
            </w:pPr>
          </w:p>
        </w:tc>
        <w:tc>
          <w:tcPr>
            <w:tcW w:w="565" w:type="dxa"/>
          </w:tcPr>
          <w:p w14:paraId="51CACF94">
            <w:pPr>
              <w:pStyle w:val="27"/>
              <w:rPr>
                <w:rFonts w:ascii="Times New Roman"/>
                <w:sz w:val="18"/>
              </w:rPr>
            </w:pPr>
          </w:p>
          <w:p w14:paraId="725D345D">
            <w:pPr>
              <w:pStyle w:val="27"/>
              <w:spacing w:before="7"/>
              <w:rPr>
                <w:rFonts w:ascii="Times New Roman"/>
                <w:sz w:val="20"/>
              </w:rPr>
            </w:pPr>
          </w:p>
          <w:p w14:paraId="28D153B7">
            <w:pPr>
              <w:pStyle w:val="27"/>
              <w:ind w:left="10"/>
              <w:jc w:val="center"/>
              <w:rPr>
                <w:sz w:val="18"/>
              </w:rPr>
            </w:pPr>
            <w:r>
              <w:rPr>
                <w:sz w:val="18"/>
              </w:rPr>
              <w:t>√</w:t>
            </w:r>
          </w:p>
        </w:tc>
        <w:tc>
          <w:tcPr>
            <w:tcW w:w="754" w:type="dxa"/>
          </w:tcPr>
          <w:p w14:paraId="12599982">
            <w:pPr>
              <w:pStyle w:val="27"/>
              <w:rPr>
                <w:rFonts w:ascii="Times New Roman"/>
                <w:sz w:val="18"/>
              </w:rPr>
            </w:pPr>
          </w:p>
        </w:tc>
      </w:tr>
      <w:tr w14:paraId="47FF5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69" w:type="dxa"/>
          </w:tcPr>
          <w:p w14:paraId="3CCF1E29">
            <w:pPr>
              <w:pStyle w:val="27"/>
              <w:spacing w:before="10"/>
              <w:rPr>
                <w:rFonts w:ascii="Times New Roman"/>
                <w:sz w:val="26"/>
              </w:rPr>
            </w:pPr>
          </w:p>
          <w:p w14:paraId="5EAE33C3">
            <w:pPr>
              <w:pStyle w:val="27"/>
              <w:ind w:left="143" w:right="134"/>
              <w:jc w:val="center"/>
              <w:rPr>
                <w:sz w:val="18"/>
              </w:rPr>
            </w:pPr>
            <w:r>
              <w:rPr>
                <w:sz w:val="18"/>
              </w:rPr>
              <w:t>35</w:t>
            </w:r>
          </w:p>
        </w:tc>
        <w:tc>
          <w:tcPr>
            <w:tcW w:w="754" w:type="dxa"/>
            <w:vMerge w:val="continue"/>
            <w:tcBorders>
              <w:top w:val="nil"/>
            </w:tcBorders>
          </w:tcPr>
          <w:p w14:paraId="6FBDF349">
            <w:pPr>
              <w:rPr>
                <w:sz w:val="2"/>
                <w:szCs w:val="2"/>
              </w:rPr>
            </w:pPr>
          </w:p>
        </w:tc>
        <w:tc>
          <w:tcPr>
            <w:tcW w:w="1136" w:type="dxa"/>
          </w:tcPr>
          <w:p w14:paraId="09D774B4">
            <w:pPr>
              <w:pStyle w:val="27"/>
              <w:spacing w:before="153" w:line="324" w:lineRule="auto"/>
              <w:ind w:left="107" w:right="71"/>
              <w:rPr>
                <w:sz w:val="18"/>
              </w:rPr>
            </w:pPr>
            <w:r>
              <w:rPr>
                <w:sz w:val="18"/>
              </w:rPr>
              <w:t>变更工伤登记</w:t>
            </w:r>
          </w:p>
        </w:tc>
        <w:tc>
          <w:tcPr>
            <w:tcW w:w="3211" w:type="dxa"/>
            <w:vMerge w:val="continue"/>
            <w:tcBorders>
              <w:top w:val="nil"/>
            </w:tcBorders>
          </w:tcPr>
          <w:p w14:paraId="669741FC">
            <w:pPr>
              <w:rPr>
                <w:sz w:val="2"/>
                <w:szCs w:val="2"/>
              </w:rPr>
            </w:pPr>
          </w:p>
        </w:tc>
        <w:tc>
          <w:tcPr>
            <w:tcW w:w="2139" w:type="dxa"/>
            <w:vMerge w:val="continue"/>
            <w:tcBorders>
              <w:top w:val="nil"/>
            </w:tcBorders>
          </w:tcPr>
          <w:p w14:paraId="2031F45D">
            <w:pPr>
              <w:rPr>
                <w:sz w:val="2"/>
                <w:szCs w:val="2"/>
              </w:rPr>
            </w:pPr>
          </w:p>
        </w:tc>
        <w:tc>
          <w:tcPr>
            <w:tcW w:w="1696" w:type="dxa"/>
            <w:vMerge w:val="continue"/>
            <w:tcBorders>
              <w:top w:val="nil"/>
            </w:tcBorders>
          </w:tcPr>
          <w:p w14:paraId="5D360369">
            <w:pPr>
              <w:rPr>
                <w:sz w:val="2"/>
                <w:szCs w:val="2"/>
              </w:rPr>
            </w:pPr>
          </w:p>
        </w:tc>
        <w:tc>
          <w:tcPr>
            <w:tcW w:w="1075" w:type="dxa"/>
            <w:vMerge w:val="continue"/>
            <w:tcBorders>
              <w:top w:val="nil"/>
            </w:tcBorders>
          </w:tcPr>
          <w:p w14:paraId="4E72EF63">
            <w:pPr>
              <w:rPr>
                <w:sz w:val="2"/>
                <w:szCs w:val="2"/>
              </w:rPr>
            </w:pPr>
          </w:p>
        </w:tc>
        <w:tc>
          <w:tcPr>
            <w:tcW w:w="1567" w:type="dxa"/>
            <w:vMerge w:val="continue"/>
            <w:tcBorders>
              <w:top w:val="nil"/>
            </w:tcBorders>
          </w:tcPr>
          <w:p w14:paraId="49D5A0B2">
            <w:pPr>
              <w:rPr>
                <w:sz w:val="2"/>
                <w:szCs w:val="2"/>
              </w:rPr>
            </w:pPr>
          </w:p>
        </w:tc>
        <w:tc>
          <w:tcPr>
            <w:tcW w:w="753" w:type="dxa"/>
          </w:tcPr>
          <w:p w14:paraId="2996BBCE">
            <w:pPr>
              <w:pStyle w:val="27"/>
              <w:spacing w:before="10"/>
              <w:rPr>
                <w:rFonts w:ascii="Times New Roman"/>
                <w:sz w:val="26"/>
              </w:rPr>
            </w:pPr>
          </w:p>
          <w:p w14:paraId="46DFECAE">
            <w:pPr>
              <w:pStyle w:val="27"/>
              <w:ind w:left="11"/>
              <w:jc w:val="center"/>
              <w:rPr>
                <w:sz w:val="18"/>
              </w:rPr>
            </w:pPr>
            <w:r>
              <w:rPr>
                <w:sz w:val="18"/>
              </w:rPr>
              <w:t>√</w:t>
            </w:r>
          </w:p>
        </w:tc>
        <w:tc>
          <w:tcPr>
            <w:tcW w:w="756" w:type="dxa"/>
          </w:tcPr>
          <w:p w14:paraId="53B1AA76">
            <w:pPr>
              <w:pStyle w:val="27"/>
              <w:rPr>
                <w:rFonts w:ascii="Times New Roman"/>
                <w:sz w:val="18"/>
              </w:rPr>
            </w:pPr>
          </w:p>
        </w:tc>
        <w:tc>
          <w:tcPr>
            <w:tcW w:w="565" w:type="dxa"/>
          </w:tcPr>
          <w:p w14:paraId="3A19E14D">
            <w:pPr>
              <w:pStyle w:val="27"/>
              <w:spacing w:before="10"/>
              <w:rPr>
                <w:rFonts w:ascii="Times New Roman"/>
                <w:sz w:val="26"/>
              </w:rPr>
            </w:pPr>
          </w:p>
          <w:p w14:paraId="2871EC32">
            <w:pPr>
              <w:pStyle w:val="27"/>
              <w:ind w:left="10"/>
              <w:jc w:val="center"/>
              <w:rPr>
                <w:sz w:val="18"/>
              </w:rPr>
            </w:pPr>
            <w:r>
              <w:rPr>
                <w:sz w:val="18"/>
              </w:rPr>
              <w:t>√</w:t>
            </w:r>
          </w:p>
        </w:tc>
        <w:tc>
          <w:tcPr>
            <w:tcW w:w="754" w:type="dxa"/>
          </w:tcPr>
          <w:p w14:paraId="759DBB87">
            <w:pPr>
              <w:pStyle w:val="27"/>
              <w:rPr>
                <w:rFonts w:ascii="Times New Roman"/>
                <w:sz w:val="18"/>
              </w:rPr>
            </w:pPr>
          </w:p>
        </w:tc>
      </w:tr>
      <w:tr w14:paraId="53685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569" w:type="dxa"/>
          </w:tcPr>
          <w:p w14:paraId="6712660B">
            <w:pPr>
              <w:pStyle w:val="27"/>
              <w:rPr>
                <w:rFonts w:ascii="Times New Roman"/>
                <w:sz w:val="18"/>
              </w:rPr>
            </w:pPr>
          </w:p>
          <w:p w14:paraId="5E388B7E">
            <w:pPr>
              <w:pStyle w:val="27"/>
              <w:spacing w:before="10"/>
              <w:rPr>
                <w:rFonts w:ascii="Times New Roman"/>
                <w:sz w:val="17"/>
              </w:rPr>
            </w:pPr>
          </w:p>
          <w:p w14:paraId="6C8A1EB7">
            <w:pPr>
              <w:pStyle w:val="27"/>
              <w:ind w:left="143" w:right="134"/>
              <w:jc w:val="center"/>
              <w:rPr>
                <w:sz w:val="18"/>
              </w:rPr>
            </w:pPr>
            <w:r>
              <w:rPr>
                <w:sz w:val="18"/>
              </w:rPr>
              <w:t>36</w:t>
            </w:r>
          </w:p>
        </w:tc>
        <w:tc>
          <w:tcPr>
            <w:tcW w:w="754" w:type="dxa"/>
            <w:vMerge w:val="continue"/>
            <w:tcBorders>
              <w:top w:val="nil"/>
            </w:tcBorders>
          </w:tcPr>
          <w:p w14:paraId="18D02AB1">
            <w:pPr>
              <w:rPr>
                <w:sz w:val="2"/>
                <w:szCs w:val="2"/>
              </w:rPr>
            </w:pPr>
          </w:p>
        </w:tc>
        <w:tc>
          <w:tcPr>
            <w:tcW w:w="1136" w:type="dxa"/>
          </w:tcPr>
          <w:p w14:paraId="1C73525B">
            <w:pPr>
              <w:pStyle w:val="27"/>
              <w:spacing w:before="100" w:line="324" w:lineRule="auto"/>
              <w:ind w:left="107" w:right="71"/>
              <w:rPr>
                <w:sz w:val="18"/>
              </w:rPr>
            </w:pPr>
            <w:r>
              <w:rPr>
                <w:sz w:val="18"/>
              </w:rPr>
              <w:t>协议医疗机构的确认</w:t>
            </w:r>
          </w:p>
        </w:tc>
        <w:tc>
          <w:tcPr>
            <w:tcW w:w="3211" w:type="dxa"/>
            <w:vMerge w:val="continue"/>
            <w:tcBorders>
              <w:top w:val="nil"/>
            </w:tcBorders>
          </w:tcPr>
          <w:p w14:paraId="397D6FC7">
            <w:pPr>
              <w:rPr>
                <w:sz w:val="2"/>
                <w:szCs w:val="2"/>
              </w:rPr>
            </w:pPr>
          </w:p>
        </w:tc>
        <w:tc>
          <w:tcPr>
            <w:tcW w:w="2139" w:type="dxa"/>
            <w:vMerge w:val="continue"/>
            <w:tcBorders>
              <w:top w:val="nil"/>
            </w:tcBorders>
          </w:tcPr>
          <w:p w14:paraId="246813B9">
            <w:pPr>
              <w:rPr>
                <w:sz w:val="2"/>
                <w:szCs w:val="2"/>
              </w:rPr>
            </w:pPr>
          </w:p>
        </w:tc>
        <w:tc>
          <w:tcPr>
            <w:tcW w:w="1696" w:type="dxa"/>
            <w:vMerge w:val="continue"/>
            <w:tcBorders>
              <w:top w:val="nil"/>
            </w:tcBorders>
          </w:tcPr>
          <w:p w14:paraId="761C44D0">
            <w:pPr>
              <w:rPr>
                <w:sz w:val="2"/>
                <w:szCs w:val="2"/>
              </w:rPr>
            </w:pPr>
          </w:p>
        </w:tc>
        <w:tc>
          <w:tcPr>
            <w:tcW w:w="1075" w:type="dxa"/>
            <w:vMerge w:val="continue"/>
            <w:tcBorders>
              <w:top w:val="nil"/>
            </w:tcBorders>
          </w:tcPr>
          <w:p w14:paraId="7D6A1987">
            <w:pPr>
              <w:rPr>
                <w:sz w:val="2"/>
                <w:szCs w:val="2"/>
              </w:rPr>
            </w:pPr>
          </w:p>
        </w:tc>
        <w:tc>
          <w:tcPr>
            <w:tcW w:w="1567" w:type="dxa"/>
            <w:vMerge w:val="continue"/>
            <w:tcBorders>
              <w:top w:val="nil"/>
            </w:tcBorders>
          </w:tcPr>
          <w:p w14:paraId="14842E47">
            <w:pPr>
              <w:rPr>
                <w:sz w:val="2"/>
                <w:szCs w:val="2"/>
              </w:rPr>
            </w:pPr>
          </w:p>
        </w:tc>
        <w:tc>
          <w:tcPr>
            <w:tcW w:w="753" w:type="dxa"/>
          </w:tcPr>
          <w:p w14:paraId="590E6CBF">
            <w:pPr>
              <w:pStyle w:val="27"/>
              <w:rPr>
                <w:rFonts w:ascii="Times New Roman"/>
                <w:sz w:val="18"/>
              </w:rPr>
            </w:pPr>
          </w:p>
          <w:p w14:paraId="5925BA2E">
            <w:pPr>
              <w:pStyle w:val="27"/>
              <w:spacing w:before="10"/>
              <w:rPr>
                <w:rFonts w:ascii="Times New Roman"/>
                <w:sz w:val="17"/>
              </w:rPr>
            </w:pPr>
          </w:p>
          <w:p w14:paraId="46E705B3">
            <w:pPr>
              <w:pStyle w:val="27"/>
              <w:ind w:left="11"/>
              <w:jc w:val="center"/>
              <w:rPr>
                <w:sz w:val="18"/>
              </w:rPr>
            </w:pPr>
            <w:r>
              <w:rPr>
                <w:sz w:val="18"/>
              </w:rPr>
              <w:t>√</w:t>
            </w:r>
          </w:p>
        </w:tc>
        <w:tc>
          <w:tcPr>
            <w:tcW w:w="756" w:type="dxa"/>
          </w:tcPr>
          <w:p w14:paraId="5CFF54E2">
            <w:pPr>
              <w:pStyle w:val="27"/>
              <w:rPr>
                <w:rFonts w:ascii="Times New Roman"/>
                <w:sz w:val="18"/>
              </w:rPr>
            </w:pPr>
          </w:p>
        </w:tc>
        <w:tc>
          <w:tcPr>
            <w:tcW w:w="565" w:type="dxa"/>
          </w:tcPr>
          <w:p w14:paraId="36151E33">
            <w:pPr>
              <w:pStyle w:val="27"/>
              <w:rPr>
                <w:rFonts w:ascii="Times New Roman"/>
                <w:sz w:val="18"/>
              </w:rPr>
            </w:pPr>
          </w:p>
          <w:p w14:paraId="1C35530D">
            <w:pPr>
              <w:pStyle w:val="27"/>
              <w:spacing w:before="10"/>
              <w:rPr>
                <w:rFonts w:ascii="Times New Roman"/>
                <w:sz w:val="17"/>
              </w:rPr>
            </w:pPr>
          </w:p>
          <w:p w14:paraId="7DBAC447">
            <w:pPr>
              <w:pStyle w:val="27"/>
              <w:ind w:left="10"/>
              <w:jc w:val="center"/>
              <w:rPr>
                <w:sz w:val="18"/>
              </w:rPr>
            </w:pPr>
            <w:r>
              <w:rPr>
                <w:sz w:val="18"/>
              </w:rPr>
              <w:t>√</w:t>
            </w:r>
          </w:p>
        </w:tc>
        <w:tc>
          <w:tcPr>
            <w:tcW w:w="754" w:type="dxa"/>
          </w:tcPr>
          <w:p w14:paraId="1A363A79">
            <w:pPr>
              <w:pStyle w:val="27"/>
              <w:rPr>
                <w:rFonts w:ascii="Times New Roman"/>
                <w:sz w:val="18"/>
              </w:rPr>
            </w:pPr>
          </w:p>
        </w:tc>
      </w:tr>
      <w:tr w14:paraId="2FA26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569" w:type="dxa"/>
          </w:tcPr>
          <w:p w14:paraId="63183A0E">
            <w:pPr>
              <w:pStyle w:val="27"/>
              <w:rPr>
                <w:rFonts w:ascii="Times New Roman"/>
                <w:sz w:val="18"/>
              </w:rPr>
            </w:pPr>
          </w:p>
          <w:p w14:paraId="1E5510E0">
            <w:pPr>
              <w:pStyle w:val="27"/>
              <w:spacing w:before="9"/>
              <w:rPr>
                <w:rFonts w:ascii="Times New Roman"/>
                <w:sz w:val="16"/>
              </w:rPr>
            </w:pPr>
          </w:p>
          <w:p w14:paraId="18568CAA">
            <w:pPr>
              <w:pStyle w:val="27"/>
              <w:ind w:left="143" w:right="134"/>
              <w:jc w:val="center"/>
              <w:rPr>
                <w:sz w:val="18"/>
              </w:rPr>
            </w:pPr>
            <w:r>
              <w:rPr>
                <w:sz w:val="18"/>
              </w:rPr>
              <w:t>37</w:t>
            </w:r>
          </w:p>
        </w:tc>
        <w:tc>
          <w:tcPr>
            <w:tcW w:w="754" w:type="dxa"/>
            <w:vMerge w:val="continue"/>
            <w:tcBorders>
              <w:top w:val="nil"/>
            </w:tcBorders>
          </w:tcPr>
          <w:p w14:paraId="719761ED">
            <w:pPr>
              <w:rPr>
                <w:sz w:val="2"/>
                <w:szCs w:val="2"/>
              </w:rPr>
            </w:pPr>
          </w:p>
        </w:tc>
        <w:tc>
          <w:tcPr>
            <w:tcW w:w="1136" w:type="dxa"/>
          </w:tcPr>
          <w:p w14:paraId="50C61147">
            <w:pPr>
              <w:pStyle w:val="27"/>
              <w:spacing w:before="9" w:line="310" w:lineRule="atLeast"/>
              <w:ind w:left="107" w:right="71"/>
              <w:rPr>
                <w:sz w:val="18"/>
              </w:rPr>
            </w:pPr>
            <w:r>
              <w:rPr>
                <w:sz w:val="18"/>
              </w:rPr>
              <w:t>协议康复机构的确认</w:t>
            </w:r>
          </w:p>
        </w:tc>
        <w:tc>
          <w:tcPr>
            <w:tcW w:w="3211" w:type="dxa"/>
            <w:vMerge w:val="continue"/>
            <w:tcBorders>
              <w:top w:val="nil"/>
            </w:tcBorders>
          </w:tcPr>
          <w:p w14:paraId="11C264C0">
            <w:pPr>
              <w:rPr>
                <w:sz w:val="2"/>
                <w:szCs w:val="2"/>
              </w:rPr>
            </w:pPr>
          </w:p>
        </w:tc>
        <w:tc>
          <w:tcPr>
            <w:tcW w:w="2139" w:type="dxa"/>
            <w:vMerge w:val="continue"/>
            <w:tcBorders>
              <w:top w:val="nil"/>
            </w:tcBorders>
          </w:tcPr>
          <w:p w14:paraId="57E8971C">
            <w:pPr>
              <w:rPr>
                <w:sz w:val="2"/>
                <w:szCs w:val="2"/>
              </w:rPr>
            </w:pPr>
          </w:p>
        </w:tc>
        <w:tc>
          <w:tcPr>
            <w:tcW w:w="1696" w:type="dxa"/>
            <w:vMerge w:val="continue"/>
            <w:tcBorders>
              <w:top w:val="nil"/>
            </w:tcBorders>
          </w:tcPr>
          <w:p w14:paraId="7532D49F">
            <w:pPr>
              <w:rPr>
                <w:sz w:val="2"/>
                <w:szCs w:val="2"/>
              </w:rPr>
            </w:pPr>
          </w:p>
        </w:tc>
        <w:tc>
          <w:tcPr>
            <w:tcW w:w="1075" w:type="dxa"/>
            <w:vMerge w:val="continue"/>
            <w:tcBorders>
              <w:top w:val="nil"/>
            </w:tcBorders>
          </w:tcPr>
          <w:p w14:paraId="5D8D9E68">
            <w:pPr>
              <w:rPr>
                <w:sz w:val="2"/>
                <w:szCs w:val="2"/>
              </w:rPr>
            </w:pPr>
          </w:p>
        </w:tc>
        <w:tc>
          <w:tcPr>
            <w:tcW w:w="1567" w:type="dxa"/>
            <w:vMerge w:val="continue"/>
            <w:tcBorders>
              <w:top w:val="nil"/>
            </w:tcBorders>
          </w:tcPr>
          <w:p w14:paraId="3F4410F2">
            <w:pPr>
              <w:rPr>
                <w:sz w:val="2"/>
                <w:szCs w:val="2"/>
              </w:rPr>
            </w:pPr>
          </w:p>
        </w:tc>
        <w:tc>
          <w:tcPr>
            <w:tcW w:w="753" w:type="dxa"/>
          </w:tcPr>
          <w:p w14:paraId="484D2BA3">
            <w:pPr>
              <w:pStyle w:val="27"/>
              <w:rPr>
                <w:rFonts w:ascii="Times New Roman"/>
                <w:sz w:val="18"/>
              </w:rPr>
            </w:pPr>
          </w:p>
          <w:p w14:paraId="1334AD96">
            <w:pPr>
              <w:pStyle w:val="27"/>
              <w:spacing w:before="9"/>
              <w:rPr>
                <w:rFonts w:ascii="Times New Roman"/>
                <w:sz w:val="16"/>
              </w:rPr>
            </w:pPr>
          </w:p>
          <w:p w14:paraId="0F507641">
            <w:pPr>
              <w:pStyle w:val="27"/>
              <w:ind w:left="11"/>
              <w:jc w:val="center"/>
              <w:rPr>
                <w:sz w:val="18"/>
              </w:rPr>
            </w:pPr>
            <w:r>
              <w:rPr>
                <w:sz w:val="18"/>
              </w:rPr>
              <w:t>√</w:t>
            </w:r>
          </w:p>
        </w:tc>
        <w:tc>
          <w:tcPr>
            <w:tcW w:w="756" w:type="dxa"/>
          </w:tcPr>
          <w:p w14:paraId="68A1B233">
            <w:pPr>
              <w:pStyle w:val="27"/>
              <w:rPr>
                <w:rFonts w:ascii="Times New Roman"/>
                <w:sz w:val="18"/>
              </w:rPr>
            </w:pPr>
          </w:p>
        </w:tc>
        <w:tc>
          <w:tcPr>
            <w:tcW w:w="565" w:type="dxa"/>
          </w:tcPr>
          <w:p w14:paraId="05C2B79E">
            <w:pPr>
              <w:pStyle w:val="27"/>
              <w:rPr>
                <w:rFonts w:ascii="Times New Roman"/>
                <w:sz w:val="18"/>
              </w:rPr>
            </w:pPr>
          </w:p>
          <w:p w14:paraId="13ECF8BD">
            <w:pPr>
              <w:pStyle w:val="27"/>
              <w:spacing w:before="9"/>
              <w:rPr>
                <w:rFonts w:ascii="Times New Roman"/>
                <w:sz w:val="16"/>
              </w:rPr>
            </w:pPr>
          </w:p>
          <w:p w14:paraId="48CD56C0">
            <w:pPr>
              <w:pStyle w:val="27"/>
              <w:ind w:left="10"/>
              <w:jc w:val="center"/>
              <w:rPr>
                <w:sz w:val="18"/>
              </w:rPr>
            </w:pPr>
            <w:r>
              <w:rPr>
                <w:sz w:val="18"/>
              </w:rPr>
              <w:t>√</w:t>
            </w:r>
          </w:p>
        </w:tc>
        <w:tc>
          <w:tcPr>
            <w:tcW w:w="754" w:type="dxa"/>
          </w:tcPr>
          <w:p w14:paraId="1BB7D3A6">
            <w:pPr>
              <w:pStyle w:val="27"/>
              <w:rPr>
                <w:rFonts w:ascii="Times New Roman"/>
                <w:sz w:val="18"/>
              </w:rPr>
            </w:pPr>
          </w:p>
        </w:tc>
      </w:tr>
      <w:tr w14:paraId="0857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569" w:type="dxa"/>
          </w:tcPr>
          <w:p w14:paraId="5A3393CC">
            <w:pPr>
              <w:pStyle w:val="27"/>
              <w:rPr>
                <w:rFonts w:ascii="Times New Roman"/>
                <w:sz w:val="18"/>
              </w:rPr>
            </w:pPr>
          </w:p>
          <w:p w14:paraId="01BE9B9D">
            <w:pPr>
              <w:pStyle w:val="27"/>
              <w:rPr>
                <w:rFonts w:ascii="Times New Roman"/>
                <w:sz w:val="26"/>
              </w:rPr>
            </w:pPr>
          </w:p>
          <w:p w14:paraId="14D35250">
            <w:pPr>
              <w:pStyle w:val="27"/>
              <w:ind w:left="143" w:right="134"/>
              <w:jc w:val="center"/>
              <w:rPr>
                <w:sz w:val="18"/>
              </w:rPr>
            </w:pPr>
            <w:r>
              <w:rPr>
                <w:sz w:val="18"/>
              </w:rPr>
              <w:t>38</w:t>
            </w:r>
          </w:p>
        </w:tc>
        <w:tc>
          <w:tcPr>
            <w:tcW w:w="754" w:type="dxa"/>
            <w:vMerge w:val="continue"/>
            <w:tcBorders>
              <w:top w:val="nil"/>
            </w:tcBorders>
          </w:tcPr>
          <w:p w14:paraId="3884ABC0">
            <w:pPr>
              <w:rPr>
                <w:sz w:val="2"/>
                <w:szCs w:val="2"/>
              </w:rPr>
            </w:pPr>
          </w:p>
        </w:tc>
        <w:tc>
          <w:tcPr>
            <w:tcW w:w="1136" w:type="dxa"/>
          </w:tcPr>
          <w:p w14:paraId="05E5913D">
            <w:pPr>
              <w:pStyle w:val="27"/>
              <w:spacing w:before="38" w:line="324" w:lineRule="auto"/>
              <w:ind w:left="107" w:right="71"/>
              <w:rPr>
                <w:sz w:val="18"/>
              </w:rPr>
            </w:pPr>
            <w:r>
              <w:rPr>
                <w:sz w:val="18"/>
              </w:rPr>
              <w:t>辅助器具配置协议机构的确</w:t>
            </w:r>
          </w:p>
          <w:p w14:paraId="2E9BF1D5">
            <w:pPr>
              <w:pStyle w:val="27"/>
              <w:spacing w:before="2"/>
              <w:ind w:left="107"/>
              <w:rPr>
                <w:sz w:val="18"/>
              </w:rPr>
            </w:pPr>
            <w:r>
              <w:rPr>
                <w:sz w:val="18"/>
              </w:rPr>
              <w:t>认</w:t>
            </w:r>
          </w:p>
        </w:tc>
        <w:tc>
          <w:tcPr>
            <w:tcW w:w="3211" w:type="dxa"/>
            <w:vMerge w:val="continue"/>
            <w:tcBorders>
              <w:top w:val="nil"/>
            </w:tcBorders>
          </w:tcPr>
          <w:p w14:paraId="3D00C6A7">
            <w:pPr>
              <w:rPr>
                <w:sz w:val="2"/>
                <w:szCs w:val="2"/>
              </w:rPr>
            </w:pPr>
          </w:p>
        </w:tc>
        <w:tc>
          <w:tcPr>
            <w:tcW w:w="2139" w:type="dxa"/>
            <w:vMerge w:val="continue"/>
            <w:tcBorders>
              <w:top w:val="nil"/>
            </w:tcBorders>
          </w:tcPr>
          <w:p w14:paraId="3AE08CCD">
            <w:pPr>
              <w:rPr>
                <w:sz w:val="2"/>
                <w:szCs w:val="2"/>
              </w:rPr>
            </w:pPr>
          </w:p>
        </w:tc>
        <w:tc>
          <w:tcPr>
            <w:tcW w:w="1696" w:type="dxa"/>
            <w:vMerge w:val="continue"/>
            <w:tcBorders>
              <w:top w:val="nil"/>
            </w:tcBorders>
          </w:tcPr>
          <w:p w14:paraId="66DFE8D3">
            <w:pPr>
              <w:rPr>
                <w:sz w:val="2"/>
                <w:szCs w:val="2"/>
              </w:rPr>
            </w:pPr>
          </w:p>
        </w:tc>
        <w:tc>
          <w:tcPr>
            <w:tcW w:w="1075" w:type="dxa"/>
            <w:vMerge w:val="continue"/>
            <w:tcBorders>
              <w:top w:val="nil"/>
            </w:tcBorders>
          </w:tcPr>
          <w:p w14:paraId="14E85CA0">
            <w:pPr>
              <w:rPr>
                <w:sz w:val="2"/>
                <w:szCs w:val="2"/>
              </w:rPr>
            </w:pPr>
          </w:p>
        </w:tc>
        <w:tc>
          <w:tcPr>
            <w:tcW w:w="1567" w:type="dxa"/>
            <w:vMerge w:val="continue"/>
            <w:tcBorders>
              <w:top w:val="nil"/>
            </w:tcBorders>
          </w:tcPr>
          <w:p w14:paraId="25A8D28B">
            <w:pPr>
              <w:rPr>
                <w:sz w:val="2"/>
                <w:szCs w:val="2"/>
              </w:rPr>
            </w:pPr>
          </w:p>
        </w:tc>
        <w:tc>
          <w:tcPr>
            <w:tcW w:w="753" w:type="dxa"/>
          </w:tcPr>
          <w:p w14:paraId="22EBAC07">
            <w:pPr>
              <w:pStyle w:val="27"/>
              <w:rPr>
                <w:rFonts w:ascii="Times New Roman"/>
                <w:sz w:val="18"/>
              </w:rPr>
            </w:pPr>
          </w:p>
          <w:p w14:paraId="7F32CE7E">
            <w:pPr>
              <w:pStyle w:val="27"/>
              <w:rPr>
                <w:rFonts w:ascii="Times New Roman"/>
                <w:sz w:val="26"/>
              </w:rPr>
            </w:pPr>
          </w:p>
          <w:p w14:paraId="78DAD9E9">
            <w:pPr>
              <w:pStyle w:val="27"/>
              <w:ind w:left="11"/>
              <w:jc w:val="center"/>
              <w:rPr>
                <w:sz w:val="18"/>
              </w:rPr>
            </w:pPr>
            <w:r>
              <w:rPr>
                <w:sz w:val="18"/>
              </w:rPr>
              <w:t>√</w:t>
            </w:r>
          </w:p>
        </w:tc>
        <w:tc>
          <w:tcPr>
            <w:tcW w:w="756" w:type="dxa"/>
          </w:tcPr>
          <w:p w14:paraId="72E8E7E8">
            <w:pPr>
              <w:pStyle w:val="27"/>
              <w:rPr>
                <w:rFonts w:ascii="Times New Roman"/>
                <w:sz w:val="18"/>
              </w:rPr>
            </w:pPr>
          </w:p>
        </w:tc>
        <w:tc>
          <w:tcPr>
            <w:tcW w:w="565" w:type="dxa"/>
          </w:tcPr>
          <w:p w14:paraId="27ADD236">
            <w:pPr>
              <w:pStyle w:val="27"/>
              <w:rPr>
                <w:rFonts w:ascii="Times New Roman"/>
                <w:sz w:val="18"/>
              </w:rPr>
            </w:pPr>
          </w:p>
          <w:p w14:paraId="3FACB1B6">
            <w:pPr>
              <w:pStyle w:val="27"/>
              <w:rPr>
                <w:rFonts w:ascii="Times New Roman"/>
                <w:sz w:val="26"/>
              </w:rPr>
            </w:pPr>
          </w:p>
          <w:p w14:paraId="678C741C">
            <w:pPr>
              <w:pStyle w:val="27"/>
              <w:ind w:left="10"/>
              <w:jc w:val="center"/>
              <w:rPr>
                <w:sz w:val="18"/>
              </w:rPr>
            </w:pPr>
            <w:r>
              <w:rPr>
                <w:sz w:val="18"/>
              </w:rPr>
              <w:t>√</w:t>
            </w:r>
          </w:p>
        </w:tc>
        <w:tc>
          <w:tcPr>
            <w:tcW w:w="754" w:type="dxa"/>
          </w:tcPr>
          <w:p w14:paraId="1FD833D7">
            <w:pPr>
              <w:pStyle w:val="27"/>
              <w:rPr>
                <w:rFonts w:ascii="Times New Roman"/>
                <w:sz w:val="18"/>
              </w:rPr>
            </w:pPr>
          </w:p>
        </w:tc>
      </w:tr>
      <w:tr w14:paraId="713EA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569" w:type="dxa"/>
          </w:tcPr>
          <w:p w14:paraId="5DD55EFF">
            <w:pPr>
              <w:pStyle w:val="27"/>
              <w:rPr>
                <w:rFonts w:ascii="Times New Roman"/>
                <w:sz w:val="18"/>
              </w:rPr>
            </w:pPr>
          </w:p>
          <w:p w14:paraId="772BF70C">
            <w:pPr>
              <w:pStyle w:val="27"/>
              <w:spacing w:before="143"/>
              <w:ind w:left="143" w:right="135"/>
              <w:jc w:val="center"/>
              <w:rPr>
                <w:sz w:val="18"/>
              </w:rPr>
            </w:pPr>
            <w:r>
              <w:rPr>
                <w:sz w:val="18"/>
              </w:rPr>
              <w:t>39</w:t>
            </w:r>
          </w:p>
        </w:tc>
        <w:tc>
          <w:tcPr>
            <w:tcW w:w="754" w:type="dxa"/>
            <w:vMerge w:val="continue"/>
            <w:tcBorders>
              <w:top w:val="nil"/>
            </w:tcBorders>
          </w:tcPr>
          <w:p w14:paraId="42F498B5">
            <w:pPr>
              <w:rPr>
                <w:sz w:val="2"/>
                <w:szCs w:val="2"/>
              </w:rPr>
            </w:pPr>
          </w:p>
        </w:tc>
        <w:tc>
          <w:tcPr>
            <w:tcW w:w="1136" w:type="dxa"/>
          </w:tcPr>
          <w:p w14:paraId="6153DA83">
            <w:pPr>
              <w:pStyle w:val="27"/>
              <w:spacing w:before="38"/>
              <w:ind w:left="107"/>
              <w:rPr>
                <w:sz w:val="18"/>
              </w:rPr>
            </w:pPr>
            <w:r>
              <w:rPr>
                <w:sz w:val="18"/>
              </w:rPr>
              <w:t>异地居住</w:t>
            </w:r>
          </w:p>
          <w:p w14:paraId="2EDB0AAF">
            <w:pPr>
              <w:pStyle w:val="27"/>
              <w:spacing w:before="2" w:line="310" w:lineRule="atLeast"/>
              <w:ind w:left="107" w:right="71"/>
              <w:rPr>
                <w:sz w:val="18"/>
              </w:rPr>
            </w:pPr>
            <w:r>
              <w:rPr>
                <w:sz w:val="18"/>
              </w:rPr>
              <w:t>就医申请确认</w:t>
            </w:r>
          </w:p>
        </w:tc>
        <w:tc>
          <w:tcPr>
            <w:tcW w:w="3211" w:type="dxa"/>
            <w:vMerge w:val="continue"/>
            <w:tcBorders>
              <w:top w:val="nil"/>
            </w:tcBorders>
          </w:tcPr>
          <w:p w14:paraId="638E4914">
            <w:pPr>
              <w:rPr>
                <w:sz w:val="2"/>
                <w:szCs w:val="2"/>
              </w:rPr>
            </w:pPr>
          </w:p>
        </w:tc>
        <w:tc>
          <w:tcPr>
            <w:tcW w:w="2139" w:type="dxa"/>
            <w:vMerge w:val="continue"/>
            <w:tcBorders>
              <w:top w:val="nil"/>
            </w:tcBorders>
          </w:tcPr>
          <w:p w14:paraId="2B5FCB7A">
            <w:pPr>
              <w:rPr>
                <w:sz w:val="2"/>
                <w:szCs w:val="2"/>
              </w:rPr>
            </w:pPr>
          </w:p>
        </w:tc>
        <w:tc>
          <w:tcPr>
            <w:tcW w:w="1696" w:type="dxa"/>
            <w:vMerge w:val="continue"/>
            <w:tcBorders>
              <w:top w:val="nil"/>
            </w:tcBorders>
          </w:tcPr>
          <w:p w14:paraId="233B945C">
            <w:pPr>
              <w:rPr>
                <w:sz w:val="2"/>
                <w:szCs w:val="2"/>
              </w:rPr>
            </w:pPr>
          </w:p>
        </w:tc>
        <w:tc>
          <w:tcPr>
            <w:tcW w:w="1075" w:type="dxa"/>
            <w:vMerge w:val="continue"/>
            <w:tcBorders>
              <w:top w:val="nil"/>
            </w:tcBorders>
          </w:tcPr>
          <w:p w14:paraId="187CC1EC">
            <w:pPr>
              <w:rPr>
                <w:sz w:val="2"/>
                <w:szCs w:val="2"/>
              </w:rPr>
            </w:pPr>
          </w:p>
        </w:tc>
        <w:tc>
          <w:tcPr>
            <w:tcW w:w="1567" w:type="dxa"/>
            <w:vMerge w:val="continue"/>
            <w:tcBorders>
              <w:top w:val="nil"/>
            </w:tcBorders>
          </w:tcPr>
          <w:p w14:paraId="4708D24B">
            <w:pPr>
              <w:rPr>
                <w:sz w:val="2"/>
                <w:szCs w:val="2"/>
              </w:rPr>
            </w:pPr>
          </w:p>
        </w:tc>
        <w:tc>
          <w:tcPr>
            <w:tcW w:w="753" w:type="dxa"/>
          </w:tcPr>
          <w:p w14:paraId="25AD39B0">
            <w:pPr>
              <w:pStyle w:val="27"/>
              <w:rPr>
                <w:rFonts w:ascii="Times New Roman"/>
                <w:sz w:val="18"/>
              </w:rPr>
            </w:pPr>
          </w:p>
          <w:p w14:paraId="4765D6AB">
            <w:pPr>
              <w:pStyle w:val="27"/>
              <w:spacing w:before="143"/>
              <w:ind w:left="11"/>
              <w:jc w:val="center"/>
              <w:rPr>
                <w:sz w:val="18"/>
              </w:rPr>
            </w:pPr>
            <w:r>
              <w:rPr>
                <w:sz w:val="18"/>
              </w:rPr>
              <w:t>√</w:t>
            </w:r>
          </w:p>
        </w:tc>
        <w:tc>
          <w:tcPr>
            <w:tcW w:w="756" w:type="dxa"/>
          </w:tcPr>
          <w:p w14:paraId="6C2C8A60">
            <w:pPr>
              <w:pStyle w:val="27"/>
              <w:rPr>
                <w:rFonts w:ascii="Times New Roman"/>
                <w:sz w:val="18"/>
              </w:rPr>
            </w:pPr>
          </w:p>
        </w:tc>
        <w:tc>
          <w:tcPr>
            <w:tcW w:w="565" w:type="dxa"/>
          </w:tcPr>
          <w:p w14:paraId="732B003C">
            <w:pPr>
              <w:pStyle w:val="27"/>
              <w:rPr>
                <w:rFonts w:ascii="Times New Roman"/>
                <w:sz w:val="18"/>
              </w:rPr>
            </w:pPr>
          </w:p>
          <w:p w14:paraId="6467034F">
            <w:pPr>
              <w:pStyle w:val="27"/>
              <w:spacing w:before="143"/>
              <w:ind w:left="10"/>
              <w:jc w:val="center"/>
              <w:rPr>
                <w:sz w:val="18"/>
              </w:rPr>
            </w:pPr>
            <w:r>
              <w:rPr>
                <w:sz w:val="18"/>
              </w:rPr>
              <w:t>√</w:t>
            </w:r>
          </w:p>
        </w:tc>
        <w:tc>
          <w:tcPr>
            <w:tcW w:w="754" w:type="dxa"/>
          </w:tcPr>
          <w:p w14:paraId="21D451B8">
            <w:pPr>
              <w:pStyle w:val="27"/>
              <w:rPr>
                <w:rFonts w:ascii="Times New Roman"/>
                <w:sz w:val="18"/>
              </w:rPr>
            </w:pPr>
          </w:p>
        </w:tc>
      </w:tr>
      <w:tr w14:paraId="1AAB2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569" w:type="dxa"/>
          </w:tcPr>
          <w:p w14:paraId="68B36138">
            <w:pPr>
              <w:pStyle w:val="27"/>
              <w:rPr>
                <w:rFonts w:ascii="Times New Roman"/>
                <w:sz w:val="18"/>
              </w:rPr>
            </w:pPr>
          </w:p>
          <w:p w14:paraId="71E95B10">
            <w:pPr>
              <w:pStyle w:val="27"/>
              <w:rPr>
                <w:rFonts w:ascii="Times New Roman"/>
                <w:sz w:val="17"/>
              </w:rPr>
            </w:pPr>
          </w:p>
          <w:p w14:paraId="72F29DAD">
            <w:pPr>
              <w:pStyle w:val="27"/>
              <w:ind w:left="143" w:right="134"/>
              <w:jc w:val="center"/>
              <w:rPr>
                <w:sz w:val="18"/>
              </w:rPr>
            </w:pPr>
            <w:r>
              <w:rPr>
                <w:sz w:val="18"/>
              </w:rPr>
              <w:t>40</w:t>
            </w:r>
          </w:p>
        </w:tc>
        <w:tc>
          <w:tcPr>
            <w:tcW w:w="754" w:type="dxa"/>
            <w:vMerge w:val="continue"/>
            <w:tcBorders>
              <w:top w:val="nil"/>
            </w:tcBorders>
          </w:tcPr>
          <w:p w14:paraId="716AC93F">
            <w:pPr>
              <w:rPr>
                <w:sz w:val="2"/>
                <w:szCs w:val="2"/>
              </w:rPr>
            </w:pPr>
          </w:p>
        </w:tc>
        <w:tc>
          <w:tcPr>
            <w:tcW w:w="1136" w:type="dxa"/>
          </w:tcPr>
          <w:p w14:paraId="031F91F7">
            <w:pPr>
              <w:pStyle w:val="27"/>
              <w:spacing w:before="5"/>
              <w:rPr>
                <w:rFonts w:ascii="Times New Roman"/>
              </w:rPr>
            </w:pPr>
          </w:p>
          <w:p w14:paraId="24E4B73C">
            <w:pPr>
              <w:pStyle w:val="27"/>
              <w:spacing w:line="324" w:lineRule="auto"/>
              <w:ind w:left="107" w:right="71"/>
              <w:rPr>
                <w:sz w:val="18"/>
              </w:rPr>
            </w:pPr>
            <w:r>
              <w:rPr>
                <w:sz w:val="18"/>
              </w:rPr>
              <w:t>异地工伤就医报告</w:t>
            </w:r>
          </w:p>
        </w:tc>
        <w:tc>
          <w:tcPr>
            <w:tcW w:w="3211" w:type="dxa"/>
            <w:vMerge w:val="continue"/>
            <w:tcBorders>
              <w:top w:val="nil"/>
            </w:tcBorders>
          </w:tcPr>
          <w:p w14:paraId="714EB78E">
            <w:pPr>
              <w:rPr>
                <w:sz w:val="2"/>
                <w:szCs w:val="2"/>
              </w:rPr>
            </w:pPr>
          </w:p>
        </w:tc>
        <w:tc>
          <w:tcPr>
            <w:tcW w:w="2139" w:type="dxa"/>
            <w:vMerge w:val="continue"/>
            <w:tcBorders>
              <w:top w:val="nil"/>
            </w:tcBorders>
          </w:tcPr>
          <w:p w14:paraId="24D72478">
            <w:pPr>
              <w:rPr>
                <w:sz w:val="2"/>
                <w:szCs w:val="2"/>
              </w:rPr>
            </w:pPr>
          </w:p>
        </w:tc>
        <w:tc>
          <w:tcPr>
            <w:tcW w:w="1696" w:type="dxa"/>
            <w:vMerge w:val="continue"/>
            <w:tcBorders>
              <w:top w:val="nil"/>
            </w:tcBorders>
          </w:tcPr>
          <w:p w14:paraId="44DE8292">
            <w:pPr>
              <w:rPr>
                <w:sz w:val="2"/>
                <w:szCs w:val="2"/>
              </w:rPr>
            </w:pPr>
          </w:p>
        </w:tc>
        <w:tc>
          <w:tcPr>
            <w:tcW w:w="1075" w:type="dxa"/>
            <w:vMerge w:val="continue"/>
            <w:tcBorders>
              <w:top w:val="nil"/>
            </w:tcBorders>
          </w:tcPr>
          <w:p w14:paraId="79FE9E13">
            <w:pPr>
              <w:rPr>
                <w:sz w:val="2"/>
                <w:szCs w:val="2"/>
              </w:rPr>
            </w:pPr>
          </w:p>
        </w:tc>
        <w:tc>
          <w:tcPr>
            <w:tcW w:w="1567" w:type="dxa"/>
            <w:vMerge w:val="continue"/>
            <w:tcBorders>
              <w:top w:val="nil"/>
            </w:tcBorders>
          </w:tcPr>
          <w:p w14:paraId="0D412FFB">
            <w:pPr>
              <w:rPr>
                <w:sz w:val="2"/>
                <w:szCs w:val="2"/>
              </w:rPr>
            </w:pPr>
          </w:p>
        </w:tc>
        <w:tc>
          <w:tcPr>
            <w:tcW w:w="753" w:type="dxa"/>
          </w:tcPr>
          <w:p w14:paraId="05BA3272">
            <w:pPr>
              <w:pStyle w:val="27"/>
              <w:rPr>
                <w:rFonts w:ascii="Times New Roman"/>
                <w:sz w:val="18"/>
              </w:rPr>
            </w:pPr>
          </w:p>
          <w:p w14:paraId="5DAE0852">
            <w:pPr>
              <w:pStyle w:val="27"/>
              <w:rPr>
                <w:rFonts w:ascii="Times New Roman"/>
                <w:sz w:val="17"/>
              </w:rPr>
            </w:pPr>
          </w:p>
          <w:p w14:paraId="2B5DE8CF">
            <w:pPr>
              <w:pStyle w:val="27"/>
              <w:ind w:left="11"/>
              <w:jc w:val="center"/>
              <w:rPr>
                <w:sz w:val="18"/>
              </w:rPr>
            </w:pPr>
            <w:r>
              <w:rPr>
                <w:sz w:val="18"/>
              </w:rPr>
              <w:t>√</w:t>
            </w:r>
          </w:p>
        </w:tc>
        <w:tc>
          <w:tcPr>
            <w:tcW w:w="756" w:type="dxa"/>
          </w:tcPr>
          <w:p w14:paraId="7BFDCE7B">
            <w:pPr>
              <w:pStyle w:val="27"/>
              <w:rPr>
                <w:rFonts w:ascii="Times New Roman"/>
                <w:sz w:val="18"/>
              </w:rPr>
            </w:pPr>
          </w:p>
        </w:tc>
        <w:tc>
          <w:tcPr>
            <w:tcW w:w="565" w:type="dxa"/>
          </w:tcPr>
          <w:p w14:paraId="62277FB7">
            <w:pPr>
              <w:pStyle w:val="27"/>
              <w:rPr>
                <w:rFonts w:ascii="Times New Roman"/>
                <w:sz w:val="18"/>
              </w:rPr>
            </w:pPr>
          </w:p>
          <w:p w14:paraId="387BB223">
            <w:pPr>
              <w:pStyle w:val="27"/>
              <w:rPr>
                <w:rFonts w:ascii="Times New Roman"/>
                <w:sz w:val="17"/>
              </w:rPr>
            </w:pPr>
          </w:p>
          <w:p w14:paraId="52A52FE2">
            <w:pPr>
              <w:pStyle w:val="27"/>
              <w:ind w:left="10"/>
              <w:jc w:val="center"/>
              <w:rPr>
                <w:sz w:val="18"/>
              </w:rPr>
            </w:pPr>
            <w:r>
              <w:rPr>
                <w:sz w:val="18"/>
              </w:rPr>
              <w:t>√</w:t>
            </w:r>
          </w:p>
        </w:tc>
        <w:tc>
          <w:tcPr>
            <w:tcW w:w="754" w:type="dxa"/>
          </w:tcPr>
          <w:p w14:paraId="511B3F90">
            <w:pPr>
              <w:pStyle w:val="27"/>
              <w:rPr>
                <w:rFonts w:ascii="Times New Roman"/>
                <w:sz w:val="18"/>
              </w:rPr>
            </w:pPr>
          </w:p>
        </w:tc>
      </w:tr>
    </w:tbl>
    <w:p w14:paraId="06C02794">
      <w:pPr>
        <w:jc w:val="center"/>
        <w:rPr>
          <w:sz w:val="18"/>
        </w:rPr>
        <w:sectPr>
          <w:pgSz w:w="16840" w:h="11910" w:orient="landscape"/>
          <w:pgMar w:top="1100" w:right="640" w:bottom="1520" w:left="640" w:header="0" w:footer="1321" w:gutter="0"/>
          <w:pgNumType w:fmt="numberInDash"/>
          <w:cols w:space="720" w:num="1"/>
        </w:sectPr>
      </w:pPr>
    </w:p>
    <w:p w14:paraId="04500309">
      <w:pPr>
        <w:pStyle w:val="4"/>
        <w:rPr>
          <w:rFonts w:ascii="Times New Roman"/>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48"/>
        <w:gridCol w:w="1127"/>
        <w:gridCol w:w="3185"/>
        <w:gridCol w:w="2122"/>
        <w:gridCol w:w="1683"/>
        <w:gridCol w:w="1067"/>
        <w:gridCol w:w="1554"/>
        <w:gridCol w:w="747"/>
        <w:gridCol w:w="750"/>
        <w:gridCol w:w="561"/>
        <w:gridCol w:w="748"/>
      </w:tblGrid>
      <w:tr w14:paraId="589F8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564" w:type="dxa"/>
            <w:vMerge w:val="restart"/>
          </w:tcPr>
          <w:p w14:paraId="207D35ED">
            <w:pPr>
              <w:pStyle w:val="27"/>
              <w:spacing w:before="9"/>
              <w:rPr>
                <w:rFonts w:ascii="Times New Roman"/>
                <w:sz w:val="28"/>
              </w:rPr>
            </w:pPr>
          </w:p>
          <w:p w14:paraId="21AB1430">
            <w:pPr>
              <w:pStyle w:val="27"/>
              <w:spacing w:before="1" w:line="266" w:lineRule="auto"/>
              <w:ind w:left="143" w:right="132"/>
              <w:rPr>
                <w:rFonts w:ascii="黑体" w:eastAsia="黑体"/>
                <w:sz w:val="22"/>
              </w:rPr>
            </w:pPr>
            <w:r>
              <w:rPr>
                <w:rFonts w:hint="eastAsia" w:ascii="黑体" w:eastAsia="黑体"/>
                <w:sz w:val="22"/>
              </w:rPr>
              <w:t>序号</w:t>
            </w:r>
          </w:p>
        </w:tc>
        <w:tc>
          <w:tcPr>
            <w:tcW w:w="1875" w:type="dxa"/>
            <w:gridSpan w:val="2"/>
          </w:tcPr>
          <w:p w14:paraId="313D6B31">
            <w:pPr>
              <w:pStyle w:val="27"/>
              <w:spacing w:before="15" w:line="277" w:lineRule="exact"/>
              <w:ind w:left="400"/>
              <w:rPr>
                <w:rFonts w:ascii="黑体" w:eastAsia="黑体"/>
                <w:sz w:val="22"/>
              </w:rPr>
            </w:pPr>
            <w:r>
              <w:rPr>
                <w:rFonts w:hint="eastAsia" w:ascii="黑体" w:eastAsia="黑体"/>
                <w:sz w:val="22"/>
              </w:rPr>
              <w:t>公开事项</w:t>
            </w:r>
          </w:p>
        </w:tc>
        <w:tc>
          <w:tcPr>
            <w:tcW w:w="3185" w:type="dxa"/>
            <w:vMerge w:val="restart"/>
          </w:tcPr>
          <w:p w14:paraId="30B1C078">
            <w:pPr>
              <w:pStyle w:val="27"/>
              <w:rPr>
                <w:rFonts w:ascii="Times New Roman"/>
                <w:sz w:val="22"/>
              </w:rPr>
            </w:pPr>
          </w:p>
          <w:p w14:paraId="7CA4A76E">
            <w:pPr>
              <w:pStyle w:val="27"/>
              <w:spacing w:before="4"/>
              <w:rPr>
                <w:rFonts w:ascii="Times New Roman"/>
                <w:sz w:val="20"/>
              </w:rPr>
            </w:pPr>
          </w:p>
          <w:p w14:paraId="56C5D701">
            <w:pPr>
              <w:pStyle w:val="27"/>
              <w:spacing w:before="1"/>
              <w:ind w:left="553"/>
              <w:rPr>
                <w:rFonts w:ascii="黑体" w:eastAsia="黑体"/>
                <w:sz w:val="22"/>
              </w:rPr>
            </w:pPr>
            <w:r>
              <w:rPr>
                <w:rFonts w:hint="eastAsia" w:ascii="黑体" w:eastAsia="黑体"/>
                <w:sz w:val="22"/>
              </w:rPr>
              <w:t>公开内容（要素）</w:t>
            </w:r>
          </w:p>
        </w:tc>
        <w:tc>
          <w:tcPr>
            <w:tcW w:w="2122" w:type="dxa"/>
            <w:vMerge w:val="restart"/>
          </w:tcPr>
          <w:p w14:paraId="1E0F3FF0">
            <w:pPr>
              <w:pStyle w:val="27"/>
              <w:rPr>
                <w:rFonts w:ascii="Times New Roman"/>
                <w:sz w:val="22"/>
              </w:rPr>
            </w:pPr>
          </w:p>
          <w:p w14:paraId="29331038">
            <w:pPr>
              <w:pStyle w:val="27"/>
              <w:spacing w:before="4"/>
              <w:rPr>
                <w:rFonts w:ascii="Times New Roman"/>
                <w:sz w:val="20"/>
              </w:rPr>
            </w:pPr>
          </w:p>
          <w:p w14:paraId="41BFA5D9">
            <w:pPr>
              <w:pStyle w:val="27"/>
              <w:spacing w:before="1"/>
              <w:ind w:left="513"/>
              <w:rPr>
                <w:rFonts w:ascii="黑体" w:eastAsia="黑体"/>
                <w:sz w:val="22"/>
              </w:rPr>
            </w:pPr>
            <w:r>
              <w:rPr>
                <w:rFonts w:hint="eastAsia" w:ascii="黑体" w:eastAsia="黑体"/>
                <w:sz w:val="22"/>
              </w:rPr>
              <w:t>公开依据</w:t>
            </w:r>
          </w:p>
        </w:tc>
        <w:tc>
          <w:tcPr>
            <w:tcW w:w="1683" w:type="dxa"/>
            <w:vMerge w:val="restart"/>
          </w:tcPr>
          <w:p w14:paraId="7C78F076">
            <w:pPr>
              <w:pStyle w:val="27"/>
              <w:rPr>
                <w:rFonts w:ascii="Times New Roman"/>
                <w:sz w:val="22"/>
              </w:rPr>
            </w:pPr>
          </w:p>
          <w:p w14:paraId="1CE38C23">
            <w:pPr>
              <w:pStyle w:val="27"/>
              <w:spacing w:before="4"/>
              <w:rPr>
                <w:rFonts w:ascii="Times New Roman"/>
                <w:sz w:val="20"/>
              </w:rPr>
            </w:pPr>
          </w:p>
          <w:p w14:paraId="5C40CEB0">
            <w:pPr>
              <w:pStyle w:val="27"/>
              <w:spacing w:before="1"/>
              <w:ind w:left="316"/>
              <w:rPr>
                <w:rFonts w:ascii="黑体" w:eastAsia="黑体"/>
                <w:sz w:val="22"/>
              </w:rPr>
            </w:pPr>
            <w:r>
              <w:rPr>
                <w:rFonts w:hint="eastAsia" w:ascii="黑体" w:eastAsia="黑体"/>
                <w:sz w:val="22"/>
              </w:rPr>
              <w:t>公开时限</w:t>
            </w:r>
          </w:p>
        </w:tc>
        <w:tc>
          <w:tcPr>
            <w:tcW w:w="1067" w:type="dxa"/>
            <w:vMerge w:val="restart"/>
          </w:tcPr>
          <w:p w14:paraId="67389375">
            <w:pPr>
              <w:pStyle w:val="27"/>
              <w:spacing w:before="9"/>
              <w:rPr>
                <w:rFonts w:ascii="Times New Roman"/>
                <w:sz w:val="28"/>
              </w:rPr>
            </w:pPr>
          </w:p>
          <w:p w14:paraId="2EEFE420">
            <w:pPr>
              <w:pStyle w:val="27"/>
              <w:spacing w:before="1" w:line="266" w:lineRule="auto"/>
              <w:ind w:left="369" w:right="139" w:hanging="221"/>
              <w:rPr>
                <w:rFonts w:ascii="黑体" w:eastAsia="黑体"/>
                <w:sz w:val="22"/>
              </w:rPr>
            </w:pPr>
            <w:r>
              <w:rPr>
                <w:rFonts w:hint="eastAsia" w:ascii="黑体" w:eastAsia="黑体"/>
                <w:sz w:val="22"/>
              </w:rPr>
              <w:t>公开主体</w:t>
            </w:r>
          </w:p>
        </w:tc>
        <w:tc>
          <w:tcPr>
            <w:tcW w:w="1554" w:type="dxa"/>
            <w:vMerge w:val="restart"/>
          </w:tcPr>
          <w:p w14:paraId="61279887">
            <w:pPr>
              <w:pStyle w:val="27"/>
              <w:spacing w:before="9"/>
              <w:rPr>
                <w:rFonts w:ascii="Times New Roman"/>
                <w:sz w:val="28"/>
              </w:rPr>
            </w:pPr>
          </w:p>
          <w:p w14:paraId="51E78248">
            <w:pPr>
              <w:pStyle w:val="27"/>
              <w:spacing w:before="1" w:line="266" w:lineRule="auto"/>
              <w:ind w:left="479" w:right="138" w:hanging="332"/>
              <w:rPr>
                <w:rFonts w:ascii="黑体" w:eastAsia="黑体"/>
                <w:sz w:val="22"/>
              </w:rPr>
            </w:pPr>
            <w:r>
              <w:rPr>
                <w:rFonts w:hint="eastAsia" w:ascii="黑体" w:eastAsia="黑体"/>
                <w:sz w:val="22"/>
              </w:rPr>
              <w:t>公开渠道和载体</w:t>
            </w:r>
          </w:p>
        </w:tc>
        <w:tc>
          <w:tcPr>
            <w:tcW w:w="1497" w:type="dxa"/>
            <w:gridSpan w:val="2"/>
          </w:tcPr>
          <w:p w14:paraId="0607EC96">
            <w:pPr>
              <w:pStyle w:val="27"/>
              <w:spacing w:before="15" w:line="277" w:lineRule="exact"/>
              <w:ind w:left="233"/>
              <w:rPr>
                <w:rFonts w:ascii="黑体" w:eastAsia="黑体"/>
                <w:sz w:val="22"/>
              </w:rPr>
            </w:pPr>
            <w:r>
              <w:rPr>
                <w:rFonts w:hint="eastAsia" w:ascii="黑体" w:eastAsia="黑体"/>
                <w:sz w:val="22"/>
              </w:rPr>
              <w:t>公开对象</w:t>
            </w:r>
          </w:p>
        </w:tc>
        <w:tc>
          <w:tcPr>
            <w:tcW w:w="1309" w:type="dxa"/>
            <w:gridSpan w:val="2"/>
          </w:tcPr>
          <w:p w14:paraId="69766AA5">
            <w:pPr>
              <w:pStyle w:val="27"/>
              <w:spacing w:before="15" w:line="277" w:lineRule="exact"/>
              <w:ind w:left="151"/>
              <w:rPr>
                <w:rFonts w:ascii="黑体" w:eastAsia="黑体"/>
                <w:sz w:val="22"/>
              </w:rPr>
            </w:pPr>
            <w:r>
              <w:rPr>
                <w:rFonts w:hint="eastAsia" w:ascii="黑体" w:eastAsia="黑体"/>
                <w:sz w:val="22"/>
              </w:rPr>
              <w:t>公开方式</w:t>
            </w:r>
          </w:p>
        </w:tc>
      </w:tr>
      <w:tr w14:paraId="51099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vMerge w:val="continue"/>
            <w:tcBorders>
              <w:top w:val="nil"/>
            </w:tcBorders>
          </w:tcPr>
          <w:p w14:paraId="7C71FDA5">
            <w:pPr>
              <w:rPr>
                <w:sz w:val="2"/>
                <w:szCs w:val="2"/>
              </w:rPr>
            </w:pPr>
          </w:p>
        </w:tc>
        <w:tc>
          <w:tcPr>
            <w:tcW w:w="748" w:type="dxa"/>
          </w:tcPr>
          <w:p w14:paraId="04ED0910">
            <w:pPr>
              <w:pStyle w:val="27"/>
              <w:spacing w:before="171" w:line="266" w:lineRule="auto"/>
              <w:ind w:left="114" w:right="106"/>
              <w:rPr>
                <w:rFonts w:ascii="黑体" w:eastAsia="黑体"/>
                <w:sz w:val="22"/>
              </w:rPr>
            </w:pPr>
            <w:r>
              <w:rPr>
                <w:rFonts w:hint="eastAsia" w:ascii="黑体" w:eastAsia="黑体"/>
                <w:sz w:val="22"/>
              </w:rPr>
              <w:t>一级事项</w:t>
            </w:r>
          </w:p>
        </w:tc>
        <w:tc>
          <w:tcPr>
            <w:tcW w:w="1127" w:type="dxa"/>
          </w:tcPr>
          <w:p w14:paraId="1401A86D">
            <w:pPr>
              <w:pStyle w:val="27"/>
              <w:spacing w:before="171" w:line="266" w:lineRule="auto"/>
              <w:ind w:left="395" w:right="167" w:hanging="221"/>
              <w:rPr>
                <w:rFonts w:ascii="黑体" w:eastAsia="黑体"/>
                <w:sz w:val="22"/>
              </w:rPr>
            </w:pPr>
            <w:r>
              <w:rPr>
                <w:rFonts w:hint="eastAsia" w:ascii="黑体" w:eastAsia="黑体"/>
                <w:sz w:val="22"/>
              </w:rPr>
              <w:t>二级事项</w:t>
            </w:r>
          </w:p>
        </w:tc>
        <w:tc>
          <w:tcPr>
            <w:tcW w:w="3185" w:type="dxa"/>
            <w:vMerge w:val="continue"/>
            <w:tcBorders>
              <w:top w:val="nil"/>
            </w:tcBorders>
          </w:tcPr>
          <w:p w14:paraId="10B1B765">
            <w:pPr>
              <w:rPr>
                <w:sz w:val="2"/>
                <w:szCs w:val="2"/>
              </w:rPr>
            </w:pPr>
          </w:p>
        </w:tc>
        <w:tc>
          <w:tcPr>
            <w:tcW w:w="2122" w:type="dxa"/>
            <w:vMerge w:val="continue"/>
            <w:tcBorders>
              <w:top w:val="nil"/>
            </w:tcBorders>
          </w:tcPr>
          <w:p w14:paraId="1D7F7B5C">
            <w:pPr>
              <w:rPr>
                <w:sz w:val="2"/>
                <w:szCs w:val="2"/>
              </w:rPr>
            </w:pPr>
          </w:p>
        </w:tc>
        <w:tc>
          <w:tcPr>
            <w:tcW w:w="1683" w:type="dxa"/>
            <w:vMerge w:val="continue"/>
            <w:tcBorders>
              <w:top w:val="nil"/>
            </w:tcBorders>
          </w:tcPr>
          <w:p w14:paraId="7FA8C317">
            <w:pPr>
              <w:rPr>
                <w:sz w:val="2"/>
                <w:szCs w:val="2"/>
              </w:rPr>
            </w:pPr>
          </w:p>
        </w:tc>
        <w:tc>
          <w:tcPr>
            <w:tcW w:w="1067" w:type="dxa"/>
            <w:vMerge w:val="continue"/>
            <w:tcBorders>
              <w:top w:val="nil"/>
            </w:tcBorders>
          </w:tcPr>
          <w:p w14:paraId="5386BC5E">
            <w:pPr>
              <w:rPr>
                <w:sz w:val="2"/>
                <w:szCs w:val="2"/>
              </w:rPr>
            </w:pPr>
          </w:p>
        </w:tc>
        <w:tc>
          <w:tcPr>
            <w:tcW w:w="1554" w:type="dxa"/>
            <w:vMerge w:val="continue"/>
            <w:tcBorders>
              <w:top w:val="nil"/>
            </w:tcBorders>
          </w:tcPr>
          <w:p w14:paraId="38ED133B">
            <w:pPr>
              <w:rPr>
                <w:sz w:val="2"/>
                <w:szCs w:val="2"/>
              </w:rPr>
            </w:pPr>
          </w:p>
        </w:tc>
        <w:tc>
          <w:tcPr>
            <w:tcW w:w="747" w:type="dxa"/>
          </w:tcPr>
          <w:p w14:paraId="45B159E1">
            <w:pPr>
              <w:pStyle w:val="27"/>
              <w:spacing w:before="171" w:line="266" w:lineRule="auto"/>
              <w:ind w:left="226" w:right="102" w:hanging="108"/>
              <w:rPr>
                <w:rFonts w:ascii="黑体" w:eastAsia="黑体"/>
                <w:sz w:val="22"/>
              </w:rPr>
            </w:pPr>
            <w:r>
              <w:rPr>
                <w:rFonts w:hint="eastAsia" w:ascii="黑体" w:eastAsia="黑体"/>
                <w:sz w:val="22"/>
              </w:rPr>
              <w:t>全社会</w:t>
            </w:r>
          </w:p>
        </w:tc>
        <w:tc>
          <w:tcPr>
            <w:tcW w:w="750" w:type="dxa"/>
          </w:tcPr>
          <w:p w14:paraId="137E0CA4">
            <w:pPr>
              <w:pStyle w:val="27"/>
              <w:spacing w:before="171" w:line="266" w:lineRule="auto"/>
              <w:ind w:left="119" w:right="103"/>
              <w:rPr>
                <w:rFonts w:ascii="黑体" w:eastAsia="黑体"/>
                <w:sz w:val="22"/>
              </w:rPr>
            </w:pPr>
            <w:r>
              <w:rPr>
                <w:rFonts w:hint="eastAsia" w:ascii="黑体" w:eastAsia="黑体"/>
                <w:sz w:val="22"/>
              </w:rPr>
              <w:t>特定群众</w:t>
            </w:r>
          </w:p>
        </w:tc>
        <w:tc>
          <w:tcPr>
            <w:tcW w:w="561" w:type="dxa"/>
          </w:tcPr>
          <w:p w14:paraId="637AEBF5">
            <w:pPr>
              <w:pStyle w:val="27"/>
              <w:spacing w:before="171" w:line="266" w:lineRule="auto"/>
              <w:ind w:left="141" w:right="131"/>
              <w:rPr>
                <w:rFonts w:ascii="黑体" w:eastAsia="黑体"/>
                <w:sz w:val="22"/>
              </w:rPr>
            </w:pPr>
            <w:r>
              <w:rPr>
                <w:rFonts w:hint="eastAsia" w:ascii="黑体" w:eastAsia="黑体"/>
                <w:sz w:val="22"/>
              </w:rPr>
              <w:t>主动</w:t>
            </w:r>
          </w:p>
        </w:tc>
        <w:tc>
          <w:tcPr>
            <w:tcW w:w="748" w:type="dxa"/>
          </w:tcPr>
          <w:p w14:paraId="2736C47C">
            <w:pPr>
              <w:pStyle w:val="27"/>
              <w:spacing w:before="15" w:line="266" w:lineRule="auto"/>
              <w:ind w:left="120" w:right="101"/>
              <w:rPr>
                <w:rFonts w:ascii="黑体" w:eastAsia="黑体"/>
                <w:sz w:val="22"/>
              </w:rPr>
            </w:pPr>
            <w:r>
              <w:rPr>
                <w:rFonts w:hint="eastAsia" w:ascii="黑体" w:eastAsia="黑体"/>
                <w:sz w:val="22"/>
              </w:rPr>
              <w:t>依申请公</w:t>
            </w:r>
          </w:p>
          <w:p w14:paraId="742AD834">
            <w:pPr>
              <w:pStyle w:val="27"/>
              <w:spacing w:line="275" w:lineRule="exact"/>
              <w:ind w:left="228"/>
              <w:rPr>
                <w:rFonts w:ascii="黑体" w:eastAsia="黑体"/>
                <w:sz w:val="22"/>
              </w:rPr>
            </w:pPr>
            <w:r>
              <w:rPr>
                <w:rFonts w:hint="eastAsia" w:ascii="黑体" w:eastAsia="黑体"/>
                <w:sz w:val="22"/>
              </w:rPr>
              <w:t>开</w:t>
            </w:r>
          </w:p>
        </w:tc>
      </w:tr>
      <w:tr w14:paraId="3ADBB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564" w:type="dxa"/>
          </w:tcPr>
          <w:p w14:paraId="37705EA9">
            <w:pPr>
              <w:pStyle w:val="27"/>
              <w:spacing w:before="3"/>
              <w:rPr>
                <w:rFonts w:ascii="Times New Roman"/>
                <w:sz w:val="26"/>
              </w:rPr>
            </w:pPr>
          </w:p>
          <w:p w14:paraId="7E20F2FA">
            <w:pPr>
              <w:pStyle w:val="27"/>
              <w:ind w:left="143" w:right="134"/>
              <w:jc w:val="center"/>
              <w:rPr>
                <w:sz w:val="18"/>
              </w:rPr>
            </w:pPr>
            <w:r>
              <w:rPr>
                <w:sz w:val="18"/>
              </w:rPr>
              <w:t>41</w:t>
            </w:r>
          </w:p>
        </w:tc>
        <w:tc>
          <w:tcPr>
            <w:tcW w:w="748" w:type="dxa"/>
            <w:vMerge w:val="restart"/>
            <w:tcBorders>
              <w:bottom w:val="single" w:color="000000" w:sz="6" w:space="0"/>
            </w:tcBorders>
          </w:tcPr>
          <w:p w14:paraId="74CEB3C2">
            <w:pPr>
              <w:pStyle w:val="27"/>
              <w:rPr>
                <w:rFonts w:ascii="Times New Roman"/>
                <w:sz w:val="18"/>
              </w:rPr>
            </w:pPr>
          </w:p>
          <w:p w14:paraId="6A62AAE0">
            <w:pPr>
              <w:pStyle w:val="27"/>
              <w:rPr>
                <w:rFonts w:ascii="Times New Roman"/>
                <w:sz w:val="18"/>
              </w:rPr>
            </w:pPr>
          </w:p>
          <w:p w14:paraId="5FD2D408">
            <w:pPr>
              <w:pStyle w:val="27"/>
              <w:rPr>
                <w:rFonts w:ascii="Times New Roman"/>
                <w:sz w:val="18"/>
              </w:rPr>
            </w:pPr>
          </w:p>
          <w:p w14:paraId="4A8EF4A0">
            <w:pPr>
              <w:pStyle w:val="27"/>
              <w:rPr>
                <w:rFonts w:ascii="Times New Roman"/>
                <w:sz w:val="18"/>
              </w:rPr>
            </w:pPr>
          </w:p>
          <w:p w14:paraId="5258CAF9">
            <w:pPr>
              <w:pStyle w:val="27"/>
              <w:rPr>
                <w:rFonts w:ascii="Times New Roman"/>
                <w:sz w:val="18"/>
              </w:rPr>
            </w:pPr>
          </w:p>
          <w:p w14:paraId="69EC6D22">
            <w:pPr>
              <w:pStyle w:val="27"/>
              <w:rPr>
                <w:rFonts w:ascii="Times New Roman"/>
                <w:sz w:val="18"/>
              </w:rPr>
            </w:pPr>
          </w:p>
          <w:p w14:paraId="5F4A3066">
            <w:pPr>
              <w:pStyle w:val="27"/>
              <w:rPr>
                <w:rFonts w:ascii="Times New Roman"/>
                <w:sz w:val="18"/>
              </w:rPr>
            </w:pPr>
          </w:p>
          <w:p w14:paraId="3F11BFB5">
            <w:pPr>
              <w:pStyle w:val="27"/>
              <w:rPr>
                <w:rFonts w:ascii="Times New Roman"/>
                <w:sz w:val="18"/>
              </w:rPr>
            </w:pPr>
          </w:p>
          <w:p w14:paraId="14B42A74">
            <w:pPr>
              <w:pStyle w:val="27"/>
              <w:rPr>
                <w:rFonts w:ascii="Times New Roman"/>
                <w:sz w:val="18"/>
              </w:rPr>
            </w:pPr>
          </w:p>
          <w:p w14:paraId="1BD5D4CF">
            <w:pPr>
              <w:pStyle w:val="27"/>
              <w:rPr>
                <w:rFonts w:ascii="Times New Roman"/>
                <w:sz w:val="18"/>
              </w:rPr>
            </w:pPr>
          </w:p>
          <w:p w14:paraId="2E4F8F4C">
            <w:pPr>
              <w:pStyle w:val="27"/>
              <w:rPr>
                <w:rFonts w:ascii="Times New Roman"/>
                <w:sz w:val="18"/>
              </w:rPr>
            </w:pPr>
          </w:p>
          <w:p w14:paraId="12B0285A">
            <w:pPr>
              <w:pStyle w:val="27"/>
              <w:rPr>
                <w:rFonts w:ascii="Times New Roman"/>
                <w:sz w:val="18"/>
              </w:rPr>
            </w:pPr>
          </w:p>
          <w:p w14:paraId="0102DFC8">
            <w:pPr>
              <w:pStyle w:val="27"/>
              <w:rPr>
                <w:rFonts w:ascii="Times New Roman"/>
                <w:sz w:val="18"/>
              </w:rPr>
            </w:pPr>
          </w:p>
          <w:p w14:paraId="0360FF6E">
            <w:pPr>
              <w:pStyle w:val="27"/>
              <w:rPr>
                <w:rFonts w:ascii="Times New Roman"/>
                <w:sz w:val="18"/>
              </w:rPr>
            </w:pPr>
          </w:p>
          <w:p w14:paraId="3EFAEED5">
            <w:pPr>
              <w:pStyle w:val="27"/>
              <w:spacing w:before="7"/>
              <w:rPr>
                <w:rFonts w:ascii="Times New Roman"/>
                <w:sz w:val="24"/>
              </w:rPr>
            </w:pPr>
          </w:p>
          <w:p w14:paraId="4B62971F">
            <w:pPr>
              <w:pStyle w:val="27"/>
              <w:spacing w:line="324" w:lineRule="auto"/>
              <w:ind w:left="155" w:right="147"/>
              <w:rPr>
                <w:sz w:val="18"/>
              </w:rPr>
            </w:pPr>
            <w:r>
              <w:rPr>
                <w:sz w:val="18"/>
              </w:rPr>
              <w:t>工伤保险服务</w:t>
            </w:r>
          </w:p>
        </w:tc>
        <w:tc>
          <w:tcPr>
            <w:tcW w:w="1127" w:type="dxa"/>
          </w:tcPr>
          <w:p w14:paraId="45257824">
            <w:pPr>
              <w:pStyle w:val="27"/>
              <w:spacing w:before="146" w:line="326" w:lineRule="auto"/>
              <w:ind w:left="107" w:right="71"/>
              <w:rPr>
                <w:sz w:val="18"/>
              </w:rPr>
            </w:pPr>
            <w:r>
              <w:rPr>
                <w:sz w:val="18"/>
              </w:rPr>
              <w:t>旧伤复发申请确认</w:t>
            </w:r>
          </w:p>
        </w:tc>
        <w:tc>
          <w:tcPr>
            <w:tcW w:w="3185" w:type="dxa"/>
            <w:vMerge w:val="restart"/>
            <w:tcBorders>
              <w:bottom w:val="single" w:color="000000" w:sz="6" w:space="0"/>
            </w:tcBorders>
          </w:tcPr>
          <w:p w14:paraId="4FC8E813">
            <w:pPr>
              <w:pStyle w:val="27"/>
              <w:rPr>
                <w:rFonts w:ascii="Times New Roman"/>
                <w:sz w:val="18"/>
              </w:rPr>
            </w:pPr>
          </w:p>
          <w:p w14:paraId="35D8C062">
            <w:pPr>
              <w:pStyle w:val="27"/>
              <w:rPr>
                <w:rFonts w:ascii="Times New Roman"/>
                <w:sz w:val="18"/>
              </w:rPr>
            </w:pPr>
          </w:p>
          <w:p w14:paraId="0F754416">
            <w:pPr>
              <w:pStyle w:val="27"/>
              <w:rPr>
                <w:rFonts w:ascii="Times New Roman"/>
                <w:sz w:val="18"/>
              </w:rPr>
            </w:pPr>
          </w:p>
          <w:p w14:paraId="478461B7">
            <w:pPr>
              <w:pStyle w:val="27"/>
              <w:rPr>
                <w:rFonts w:ascii="Times New Roman"/>
                <w:sz w:val="18"/>
              </w:rPr>
            </w:pPr>
          </w:p>
          <w:p w14:paraId="46614C2E">
            <w:pPr>
              <w:pStyle w:val="27"/>
              <w:rPr>
                <w:rFonts w:ascii="Times New Roman"/>
                <w:sz w:val="18"/>
              </w:rPr>
            </w:pPr>
          </w:p>
          <w:p w14:paraId="136C2909">
            <w:pPr>
              <w:pStyle w:val="27"/>
              <w:rPr>
                <w:rFonts w:ascii="Times New Roman"/>
                <w:sz w:val="18"/>
              </w:rPr>
            </w:pPr>
          </w:p>
          <w:p w14:paraId="6B49AAF7">
            <w:pPr>
              <w:pStyle w:val="27"/>
              <w:rPr>
                <w:rFonts w:ascii="Times New Roman"/>
                <w:sz w:val="18"/>
              </w:rPr>
            </w:pPr>
          </w:p>
          <w:p w14:paraId="7C2EC677">
            <w:pPr>
              <w:pStyle w:val="27"/>
              <w:rPr>
                <w:rFonts w:ascii="Times New Roman"/>
                <w:sz w:val="18"/>
              </w:rPr>
            </w:pPr>
          </w:p>
          <w:p w14:paraId="31D2A527">
            <w:pPr>
              <w:pStyle w:val="27"/>
              <w:rPr>
                <w:rFonts w:ascii="Times New Roman"/>
                <w:sz w:val="18"/>
              </w:rPr>
            </w:pPr>
          </w:p>
          <w:p w14:paraId="2482373A">
            <w:pPr>
              <w:pStyle w:val="27"/>
              <w:rPr>
                <w:rFonts w:ascii="Times New Roman"/>
                <w:sz w:val="18"/>
              </w:rPr>
            </w:pPr>
          </w:p>
          <w:p w14:paraId="6471CEAE">
            <w:pPr>
              <w:pStyle w:val="27"/>
              <w:rPr>
                <w:rFonts w:ascii="Times New Roman"/>
                <w:sz w:val="18"/>
              </w:rPr>
            </w:pPr>
          </w:p>
          <w:p w14:paraId="585C6845">
            <w:pPr>
              <w:pStyle w:val="27"/>
              <w:rPr>
                <w:rFonts w:ascii="Times New Roman"/>
                <w:sz w:val="18"/>
              </w:rPr>
            </w:pPr>
          </w:p>
          <w:p w14:paraId="68FB7743">
            <w:pPr>
              <w:pStyle w:val="27"/>
              <w:rPr>
                <w:rFonts w:ascii="Times New Roman"/>
                <w:sz w:val="18"/>
              </w:rPr>
            </w:pPr>
          </w:p>
          <w:p w14:paraId="37DE7446">
            <w:pPr>
              <w:pStyle w:val="27"/>
              <w:spacing w:before="5"/>
              <w:rPr>
                <w:rFonts w:ascii="Times New Roman"/>
                <w:sz w:val="15"/>
              </w:rPr>
            </w:pPr>
          </w:p>
          <w:p w14:paraId="36B456DF">
            <w:pPr>
              <w:pStyle w:val="27"/>
              <w:spacing w:line="324"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2122" w:type="dxa"/>
            <w:vMerge w:val="restart"/>
            <w:tcBorders>
              <w:bottom w:val="single" w:color="000000" w:sz="6" w:space="0"/>
            </w:tcBorders>
          </w:tcPr>
          <w:p w14:paraId="01D81BBB">
            <w:pPr>
              <w:pStyle w:val="27"/>
              <w:rPr>
                <w:rFonts w:ascii="Times New Roman"/>
                <w:sz w:val="18"/>
              </w:rPr>
            </w:pPr>
          </w:p>
          <w:p w14:paraId="6CF5EADA">
            <w:pPr>
              <w:pStyle w:val="27"/>
              <w:rPr>
                <w:rFonts w:ascii="Times New Roman"/>
                <w:sz w:val="18"/>
              </w:rPr>
            </w:pPr>
          </w:p>
          <w:p w14:paraId="51A6655D">
            <w:pPr>
              <w:pStyle w:val="27"/>
              <w:rPr>
                <w:rFonts w:ascii="Times New Roman"/>
                <w:sz w:val="18"/>
              </w:rPr>
            </w:pPr>
          </w:p>
          <w:p w14:paraId="344F10A6">
            <w:pPr>
              <w:pStyle w:val="27"/>
              <w:rPr>
                <w:rFonts w:ascii="Times New Roman"/>
                <w:sz w:val="18"/>
              </w:rPr>
            </w:pPr>
          </w:p>
          <w:p w14:paraId="3EB4B665">
            <w:pPr>
              <w:pStyle w:val="27"/>
              <w:rPr>
                <w:rFonts w:ascii="Times New Roman"/>
                <w:sz w:val="18"/>
              </w:rPr>
            </w:pPr>
          </w:p>
          <w:p w14:paraId="214FDA38">
            <w:pPr>
              <w:pStyle w:val="27"/>
              <w:rPr>
                <w:rFonts w:ascii="Times New Roman"/>
                <w:sz w:val="18"/>
              </w:rPr>
            </w:pPr>
          </w:p>
          <w:p w14:paraId="1F250248">
            <w:pPr>
              <w:pStyle w:val="27"/>
              <w:rPr>
                <w:rFonts w:ascii="Times New Roman"/>
                <w:sz w:val="18"/>
              </w:rPr>
            </w:pPr>
          </w:p>
          <w:p w14:paraId="2C37F0EF">
            <w:pPr>
              <w:pStyle w:val="27"/>
              <w:rPr>
                <w:rFonts w:ascii="Times New Roman"/>
                <w:sz w:val="18"/>
              </w:rPr>
            </w:pPr>
          </w:p>
          <w:p w14:paraId="445D9678">
            <w:pPr>
              <w:pStyle w:val="27"/>
              <w:rPr>
                <w:rFonts w:ascii="Times New Roman"/>
                <w:sz w:val="18"/>
              </w:rPr>
            </w:pPr>
          </w:p>
          <w:p w14:paraId="0132E4C9">
            <w:pPr>
              <w:pStyle w:val="27"/>
              <w:rPr>
                <w:rFonts w:ascii="Times New Roman"/>
                <w:sz w:val="18"/>
              </w:rPr>
            </w:pPr>
          </w:p>
          <w:p w14:paraId="7C224647">
            <w:pPr>
              <w:pStyle w:val="27"/>
              <w:rPr>
                <w:rFonts w:ascii="Times New Roman"/>
                <w:sz w:val="18"/>
              </w:rPr>
            </w:pPr>
          </w:p>
          <w:p w14:paraId="28930B95">
            <w:pPr>
              <w:pStyle w:val="27"/>
              <w:rPr>
                <w:rFonts w:ascii="Times New Roman"/>
                <w:sz w:val="18"/>
              </w:rPr>
            </w:pPr>
          </w:p>
          <w:p w14:paraId="0765D860">
            <w:pPr>
              <w:pStyle w:val="27"/>
              <w:rPr>
                <w:rFonts w:ascii="Times New Roman"/>
                <w:sz w:val="18"/>
              </w:rPr>
            </w:pPr>
          </w:p>
          <w:p w14:paraId="593FAE9A">
            <w:pPr>
              <w:pStyle w:val="27"/>
              <w:rPr>
                <w:rFonts w:ascii="Times New Roman"/>
                <w:sz w:val="18"/>
              </w:rPr>
            </w:pPr>
          </w:p>
          <w:p w14:paraId="01C6C691">
            <w:pPr>
              <w:pStyle w:val="27"/>
              <w:spacing w:before="7"/>
              <w:rPr>
                <w:rFonts w:ascii="Times New Roman"/>
                <w:sz w:val="24"/>
              </w:rPr>
            </w:pPr>
          </w:p>
          <w:p w14:paraId="6C25F9DB">
            <w:pPr>
              <w:pStyle w:val="27"/>
              <w:spacing w:line="324" w:lineRule="auto"/>
              <w:ind w:left="107" w:right="7"/>
              <w:rPr>
                <w:sz w:val="18"/>
              </w:rPr>
            </w:pPr>
            <w:r>
              <w:rPr>
                <w:spacing w:val="16"/>
                <w:sz w:val="18"/>
              </w:rPr>
              <w:t>《 政府信息公开条</w:t>
            </w:r>
            <w:r>
              <w:rPr>
                <w:spacing w:val="-21"/>
                <w:sz w:val="18"/>
              </w:rPr>
              <w:t>例》、《社会保险法》、</w:t>
            </w:r>
          </w:p>
          <w:p w14:paraId="06AC2278">
            <w:pPr>
              <w:pStyle w:val="27"/>
              <w:spacing w:before="1"/>
              <w:ind w:left="107"/>
              <w:rPr>
                <w:sz w:val="18"/>
              </w:rPr>
            </w:pPr>
            <w:r>
              <w:rPr>
                <w:sz w:val="18"/>
              </w:rPr>
              <w:t>《工伤保险条例》</w:t>
            </w:r>
          </w:p>
        </w:tc>
        <w:tc>
          <w:tcPr>
            <w:tcW w:w="1683" w:type="dxa"/>
            <w:vMerge w:val="restart"/>
            <w:tcBorders>
              <w:bottom w:val="single" w:color="000000" w:sz="6" w:space="0"/>
            </w:tcBorders>
          </w:tcPr>
          <w:p w14:paraId="0011326C">
            <w:pPr>
              <w:pStyle w:val="27"/>
              <w:rPr>
                <w:rFonts w:ascii="Times New Roman"/>
                <w:sz w:val="18"/>
              </w:rPr>
            </w:pPr>
          </w:p>
          <w:p w14:paraId="0200AF67">
            <w:pPr>
              <w:pStyle w:val="27"/>
              <w:rPr>
                <w:rFonts w:ascii="Times New Roman"/>
                <w:sz w:val="18"/>
              </w:rPr>
            </w:pPr>
          </w:p>
          <w:p w14:paraId="0824D473">
            <w:pPr>
              <w:pStyle w:val="27"/>
              <w:rPr>
                <w:rFonts w:ascii="Times New Roman"/>
                <w:sz w:val="18"/>
              </w:rPr>
            </w:pPr>
          </w:p>
          <w:p w14:paraId="70567532">
            <w:pPr>
              <w:pStyle w:val="27"/>
              <w:rPr>
                <w:rFonts w:ascii="Times New Roman"/>
                <w:sz w:val="18"/>
              </w:rPr>
            </w:pPr>
          </w:p>
          <w:p w14:paraId="4719F4C1">
            <w:pPr>
              <w:pStyle w:val="27"/>
              <w:rPr>
                <w:rFonts w:ascii="Times New Roman"/>
                <w:sz w:val="18"/>
              </w:rPr>
            </w:pPr>
          </w:p>
          <w:p w14:paraId="4B291C31">
            <w:pPr>
              <w:pStyle w:val="27"/>
              <w:rPr>
                <w:rFonts w:ascii="Times New Roman"/>
                <w:sz w:val="18"/>
              </w:rPr>
            </w:pPr>
          </w:p>
          <w:p w14:paraId="3BEB1F71">
            <w:pPr>
              <w:pStyle w:val="27"/>
              <w:rPr>
                <w:rFonts w:ascii="Times New Roman"/>
                <w:sz w:val="18"/>
              </w:rPr>
            </w:pPr>
          </w:p>
          <w:p w14:paraId="15779974">
            <w:pPr>
              <w:pStyle w:val="27"/>
              <w:rPr>
                <w:rFonts w:ascii="Times New Roman"/>
                <w:sz w:val="18"/>
              </w:rPr>
            </w:pPr>
          </w:p>
          <w:p w14:paraId="67CB5563">
            <w:pPr>
              <w:pStyle w:val="27"/>
              <w:rPr>
                <w:rFonts w:ascii="Times New Roman"/>
                <w:sz w:val="18"/>
              </w:rPr>
            </w:pPr>
          </w:p>
          <w:p w14:paraId="4E51347B">
            <w:pPr>
              <w:pStyle w:val="27"/>
              <w:rPr>
                <w:rFonts w:ascii="Times New Roman"/>
                <w:sz w:val="18"/>
              </w:rPr>
            </w:pPr>
          </w:p>
          <w:p w14:paraId="2E37672A">
            <w:pPr>
              <w:pStyle w:val="27"/>
              <w:rPr>
                <w:rFonts w:ascii="Times New Roman"/>
                <w:sz w:val="18"/>
              </w:rPr>
            </w:pPr>
          </w:p>
          <w:p w14:paraId="76D640D2">
            <w:pPr>
              <w:pStyle w:val="27"/>
              <w:rPr>
                <w:rFonts w:ascii="Times New Roman"/>
                <w:sz w:val="18"/>
              </w:rPr>
            </w:pPr>
          </w:p>
          <w:p w14:paraId="46014F65">
            <w:pPr>
              <w:pStyle w:val="27"/>
              <w:rPr>
                <w:rFonts w:ascii="Times New Roman"/>
                <w:sz w:val="18"/>
              </w:rPr>
            </w:pPr>
          </w:p>
          <w:p w14:paraId="74E7DB59">
            <w:pPr>
              <w:pStyle w:val="27"/>
              <w:rPr>
                <w:rFonts w:ascii="Times New Roman"/>
                <w:sz w:val="18"/>
              </w:rPr>
            </w:pPr>
          </w:p>
          <w:p w14:paraId="67817698">
            <w:pPr>
              <w:pStyle w:val="27"/>
              <w:spacing w:before="127" w:line="324"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67" w:type="dxa"/>
            <w:vMerge w:val="restart"/>
            <w:tcBorders>
              <w:bottom w:val="single" w:color="000000" w:sz="6" w:space="0"/>
            </w:tcBorders>
          </w:tcPr>
          <w:p w14:paraId="6CC23A70">
            <w:pPr>
              <w:pStyle w:val="27"/>
              <w:rPr>
                <w:rFonts w:ascii="Times New Roman"/>
                <w:sz w:val="18"/>
              </w:rPr>
            </w:pPr>
          </w:p>
          <w:p w14:paraId="0CF89221">
            <w:pPr>
              <w:pStyle w:val="27"/>
              <w:rPr>
                <w:rFonts w:ascii="Times New Roman"/>
                <w:sz w:val="18"/>
              </w:rPr>
            </w:pPr>
          </w:p>
          <w:p w14:paraId="6EAA39F3">
            <w:pPr>
              <w:pStyle w:val="27"/>
              <w:rPr>
                <w:rFonts w:ascii="Times New Roman"/>
                <w:sz w:val="18"/>
              </w:rPr>
            </w:pPr>
          </w:p>
          <w:p w14:paraId="1F0867CF">
            <w:pPr>
              <w:pStyle w:val="27"/>
              <w:rPr>
                <w:rFonts w:ascii="Times New Roman"/>
                <w:sz w:val="18"/>
              </w:rPr>
            </w:pPr>
          </w:p>
          <w:p w14:paraId="346D781D">
            <w:pPr>
              <w:pStyle w:val="27"/>
              <w:rPr>
                <w:rFonts w:ascii="Times New Roman"/>
                <w:sz w:val="18"/>
              </w:rPr>
            </w:pPr>
          </w:p>
          <w:p w14:paraId="6CD4CD8E">
            <w:pPr>
              <w:pStyle w:val="27"/>
              <w:rPr>
                <w:rFonts w:ascii="Times New Roman"/>
                <w:sz w:val="18"/>
              </w:rPr>
            </w:pPr>
          </w:p>
          <w:p w14:paraId="34DDEACB">
            <w:pPr>
              <w:pStyle w:val="27"/>
              <w:rPr>
                <w:rFonts w:ascii="Times New Roman"/>
                <w:sz w:val="18"/>
              </w:rPr>
            </w:pPr>
          </w:p>
          <w:p w14:paraId="78AE63A4">
            <w:pPr>
              <w:pStyle w:val="27"/>
              <w:rPr>
                <w:rFonts w:ascii="Times New Roman"/>
                <w:sz w:val="18"/>
              </w:rPr>
            </w:pPr>
          </w:p>
          <w:p w14:paraId="1DFDA5B6">
            <w:pPr>
              <w:pStyle w:val="27"/>
              <w:rPr>
                <w:rFonts w:ascii="Times New Roman"/>
                <w:sz w:val="18"/>
              </w:rPr>
            </w:pPr>
          </w:p>
          <w:p w14:paraId="7F26EFB2">
            <w:pPr>
              <w:pStyle w:val="27"/>
              <w:rPr>
                <w:rFonts w:ascii="Times New Roman"/>
                <w:sz w:val="18"/>
              </w:rPr>
            </w:pPr>
          </w:p>
          <w:p w14:paraId="32415EF5">
            <w:pPr>
              <w:pStyle w:val="27"/>
              <w:rPr>
                <w:rFonts w:ascii="Times New Roman"/>
                <w:sz w:val="18"/>
              </w:rPr>
            </w:pPr>
          </w:p>
          <w:p w14:paraId="7E95AE15">
            <w:pPr>
              <w:pStyle w:val="27"/>
              <w:rPr>
                <w:rFonts w:ascii="Times New Roman"/>
                <w:sz w:val="18"/>
              </w:rPr>
            </w:pPr>
          </w:p>
          <w:p w14:paraId="32A58565">
            <w:pPr>
              <w:pStyle w:val="27"/>
              <w:rPr>
                <w:rFonts w:ascii="Times New Roman"/>
                <w:sz w:val="18"/>
              </w:rPr>
            </w:pPr>
          </w:p>
          <w:p w14:paraId="36D0CF0D">
            <w:pPr>
              <w:pStyle w:val="27"/>
              <w:rPr>
                <w:rFonts w:ascii="Times New Roman"/>
                <w:sz w:val="18"/>
              </w:rPr>
            </w:pPr>
          </w:p>
          <w:p w14:paraId="4DD7A662">
            <w:pPr>
              <w:pStyle w:val="27"/>
              <w:spacing w:before="7"/>
              <w:rPr>
                <w:rFonts w:ascii="Times New Roman"/>
                <w:sz w:val="24"/>
              </w:rPr>
            </w:pPr>
          </w:p>
          <w:p w14:paraId="433C3263">
            <w:pPr>
              <w:pStyle w:val="27"/>
              <w:spacing w:line="324" w:lineRule="auto"/>
              <w:ind w:left="107" w:right="100"/>
              <w:rPr>
                <w:sz w:val="18"/>
              </w:rPr>
            </w:pPr>
            <w:r>
              <w:rPr>
                <w:rFonts w:hint="eastAsia"/>
                <w:sz w:val="20"/>
                <w:szCs w:val="28"/>
                <w:lang w:val="en-US"/>
              </w:rPr>
              <w:t>荆河街道人力资源和社会保障所</w:t>
            </w:r>
          </w:p>
        </w:tc>
        <w:tc>
          <w:tcPr>
            <w:tcW w:w="1554" w:type="dxa"/>
            <w:vMerge w:val="restart"/>
            <w:tcBorders>
              <w:bottom w:val="single" w:color="000000" w:sz="6" w:space="0"/>
            </w:tcBorders>
          </w:tcPr>
          <w:p w14:paraId="05985B53">
            <w:pPr>
              <w:pStyle w:val="27"/>
              <w:rPr>
                <w:rFonts w:ascii="Times New Roman"/>
                <w:sz w:val="18"/>
              </w:rPr>
            </w:pPr>
          </w:p>
          <w:p w14:paraId="474ED450">
            <w:pPr>
              <w:pStyle w:val="27"/>
              <w:rPr>
                <w:rFonts w:ascii="Times New Roman"/>
                <w:sz w:val="18"/>
              </w:rPr>
            </w:pPr>
          </w:p>
          <w:p w14:paraId="792C018F">
            <w:pPr>
              <w:pStyle w:val="27"/>
              <w:rPr>
                <w:rFonts w:ascii="Times New Roman"/>
                <w:sz w:val="18"/>
              </w:rPr>
            </w:pPr>
          </w:p>
          <w:p w14:paraId="6EC98E4B">
            <w:pPr>
              <w:pStyle w:val="27"/>
              <w:rPr>
                <w:rFonts w:ascii="Times New Roman"/>
                <w:sz w:val="18"/>
              </w:rPr>
            </w:pPr>
          </w:p>
          <w:p w14:paraId="30E3F03E">
            <w:pPr>
              <w:pStyle w:val="27"/>
              <w:rPr>
                <w:rFonts w:ascii="Times New Roman"/>
                <w:sz w:val="18"/>
              </w:rPr>
            </w:pPr>
          </w:p>
          <w:p w14:paraId="781A1A1C">
            <w:pPr>
              <w:pStyle w:val="27"/>
              <w:rPr>
                <w:rFonts w:ascii="Times New Roman"/>
                <w:sz w:val="18"/>
              </w:rPr>
            </w:pPr>
          </w:p>
          <w:p w14:paraId="6266B3AD">
            <w:pPr>
              <w:pStyle w:val="27"/>
              <w:rPr>
                <w:rFonts w:ascii="Times New Roman"/>
                <w:sz w:val="18"/>
              </w:rPr>
            </w:pPr>
          </w:p>
          <w:p w14:paraId="75018837">
            <w:pPr>
              <w:pStyle w:val="27"/>
              <w:rPr>
                <w:rFonts w:ascii="Times New Roman"/>
                <w:sz w:val="18"/>
              </w:rPr>
            </w:pPr>
          </w:p>
          <w:p w14:paraId="11FBA94D">
            <w:pPr>
              <w:pStyle w:val="27"/>
              <w:rPr>
                <w:rFonts w:ascii="Times New Roman"/>
                <w:sz w:val="18"/>
              </w:rPr>
            </w:pPr>
          </w:p>
          <w:p w14:paraId="016E8DEB">
            <w:pPr>
              <w:pStyle w:val="27"/>
              <w:rPr>
                <w:rFonts w:ascii="Times New Roman"/>
                <w:sz w:val="18"/>
              </w:rPr>
            </w:pPr>
          </w:p>
          <w:p w14:paraId="691F3687">
            <w:pPr>
              <w:pStyle w:val="27"/>
              <w:rPr>
                <w:rFonts w:ascii="Times New Roman"/>
                <w:sz w:val="18"/>
              </w:rPr>
            </w:pPr>
          </w:p>
          <w:p w14:paraId="75D3A755">
            <w:pPr>
              <w:pStyle w:val="27"/>
              <w:rPr>
                <w:rFonts w:ascii="Times New Roman"/>
                <w:sz w:val="18"/>
              </w:rPr>
            </w:pPr>
          </w:p>
          <w:p w14:paraId="25958D40">
            <w:pPr>
              <w:pStyle w:val="27"/>
              <w:rPr>
                <w:rFonts w:ascii="Times New Roman"/>
                <w:sz w:val="18"/>
              </w:rPr>
            </w:pPr>
          </w:p>
          <w:p w14:paraId="455B3CB2">
            <w:pPr>
              <w:pStyle w:val="27"/>
              <w:spacing w:before="5"/>
              <w:rPr>
                <w:rFonts w:ascii="Times New Roman"/>
                <w:sz w:val="15"/>
              </w:rPr>
            </w:pPr>
          </w:p>
          <w:p w14:paraId="1215292C">
            <w:pPr>
              <w:pStyle w:val="27"/>
              <w:ind w:left="105"/>
              <w:rPr>
                <w:sz w:val="18"/>
              </w:rPr>
            </w:pPr>
            <w:r>
              <w:rPr>
                <w:sz w:val="18"/>
              </w:rPr>
              <w:t>■政府网站</w:t>
            </w:r>
          </w:p>
          <w:p w14:paraId="0FAB3504">
            <w:pPr>
              <w:pStyle w:val="27"/>
              <w:spacing w:before="82" w:line="324" w:lineRule="auto"/>
              <w:ind w:left="105" w:right="73"/>
              <w:rPr>
                <w:sz w:val="18"/>
              </w:rPr>
            </w:pPr>
            <w:r>
              <w:rPr>
                <w:sz w:val="18"/>
              </w:rPr>
              <w:t>■政务服务中心</w:t>
            </w:r>
          </w:p>
          <w:p w14:paraId="197FA0AA">
            <w:pPr>
              <w:pStyle w:val="27"/>
              <w:numPr>
                <w:ilvl w:val="0"/>
                <w:numId w:val="19"/>
              </w:numPr>
              <w:tabs>
                <w:tab w:val="left" w:pos="308"/>
              </w:tabs>
              <w:spacing w:before="1" w:line="324" w:lineRule="auto"/>
              <w:ind w:right="73" w:firstLine="0"/>
              <w:jc w:val="left"/>
              <w:rPr>
                <w:sz w:val="18"/>
              </w:rPr>
            </w:pPr>
            <w:r>
              <w:rPr>
                <w:spacing w:val="18"/>
                <w:sz w:val="18"/>
              </w:rPr>
              <w:t>基层公共服</w:t>
            </w:r>
            <w:r>
              <w:rPr>
                <w:sz w:val="18"/>
              </w:rPr>
              <w:t>务平台</w:t>
            </w:r>
          </w:p>
        </w:tc>
        <w:tc>
          <w:tcPr>
            <w:tcW w:w="747" w:type="dxa"/>
          </w:tcPr>
          <w:p w14:paraId="788F5AA2">
            <w:pPr>
              <w:pStyle w:val="27"/>
              <w:spacing w:before="3"/>
              <w:rPr>
                <w:rFonts w:ascii="Times New Roman"/>
                <w:sz w:val="26"/>
              </w:rPr>
            </w:pPr>
          </w:p>
          <w:p w14:paraId="3E6AA213">
            <w:pPr>
              <w:pStyle w:val="27"/>
              <w:ind w:left="11"/>
              <w:jc w:val="center"/>
              <w:rPr>
                <w:sz w:val="18"/>
              </w:rPr>
            </w:pPr>
            <w:r>
              <w:rPr>
                <w:sz w:val="18"/>
              </w:rPr>
              <w:t>√</w:t>
            </w:r>
          </w:p>
        </w:tc>
        <w:tc>
          <w:tcPr>
            <w:tcW w:w="750" w:type="dxa"/>
          </w:tcPr>
          <w:p w14:paraId="753F8F87">
            <w:pPr>
              <w:pStyle w:val="27"/>
              <w:rPr>
                <w:rFonts w:ascii="Times New Roman"/>
                <w:sz w:val="18"/>
              </w:rPr>
            </w:pPr>
          </w:p>
        </w:tc>
        <w:tc>
          <w:tcPr>
            <w:tcW w:w="561" w:type="dxa"/>
          </w:tcPr>
          <w:p w14:paraId="33702AF8">
            <w:pPr>
              <w:pStyle w:val="27"/>
              <w:spacing w:before="3"/>
              <w:rPr>
                <w:rFonts w:ascii="Times New Roman"/>
                <w:sz w:val="26"/>
              </w:rPr>
            </w:pPr>
          </w:p>
          <w:p w14:paraId="583A5628">
            <w:pPr>
              <w:pStyle w:val="27"/>
              <w:ind w:left="10"/>
              <w:jc w:val="center"/>
              <w:rPr>
                <w:sz w:val="18"/>
              </w:rPr>
            </w:pPr>
            <w:r>
              <w:rPr>
                <w:sz w:val="18"/>
              </w:rPr>
              <w:t>√</w:t>
            </w:r>
          </w:p>
        </w:tc>
        <w:tc>
          <w:tcPr>
            <w:tcW w:w="748" w:type="dxa"/>
          </w:tcPr>
          <w:p w14:paraId="3D2B99A1">
            <w:pPr>
              <w:pStyle w:val="27"/>
              <w:rPr>
                <w:rFonts w:ascii="Times New Roman"/>
                <w:sz w:val="18"/>
              </w:rPr>
            </w:pPr>
          </w:p>
        </w:tc>
      </w:tr>
      <w:tr w14:paraId="50AB1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564" w:type="dxa"/>
          </w:tcPr>
          <w:p w14:paraId="40544FBB">
            <w:pPr>
              <w:pStyle w:val="27"/>
              <w:rPr>
                <w:rFonts w:ascii="Times New Roman"/>
                <w:sz w:val="18"/>
              </w:rPr>
            </w:pPr>
          </w:p>
          <w:p w14:paraId="61EFF41D">
            <w:pPr>
              <w:pStyle w:val="27"/>
              <w:spacing w:before="131"/>
              <w:ind w:left="143" w:right="134"/>
              <w:jc w:val="center"/>
              <w:rPr>
                <w:sz w:val="18"/>
              </w:rPr>
            </w:pPr>
            <w:r>
              <w:rPr>
                <w:sz w:val="18"/>
              </w:rPr>
              <w:t>42</w:t>
            </w:r>
          </w:p>
        </w:tc>
        <w:tc>
          <w:tcPr>
            <w:tcW w:w="748" w:type="dxa"/>
            <w:vMerge w:val="continue"/>
            <w:tcBorders>
              <w:top w:val="nil"/>
              <w:bottom w:val="single" w:color="000000" w:sz="6" w:space="0"/>
            </w:tcBorders>
          </w:tcPr>
          <w:p w14:paraId="25456535">
            <w:pPr>
              <w:rPr>
                <w:sz w:val="2"/>
                <w:szCs w:val="2"/>
              </w:rPr>
            </w:pPr>
          </w:p>
        </w:tc>
        <w:tc>
          <w:tcPr>
            <w:tcW w:w="1127" w:type="dxa"/>
          </w:tcPr>
          <w:p w14:paraId="2517B479">
            <w:pPr>
              <w:pStyle w:val="27"/>
              <w:spacing w:before="9"/>
              <w:rPr>
                <w:rFonts w:ascii="Times New Roman"/>
                <w:sz w:val="15"/>
              </w:rPr>
            </w:pPr>
          </w:p>
          <w:p w14:paraId="194A89E3">
            <w:pPr>
              <w:pStyle w:val="27"/>
              <w:spacing w:line="324" w:lineRule="auto"/>
              <w:ind w:left="107" w:right="71"/>
              <w:rPr>
                <w:sz w:val="18"/>
              </w:rPr>
            </w:pPr>
            <w:r>
              <w:rPr>
                <w:sz w:val="18"/>
              </w:rPr>
              <w:t>转诊转院申请确认</w:t>
            </w:r>
          </w:p>
        </w:tc>
        <w:tc>
          <w:tcPr>
            <w:tcW w:w="3185" w:type="dxa"/>
            <w:vMerge w:val="continue"/>
            <w:tcBorders>
              <w:top w:val="nil"/>
              <w:bottom w:val="single" w:color="000000" w:sz="6" w:space="0"/>
            </w:tcBorders>
          </w:tcPr>
          <w:p w14:paraId="599E6343">
            <w:pPr>
              <w:rPr>
                <w:sz w:val="2"/>
                <w:szCs w:val="2"/>
              </w:rPr>
            </w:pPr>
          </w:p>
        </w:tc>
        <w:tc>
          <w:tcPr>
            <w:tcW w:w="2122" w:type="dxa"/>
            <w:vMerge w:val="continue"/>
            <w:tcBorders>
              <w:top w:val="nil"/>
              <w:bottom w:val="single" w:color="000000" w:sz="6" w:space="0"/>
            </w:tcBorders>
          </w:tcPr>
          <w:p w14:paraId="27199BB4">
            <w:pPr>
              <w:rPr>
                <w:sz w:val="2"/>
                <w:szCs w:val="2"/>
              </w:rPr>
            </w:pPr>
          </w:p>
        </w:tc>
        <w:tc>
          <w:tcPr>
            <w:tcW w:w="1683" w:type="dxa"/>
            <w:vMerge w:val="continue"/>
            <w:tcBorders>
              <w:top w:val="nil"/>
              <w:bottom w:val="single" w:color="000000" w:sz="6" w:space="0"/>
            </w:tcBorders>
          </w:tcPr>
          <w:p w14:paraId="3D39B602">
            <w:pPr>
              <w:rPr>
                <w:sz w:val="2"/>
                <w:szCs w:val="2"/>
              </w:rPr>
            </w:pPr>
          </w:p>
        </w:tc>
        <w:tc>
          <w:tcPr>
            <w:tcW w:w="1067" w:type="dxa"/>
            <w:vMerge w:val="continue"/>
            <w:tcBorders>
              <w:top w:val="nil"/>
              <w:bottom w:val="single" w:color="000000" w:sz="6" w:space="0"/>
            </w:tcBorders>
          </w:tcPr>
          <w:p w14:paraId="50CDC429">
            <w:pPr>
              <w:rPr>
                <w:sz w:val="2"/>
                <w:szCs w:val="2"/>
              </w:rPr>
            </w:pPr>
          </w:p>
        </w:tc>
        <w:tc>
          <w:tcPr>
            <w:tcW w:w="1554" w:type="dxa"/>
            <w:vMerge w:val="continue"/>
            <w:tcBorders>
              <w:top w:val="nil"/>
              <w:bottom w:val="single" w:color="000000" w:sz="6" w:space="0"/>
            </w:tcBorders>
          </w:tcPr>
          <w:p w14:paraId="2F93BAE0">
            <w:pPr>
              <w:rPr>
                <w:sz w:val="2"/>
                <w:szCs w:val="2"/>
              </w:rPr>
            </w:pPr>
          </w:p>
        </w:tc>
        <w:tc>
          <w:tcPr>
            <w:tcW w:w="747" w:type="dxa"/>
          </w:tcPr>
          <w:p w14:paraId="2CC52518">
            <w:pPr>
              <w:pStyle w:val="27"/>
              <w:rPr>
                <w:rFonts w:ascii="Times New Roman"/>
                <w:sz w:val="18"/>
              </w:rPr>
            </w:pPr>
          </w:p>
          <w:p w14:paraId="50BA0717">
            <w:pPr>
              <w:pStyle w:val="27"/>
              <w:spacing w:before="131"/>
              <w:ind w:left="11"/>
              <w:jc w:val="center"/>
              <w:rPr>
                <w:sz w:val="18"/>
              </w:rPr>
            </w:pPr>
            <w:r>
              <w:rPr>
                <w:sz w:val="18"/>
              </w:rPr>
              <w:t>√</w:t>
            </w:r>
          </w:p>
        </w:tc>
        <w:tc>
          <w:tcPr>
            <w:tcW w:w="750" w:type="dxa"/>
          </w:tcPr>
          <w:p w14:paraId="0CBB5DFE">
            <w:pPr>
              <w:pStyle w:val="27"/>
              <w:rPr>
                <w:rFonts w:ascii="Times New Roman"/>
                <w:sz w:val="18"/>
              </w:rPr>
            </w:pPr>
          </w:p>
        </w:tc>
        <w:tc>
          <w:tcPr>
            <w:tcW w:w="561" w:type="dxa"/>
          </w:tcPr>
          <w:p w14:paraId="124CC818">
            <w:pPr>
              <w:pStyle w:val="27"/>
              <w:rPr>
                <w:rFonts w:ascii="Times New Roman"/>
                <w:sz w:val="18"/>
              </w:rPr>
            </w:pPr>
          </w:p>
          <w:p w14:paraId="4D3259DD">
            <w:pPr>
              <w:pStyle w:val="27"/>
              <w:spacing w:before="131"/>
              <w:ind w:left="10"/>
              <w:jc w:val="center"/>
              <w:rPr>
                <w:sz w:val="18"/>
              </w:rPr>
            </w:pPr>
            <w:r>
              <w:rPr>
                <w:sz w:val="18"/>
              </w:rPr>
              <w:t>√</w:t>
            </w:r>
          </w:p>
        </w:tc>
        <w:tc>
          <w:tcPr>
            <w:tcW w:w="748" w:type="dxa"/>
          </w:tcPr>
          <w:p w14:paraId="130E0A84">
            <w:pPr>
              <w:pStyle w:val="27"/>
              <w:rPr>
                <w:rFonts w:ascii="Times New Roman"/>
                <w:sz w:val="18"/>
              </w:rPr>
            </w:pPr>
          </w:p>
        </w:tc>
      </w:tr>
      <w:tr w14:paraId="77DF4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564" w:type="dxa"/>
          </w:tcPr>
          <w:p w14:paraId="31F2D5FC">
            <w:pPr>
              <w:pStyle w:val="27"/>
              <w:spacing w:before="7"/>
              <w:rPr>
                <w:rFonts w:ascii="Times New Roman"/>
                <w:sz w:val="16"/>
              </w:rPr>
            </w:pPr>
          </w:p>
          <w:p w14:paraId="20337D10">
            <w:pPr>
              <w:pStyle w:val="27"/>
              <w:ind w:left="143" w:right="134"/>
              <w:jc w:val="center"/>
              <w:rPr>
                <w:sz w:val="18"/>
              </w:rPr>
            </w:pPr>
            <w:r>
              <w:rPr>
                <w:sz w:val="18"/>
              </w:rPr>
              <w:t>43</w:t>
            </w:r>
          </w:p>
        </w:tc>
        <w:tc>
          <w:tcPr>
            <w:tcW w:w="748" w:type="dxa"/>
            <w:vMerge w:val="continue"/>
            <w:tcBorders>
              <w:top w:val="nil"/>
              <w:bottom w:val="single" w:color="000000" w:sz="6" w:space="0"/>
            </w:tcBorders>
          </w:tcPr>
          <w:p w14:paraId="3073CBAC">
            <w:pPr>
              <w:rPr>
                <w:sz w:val="2"/>
                <w:szCs w:val="2"/>
              </w:rPr>
            </w:pPr>
          </w:p>
        </w:tc>
        <w:tc>
          <w:tcPr>
            <w:tcW w:w="1127" w:type="dxa"/>
          </w:tcPr>
          <w:p w14:paraId="528EEAB0">
            <w:pPr>
              <w:pStyle w:val="27"/>
              <w:spacing w:before="35"/>
              <w:ind w:left="107"/>
              <w:rPr>
                <w:sz w:val="18"/>
              </w:rPr>
            </w:pPr>
            <w:r>
              <w:rPr>
                <w:sz w:val="18"/>
              </w:rPr>
              <w:t>工伤康复</w:t>
            </w:r>
          </w:p>
          <w:p w14:paraId="324002D5">
            <w:pPr>
              <w:pStyle w:val="27"/>
              <w:spacing w:before="82"/>
              <w:ind w:left="107"/>
              <w:rPr>
                <w:sz w:val="18"/>
              </w:rPr>
            </w:pPr>
            <w:r>
              <w:rPr>
                <w:sz w:val="18"/>
              </w:rPr>
              <w:t>申请确认</w:t>
            </w:r>
          </w:p>
        </w:tc>
        <w:tc>
          <w:tcPr>
            <w:tcW w:w="3185" w:type="dxa"/>
            <w:vMerge w:val="continue"/>
            <w:tcBorders>
              <w:top w:val="nil"/>
              <w:bottom w:val="single" w:color="000000" w:sz="6" w:space="0"/>
            </w:tcBorders>
          </w:tcPr>
          <w:p w14:paraId="00004E9C">
            <w:pPr>
              <w:rPr>
                <w:sz w:val="2"/>
                <w:szCs w:val="2"/>
              </w:rPr>
            </w:pPr>
          </w:p>
        </w:tc>
        <w:tc>
          <w:tcPr>
            <w:tcW w:w="2122" w:type="dxa"/>
            <w:vMerge w:val="continue"/>
            <w:tcBorders>
              <w:top w:val="nil"/>
              <w:bottom w:val="single" w:color="000000" w:sz="6" w:space="0"/>
            </w:tcBorders>
          </w:tcPr>
          <w:p w14:paraId="16177402">
            <w:pPr>
              <w:rPr>
                <w:sz w:val="2"/>
                <w:szCs w:val="2"/>
              </w:rPr>
            </w:pPr>
          </w:p>
        </w:tc>
        <w:tc>
          <w:tcPr>
            <w:tcW w:w="1683" w:type="dxa"/>
            <w:vMerge w:val="continue"/>
            <w:tcBorders>
              <w:top w:val="nil"/>
              <w:bottom w:val="single" w:color="000000" w:sz="6" w:space="0"/>
            </w:tcBorders>
          </w:tcPr>
          <w:p w14:paraId="1AA42F4E">
            <w:pPr>
              <w:rPr>
                <w:sz w:val="2"/>
                <w:szCs w:val="2"/>
              </w:rPr>
            </w:pPr>
          </w:p>
        </w:tc>
        <w:tc>
          <w:tcPr>
            <w:tcW w:w="1067" w:type="dxa"/>
            <w:vMerge w:val="continue"/>
            <w:tcBorders>
              <w:top w:val="nil"/>
              <w:bottom w:val="single" w:color="000000" w:sz="6" w:space="0"/>
            </w:tcBorders>
          </w:tcPr>
          <w:p w14:paraId="4F6B2450">
            <w:pPr>
              <w:rPr>
                <w:sz w:val="2"/>
                <w:szCs w:val="2"/>
              </w:rPr>
            </w:pPr>
          </w:p>
        </w:tc>
        <w:tc>
          <w:tcPr>
            <w:tcW w:w="1554" w:type="dxa"/>
            <w:vMerge w:val="continue"/>
            <w:tcBorders>
              <w:top w:val="nil"/>
              <w:bottom w:val="single" w:color="000000" w:sz="6" w:space="0"/>
            </w:tcBorders>
          </w:tcPr>
          <w:p w14:paraId="3772E349">
            <w:pPr>
              <w:rPr>
                <w:sz w:val="2"/>
                <w:szCs w:val="2"/>
              </w:rPr>
            </w:pPr>
          </w:p>
        </w:tc>
        <w:tc>
          <w:tcPr>
            <w:tcW w:w="747" w:type="dxa"/>
          </w:tcPr>
          <w:p w14:paraId="1DD2BBFE">
            <w:pPr>
              <w:pStyle w:val="27"/>
              <w:spacing w:before="7"/>
              <w:rPr>
                <w:rFonts w:ascii="Times New Roman"/>
                <w:sz w:val="16"/>
              </w:rPr>
            </w:pPr>
          </w:p>
          <w:p w14:paraId="2DE1012D">
            <w:pPr>
              <w:pStyle w:val="27"/>
              <w:ind w:left="11"/>
              <w:jc w:val="center"/>
              <w:rPr>
                <w:sz w:val="18"/>
              </w:rPr>
            </w:pPr>
            <w:r>
              <w:rPr>
                <w:sz w:val="18"/>
              </w:rPr>
              <w:t>√</w:t>
            </w:r>
          </w:p>
        </w:tc>
        <w:tc>
          <w:tcPr>
            <w:tcW w:w="750" w:type="dxa"/>
          </w:tcPr>
          <w:p w14:paraId="2901448C">
            <w:pPr>
              <w:pStyle w:val="27"/>
              <w:rPr>
                <w:rFonts w:ascii="Times New Roman"/>
                <w:sz w:val="18"/>
              </w:rPr>
            </w:pPr>
          </w:p>
        </w:tc>
        <w:tc>
          <w:tcPr>
            <w:tcW w:w="561" w:type="dxa"/>
          </w:tcPr>
          <w:p w14:paraId="222D636E">
            <w:pPr>
              <w:pStyle w:val="27"/>
              <w:spacing w:before="7"/>
              <w:rPr>
                <w:rFonts w:ascii="Times New Roman"/>
                <w:sz w:val="16"/>
              </w:rPr>
            </w:pPr>
          </w:p>
          <w:p w14:paraId="6CC01B05">
            <w:pPr>
              <w:pStyle w:val="27"/>
              <w:ind w:left="10"/>
              <w:jc w:val="center"/>
              <w:rPr>
                <w:sz w:val="18"/>
              </w:rPr>
            </w:pPr>
            <w:r>
              <w:rPr>
                <w:sz w:val="18"/>
              </w:rPr>
              <w:t>√</w:t>
            </w:r>
          </w:p>
        </w:tc>
        <w:tc>
          <w:tcPr>
            <w:tcW w:w="748" w:type="dxa"/>
          </w:tcPr>
          <w:p w14:paraId="6280A20E">
            <w:pPr>
              <w:pStyle w:val="27"/>
              <w:rPr>
                <w:rFonts w:ascii="Times New Roman"/>
                <w:sz w:val="18"/>
              </w:rPr>
            </w:pPr>
          </w:p>
        </w:tc>
      </w:tr>
      <w:tr w14:paraId="1A58E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564" w:type="dxa"/>
          </w:tcPr>
          <w:p w14:paraId="2DE9F06E">
            <w:pPr>
              <w:pStyle w:val="27"/>
              <w:rPr>
                <w:rFonts w:ascii="Times New Roman"/>
                <w:sz w:val="18"/>
              </w:rPr>
            </w:pPr>
          </w:p>
          <w:p w14:paraId="142EA606">
            <w:pPr>
              <w:pStyle w:val="27"/>
              <w:spacing w:before="141"/>
              <w:ind w:left="143" w:right="134"/>
              <w:jc w:val="center"/>
              <w:rPr>
                <w:sz w:val="18"/>
              </w:rPr>
            </w:pPr>
            <w:r>
              <w:rPr>
                <w:sz w:val="18"/>
              </w:rPr>
              <w:t>44</w:t>
            </w:r>
          </w:p>
        </w:tc>
        <w:tc>
          <w:tcPr>
            <w:tcW w:w="748" w:type="dxa"/>
            <w:vMerge w:val="continue"/>
            <w:tcBorders>
              <w:top w:val="nil"/>
              <w:bottom w:val="single" w:color="000000" w:sz="6" w:space="0"/>
            </w:tcBorders>
          </w:tcPr>
          <w:p w14:paraId="0D094847">
            <w:pPr>
              <w:rPr>
                <w:sz w:val="2"/>
                <w:szCs w:val="2"/>
              </w:rPr>
            </w:pPr>
          </w:p>
        </w:tc>
        <w:tc>
          <w:tcPr>
            <w:tcW w:w="1127" w:type="dxa"/>
          </w:tcPr>
          <w:p w14:paraId="54E32A41">
            <w:pPr>
              <w:pStyle w:val="27"/>
              <w:spacing w:before="35"/>
              <w:ind w:left="107"/>
              <w:rPr>
                <w:sz w:val="18"/>
              </w:rPr>
            </w:pPr>
            <w:r>
              <w:rPr>
                <w:sz w:val="18"/>
              </w:rPr>
              <w:t>工伤康复</w:t>
            </w:r>
          </w:p>
          <w:p w14:paraId="73A38F4C">
            <w:pPr>
              <w:pStyle w:val="27"/>
              <w:spacing w:before="3" w:line="310" w:lineRule="atLeast"/>
              <w:ind w:left="107" w:right="71"/>
              <w:rPr>
                <w:sz w:val="18"/>
              </w:rPr>
            </w:pPr>
            <w:r>
              <w:rPr>
                <w:sz w:val="18"/>
              </w:rPr>
              <w:t>治疗期延长申请</w:t>
            </w:r>
          </w:p>
        </w:tc>
        <w:tc>
          <w:tcPr>
            <w:tcW w:w="3185" w:type="dxa"/>
            <w:vMerge w:val="continue"/>
            <w:tcBorders>
              <w:top w:val="nil"/>
              <w:bottom w:val="single" w:color="000000" w:sz="6" w:space="0"/>
            </w:tcBorders>
          </w:tcPr>
          <w:p w14:paraId="571E3B9C">
            <w:pPr>
              <w:rPr>
                <w:sz w:val="2"/>
                <w:szCs w:val="2"/>
              </w:rPr>
            </w:pPr>
          </w:p>
        </w:tc>
        <w:tc>
          <w:tcPr>
            <w:tcW w:w="2122" w:type="dxa"/>
            <w:vMerge w:val="continue"/>
            <w:tcBorders>
              <w:top w:val="nil"/>
              <w:bottom w:val="single" w:color="000000" w:sz="6" w:space="0"/>
            </w:tcBorders>
          </w:tcPr>
          <w:p w14:paraId="2A75393B">
            <w:pPr>
              <w:rPr>
                <w:sz w:val="2"/>
                <w:szCs w:val="2"/>
              </w:rPr>
            </w:pPr>
          </w:p>
        </w:tc>
        <w:tc>
          <w:tcPr>
            <w:tcW w:w="1683" w:type="dxa"/>
            <w:vMerge w:val="continue"/>
            <w:tcBorders>
              <w:top w:val="nil"/>
              <w:bottom w:val="single" w:color="000000" w:sz="6" w:space="0"/>
            </w:tcBorders>
          </w:tcPr>
          <w:p w14:paraId="1D9715E2">
            <w:pPr>
              <w:rPr>
                <w:sz w:val="2"/>
                <w:szCs w:val="2"/>
              </w:rPr>
            </w:pPr>
          </w:p>
        </w:tc>
        <w:tc>
          <w:tcPr>
            <w:tcW w:w="1067" w:type="dxa"/>
            <w:vMerge w:val="continue"/>
            <w:tcBorders>
              <w:top w:val="nil"/>
              <w:bottom w:val="single" w:color="000000" w:sz="6" w:space="0"/>
            </w:tcBorders>
          </w:tcPr>
          <w:p w14:paraId="54851CE6">
            <w:pPr>
              <w:rPr>
                <w:sz w:val="2"/>
                <w:szCs w:val="2"/>
              </w:rPr>
            </w:pPr>
          </w:p>
        </w:tc>
        <w:tc>
          <w:tcPr>
            <w:tcW w:w="1554" w:type="dxa"/>
            <w:vMerge w:val="continue"/>
            <w:tcBorders>
              <w:top w:val="nil"/>
              <w:bottom w:val="single" w:color="000000" w:sz="6" w:space="0"/>
            </w:tcBorders>
          </w:tcPr>
          <w:p w14:paraId="4A779DD4">
            <w:pPr>
              <w:rPr>
                <w:sz w:val="2"/>
                <w:szCs w:val="2"/>
              </w:rPr>
            </w:pPr>
          </w:p>
        </w:tc>
        <w:tc>
          <w:tcPr>
            <w:tcW w:w="747" w:type="dxa"/>
          </w:tcPr>
          <w:p w14:paraId="4E5DD556">
            <w:pPr>
              <w:pStyle w:val="27"/>
              <w:rPr>
                <w:rFonts w:ascii="Times New Roman"/>
                <w:sz w:val="18"/>
              </w:rPr>
            </w:pPr>
          </w:p>
          <w:p w14:paraId="1E4D99E2">
            <w:pPr>
              <w:pStyle w:val="27"/>
              <w:spacing w:before="141"/>
              <w:ind w:left="11"/>
              <w:jc w:val="center"/>
              <w:rPr>
                <w:sz w:val="18"/>
              </w:rPr>
            </w:pPr>
            <w:r>
              <w:rPr>
                <w:sz w:val="18"/>
              </w:rPr>
              <w:t>√</w:t>
            </w:r>
          </w:p>
        </w:tc>
        <w:tc>
          <w:tcPr>
            <w:tcW w:w="750" w:type="dxa"/>
          </w:tcPr>
          <w:p w14:paraId="396DA3CE">
            <w:pPr>
              <w:pStyle w:val="27"/>
              <w:rPr>
                <w:rFonts w:ascii="Times New Roman"/>
                <w:sz w:val="18"/>
              </w:rPr>
            </w:pPr>
          </w:p>
        </w:tc>
        <w:tc>
          <w:tcPr>
            <w:tcW w:w="561" w:type="dxa"/>
          </w:tcPr>
          <w:p w14:paraId="43DD553D">
            <w:pPr>
              <w:pStyle w:val="27"/>
              <w:rPr>
                <w:rFonts w:ascii="Times New Roman"/>
                <w:sz w:val="18"/>
              </w:rPr>
            </w:pPr>
          </w:p>
          <w:p w14:paraId="2458FEE2">
            <w:pPr>
              <w:pStyle w:val="27"/>
              <w:spacing w:before="141"/>
              <w:ind w:left="10"/>
              <w:jc w:val="center"/>
              <w:rPr>
                <w:sz w:val="18"/>
              </w:rPr>
            </w:pPr>
            <w:r>
              <w:rPr>
                <w:sz w:val="18"/>
              </w:rPr>
              <w:t>√</w:t>
            </w:r>
          </w:p>
        </w:tc>
        <w:tc>
          <w:tcPr>
            <w:tcW w:w="748" w:type="dxa"/>
          </w:tcPr>
          <w:p w14:paraId="280BB599">
            <w:pPr>
              <w:pStyle w:val="27"/>
              <w:rPr>
                <w:rFonts w:ascii="Times New Roman"/>
                <w:sz w:val="18"/>
              </w:rPr>
            </w:pPr>
          </w:p>
        </w:tc>
      </w:tr>
      <w:tr w14:paraId="44237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564" w:type="dxa"/>
          </w:tcPr>
          <w:p w14:paraId="504DB94E">
            <w:pPr>
              <w:pStyle w:val="27"/>
              <w:rPr>
                <w:rFonts w:ascii="Times New Roman"/>
                <w:sz w:val="18"/>
              </w:rPr>
            </w:pPr>
          </w:p>
          <w:p w14:paraId="1700F148">
            <w:pPr>
              <w:pStyle w:val="27"/>
              <w:spacing w:before="1"/>
              <w:rPr>
                <w:rFonts w:ascii="Times New Roman"/>
                <w:sz w:val="23"/>
              </w:rPr>
            </w:pPr>
          </w:p>
          <w:p w14:paraId="4A5D5752">
            <w:pPr>
              <w:pStyle w:val="27"/>
              <w:ind w:left="143" w:right="134"/>
              <w:jc w:val="center"/>
              <w:rPr>
                <w:sz w:val="18"/>
              </w:rPr>
            </w:pPr>
            <w:r>
              <w:rPr>
                <w:sz w:val="18"/>
              </w:rPr>
              <w:t>45</w:t>
            </w:r>
          </w:p>
        </w:tc>
        <w:tc>
          <w:tcPr>
            <w:tcW w:w="748" w:type="dxa"/>
            <w:vMerge w:val="continue"/>
            <w:tcBorders>
              <w:top w:val="nil"/>
              <w:bottom w:val="single" w:color="000000" w:sz="6" w:space="0"/>
            </w:tcBorders>
          </w:tcPr>
          <w:p w14:paraId="7EF2FC50">
            <w:pPr>
              <w:rPr>
                <w:sz w:val="2"/>
                <w:szCs w:val="2"/>
              </w:rPr>
            </w:pPr>
          </w:p>
        </w:tc>
        <w:tc>
          <w:tcPr>
            <w:tcW w:w="1127" w:type="dxa"/>
          </w:tcPr>
          <w:p w14:paraId="4BC5A5F9">
            <w:pPr>
              <w:pStyle w:val="27"/>
              <w:spacing w:before="160" w:line="324" w:lineRule="auto"/>
              <w:ind w:left="107" w:right="71"/>
              <w:rPr>
                <w:sz w:val="18"/>
              </w:rPr>
            </w:pPr>
            <w:r>
              <w:rPr>
                <w:sz w:val="18"/>
              </w:rPr>
              <w:t>辅助器具配置或更换申请</w:t>
            </w:r>
          </w:p>
        </w:tc>
        <w:tc>
          <w:tcPr>
            <w:tcW w:w="3185" w:type="dxa"/>
            <w:vMerge w:val="continue"/>
            <w:tcBorders>
              <w:top w:val="nil"/>
              <w:bottom w:val="single" w:color="000000" w:sz="6" w:space="0"/>
            </w:tcBorders>
          </w:tcPr>
          <w:p w14:paraId="38169274">
            <w:pPr>
              <w:rPr>
                <w:sz w:val="2"/>
                <w:szCs w:val="2"/>
              </w:rPr>
            </w:pPr>
          </w:p>
        </w:tc>
        <w:tc>
          <w:tcPr>
            <w:tcW w:w="2122" w:type="dxa"/>
            <w:vMerge w:val="continue"/>
            <w:tcBorders>
              <w:top w:val="nil"/>
              <w:bottom w:val="single" w:color="000000" w:sz="6" w:space="0"/>
            </w:tcBorders>
          </w:tcPr>
          <w:p w14:paraId="1F2EB567">
            <w:pPr>
              <w:rPr>
                <w:sz w:val="2"/>
                <w:szCs w:val="2"/>
              </w:rPr>
            </w:pPr>
          </w:p>
        </w:tc>
        <w:tc>
          <w:tcPr>
            <w:tcW w:w="1683" w:type="dxa"/>
            <w:vMerge w:val="continue"/>
            <w:tcBorders>
              <w:top w:val="nil"/>
              <w:bottom w:val="single" w:color="000000" w:sz="6" w:space="0"/>
            </w:tcBorders>
          </w:tcPr>
          <w:p w14:paraId="51ADD02A">
            <w:pPr>
              <w:rPr>
                <w:sz w:val="2"/>
                <w:szCs w:val="2"/>
              </w:rPr>
            </w:pPr>
          </w:p>
        </w:tc>
        <w:tc>
          <w:tcPr>
            <w:tcW w:w="1067" w:type="dxa"/>
            <w:vMerge w:val="continue"/>
            <w:tcBorders>
              <w:top w:val="nil"/>
              <w:bottom w:val="single" w:color="000000" w:sz="6" w:space="0"/>
            </w:tcBorders>
          </w:tcPr>
          <w:p w14:paraId="48BD01AB">
            <w:pPr>
              <w:rPr>
                <w:sz w:val="2"/>
                <w:szCs w:val="2"/>
              </w:rPr>
            </w:pPr>
          </w:p>
        </w:tc>
        <w:tc>
          <w:tcPr>
            <w:tcW w:w="1554" w:type="dxa"/>
            <w:vMerge w:val="continue"/>
            <w:tcBorders>
              <w:top w:val="nil"/>
              <w:bottom w:val="single" w:color="000000" w:sz="6" w:space="0"/>
            </w:tcBorders>
          </w:tcPr>
          <w:p w14:paraId="471293C7">
            <w:pPr>
              <w:rPr>
                <w:sz w:val="2"/>
                <w:szCs w:val="2"/>
              </w:rPr>
            </w:pPr>
          </w:p>
        </w:tc>
        <w:tc>
          <w:tcPr>
            <w:tcW w:w="747" w:type="dxa"/>
          </w:tcPr>
          <w:p w14:paraId="74F8EBA3">
            <w:pPr>
              <w:pStyle w:val="27"/>
              <w:rPr>
                <w:rFonts w:ascii="Times New Roman"/>
                <w:sz w:val="18"/>
              </w:rPr>
            </w:pPr>
          </w:p>
          <w:p w14:paraId="6A1F8C4C">
            <w:pPr>
              <w:pStyle w:val="27"/>
              <w:spacing w:before="1"/>
              <w:rPr>
                <w:rFonts w:ascii="Times New Roman"/>
                <w:sz w:val="23"/>
              </w:rPr>
            </w:pPr>
          </w:p>
          <w:p w14:paraId="61B9F747">
            <w:pPr>
              <w:pStyle w:val="27"/>
              <w:ind w:left="11"/>
              <w:jc w:val="center"/>
              <w:rPr>
                <w:sz w:val="18"/>
              </w:rPr>
            </w:pPr>
            <w:r>
              <w:rPr>
                <w:sz w:val="18"/>
              </w:rPr>
              <w:t>√</w:t>
            </w:r>
          </w:p>
        </w:tc>
        <w:tc>
          <w:tcPr>
            <w:tcW w:w="750" w:type="dxa"/>
          </w:tcPr>
          <w:p w14:paraId="26DA61C8">
            <w:pPr>
              <w:pStyle w:val="27"/>
              <w:rPr>
                <w:rFonts w:ascii="Times New Roman"/>
                <w:sz w:val="18"/>
              </w:rPr>
            </w:pPr>
          </w:p>
        </w:tc>
        <w:tc>
          <w:tcPr>
            <w:tcW w:w="561" w:type="dxa"/>
          </w:tcPr>
          <w:p w14:paraId="37644C81">
            <w:pPr>
              <w:pStyle w:val="27"/>
              <w:rPr>
                <w:rFonts w:ascii="Times New Roman"/>
                <w:sz w:val="18"/>
              </w:rPr>
            </w:pPr>
          </w:p>
          <w:p w14:paraId="4AAC9233">
            <w:pPr>
              <w:pStyle w:val="27"/>
              <w:spacing w:before="1"/>
              <w:rPr>
                <w:rFonts w:ascii="Times New Roman"/>
                <w:sz w:val="23"/>
              </w:rPr>
            </w:pPr>
          </w:p>
          <w:p w14:paraId="5C05CB14">
            <w:pPr>
              <w:pStyle w:val="27"/>
              <w:ind w:left="10"/>
              <w:jc w:val="center"/>
              <w:rPr>
                <w:sz w:val="18"/>
              </w:rPr>
            </w:pPr>
            <w:r>
              <w:rPr>
                <w:sz w:val="18"/>
              </w:rPr>
              <w:t>√</w:t>
            </w:r>
          </w:p>
        </w:tc>
        <w:tc>
          <w:tcPr>
            <w:tcW w:w="748" w:type="dxa"/>
          </w:tcPr>
          <w:p w14:paraId="56B9FD1F">
            <w:pPr>
              <w:pStyle w:val="27"/>
              <w:rPr>
                <w:rFonts w:ascii="Times New Roman"/>
                <w:sz w:val="18"/>
              </w:rPr>
            </w:pPr>
          </w:p>
        </w:tc>
      </w:tr>
      <w:tr w14:paraId="2E10E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564" w:type="dxa"/>
          </w:tcPr>
          <w:p w14:paraId="4F106E0C">
            <w:pPr>
              <w:pStyle w:val="27"/>
              <w:rPr>
                <w:rFonts w:ascii="Times New Roman"/>
                <w:sz w:val="18"/>
              </w:rPr>
            </w:pPr>
          </w:p>
          <w:p w14:paraId="33C3B030">
            <w:pPr>
              <w:pStyle w:val="27"/>
              <w:spacing w:before="3"/>
              <w:rPr>
                <w:rFonts w:ascii="Times New Roman"/>
                <w:sz w:val="26"/>
              </w:rPr>
            </w:pPr>
          </w:p>
          <w:p w14:paraId="638B316E">
            <w:pPr>
              <w:pStyle w:val="27"/>
              <w:ind w:left="143" w:right="134"/>
              <w:jc w:val="center"/>
              <w:rPr>
                <w:sz w:val="18"/>
              </w:rPr>
            </w:pPr>
            <w:r>
              <w:rPr>
                <w:sz w:val="18"/>
              </w:rPr>
              <w:t>46</w:t>
            </w:r>
          </w:p>
        </w:tc>
        <w:tc>
          <w:tcPr>
            <w:tcW w:w="748" w:type="dxa"/>
            <w:vMerge w:val="continue"/>
            <w:tcBorders>
              <w:top w:val="nil"/>
              <w:bottom w:val="single" w:color="000000" w:sz="6" w:space="0"/>
            </w:tcBorders>
          </w:tcPr>
          <w:p w14:paraId="01B9B635">
            <w:pPr>
              <w:rPr>
                <w:sz w:val="2"/>
                <w:szCs w:val="2"/>
              </w:rPr>
            </w:pPr>
          </w:p>
        </w:tc>
        <w:tc>
          <w:tcPr>
            <w:tcW w:w="1127" w:type="dxa"/>
          </w:tcPr>
          <w:p w14:paraId="5967F355">
            <w:pPr>
              <w:pStyle w:val="27"/>
              <w:spacing w:before="1"/>
              <w:rPr>
                <w:rFonts w:ascii="Times New Roman"/>
                <w:sz w:val="17"/>
              </w:rPr>
            </w:pPr>
          </w:p>
          <w:p w14:paraId="7D50FB4A">
            <w:pPr>
              <w:pStyle w:val="27"/>
              <w:spacing w:line="324" w:lineRule="auto"/>
              <w:ind w:left="107" w:right="71"/>
              <w:rPr>
                <w:sz w:val="18"/>
              </w:rPr>
            </w:pPr>
            <w:r>
              <w:rPr>
                <w:sz w:val="18"/>
              </w:rPr>
              <w:t>辅助器具异地配置申请</w:t>
            </w:r>
          </w:p>
        </w:tc>
        <w:tc>
          <w:tcPr>
            <w:tcW w:w="3185" w:type="dxa"/>
            <w:vMerge w:val="continue"/>
            <w:tcBorders>
              <w:top w:val="nil"/>
              <w:bottom w:val="single" w:color="000000" w:sz="6" w:space="0"/>
            </w:tcBorders>
          </w:tcPr>
          <w:p w14:paraId="16801D00">
            <w:pPr>
              <w:rPr>
                <w:sz w:val="2"/>
                <w:szCs w:val="2"/>
              </w:rPr>
            </w:pPr>
          </w:p>
        </w:tc>
        <w:tc>
          <w:tcPr>
            <w:tcW w:w="2122" w:type="dxa"/>
            <w:vMerge w:val="continue"/>
            <w:tcBorders>
              <w:top w:val="nil"/>
              <w:bottom w:val="single" w:color="000000" w:sz="6" w:space="0"/>
            </w:tcBorders>
          </w:tcPr>
          <w:p w14:paraId="78A59973">
            <w:pPr>
              <w:rPr>
                <w:sz w:val="2"/>
                <w:szCs w:val="2"/>
              </w:rPr>
            </w:pPr>
          </w:p>
        </w:tc>
        <w:tc>
          <w:tcPr>
            <w:tcW w:w="1683" w:type="dxa"/>
            <w:vMerge w:val="continue"/>
            <w:tcBorders>
              <w:top w:val="nil"/>
              <w:bottom w:val="single" w:color="000000" w:sz="6" w:space="0"/>
            </w:tcBorders>
          </w:tcPr>
          <w:p w14:paraId="7EE027B5">
            <w:pPr>
              <w:rPr>
                <w:sz w:val="2"/>
                <w:szCs w:val="2"/>
              </w:rPr>
            </w:pPr>
          </w:p>
        </w:tc>
        <w:tc>
          <w:tcPr>
            <w:tcW w:w="1067" w:type="dxa"/>
            <w:vMerge w:val="continue"/>
            <w:tcBorders>
              <w:top w:val="nil"/>
              <w:bottom w:val="single" w:color="000000" w:sz="6" w:space="0"/>
            </w:tcBorders>
          </w:tcPr>
          <w:p w14:paraId="629933BD">
            <w:pPr>
              <w:rPr>
                <w:sz w:val="2"/>
                <w:szCs w:val="2"/>
              </w:rPr>
            </w:pPr>
          </w:p>
        </w:tc>
        <w:tc>
          <w:tcPr>
            <w:tcW w:w="1554" w:type="dxa"/>
            <w:vMerge w:val="continue"/>
            <w:tcBorders>
              <w:top w:val="nil"/>
              <w:bottom w:val="single" w:color="000000" w:sz="6" w:space="0"/>
            </w:tcBorders>
          </w:tcPr>
          <w:p w14:paraId="34E72E05">
            <w:pPr>
              <w:rPr>
                <w:sz w:val="2"/>
                <w:szCs w:val="2"/>
              </w:rPr>
            </w:pPr>
          </w:p>
        </w:tc>
        <w:tc>
          <w:tcPr>
            <w:tcW w:w="747" w:type="dxa"/>
          </w:tcPr>
          <w:p w14:paraId="65659A95">
            <w:pPr>
              <w:pStyle w:val="27"/>
              <w:rPr>
                <w:rFonts w:ascii="Times New Roman"/>
                <w:sz w:val="18"/>
              </w:rPr>
            </w:pPr>
          </w:p>
          <w:p w14:paraId="24E2B153">
            <w:pPr>
              <w:pStyle w:val="27"/>
              <w:spacing w:before="3"/>
              <w:rPr>
                <w:rFonts w:ascii="Times New Roman"/>
                <w:sz w:val="26"/>
              </w:rPr>
            </w:pPr>
          </w:p>
          <w:p w14:paraId="543B9F8F">
            <w:pPr>
              <w:pStyle w:val="27"/>
              <w:ind w:left="11"/>
              <w:jc w:val="center"/>
              <w:rPr>
                <w:sz w:val="18"/>
              </w:rPr>
            </w:pPr>
            <w:r>
              <w:rPr>
                <w:sz w:val="18"/>
              </w:rPr>
              <w:t>√</w:t>
            </w:r>
          </w:p>
        </w:tc>
        <w:tc>
          <w:tcPr>
            <w:tcW w:w="750" w:type="dxa"/>
          </w:tcPr>
          <w:p w14:paraId="26B57B3B">
            <w:pPr>
              <w:pStyle w:val="27"/>
              <w:rPr>
                <w:rFonts w:ascii="Times New Roman"/>
                <w:sz w:val="18"/>
              </w:rPr>
            </w:pPr>
          </w:p>
        </w:tc>
        <w:tc>
          <w:tcPr>
            <w:tcW w:w="561" w:type="dxa"/>
          </w:tcPr>
          <w:p w14:paraId="2E93F868">
            <w:pPr>
              <w:pStyle w:val="27"/>
              <w:rPr>
                <w:rFonts w:ascii="Times New Roman"/>
                <w:sz w:val="18"/>
              </w:rPr>
            </w:pPr>
          </w:p>
          <w:p w14:paraId="502980FC">
            <w:pPr>
              <w:pStyle w:val="27"/>
              <w:spacing w:before="3"/>
              <w:rPr>
                <w:rFonts w:ascii="Times New Roman"/>
                <w:sz w:val="26"/>
              </w:rPr>
            </w:pPr>
          </w:p>
          <w:p w14:paraId="0F2C33A4">
            <w:pPr>
              <w:pStyle w:val="27"/>
              <w:ind w:left="10"/>
              <w:jc w:val="center"/>
              <w:rPr>
                <w:sz w:val="18"/>
              </w:rPr>
            </w:pPr>
            <w:r>
              <w:rPr>
                <w:sz w:val="18"/>
              </w:rPr>
              <w:t>√</w:t>
            </w:r>
          </w:p>
        </w:tc>
        <w:tc>
          <w:tcPr>
            <w:tcW w:w="748" w:type="dxa"/>
          </w:tcPr>
          <w:p w14:paraId="084F09B0">
            <w:pPr>
              <w:pStyle w:val="27"/>
              <w:rPr>
                <w:rFonts w:ascii="Times New Roman"/>
                <w:sz w:val="18"/>
              </w:rPr>
            </w:pPr>
          </w:p>
        </w:tc>
      </w:tr>
      <w:tr w14:paraId="1475F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564" w:type="dxa"/>
            <w:tcBorders>
              <w:bottom w:val="single" w:color="000000" w:sz="6" w:space="0"/>
            </w:tcBorders>
          </w:tcPr>
          <w:p w14:paraId="4899E543">
            <w:pPr>
              <w:pStyle w:val="27"/>
              <w:rPr>
                <w:rFonts w:ascii="Times New Roman"/>
                <w:sz w:val="18"/>
              </w:rPr>
            </w:pPr>
          </w:p>
          <w:p w14:paraId="43C132C0">
            <w:pPr>
              <w:pStyle w:val="27"/>
              <w:rPr>
                <w:rFonts w:ascii="Times New Roman"/>
                <w:sz w:val="18"/>
              </w:rPr>
            </w:pPr>
          </w:p>
          <w:p w14:paraId="1BA45CB7">
            <w:pPr>
              <w:pStyle w:val="27"/>
              <w:spacing w:before="5"/>
              <w:rPr>
                <w:rFonts w:ascii="Times New Roman"/>
                <w:sz w:val="14"/>
              </w:rPr>
            </w:pPr>
          </w:p>
          <w:p w14:paraId="77012B2F">
            <w:pPr>
              <w:pStyle w:val="27"/>
              <w:ind w:left="143" w:right="134"/>
              <w:jc w:val="center"/>
              <w:rPr>
                <w:sz w:val="18"/>
              </w:rPr>
            </w:pPr>
            <w:r>
              <w:rPr>
                <w:sz w:val="18"/>
              </w:rPr>
              <w:t>47</w:t>
            </w:r>
          </w:p>
        </w:tc>
        <w:tc>
          <w:tcPr>
            <w:tcW w:w="748" w:type="dxa"/>
            <w:vMerge w:val="continue"/>
            <w:tcBorders>
              <w:top w:val="nil"/>
              <w:bottom w:val="single" w:color="000000" w:sz="6" w:space="0"/>
            </w:tcBorders>
          </w:tcPr>
          <w:p w14:paraId="12F68379">
            <w:pPr>
              <w:rPr>
                <w:sz w:val="2"/>
                <w:szCs w:val="2"/>
              </w:rPr>
            </w:pPr>
          </w:p>
        </w:tc>
        <w:tc>
          <w:tcPr>
            <w:tcW w:w="1127" w:type="dxa"/>
            <w:tcBorders>
              <w:bottom w:val="single" w:color="000000" w:sz="6" w:space="0"/>
            </w:tcBorders>
          </w:tcPr>
          <w:p w14:paraId="216A482C">
            <w:pPr>
              <w:pStyle w:val="27"/>
              <w:spacing w:before="4"/>
              <w:rPr>
                <w:rFonts w:ascii="Times New Roman"/>
                <w:sz w:val="23"/>
              </w:rPr>
            </w:pPr>
          </w:p>
          <w:p w14:paraId="7AE5F01D">
            <w:pPr>
              <w:pStyle w:val="27"/>
              <w:spacing w:line="324" w:lineRule="auto"/>
              <w:ind w:left="107" w:right="71"/>
              <w:rPr>
                <w:sz w:val="18"/>
              </w:rPr>
            </w:pPr>
            <w:r>
              <w:rPr>
                <w:sz w:val="18"/>
              </w:rPr>
              <w:t>停工留薪期确认和延长确认</w:t>
            </w:r>
          </w:p>
        </w:tc>
        <w:tc>
          <w:tcPr>
            <w:tcW w:w="3185" w:type="dxa"/>
            <w:vMerge w:val="continue"/>
            <w:tcBorders>
              <w:top w:val="nil"/>
              <w:bottom w:val="single" w:color="000000" w:sz="6" w:space="0"/>
            </w:tcBorders>
          </w:tcPr>
          <w:p w14:paraId="290CD132">
            <w:pPr>
              <w:rPr>
                <w:sz w:val="2"/>
                <w:szCs w:val="2"/>
              </w:rPr>
            </w:pPr>
          </w:p>
        </w:tc>
        <w:tc>
          <w:tcPr>
            <w:tcW w:w="2122" w:type="dxa"/>
            <w:vMerge w:val="continue"/>
            <w:tcBorders>
              <w:top w:val="nil"/>
              <w:bottom w:val="single" w:color="000000" w:sz="6" w:space="0"/>
            </w:tcBorders>
          </w:tcPr>
          <w:p w14:paraId="031EB61C">
            <w:pPr>
              <w:rPr>
                <w:sz w:val="2"/>
                <w:szCs w:val="2"/>
              </w:rPr>
            </w:pPr>
          </w:p>
        </w:tc>
        <w:tc>
          <w:tcPr>
            <w:tcW w:w="1683" w:type="dxa"/>
            <w:vMerge w:val="continue"/>
            <w:tcBorders>
              <w:top w:val="nil"/>
              <w:bottom w:val="single" w:color="000000" w:sz="6" w:space="0"/>
            </w:tcBorders>
          </w:tcPr>
          <w:p w14:paraId="76D983B7">
            <w:pPr>
              <w:rPr>
                <w:sz w:val="2"/>
                <w:szCs w:val="2"/>
              </w:rPr>
            </w:pPr>
          </w:p>
        </w:tc>
        <w:tc>
          <w:tcPr>
            <w:tcW w:w="1067" w:type="dxa"/>
            <w:vMerge w:val="continue"/>
            <w:tcBorders>
              <w:top w:val="nil"/>
              <w:bottom w:val="single" w:color="000000" w:sz="6" w:space="0"/>
            </w:tcBorders>
          </w:tcPr>
          <w:p w14:paraId="0ECF02D5">
            <w:pPr>
              <w:rPr>
                <w:sz w:val="2"/>
                <w:szCs w:val="2"/>
              </w:rPr>
            </w:pPr>
          </w:p>
        </w:tc>
        <w:tc>
          <w:tcPr>
            <w:tcW w:w="1554" w:type="dxa"/>
            <w:vMerge w:val="continue"/>
            <w:tcBorders>
              <w:top w:val="nil"/>
              <w:bottom w:val="single" w:color="000000" w:sz="6" w:space="0"/>
            </w:tcBorders>
          </w:tcPr>
          <w:p w14:paraId="0F9BF59D">
            <w:pPr>
              <w:rPr>
                <w:sz w:val="2"/>
                <w:szCs w:val="2"/>
              </w:rPr>
            </w:pPr>
          </w:p>
        </w:tc>
        <w:tc>
          <w:tcPr>
            <w:tcW w:w="747" w:type="dxa"/>
            <w:tcBorders>
              <w:bottom w:val="single" w:color="000000" w:sz="6" w:space="0"/>
            </w:tcBorders>
          </w:tcPr>
          <w:p w14:paraId="02E07C10">
            <w:pPr>
              <w:pStyle w:val="27"/>
              <w:rPr>
                <w:rFonts w:ascii="Times New Roman"/>
                <w:sz w:val="18"/>
              </w:rPr>
            </w:pPr>
          </w:p>
          <w:p w14:paraId="2D9D51BD">
            <w:pPr>
              <w:pStyle w:val="27"/>
              <w:rPr>
                <w:rFonts w:ascii="Times New Roman"/>
                <w:sz w:val="18"/>
              </w:rPr>
            </w:pPr>
          </w:p>
          <w:p w14:paraId="4769B84F">
            <w:pPr>
              <w:pStyle w:val="27"/>
              <w:spacing w:before="5"/>
              <w:rPr>
                <w:rFonts w:ascii="Times New Roman"/>
                <w:sz w:val="14"/>
              </w:rPr>
            </w:pPr>
          </w:p>
          <w:p w14:paraId="5E81986F">
            <w:pPr>
              <w:pStyle w:val="27"/>
              <w:ind w:left="11"/>
              <w:jc w:val="center"/>
              <w:rPr>
                <w:sz w:val="18"/>
              </w:rPr>
            </w:pPr>
            <w:r>
              <w:rPr>
                <w:sz w:val="18"/>
              </w:rPr>
              <w:t>√</w:t>
            </w:r>
          </w:p>
        </w:tc>
        <w:tc>
          <w:tcPr>
            <w:tcW w:w="750" w:type="dxa"/>
            <w:tcBorders>
              <w:bottom w:val="single" w:color="000000" w:sz="6" w:space="0"/>
            </w:tcBorders>
          </w:tcPr>
          <w:p w14:paraId="55986737">
            <w:pPr>
              <w:pStyle w:val="27"/>
              <w:rPr>
                <w:rFonts w:ascii="Times New Roman"/>
                <w:sz w:val="18"/>
              </w:rPr>
            </w:pPr>
          </w:p>
        </w:tc>
        <w:tc>
          <w:tcPr>
            <w:tcW w:w="561" w:type="dxa"/>
            <w:tcBorders>
              <w:bottom w:val="single" w:color="000000" w:sz="6" w:space="0"/>
            </w:tcBorders>
          </w:tcPr>
          <w:p w14:paraId="260041FE">
            <w:pPr>
              <w:pStyle w:val="27"/>
              <w:rPr>
                <w:rFonts w:ascii="Times New Roman"/>
                <w:sz w:val="18"/>
              </w:rPr>
            </w:pPr>
          </w:p>
          <w:p w14:paraId="4870DD95">
            <w:pPr>
              <w:pStyle w:val="27"/>
              <w:rPr>
                <w:rFonts w:ascii="Times New Roman"/>
                <w:sz w:val="18"/>
              </w:rPr>
            </w:pPr>
          </w:p>
          <w:p w14:paraId="2C688542">
            <w:pPr>
              <w:pStyle w:val="27"/>
              <w:spacing w:before="5"/>
              <w:rPr>
                <w:rFonts w:ascii="Times New Roman"/>
                <w:sz w:val="14"/>
              </w:rPr>
            </w:pPr>
          </w:p>
          <w:p w14:paraId="4C7B77FF">
            <w:pPr>
              <w:pStyle w:val="27"/>
              <w:ind w:left="10"/>
              <w:jc w:val="center"/>
              <w:rPr>
                <w:sz w:val="18"/>
              </w:rPr>
            </w:pPr>
            <w:r>
              <w:rPr>
                <w:sz w:val="18"/>
              </w:rPr>
              <w:t>√</w:t>
            </w:r>
          </w:p>
        </w:tc>
        <w:tc>
          <w:tcPr>
            <w:tcW w:w="748" w:type="dxa"/>
            <w:tcBorders>
              <w:bottom w:val="single" w:color="000000" w:sz="6" w:space="0"/>
            </w:tcBorders>
          </w:tcPr>
          <w:p w14:paraId="122AF362">
            <w:pPr>
              <w:pStyle w:val="27"/>
              <w:rPr>
                <w:rFonts w:ascii="Times New Roman"/>
                <w:sz w:val="18"/>
              </w:rPr>
            </w:pPr>
          </w:p>
        </w:tc>
      </w:tr>
    </w:tbl>
    <w:p w14:paraId="6C36B60E">
      <w:pPr>
        <w:jc w:val="center"/>
        <w:rPr>
          <w:sz w:val="18"/>
        </w:rPr>
        <w:sectPr>
          <w:pgSz w:w="16840" w:h="11910" w:orient="landscape"/>
          <w:pgMar w:top="1100" w:right="640" w:bottom="1520" w:left="640" w:header="0" w:footer="1321" w:gutter="0"/>
          <w:pgNumType w:fmt="numberInDash"/>
          <w:cols w:space="720" w:num="1"/>
        </w:sectPr>
      </w:pPr>
    </w:p>
    <w:p w14:paraId="67876BAB">
      <w:pPr>
        <w:pStyle w:val="4"/>
        <w:rPr>
          <w:rFonts w:ascii="Times New Roman"/>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1"/>
        <w:gridCol w:w="1456"/>
        <w:gridCol w:w="2924"/>
        <w:gridCol w:w="2156"/>
        <w:gridCol w:w="1710"/>
        <w:gridCol w:w="1084"/>
        <w:gridCol w:w="1579"/>
        <w:gridCol w:w="759"/>
        <w:gridCol w:w="763"/>
        <w:gridCol w:w="570"/>
        <w:gridCol w:w="760"/>
      </w:tblGrid>
      <w:tr w14:paraId="0729C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573" w:type="dxa"/>
            <w:vMerge w:val="restart"/>
          </w:tcPr>
          <w:p w14:paraId="0DD1D692">
            <w:pPr>
              <w:pStyle w:val="27"/>
              <w:spacing w:before="9"/>
              <w:rPr>
                <w:rFonts w:ascii="Times New Roman"/>
                <w:sz w:val="28"/>
              </w:rPr>
            </w:pPr>
          </w:p>
          <w:p w14:paraId="07F1F708">
            <w:pPr>
              <w:pStyle w:val="27"/>
              <w:spacing w:before="1" w:line="266" w:lineRule="auto"/>
              <w:ind w:left="143" w:right="132"/>
              <w:rPr>
                <w:rFonts w:ascii="黑体" w:eastAsia="黑体"/>
                <w:sz w:val="22"/>
              </w:rPr>
            </w:pPr>
            <w:r>
              <w:rPr>
                <w:rFonts w:hint="eastAsia" w:ascii="黑体" w:eastAsia="黑体"/>
                <w:sz w:val="22"/>
              </w:rPr>
              <w:t>序号</w:t>
            </w:r>
          </w:p>
        </w:tc>
        <w:tc>
          <w:tcPr>
            <w:tcW w:w="2217" w:type="dxa"/>
            <w:gridSpan w:val="2"/>
          </w:tcPr>
          <w:p w14:paraId="7BF21842">
            <w:pPr>
              <w:pStyle w:val="27"/>
              <w:spacing w:before="15" w:line="277" w:lineRule="exact"/>
              <w:ind w:left="400"/>
              <w:rPr>
                <w:rFonts w:ascii="黑体" w:eastAsia="黑体"/>
                <w:sz w:val="22"/>
              </w:rPr>
            </w:pPr>
            <w:r>
              <w:rPr>
                <w:rFonts w:hint="eastAsia" w:ascii="黑体" w:eastAsia="黑体"/>
                <w:sz w:val="22"/>
              </w:rPr>
              <w:t>公开事项</w:t>
            </w:r>
          </w:p>
        </w:tc>
        <w:tc>
          <w:tcPr>
            <w:tcW w:w="2924" w:type="dxa"/>
            <w:vMerge w:val="restart"/>
          </w:tcPr>
          <w:p w14:paraId="1D932436">
            <w:pPr>
              <w:pStyle w:val="27"/>
              <w:rPr>
                <w:rFonts w:ascii="Times New Roman"/>
                <w:sz w:val="22"/>
              </w:rPr>
            </w:pPr>
          </w:p>
          <w:p w14:paraId="01B91347">
            <w:pPr>
              <w:pStyle w:val="27"/>
              <w:spacing w:before="4"/>
              <w:rPr>
                <w:rFonts w:ascii="Times New Roman"/>
                <w:sz w:val="20"/>
              </w:rPr>
            </w:pPr>
          </w:p>
          <w:p w14:paraId="5FF0D0E9">
            <w:pPr>
              <w:pStyle w:val="27"/>
              <w:spacing w:before="1"/>
              <w:ind w:left="553"/>
              <w:rPr>
                <w:rFonts w:ascii="黑体" w:eastAsia="黑体"/>
                <w:sz w:val="22"/>
              </w:rPr>
            </w:pPr>
            <w:r>
              <w:rPr>
                <w:rFonts w:hint="eastAsia" w:ascii="黑体" w:eastAsia="黑体"/>
                <w:sz w:val="22"/>
              </w:rPr>
              <w:t>公开内容（要素）</w:t>
            </w:r>
          </w:p>
        </w:tc>
        <w:tc>
          <w:tcPr>
            <w:tcW w:w="2156" w:type="dxa"/>
            <w:vMerge w:val="restart"/>
          </w:tcPr>
          <w:p w14:paraId="58A28200">
            <w:pPr>
              <w:pStyle w:val="27"/>
              <w:rPr>
                <w:rFonts w:ascii="Times New Roman"/>
                <w:sz w:val="22"/>
              </w:rPr>
            </w:pPr>
          </w:p>
          <w:p w14:paraId="04DED4A1">
            <w:pPr>
              <w:pStyle w:val="27"/>
              <w:spacing w:before="4"/>
              <w:rPr>
                <w:rFonts w:ascii="Times New Roman"/>
                <w:sz w:val="20"/>
              </w:rPr>
            </w:pPr>
          </w:p>
          <w:p w14:paraId="221034B2">
            <w:pPr>
              <w:pStyle w:val="27"/>
              <w:spacing w:before="1"/>
              <w:ind w:left="513"/>
              <w:rPr>
                <w:rFonts w:ascii="黑体" w:eastAsia="黑体"/>
                <w:sz w:val="22"/>
              </w:rPr>
            </w:pPr>
            <w:r>
              <w:rPr>
                <w:rFonts w:hint="eastAsia" w:ascii="黑体" w:eastAsia="黑体"/>
                <w:sz w:val="22"/>
              </w:rPr>
              <w:t>公开依据</w:t>
            </w:r>
          </w:p>
        </w:tc>
        <w:tc>
          <w:tcPr>
            <w:tcW w:w="1710" w:type="dxa"/>
            <w:vMerge w:val="restart"/>
          </w:tcPr>
          <w:p w14:paraId="1B7DC777">
            <w:pPr>
              <w:pStyle w:val="27"/>
              <w:rPr>
                <w:rFonts w:ascii="Times New Roman"/>
                <w:sz w:val="22"/>
              </w:rPr>
            </w:pPr>
          </w:p>
          <w:p w14:paraId="14CAFAEC">
            <w:pPr>
              <w:pStyle w:val="27"/>
              <w:spacing w:before="4"/>
              <w:rPr>
                <w:rFonts w:ascii="Times New Roman"/>
                <w:sz w:val="20"/>
              </w:rPr>
            </w:pPr>
          </w:p>
          <w:p w14:paraId="678147EE">
            <w:pPr>
              <w:pStyle w:val="27"/>
              <w:spacing w:before="1"/>
              <w:ind w:left="316"/>
              <w:rPr>
                <w:rFonts w:ascii="黑体" w:eastAsia="黑体"/>
                <w:sz w:val="22"/>
              </w:rPr>
            </w:pPr>
            <w:r>
              <w:rPr>
                <w:rFonts w:hint="eastAsia" w:ascii="黑体" w:eastAsia="黑体"/>
                <w:sz w:val="22"/>
              </w:rPr>
              <w:t>公开时限</w:t>
            </w:r>
          </w:p>
        </w:tc>
        <w:tc>
          <w:tcPr>
            <w:tcW w:w="1084" w:type="dxa"/>
            <w:vMerge w:val="restart"/>
          </w:tcPr>
          <w:p w14:paraId="6867A658">
            <w:pPr>
              <w:pStyle w:val="27"/>
              <w:spacing w:before="9"/>
              <w:rPr>
                <w:rFonts w:ascii="Times New Roman"/>
                <w:sz w:val="28"/>
              </w:rPr>
            </w:pPr>
          </w:p>
          <w:p w14:paraId="254494C1">
            <w:pPr>
              <w:pStyle w:val="27"/>
              <w:spacing w:before="1" w:line="266" w:lineRule="auto"/>
              <w:ind w:left="369" w:right="139" w:hanging="221"/>
              <w:rPr>
                <w:rFonts w:ascii="黑体" w:eastAsia="黑体"/>
                <w:sz w:val="22"/>
              </w:rPr>
            </w:pPr>
            <w:r>
              <w:rPr>
                <w:rFonts w:hint="eastAsia" w:ascii="黑体" w:eastAsia="黑体"/>
                <w:sz w:val="22"/>
              </w:rPr>
              <w:t>公开主体</w:t>
            </w:r>
          </w:p>
        </w:tc>
        <w:tc>
          <w:tcPr>
            <w:tcW w:w="1579" w:type="dxa"/>
            <w:vMerge w:val="restart"/>
          </w:tcPr>
          <w:p w14:paraId="10E83098">
            <w:pPr>
              <w:pStyle w:val="27"/>
              <w:spacing w:before="9"/>
              <w:rPr>
                <w:rFonts w:ascii="Times New Roman"/>
                <w:sz w:val="28"/>
              </w:rPr>
            </w:pPr>
          </w:p>
          <w:p w14:paraId="19BE4033">
            <w:pPr>
              <w:pStyle w:val="27"/>
              <w:spacing w:before="1" w:line="266" w:lineRule="auto"/>
              <w:ind w:left="479" w:right="138" w:hanging="332"/>
              <w:rPr>
                <w:rFonts w:ascii="黑体" w:eastAsia="黑体"/>
                <w:sz w:val="22"/>
              </w:rPr>
            </w:pPr>
            <w:r>
              <w:rPr>
                <w:rFonts w:hint="eastAsia" w:ascii="黑体" w:eastAsia="黑体"/>
                <w:sz w:val="22"/>
              </w:rPr>
              <w:t>公开渠道和载体</w:t>
            </w:r>
          </w:p>
        </w:tc>
        <w:tc>
          <w:tcPr>
            <w:tcW w:w="1522" w:type="dxa"/>
            <w:gridSpan w:val="2"/>
          </w:tcPr>
          <w:p w14:paraId="55EFF132">
            <w:pPr>
              <w:pStyle w:val="27"/>
              <w:spacing w:before="15" w:line="277" w:lineRule="exact"/>
              <w:ind w:left="233"/>
              <w:rPr>
                <w:rFonts w:ascii="黑体" w:eastAsia="黑体"/>
                <w:sz w:val="22"/>
              </w:rPr>
            </w:pPr>
            <w:r>
              <w:rPr>
                <w:rFonts w:hint="eastAsia" w:ascii="黑体" w:eastAsia="黑体"/>
                <w:sz w:val="22"/>
              </w:rPr>
              <w:t>公开对象</w:t>
            </w:r>
          </w:p>
        </w:tc>
        <w:tc>
          <w:tcPr>
            <w:tcW w:w="1330" w:type="dxa"/>
            <w:gridSpan w:val="2"/>
          </w:tcPr>
          <w:p w14:paraId="405CE8FB">
            <w:pPr>
              <w:pStyle w:val="27"/>
              <w:spacing w:before="15" w:line="277" w:lineRule="exact"/>
              <w:ind w:left="151"/>
              <w:rPr>
                <w:rFonts w:ascii="黑体" w:eastAsia="黑体"/>
                <w:sz w:val="22"/>
              </w:rPr>
            </w:pPr>
            <w:r>
              <w:rPr>
                <w:rFonts w:hint="eastAsia" w:ascii="黑体" w:eastAsia="黑体"/>
                <w:sz w:val="22"/>
              </w:rPr>
              <w:t>公开方式</w:t>
            </w:r>
          </w:p>
        </w:tc>
      </w:tr>
      <w:tr w14:paraId="0B5F6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73" w:type="dxa"/>
            <w:vMerge w:val="continue"/>
            <w:tcBorders>
              <w:top w:val="nil"/>
            </w:tcBorders>
          </w:tcPr>
          <w:p w14:paraId="0BBB9ACB">
            <w:pPr>
              <w:rPr>
                <w:sz w:val="2"/>
                <w:szCs w:val="2"/>
              </w:rPr>
            </w:pPr>
          </w:p>
        </w:tc>
        <w:tc>
          <w:tcPr>
            <w:tcW w:w="761" w:type="dxa"/>
          </w:tcPr>
          <w:p w14:paraId="571A1C2D">
            <w:pPr>
              <w:pStyle w:val="27"/>
              <w:spacing w:before="171" w:line="266" w:lineRule="auto"/>
              <w:ind w:left="114" w:right="106"/>
              <w:rPr>
                <w:rFonts w:ascii="黑体" w:eastAsia="黑体"/>
                <w:sz w:val="22"/>
              </w:rPr>
            </w:pPr>
            <w:r>
              <w:rPr>
                <w:rFonts w:hint="eastAsia" w:ascii="黑体" w:eastAsia="黑体"/>
                <w:sz w:val="22"/>
              </w:rPr>
              <w:t>一级事项</w:t>
            </w:r>
          </w:p>
        </w:tc>
        <w:tc>
          <w:tcPr>
            <w:tcW w:w="1456" w:type="dxa"/>
          </w:tcPr>
          <w:p w14:paraId="691AE8D7">
            <w:pPr>
              <w:pStyle w:val="27"/>
              <w:spacing w:before="171" w:line="266" w:lineRule="auto"/>
              <w:ind w:left="395" w:right="167" w:hanging="221"/>
              <w:rPr>
                <w:rFonts w:ascii="黑体" w:eastAsia="黑体"/>
                <w:sz w:val="22"/>
              </w:rPr>
            </w:pPr>
            <w:r>
              <w:rPr>
                <w:rFonts w:hint="eastAsia" w:ascii="黑体" w:eastAsia="黑体"/>
                <w:sz w:val="22"/>
              </w:rPr>
              <w:t>二级事项</w:t>
            </w:r>
          </w:p>
        </w:tc>
        <w:tc>
          <w:tcPr>
            <w:tcW w:w="2924" w:type="dxa"/>
            <w:vMerge w:val="continue"/>
            <w:tcBorders>
              <w:top w:val="nil"/>
            </w:tcBorders>
          </w:tcPr>
          <w:p w14:paraId="6BA50301">
            <w:pPr>
              <w:rPr>
                <w:sz w:val="2"/>
                <w:szCs w:val="2"/>
              </w:rPr>
            </w:pPr>
          </w:p>
        </w:tc>
        <w:tc>
          <w:tcPr>
            <w:tcW w:w="2156" w:type="dxa"/>
            <w:vMerge w:val="continue"/>
            <w:tcBorders>
              <w:top w:val="nil"/>
            </w:tcBorders>
          </w:tcPr>
          <w:p w14:paraId="47DDC7B7">
            <w:pPr>
              <w:rPr>
                <w:sz w:val="2"/>
                <w:szCs w:val="2"/>
              </w:rPr>
            </w:pPr>
          </w:p>
        </w:tc>
        <w:tc>
          <w:tcPr>
            <w:tcW w:w="1710" w:type="dxa"/>
            <w:vMerge w:val="continue"/>
            <w:tcBorders>
              <w:top w:val="nil"/>
            </w:tcBorders>
          </w:tcPr>
          <w:p w14:paraId="364E1F10">
            <w:pPr>
              <w:rPr>
                <w:sz w:val="2"/>
                <w:szCs w:val="2"/>
              </w:rPr>
            </w:pPr>
          </w:p>
        </w:tc>
        <w:tc>
          <w:tcPr>
            <w:tcW w:w="1084" w:type="dxa"/>
            <w:vMerge w:val="continue"/>
            <w:tcBorders>
              <w:top w:val="nil"/>
            </w:tcBorders>
          </w:tcPr>
          <w:p w14:paraId="7FF5FB62">
            <w:pPr>
              <w:rPr>
                <w:sz w:val="2"/>
                <w:szCs w:val="2"/>
              </w:rPr>
            </w:pPr>
          </w:p>
        </w:tc>
        <w:tc>
          <w:tcPr>
            <w:tcW w:w="1579" w:type="dxa"/>
            <w:vMerge w:val="continue"/>
            <w:tcBorders>
              <w:top w:val="nil"/>
            </w:tcBorders>
          </w:tcPr>
          <w:p w14:paraId="09F55028">
            <w:pPr>
              <w:rPr>
                <w:sz w:val="2"/>
                <w:szCs w:val="2"/>
              </w:rPr>
            </w:pPr>
          </w:p>
        </w:tc>
        <w:tc>
          <w:tcPr>
            <w:tcW w:w="759" w:type="dxa"/>
          </w:tcPr>
          <w:p w14:paraId="47949559">
            <w:pPr>
              <w:pStyle w:val="27"/>
              <w:spacing w:before="171" w:line="266" w:lineRule="auto"/>
              <w:ind w:left="226" w:right="102" w:hanging="108"/>
              <w:rPr>
                <w:rFonts w:ascii="黑体" w:eastAsia="黑体"/>
                <w:sz w:val="22"/>
              </w:rPr>
            </w:pPr>
            <w:r>
              <w:rPr>
                <w:rFonts w:hint="eastAsia" w:ascii="黑体" w:eastAsia="黑体"/>
                <w:sz w:val="22"/>
              </w:rPr>
              <w:t>全社会</w:t>
            </w:r>
          </w:p>
        </w:tc>
        <w:tc>
          <w:tcPr>
            <w:tcW w:w="763" w:type="dxa"/>
          </w:tcPr>
          <w:p w14:paraId="71C8B163">
            <w:pPr>
              <w:pStyle w:val="27"/>
              <w:spacing w:before="171" w:line="266" w:lineRule="auto"/>
              <w:ind w:left="119" w:right="103"/>
              <w:rPr>
                <w:rFonts w:ascii="黑体" w:eastAsia="黑体"/>
                <w:sz w:val="22"/>
              </w:rPr>
            </w:pPr>
            <w:r>
              <w:rPr>
                <w:rFonts w:hint="eastAsia" w:ascii="黑体" w:eastAsia="黑体"/>
                <w:sz w:val="22"/>
              </w:rPr>
              <w:t>特定群众</w:t>
            </w:r>
          </w:p>
        </w:tc>
        <w:tc>
          <w:tcPr>
            <w:tcW w:w="570" w:type="dxa"/>
          </w:tcPr>
          <w:p w14:paraId="38863288">
            <w:pPr>
              <w:pStyle w:val="27"/>
              <w:spacing w:before="171" w:line="266" w:lineRule="auto"/>
              <w:ind w:left="141" w:right="131"/>
              <w:rPr>
                <w:rFonts w:ascii="黑体" w:eastAsia="黑体"/>
                <w:sz w:val="22"/>
              </w:rPr>
            </w:pPr>
            <w:r>
              <w:rPr>
                <w:rFonts w:hint="eastAsia" w:ascii="黑体" w:eastAsia="黑体"/>
                <w:sz w:val="22"/>
              </w:rPr>
              <w:t>主动</w:t>
            </w:r>
          </w:p>
        </w:tc>
        <w:tc>
          <w:tcPr>
            <w:tcW w:w="760" w:type="dxa"/>
          </w:tcPr>
          <w:p w14:paraId="38989A4D">
            <w:pPr>
              <w:pStyle w:val="27"/>
              <w:spacing w:before="15" w:line="266" w:lineRule="auto"/>
              <w:ind w:left="120" w:right="101"/>
              <w:rPr>
                <w:rFonts w:ascii="黑体" w:eastAsia="黑体"/>
                <w:sz w:val="22"/>
              </w:rPr>
            </w:pPr>
            <w:r>
              <w:rPr>
                <w:rFonts w:hint="eastAsia" w:ascii="黑体" w:eastAsia="黑体"/>
                <w:sz w:val="22"/>
              </w:rPr>
              <w:t>依申请公</w:t>
            </w:r>
          </w:p>
          <w:p w14:paraId="3F4B96B6">
            <w:pPr>
              <w:pStyle w:val="27"/>
              <w:spacing w:line="275" w:lineRule="exact"/>
              <w:ind w:left="228"/>
              <w:rPr>
                <w:rFonts w:ascii="黑体" w:eastAsia="黑体"/>
                <w:sz w:val="22"/>
              </w:rPr>
            </w:pPr>
            <w:r>
              <w:rPr>
                <w:rFonts w:hint="eastAsia" w:ascii="黑体" w:eastAsia="黑体"/>
                <w:sz w:val="22"/>
              </w:rPr>
              <w:t>开</w:t>
            </w:r>
          </w:p>
        </w:tc>
      </w:tr>
      <w:tr w14:paraId="53FAA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73" w:type="dxa"/>
          </w:tcPr>
          <w:p w14:paraId="76F6E176">
            <w:pPr>
              <w:pStyle w:val="27"/>
              <w:spacing w:before="9"/>
              <w:rPr>
                <w:rFonts w:ascii="Times New Roman"/>
                <w:sz w:val="15"/>
              </w:rPr>
            </w:pPr>
          </w:p>
          <w:p w14:paraId="42B09462">
            <w:pPr>
              <w:pStyle w:val="27"/>
              <w:ind w:left="143" w:right="134"/>
              <w:jc w:val="center"/>
              <w:rPr>
                <w:sz w:val="18"/>
              </w:rPr>
            </w:pPr>
            <w:r>
              <w:rPr>
                <w:sz w:val="18"/>
              </w:rPr>
              <w:t>48</w:t>
            </w:r>
          </w:p>
        </w:tc>
        <w:tc>
          <w:tcPr>
            <w:tcW w:w="761" w:type="dxa"/>
            <w:vMerge w:val="restart"/>
          </w:tcPr>
          <w:p w14:paraId="7D6B0817">
            <w:pPr>
              <w:pStyle w:val="27"/>
              <w:rPr>
                <w:rFonts w:ascii="Times New Roman"/>
                <w:sz w:val="18"/>
              </w:rPr>
            </w:pPr>
          </w:p>
          <w:p w14:paraId="1CAF9C30">
            <w:pPr>
              <w:pStyle w:val="27"/>
              <w:rPr>
                <w:rFonts w:ascii="Times New Roman"/>
                <w:sz w:val="18"/>
              </w:rPr>
            </w:pPr>
          </w:p>
          <w:p w14:paraId="076EDA4D">
            <w:pPr>
              <w:pStyle w:val="27"/>
              <w:rPr>
                <w:rFonts w:ascii="Times New Roman"/>
                <w:sz w:val="18"/>
              </w:rPr>
            </w:pPr>
          </w:p>
          <w:p w14:paraId="3F8319D3">
            <w:pPr>
              <w:pStyle w:val="27"/>
              <w:rPr>
                <w:rFonts w:ascii="Times New Roman"/>
                <w:sz w:val="18"/>
              </w:rPr>
            </w:pPr>
          </w:p>
          <w:p w14:paraId="7E399B3A">
            <w:pPr>
              <w:pStyle w:val="27"/>
              <w:rPr>
                <w:rFonts w:ascii="Times New Roman"/>
                <w:sz w:val="18"/>
              </w:rPr>
            </w:pPr>
          </w:p>
          <w:p w14:paraId="46AE6057">
            <w:pPr>
              <w:pStyle w:val="27"/>
              <w:spacing w:before="2"/>
              <w:rPr>
                <w:rFonts w:ascii="Times New Roman"/>
                <w:sz w:val="25"/>
              </w:rPr>
            </w:pPr>
          </w:p>
          <w:p w14:paraId="00FA80CD">
            <w:pPr>
              <w:pStyle w:val="27"/>
              <w:spacing w:line="208" w:lineRule="auto"/>
              <w:ind w:left="155" w:right="147"/>
              <w:rPr>
                <w:sz w:val="18"/>
              </w:rPr>
            </w:pPr>
            <w:r>
              <w:rPr>
                <w:sz w:val="18"/>
              </w:rPr>
              <w:t>工伤保险服务</w:t>
            </w:r>
          </w:p>
        </w:tc>
        <w:tc>
          <w:tcPr>
            <w:tcW w:w="1456" w:type="dxa"/>
          </w:tcPr>
          <w:p w14:paraId="21911B10">
            <w:pPr>
              <w:pStyle w:val="27"/>
              <w:spacing w:line="197" w:lineRule="exact"/>
              <w:ind w:left="107"/>
              <w:rPr>
                <w:sz w:val="18"/>
              </w:rPr>
            </w:pPr>
            <w:r>
              <w:rPr>
                <w:sz w:val="18"/>
              </w:rPr>
              <w:t>工伤医疗</w:t>
            </w:r>
          </w:p>
          <w:p w14:paraId="694B9905">
            <w:pPr>
              <w:pStyle w:val="27"/>
              <w:spacing w:before="5" w:line="200" w:lineRule="exact"/>
              <w:ind w:left="107" w:right="71"/>
              <w:rPr>
                <w:sz w:val="18"/>
              </w:rPr>
            </w:pPr>
            <w:r>
              <w:rPr>
                <w:sz w:val="18"/>
              </w:rPr>
              <w:t>（康复） 费用申报</w:t>
            </w:r>
          </w:p>
        </w:tc>
        <w:tc>
          <w:tcPr>
            <w:tcW w:w="2924" w:type="dxa"/>
            <w:vMerge w:val="restart"/>
          </w:tcPr>
          <w:p w14:paraId="53EB039F">
            <w:pPr>
              <w:pStyle w:val="27"/>
              <w:rPr>
                <w:rFonts w:ascii="Times New Roman"/>
                <w:sz w:val="18"/>
              </w:rPr>
            </w:pPr>
          </w:p>
          <w:p w14:paraId="04AACF75">
            <w:pPr>
              <w:pStyle w:val="27"/>
              <w:rPr>
                <w:rFonts w:ascii="Times New Roman"/>
                <w:sz w:val="18"/>
              </w:rPr>
            </w:pPr>
          </w:p>
          <w:p w14:paraId="799E116E">
            <w:pPr>
              <w:pStyle w:val="27"/>
              <w:rPr>
                <w:rFonts w:ascii="Times New Roman"/>
                <w:sz w:val="18"/>
              </w:rPr>
            </w:pPr>
          </w:p>
          <w:p w14:paraId="7C303FED">
            <w:pPr>
              <w:pStyle w:val="27"/>
              <w:rPr>
                <w:rFonts w:ascii="Times New Roman"/>
                <w:sz w:val="18"/>
              </w:rPr>
            </w:pPr>
          </w:p>
          <w:p w14:paraId="33B74DFA">
            <w:pPr>
              <w:pStyle w:val="27"/>
              <w:rPr>
                <w:rFonts w:ascii="Times New Roman"/>
                <w:sz w:val="18"/>
              </w:rPr>
            </w:pPr>
          </w:p>
          <w:p w14:paraId="01897D45">
            <w:pPr>
              <w:pStyle w:val="27"/>
              <w:spacing w:before="7"/>
              <w:rPr>
                <w:rFonts w:ascii="Times New Roman"/>
                <w:sz w:val="16"/>
              </w:rPr>
            </w:pPr>
          </w:p>
          <w:p w14:paraId="3F73CE4A">
            <w:pPr>
              <w:pStyle w:val="27"/>
              <w:spacing w:line="208"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14:paraId="052CE25C">
            <w:pPr>
              <w:pStyle w:val="27"/>
              <w:rPr>
                <w:rFonts w:ascii="Times New Roman"/>
                <w:sz w:val="18"/>
              </w:rPr>
            </w:pPr>
          </w:p>
          <w:p w14:paraId="00174287">
            <w:pPr>
              <w:pStyle w:val="27"/>
              <w:rPr>
                <w:rFonts w:ascii="Times New Roman"/>
                <w:sz w:val="18"/>
              </w:rPr>
            </w:pPr>
          </w:p>
          <w:p w14:paraId="44241D28">
            <w:pPr>
              <w:pStyle w:val="27"/>
              <w:rPr>
                <w:rFonts w:ascii="Times New Roman"/>
                <w:sz w:val="18"/>
              </w:rPr>
            </w:pPr>
          </w:p>
          <w:p w14:paraId="5B637E32">
            <w:pPr>
              <w:pStyle w:val="27"/>
              <w:rPr>
                <w:rFonts w:ascii="Times New Roman"/>
                <w:sz w:val="18"/>
              </w:rPr>
            </w:pPr>
          </w:p>
          <w:p w14:paraId="331EE4B1">
            <w:pPr>
              <w:pStyle w:val="27"/>
              <w:rPr>
                <w:rFonts w:ascii="Times New Roman"/>
                <w:sz w:val="18"/>
              </w:rPr>
            </w:pPr>
          </w:p>
          <w:p w14:paraId="58FF3ACF">
            <w:pPr>
              <w:pStyle w:val="27"/>
              <w:rPr>
                <w:rFonts w:ascii="Times New Roman"/>
                <w:sz w:val="18"/>
              </w:rPr>
            </w:pPr>
          </w:p>
          <w:p w14:paraId="6F81C94B">
            <w:pPr>
              <w:pStyle w:val="27"/>
              <w:spacing w:before="1"/>
              <w:rPr>
                <w:rFonts w:ascii="Times New Roman"/>
                <w:sz w:val="16"/>
              </w:rPr>
            </w:pPr>
          </w:p>
          <w:p w14:paraId="0C67B4BC">
            <w:pPr>
              <w:pStyle w:val="27"/>
              <w:spacing w:line="206" w:lineRule="auto"/>
              <w:ind w:left="107" w:right="7"/>
              <w:rPr>
                <w:sz w:val="18"/>
              </w:rPr>
            </w:pPr>
            <w:r>
              <w:rPr>
                <w:spacing w:val="16"/>
                <w:sz w:val="18"/>
              </w:rPr>
              <w:t>《 政府信息公开条</w:t>
            </w:r>
            <w:r>
              <w:rPr>
                <w:spacing w:val="-21"/>
                <w:sz w:val="18"/>
              </w:rPr>
              <w:t>例》、《社会保险法》、</w:t>
            </w:r>
          </w:p>
          <w:p w14:paraId="4BA616B3">
            <w:pPr>
              <w:pStyle w:val="27"/>
              <w:spacing w:line="210" w:lineRule="exact"/>
              <w:ind w:left="107"/>
              <w:rPr>
                <w:sz w:val="18"/>
              </w:rPr>
            </w:pPr>
            <w:r>
              <w:rPr>
                <w:sz w:val="18"/>
              </w:rPr>
              <w:t>《工伤保险条例》</w:t>
            </w:r>
          </w:p>
        </w:tc>
        <w:tc>
          <w:tcPr>
            <w:tcW w:w="1710" w:type="dxa"/>
            <w:vMerge w:val="restart"/>
          </w:tcPr>
          <w:p w14:paraId="10909C04">
            <w:pPr>
              <w:pStyle w:val="27"/>
              <w:rPr>
                <w:rFonts w:ascii="Times New Roman"/>
                <w:sz w:val="18"/>
              </w:rPr>
            </w:pPr>
          </w:p>
          <w:p w14:paraId="7AE3789E">
            <w:pPr>
              <w:pStyle w:val="27"/>
              <w:rPr>
                <w:rFonts w:ascii="Times New Roman"/>
                <w:sz w:val="18"/>
              </w:rPr>
            </w:pPr>
          </w:p>
          <w:p w14:paraId="369C9AE9">
            <w:pPr>
              <w:pStyle w:val="27"/>
              <w:rPr>
                <w:rFonts w:ascii="Times New Roman"/>
                <w:sz w:val="18"/>
              </w:rPr>
            </w:pPr>
          </w:p>
          <w:p w14:paraId="101EBDD4">
            <w:pPr>
              <w:pStyle w:val="27"/>
              <w:rPr>
                <w:rFonts w:ascii="Times New Roman"/>
                <w:sz w:val="18"/>
              </w:rPr>
            </w:pPr>
          </w:p>
          <w:p w14:paraId="0DD089D2">
            <w:pPr>
              <w:pStyle w:val="27"/>
              <w:rPr>
                <w:rFonts w:ascii="Times New Roman"/>
                <w:sz w:val="18"/>
              </w:rPr>
            </w:pPr>
          </w:p>
          <w:p w14:paraId="56E65C6C">
            <w:pPr>
              <w:pStyle w:val="27"/>
              <w:spacing w:before="2"/>
              <w:rPr>
                <w:rFonts w:ascii="Times New Roman"/>
                <w:sz w:val="25"/>
              </w:rPr>
            </w:pPr>
          </w:p>
          <w:p w14:paraId="0F84A660">
            <w:pPr>
              <w:pStyle w:val="27"/>
              <w:spacing w:line="208"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14:paraId="5FF2F9C1">
            <w:pPr>
              <w:pStyle w:val="27"/>
              <w:rPr>
                <w:rFonts w:ascii="Times New Roman"/>
                <w:sz w:val="18"/>
              </w:rPr>
            </w:pPr>
          </w:p>
          <w:p w14:paraId="101420C7">
            <w:pPr>
              <w:pStyle w:val="27"/>
              <w:rPr>
                <w:rFonts w:ascii="Times New Roman"/>
                <w:sz w:val="18"/>
              </w:rPr>
            </w:pPr>
          </w:p>
          <w:p w14:paraId="3B5CA9D0">
            <w:pPr>
              <w:pStyle w:val="27"/>
              <w:rPr>
                <w:rFonts w:ascii="Times New Roman"/>
                <w:sz w:val="18"/>
              </w:rPr>
            </w:pPr>
          </w:p>
          <w:p w14:paraId="055BED1D">
            <w:pPr>
              <w:pStyle w:val="27"/>
              <w:rPr>
                <w:rFonts w:ascii="Times New Roman"/>
                <w:sz w:val="18"/>
              </w:rPr>
            </w:pPr>
          </w:p>
          <w:p w14:paraId="3CBDB880">
            <w:pPr>
              <w:pStyle w:val="27"/>
              <w:rPr>
                <w:rFonts w:ascii="Times New Roman"/>
                <w:sz w:val="18"/>
              </w:rPr>
            </w:pPr>
          </w:p>
          <w:p w14:paraId="4A678C3A">
            <w:pPr>
              <w:pStyle w:val="27"/>
              <w:rPr>
                <w:rFonts w:ascii="Times New Roman"/>
                <w:sz w:val="18"/>
              </w:rPr>
            </w:pPr>
          </w:p>
          <w:p w14:paraId="0CA5BAC8">
            <w:pPr>
              <w:pStyle w:val="27"/>
              <w:spacing w:before="11"/>
              <w:rPr>
                <w:rFonts w:ascii="Times New Roman"/>
                <w:sz w:val="15"/>
              </w:rPr>
            </w:pPr>
          </w:p>
          <w:p w14:paraId="240FBA3E">
            <w:pPr>
              <w:pStyle w:val="27"/>
              <w:spacing w:line="208" w:lineRule="auto"/>
              <w:ind w:left="107" w:right="100"/>
              <w:rPr>
                <w:sz w:val="18"/>
              </w:rPr>
            </w:pPr>
            <w:r>
              <w:rPr>
                <w:rFonts w:hint="eastAsia"/>
                <w:sz w:val="20"/>
                <w:szCs w:val="28"/>
                <w:lang w:val="en-US"/>
              </w:rPr>
              <w:t>荆河街道人力资源和社会保障所</w:t>
            </w:r>
          </w:p>
        </w:tc>
        <w:tc>
          <w:tcPr>
            <w:tcW w:w="1579" w:type="dxa"/>
            <w:vMerge w:val="restart"/>
          </w:tcPr>
          <w:p w14:paraId="39B252AA">
            <w:pPr>
              <w:pStyle w:val="27"/>
              <w:rPr>
                <w:rFonts w:ascii="Times New Roman"/>
                <w:sz w:val="18"/>
              </w:rPr>
            </w:pPr>
          </w:p>
          <w:p w14:paraId="63837D94">
            <w:pPr>
              <w:pStyle w:val="27"/>
              <w:rPr>
                <w:rFonts w:ascii="Times New Roman"/>
                <w:sz w:val="18"/>
              </w:rPr>
            </w:pPr>
          </w:p>
          <w:p w14:paraId="59F5F56A">
            <w:pPr>
              <w:pStyle w:val="27"/>
              <w:rPr>
                <w:rFonts w:ascii="Times New Roman"/>
                <w:sz w:val="18"/>
              </w:rPr>
            </w:pPr>
          </w:p>
          <w:p w14:paraId="40514334">
            <w:pPr>
              <w:pStyle w:val="27"/>
              <w:rPr>
                <w:rFonts w:ascii="Times New Roman"/>
                <w:sz w:val="18"/>
              </w:rPr>
            </w:pPr>
          </w:p>
          <w:p w14:paraId="44512A49">
            <w:pPr>
              <w:pStyle w:val="27"/>
              <w:rPr>
                <w:rFonts w:ascii="Times New Roman"/>
                <w:sz w:val="18"/>
              </w:rPr>
            </w:pPr>
          </w:p>
          <w:p w14:paraId="26DBCDDA">
            <w:pPr>
              <w:pStyle w:val="27"/>
              <w:spacing w:before="6"/>
              <w:rPr>
                <w:rFonts w:ascii="Times New Roman"/>
                <w:sz w:val="14"/>
              </w:rPr>
            </w:pPr>
          </w:p>
          <w:p w14:paraId="166366E7">
            <w:pPr>
              <w:pStyle w:val="27"/>
              <w:spacing w:before="1" w:line="215" w:lineRule="exact"/>
              <w:ind w:left="105"/>
              <w:rPr>
                <w:sz w:val="18"/>
              </w:rPr>
            </w:pPr>
            <w:r>
              <w:rPr>
                <w:sz w:val="18"/>
              </w:rPr>
              <w:t>■政府网站</w:t>
            </w:r>
          </w:p>
          <w:p w14:paraId="0FE4EDA8">
            <w:pPr>
              <w:pStyle w:val="27"/>
              <w:spacing w:before="9" w:line="206" w:lineRule="auto"/>
              <w:ind w:left="105" w:right="73"/>
              <w:rPr>
                <w:sz w:val="18"/>
              </w:rPr>
            </w:pPr>
            <w:r>
              <w:rPr>
                <w:sz w:val="18"/>
              </w:rPr>
              <w:t>■政务服务中心</w:t>
            </w:r>
          </w:p>
          <w:p w14:paraId="03EDA6C5">
            <w:pPr>
              <w:pStyle w:val="27"/>
              <w:numPr>
                <w:ilvl w:val="0"/>
                <w:numId w:val="20"/>
              </w:numPr>
              <w:tabs>
                <w:tab w:val="left" w:pos="308"/>
              </w:tabs>
              <w:spacing w:before="4" w:line="206" w:lineRule="auto"/>
              <w:ind w:right="73" w:firstLine="0"/>
              <w:jc w:val="left"/>
              <w:rPr>
                <w:sz w:val="18"/>
              </w:rPr>
            </w:pPr>
            <w:r>
              <w:rPr>
                <w:spacing w:val="18"/>
                <w:sz w:val="18"/>
              </w:rPr>
              <w:t>基层公共服</w:t>
            </w:r>
            <w:r>
              <w:rPr>
                <w:sz w:val="18"/>
              </w:rPr>
              <w:t>务平台</w:t>
            </w:r>
          </w:p>
        </w:tc>
        <w:tc>
          <w:tcPr>
            <w:tcW w:w="759" w:type="dxa"/>
          </w:tcPr>
          <w:p w14:paraId="5BCA9A1D">
            <w:pPr>
              <w:pStyle w:val="27"/>
              <w:spacing w:before="9"/>
              <w:rPr>
                <w:rFonts w:ascii="Times New Roman"/>
                <w:sz w:val="15"/>
              </w:rPr>
            </w:pPr>
          </w:p>
          <w:p w14:paraId="71557F95">
            <w:pPr>
              <w:pStyle w:val="27"/>
              <w:ind w:left="11"/>
              <w:jc w:val="center"/>
              <w:rPr>
                <w:sz w:val="18"/>
              </w:rPr>
            </w:pPr>
            <w:r>
              <w:rPr>
                <w:sz w:val="18"/>
              </w:rPr>
              <w:t>√</w:t>
            </w:r>
          </w:p>
        </w:tc>
        <w:tc>
          <w:tcPr>
            <w:tcW w:w="763" w:type="dxa"/>
          </w:tcPr>
          <w:p w14:paraId="056EC8BA">
            <w:pPr>
              <w:pStyle w:val="27"/>
              <w:rPr>
                <w:rFonts w:ascii="Times New Roman"/>
                <w:sz w:val="18"/>
              </w:rPr>
            </w:pPr>
          </w:p>
        </w:tc>
        <w:tc>
          <w:tcPr>
            <w:tcW w:w="570" w:type="dxa"/>
          </w:tcPr>
          <w:p w14:paraId="14BDEE16">
            <w:pPr>
              <w:pStyle w:val="27"/>
              <w:spacing w:before="9"/>
              <w:rPr>
                <w:rFonts w:ascii="Times New Roman"/>
                <w:sz w:val="15"/>
              </w:rPr>
            </w:pPr>
          </w:p>
          <w:p w14:paraId="4A379F2A">
            <w:pPr>
              <w:pStyle w:val="27"/>
              <w:ind w:left="10"/>
              <w:jc w:val="center"/>
              <w:rPr>
                <w:sz w:val="18"/>
              </w:rPr>
            </w:pPr>
            <w:r>
              <w:rPr>
                <w:sz w:val="18"/>
              </w:rPr>
              <w:t>√</w:t>
            </w:r>
          </w:p>
        </w:tc>
        <w:tc>
          <w:tcPr>
            <w:tcW w:w="760" w:type="dxa"/>
          </w:tcPr>
          <w:p w14:paraId="1D1D5BEC">
            <w:pPr>
              <w:pStyle w:val="27"/>
              <w:rPr>
                <w:rFonts w:ascii="Times New Roman"/>
                <w:sz w:val="18"/>
              </w:rPr>
            </w:pPr>
          </w:p>
        </w:tc>
      </w:tr>
      <w:tr w14:paraId="1BA9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573" w:type="dxa"/>
          </w:tcPr>
          <w:p w14:paraId="470DF7CA">
            <w:pPr>
              <w:pStyle w:val="27"/>
              <w:spacing w:before="8"/>
              <w:rPr>
                <w:rFonts w:ascii="Times New Roman"/>
                <w:sz w:val="15"/>
              </w:rPr>
            </w:pPr>
          </w:p>
          <w:p w14:paraId="152F5F37">
            <w:pPr>
              <w:pStyle w:val="27"/>
              <w:ind w:left="143" w:right="134"/>
              <w:jc w:val="center"/>
              <w:rPr>
                <w:sz w:val="18"/>
              </w:rPr>
            </w:pPr>
            <w:r>
              <w:rPr>
                <w:sz w:val="18"/>
              </w:rPr>
              <w:t>49</w:t>
            </w:r>
          </w:p>
        </w:tc>
        <w:tc>
          <w:tcPr>
            <w:tcW w:w="761" w:type="dxa"/>
            <w:vMerge w:val="continue"/>
            <w:tcBorders>
              <w:top w:val="nil"/>
            </w:tcBorders>
          </w:tcPr>
          <w:p w14:paraId="038A803B">
            <w:pPr>
              <w:rPr>
                <w:sz w:val="2"/>
                <w:szCs w:val="2"/>
              </w:rPr>
            </w:pPr>
          </w:p>
        </w:tc>
        <w:tc>
          <w:tcPr>
            <w:tcW w:w="1456" w:type="dxa"/>
          </w:tcPr>
          <w:p w14:paraId="16EA5A7E">
            <w:pPr>
              <w:pStyle w:val="27"/>
              <w:spacing w:line="195" w:lineRule="exact"/>
              <w:ind w:left="107"/>
              <w:rPr>
                <w:sz w:val="18"/>
              </w:rPr>
            </w:pPr>
            <w:r>
              <w:rPr>
                <w:sz w:val="18"/>
              </w:rPr>
              <w:t>住院伙食</w:t>
            </w:r>
          </w:p>
          <w:p w14:paraId="7D8E26C3">
            <w:pPr>
              <w:pStyle w:val="27"/>
              <w:spacing w:before="5" w:line="200" w:lineRule="exact"/>
              <w:ind w:left="107" w:right="71"/>
              <w:rPr>
                <w:sz w:val="18"/>
              </w:rPr>
            </w:pPr>
            <w:r>
              <w:rPr>
                <w:sz w:val="18"/>
              </w:rPr>
              <w:t>补助费申领</w:t>
            </w:r>
          </w:p>
        </w:tc>
        <w:tc>
          <w:tcPr>
            <w:tcW w:w="2924" w:type="dxa"/>
            <w:vMerge w:val="continue"/>
            <w:tcBorders>
              <w:top w:val="nil"/>
            </w:tcBorders>
          </w:tcPr>
          <w:p w14:paraId="2CF85524">
            <w:pPr>
              <w:rPr>
                <w:sz w:val="2"/>
                <w:szCs w:val="2"/>
              </w:rPr>
            </w:pPr>
          </w:p>
        </w:tc>
        <w:tc>
          <w:tcPr>
            <w:tcW w:w="2156" w:type="dxa"/>
            <w:vMerge w:val="continue"/>
            <w:tcBorders>
              <w:top w:val="nil"/>
            </w:tcBorders>
          </w:tcPr>
          <w:p w14:paraId="32F15AC7">
            <w:pPr>
              <w:rPr>
                <w:sz w:val="2"/>
                <w:szCs w:val="2"/>
              </w:rPr>
            </w:pPr>
          </w:p>
        </w:tc>
        <w:tc>
          <w:tcPr>
            <w:tcW w:w="1710" w:type="dxa"/>
            <w:vMerge w:val="continue"/>
            <w:tcBorders>
              <w:top w:val="nil"/>
            </w:tcBorders>
          </w:tcPr>
          <w:p w14:paraId="198B24A1">
            <w:pPr>
              <w:rPr>
                <w:sz w:val="2"/>
                <w:szCs w:val="2"/>
              </w:rPr>
            </w:pPr>
          </w:p>
        </w:tc>
        <w:tc>
          <w:tcPr>
            <w:tcW w:w="1084" w:type="dxa"/>
            <w:vMerge w:val="continue"/>
            <w:tcBorders>
              <w:top w:val="nil"/>
            </w:tcBorders>
          </w:tcPr>
          <w:p w14:paraId="564BFCFC">
            <w:pPr>
              <w:rPr>
                <w:sz w:val="2"/>
                <w:szCs w:val="2"/>
              </w:rPr>
            </w:pPr>
          </w:p>
        </w:tc>
        <w:tc>
          <w:tcPr>
            <w:tcW w:w="1579" w:type="dxa"/>
            <w:vMerge w:val="continue"/>
            <w:tcBorders>
              <w:top w:val="nil"/>
            </w:tcBorders>
          </w:tcPr>
          <w:p w14:paraId="34C11706">
            <w:pPr>
              <w:rPr>
                <w:sz w:val="2"/>
                <w:szCs w:val="2"/>
              </w:rPr>
            </w:pPr>
          </w:p>
        </w:tc>
        <w:tc>
          <w:tcPr>
            <w:tcW w:w="759" w:type="dxa"/>
          </w:tcPr>
          <w:p w14:paraId="5769D458">
            <w:pPr>
              <w:pStyle w:val="27"/>
              <w:spacing w:before="8"/>
              <w:rPr>
                <w:rFonts w:ascii="Times New Roman"/>
                <w:sz w:val="15"/>
              </w:rPr>
            </w:pPr>
          </w:p>
          <w:p w14:paraId="6B9D66D7">
            <w:pPr>
              <w:pStyle w:val="27"/>
              <w:ind w:left="11"/>
              <w:jc w:val="center"/>
              <w:rPr>
                <w:sz w:val="18"/>
              </w:rPr>
            </w:pPr>
            <w:r>
              <w:rPr>
                <w:sz w:val="18"/>
              </w:rPr>
              <w:t>√</w:t>
            </w:r>
          </w:p>
        </w:tc>
        <w:tc>
          <w:tcPr>
            <w:tcW w:w="763" w:type="dxa"/>
          </w:tcPr>
          <w:p w14:paraId="3EAC5BA8">
            <w:pPr>
              <w:pStyle w:val="27"/>
              <w:rPr>
                <w:rFonts w:ascii="Times New Roman"/>
                <w:sz w:val="18"/>
              </w:rPr>
            </w:pPr>
          </w:p>
        </w:tc>
        <w:tc>
          <w:tcPr>
            <w:tcW w:w="570" w:type="dxa"/>
          </w:tcPr>
          <w:p w14:paraId="3A25A354">
            <w:pPr>
              <w:pStyle w:val="27"/>
              <w:spacing w:before="8"/>
              <w:rPr>
                <w:rFonts w:ascii="Times New Roman"/>
                <w:sz w:val="15"/>
              </w:rPr>
            </w:pPr>
          </w:p>
          <w:p w14:paraId="7962B9A6">
            <w:pPr>
              <w:pStyle w:val="27"/>
              <w:ind w:left="10"/>
              <w:jc w:val="center"/>
              <w:rPr>
                <w:sz w:val="18"/>
              </w:rPr>
            </w:pPr>
            <w:r>
              <w:rPr>
                <w:sz w:val="18"/>
              </w:rPr>
              <w:t>√</w:t>
            </w:r>
          </w:p>
        </w:tc>
        <w:tc>
          <w:tcPr>
            <w:tcW w:w="760" w:type="dxa"/>
          </w:tcPr>
          <w:p w14:paraId="38ED94F6">
            <w:pPr>
              <w:pStyle w:val="27"/>
              <w:rPr>
                <w:rFonts w:ascii="Times New Roman"/>
                <w:sz w:val="18"/>
              </w:rPr>
            </w:pPr>
          </w:p>
        </w:tc>
      </w:tr>
      <w:tr w14:paraId="288A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573" w:type="dxa"/>
          </w:tcPr>
          <w:p w14:paraId="3C902BB7">
            <w:pPr>
              <w:pStyle w:val="27"/>
              <w:spacing w:before="4"/>
              <w:rPr>
                <w:rFonts w:ascii="Times New Roman"/>
                <w:sz w:val="24"/>
              </w:rPr>
            </w:pPr>
          </w:p>
          <w:p w14:paraId="33A12B6E">
            <w:pPr>
              <w:pStyle w:val="27"/>
              <w:spacing w:before="1"/>
              <w:ind w:left="143" w:right="134"/>
              <w:jc w:val="center"/>
              <w:rPr>
                <w:sz w:val="18"/>
              </w:rPr>
            </w:pPr>
            <w:r>
              <w:rPr>
                <w:sz w:val="18"/>
              </w:rPr>
              <w:t>50</w:t>
            </w:r>
          </w:p>
        </w:tc>
        <w:tc>
          <w:tcPr>
            <w:tcW w:w="761" w:type="dxa"/>
            <w:vMerge w:val="continue"/>
            <w:tcBorders>
              <w:top w:val="nil"/>
            </w:tcBorders>
          </w:tcPr>
          <w:p w14:paraId="222C150B">
            <w:pPr>
              <w:rPr>
                <w:sz w:val="2"/>
                <w:szCs w:val="2"/>
              </w:rPr>
            </w:pPr>
          </w:p>
        </w:tc>
        <w:tc>
          <w:tcPr>
            <w:tcW w:w="1456" w:type="dxa"/>
          </w:tcPr>
          <w:p w14:paraId="13C3EC1D">
            <w:pPr>
              <w:pStyle w:val="27"/>
              <w:spacing w:before="6" w:line="206" w:lineRule="auto"/>
              <w:ind w:left="107" w:right="71"/>
              <w:rPr>
                <w:sz w:val="18"/>
              </w:rPr>
            </w:pPr>
            <w:r>
              <w:rPr>
                <w:sz w:val="18"/>
              </w:rPr>
              <w:t>统筹地区以 外 交通、食宿</w:t>
            </w:r>
          </w:p>
          <w:p w14:paraId="6095F5BC">
            <w:pPr>
              <w:pStyle w:val="27"/>
              <w:spacing w:line="178" w:lineRule="exact"/>
              <w:ind w:left="107"/>
              <w:rPr>
                <w:sz w:val="18"/>
              </w:rPr>
            </w:pPr>
            <w:r>
              <w:rPr>
                <w:sz w:val="18"/>
              </w:rPr>
              <w:t>费申领</w:t>
            </w:r>
          </w:p>
        </w:tc>
        <w:tc>
          <w:tcPr>
            <w:tcW w:w="2924" w:type="dxa"/>
            <w:vMerge w:val="continue"/>
            <w:tcBorders>
              <w:top w:val="nil"/>
            </w:tcBorders>
          </w:tcPr>
          <w:p w14:paraId="0576D9E2">
            <w:pPr>
              <w:rPr>
                <w:sz w:val="2"/>
                <w:szCs w:val="2"/>
              </w:rPr>
            </w:pPr>
          </w:p>
        </w:tc>
        <w:tc>
          <w:tcPr>
            <w:tcW w:w="2156" w:type="dxa"/>
            <w:vMerge w:val="continue"/>
            <w:tcBorders>
              <w:top w:val="nil"/>
            </w:tcBorders>
          </w:tcPr>
          <w:p w14:paraId="2372077C">
            <w:pPr>
              <w:rPr>
                <w:sz w:val="2"/>
                <w:szCs w:val="2"/>
              </w:rPr>
            </w:pPr>
          </w:p>
        </w:tc>
        <w:tc>
          <w:tcPr>
            <w:tcW w:w="1710" w:type="dxa"/>
            <w:vMerge w:val="continue"/>
            <w:tcBorders>
              <w:top w:val="nil"/>
            </w:tcBorders>
          </w:tcPr>
          <w:p w14:paraId="14B6C8F5">
            <w:pPr>
              <w:rPr>
                <w:sz w:val="2"/>
                <w:szCs w:val="2"/>
              </w:rPr>
            </w:pPr>
          </w:p>
        </w:tc>
        <w:tc>
          <w:tcPr>
            <w:tcW w:w="1084" w:type="dxa"/>
            <w:vMerge w:val="continue"/>
            <w:tcBorders>
              <w:top w:val="nil"/>
            </w:tcBorders>
          </w:tcPr>
          <w:p w14:paraId="20D51AB8">
            <w:pPr>
              <w:rPr>
                <w:sz w:val="2"/>
                <w:szCs w:val="2"/>
              </w:rPr>
            </w:pPr>
          </w:p>
        </w:tc>
        <w:tc>
          <w:tcPr>
            <w:tcW w:w="1579" w:type="dxa"/>
            <w:vMerge w:val="continue"/>
            <w:tcBorders>
              <w:top w:val="nil"/>
            </w:tcBorders>
          </w:tcPr>
          <w:p w14:paraId="7B228C73">
            <w:pPr>
              <w:rPr>
                <w:sz w:val="2"/>
                <w:szCs w:val="2"/>
              </w:rPr>
            </w:pPr>
          </w:p>
        </w:tc>
        <w:tc>
          <w:tcPr>
            <w:tcW w:w="759" w:type="dxa"/>
          </w:tcPr>
          <w:p w14:paraId="5493FE19">
            <w:pPr>
              <w:pStyle w:val="27"/>
              <w:spacing w:before="4"/>
              <w:rPr>
                <w:rFonts w:ascii="Times New Roman"/>
                <w:sz w:val="24"/>
              </w:rPr>
            </w:pPr>
          </w:p>
          <w:p w14:paraId="37A2DF34">
            <w:pPr>
              <w:pStyle w:val="27"/>
              <w:spacing w:before="1"/>
              <w:ind w:left="11"/>
              <w:jc w:val="center"/>
              <w:rPr>
                <w:sz w:val="18"/>
              </w:rPr>
            </w:pPr>
            <w:r>
              <w:rPr>
                <w:sz w:val="18"/>
              </w:rPr>
              <w:t>√</w:t>
            </w:r>
          </w:p>
        </w:tc>
        <w:tc>
          <w:tcPr>
            <w:tcW w:w="763" w:type="dxa"/>
          </w:tcPr>
          <w:p w14:paraId="4806FF17">
            <w:pPr>
              <w:pStyle w:val="27"/>
              <w:rPr>
                <w:rFonts w:ascii="Times New Roman"/>
                <w:sz w:val="18"/>
              </w:rPr>
            </w:pPr>
          </w:p>
        </w:tc>
        <w:tc>
          <w:tcPr>
            <w:tcW w:w="570" w:type="dxa"/>
          </w:tcPr>
          <w:p w14:paraId="1E2698F7">
            <w:pPr>
              <w:pStyle w:val="27"/>
              <w:spacing w:before="4"/>
              <w:rPr>
                <w:rFonts w:ascii="Times New Roman"/>
                <w:sz w:val="24"/>
              </w:rPr>
            </w:pPr>
          </w:p>
          <w:p w14:paraId="02389D9F">
            <w:pPr>
              <w:pStyle w:val="27"/>
              <w:spacing w:before="1"/>
              <w:ind w:left="10"/>
              <w:jc w:val="center"/>
              <w:rPr>
                <w:sz w:val="18"/>
              </w:rPr>
            </w:pPr>
            <w:r>
              <w:rPr>
                <w:sz w:val="18"/>
              </w:rPr>
              <w:t>√</w:t>
            </w:r>
          </w:p>
        </w:tc>
        <w:tc>
          <w:tcPr>
            <w:tcW w:w="760" w:type="dxa"/>
          </w:tcPr>
          <w:p w14:paraId="43CF86EA">
            <w:pPr>
              <w:pStyle w:val="27"/>
              <w:rPr>
                <w:rFonts w:ascii="Times New Roman"/>
                <w:sz w:val="18"/>
              </w:rPr>
            </w:pPr>
          </w:p>
        </w:tc>
      </w:tr>
      <w:tr w14:paraId="5BF44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14:paraId="037A7139">
            <w:pPr>
              <w:pStyle w:val="27"/>
              <w:spacing w:before="7"/>
              <w:rPr>
                <w:rFonts w:ascii="Times New Roman"/>
                <w:sz w:val="15"/>
              </w:rPr>
            </w:pPr>
          </w:p>
          <w:p w14:paraId="46D043C3">
            <w:pPr>
              <w:pStyle w:val="27"/>
              <w:ind w:left="143" w:right="134"/>
              <w:jc w:val="center"/>
              <w:rPr>
                <w:sz w:val="18"/>
              </w:rPr>
            </w:pPr>
            <w:r>
              <w:rPr>
                <w:sz w:val="18"/>
              </w:rPr>
              <w:t>51</w:t>
            </w:r>
          </w:p>
        </w:tc>
        <w:tc>
          <w:tcPr>
            <w:tcW w:w="761" w:type="dxa"/>
            <w:vMerge w:val="continue"/>
            <w:tcBorders>
              <w:top w:val="nil"/>
            </w:tcBorders>
          </w:tcPr>
          <w:p w14:paraId="45EF252B">
            <w:pPr>
              <w:rPr>
                <w:sz w:val="2"/>
                <w:szCs w:val="2"/>
              </w:rPr>
            </w:pPr>
          </w:p>
        </w:tc>
        <w:tc>
          <w:tcPr>
            <w:tcW w:w="1456" w:type="dxa"/>
          </w:tcPr>
          <w:p w14:paraId="0908534E">
            <w:pPr>
              <w:pStyle w:val="27"/>
              <w:spacing w:before="5" w:line="206" w:lineRule="auto"/>
              <w:ind w:left="107" w:right="71"/>
              <w:rPr>
                <w:sz w:val="18"/>
              </w:rPr>
            </w:pPr>
            <w:r>
              <w:rPr>
                <w:spacing w:val="21"/>
                <w:sz w:val="18"/>
              </w:rPr>
              <w:t>一次性工伤医疗补</w:t>
            </w:r>
          </w:p>
          <w:p w14:paraId="590E36F2">
            <w:pPr>
              <w:pStyle w:val="27"/>
              <w:spacing w:line="177" w:lineRule="exact"/>
              <w:ind w:left="107"/>
              <w:rPr>
                <w:sz w:val="18"/>
              </w:rPr>
            </w:pPr>
            <w:r>
              <w:rPr>
                <w:sz w:val="18"/>
              </w:rPr>
              <w:t>助金申请</w:t>
            </w:r>
          </w:p>
        </w:tc>
        <w:tc>
          <w:tcPr>
            <w:tcW w:w="2924" w:type="dxa"/>
            <w:vMerge w:val="continue"/>
            <w:tcBorders>
              <w:top w:val="nil"/>
            </w:tcBorders>
          </w:tcPr>
          <w:p w14:paraId="6F7A97BD">
            <w:pPr>
              <w:rPr>
                <w:sz w:val="2"/>
                <w:szCs w:val="2"/>
              </w:rPr>
            </w:pPr>
          </w:p>
        </w:tc>
        <w:tc>
          <w:tcPr>
            <w:tcW w:w="2156" w:type="dxa"/>
            <w:vMerge w:val="continue"/>
            <w:tcBorders>
              <w:top w:val="nil"/>
            </w:tcBorders>
          </w:tcPr>
          <w:p w14:paraId="1E53ECC4">
            <w:pPr>
              <w:rPr>
                <w:sz w:val="2"/>
                <w:szCs w:val="2"/>
              </w:rPr>
            </w:pPr>
          </w:p>
        </w:tc>
        <w:tc>
          <w:tcPr>
            <w:tcW w:w="1710" w:type="dxa"/>
            <w:vMerge w:val="continue"/>
            <w:tcBorders>
              <w:top w:val="nil"/>
            </w:tcBorders>
          </w:tcPr>
          <w:p w14:paraId="7EC93B3E">
            <w:pPr>
              <w:rPr>
                <w:sz w:val="2"/>
                <w:szCs w:val="2"/>
              </w:rPr>
            </w:pPr>
          </w:p>
        </w:tc>
        <w:tc>
          <w:tcPr>
            <w:tcW w:w="1084" w:type="dxa"/>
            <w:vMerge w:val="continue"/>
            <w:tcBorders>
              <w:top w:val="nil"/>
            </w:tcBorders>
          </w:tcPr>
          <w:p w14:paraId="480727E2">
            <w:pPr>
              <w:rPr>
                <w:sz w:val="2"/>
                <w:szCs w:val="2"/>
              </w:rPr>
            </w:pPr>
          </w:p>
        </w:tc>
        <w:tc>
          <w:tcPr>
            <w:tcW w:w="1579" w:type="dxa"/>
            <w:vMerge w:val="continue"/>
            <w:tcBorders>
              <w:top w:val="nil"/>
            </w:tcBorders>
          </w:tcPr>
          <w:p w14:paraId="17F42D87">
            <w:pPr>
              <w:rPr>
                <w:sz w:val="2"/>
                <w:szCs w:val="2"/>
              </w:rPr>
            </w:pPr>
          </w:p>
        </w:tc>
        <w:tc>
          <w:tcPr>
            <w:tcW w:w="759" w:type="dxa"/>
          </w:tcPr>
          <w:p w14:paraId="29B13694">
            <w:pPr>
              <w:pStyle w:val="27"/>
              <w:spacing w:before="7"/>
              <w:rPr>
                <w:rFonts w:ascii="Times New Roman"/>
                <w:sz w:val="15"/>
              </w:rPr>
            </w:pPr>
          </w:p>
          <w:p w14:paraId="052F00CA">
            <w:pPr>
              <w:pStyle w:val="27"/>
              <w:ind w:left="11"/>
              <w:jc w:val="center"/>
              <w:rPr>
                <w:sz w:val="18"/>
              </w:rPr>
            </w:pPr>
            <w:r>
              <w:rPr>
                <w:sz w:val="18"/>
              </w:rPr>
              <w:t>√</w:t>
            </w:r>
          </w:p>
        </w:tc>
        <w:tc>
          <w:tcPr>
            <w:tcW w:w="763" w:type="dxa"/>
          </w:tcPr>
          <w:p w14:paraId="35D3F026">
            <w:pPr>
              <w:pStyle w:val="27"/>
              <w:rPr>
                <w:rFonts w:ascii="Times New Roman"/>
                <w:sz w:val="18"/>
              </w:rPr>
            </w:pPr>
          </w:p>
        </w:tc>
        <w:tc>
          <w:tcPr>
            <w:tcW w:w="570" w:type="dxa"/>
          </w:tcPr>
          <w:p w14:paraId="0DFB6D12">
            <w:pPr>
              <w:pStyle w:val="27"/>
              <w:spacing w:before="7"/>
              <w:rPr>
                <w:rFonts w:ascii="Times New Roman"/>
                <w:sz w:val="15"/>
              </w:rPr>
            </w:pPr>
          </w:p>
          <w:p w14:paraId="154FE8FB">
            <w:pPr>
              <w:pStyle w:val="27"/>
              <w:ind w:left="10"/>
              <w:jc w:val="center"/>
              <w:rPr>
                <w:sz w:val="18"/>
              </w:rPr>
            </w:pPr>
            <w:r>
              <w:rPr>
                <w:sz w:val="18"/>
              </w:rPr>
              <w:t>√</w:t>
            </w:r>
          </w:p>
        </w:tc>
        <w:tc>
          <w:tcPr>
            <w:tcW w:w="760" w:type="dxa"/>
          </w:tcPr>
          <w:p w14:paraId="79F24259">
            <w:pPr>
              <w:pStyle w:val="27"/>
              <w:rPr>
                <w:rFonts w:ascii="Times New Roman"/>
                <w:sz w:val="18"/>
              </w:rPr>
            </w:pPr>
          </w:p>
        </w:tc>
      </w:tr>
      <w:tr w14:paraId="4FC7F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73" w:type="dxa"/>
          </w:tcPr>
          <w:p w14:paraId="61CB4301">
            <w:pPr>
              <w:pStyle w:val="27"/>
              <w:spacing w:before="5"/>
              <w:rPr>
                <w:rFonts w:ascii="Times New Roman"/>
                <w:sz w:val="24"/>
              </w:rPr>
            </w:pPr>
          </w:p>
          <w:p w14:paraId="6F6563CD">
            <w:pPr>
              <w:pStyle w:val="27"/>
              <w:ind w:left="143" w:right="134"/>
              <w:jc w:val="center"/>
              <w:rPr>
                <w:sz w:val="18"/>
              </w:rPr>
            </w:pPr>
            <w:r>
              <w:rPr>
                <w:sz w:val="18"/>
              </w:rPr>
              <w:t>52</w:t>
            </w:r>
          </w:p>
        </w:tc>
        <w:tc>
          <w:tcPr>
            <w:tcW w:w="761" w:type="dxa"/>
            <w:vMerge w:val="continue"/>
            <w:tcBorders>
              <w:top w:val="nil"/>
            </w:tcBorders>
          </w:tcPr>
          <w:p w14:paraId="6D10BE8F">
            <w:pPr>
              <w:rPr>
                <w:sz w:val="2"/>
                <w:szCs w:val="2"/>
              </w:rPr>
            </w:pPr>
          </w:p>
        </w:tc>
        <w:tc>
          <w:tcPr>
            <w:tcW w:w="1456" w:type="dxa"/>
          </w:tcPr>
          <w:p w14:paraId="718E2786">
            <w:pPr>
              <w:pStyle w:val="27"/>
              <w:spacing w:before="4" w:line="208" w:lineRule="auto"/>
              <w:ind w:left="107" w:right="71"/>
              <w:rPr>
                <w:sz w:val="18"/>
              </w:rPr>
            </w:pPr>
            <w:r>
              <w:rPr>
                <w:sz w:val="18"/>
              </w:rPr>
              <w:t>辅助器具配置（更换）费用</w:t>
            </w:r>
          </w:p>
          <w:p w14:paraId="5511FD4C">
            <w:pPr>
              <w:pStyle w:val="27"/>
              <w:spacing w:line="176" w:lineRule="exact"/>
              <w:ind w:left="107"/>
              <w:rPr>
                <w:sz w:val="18"/>
              </w:rPr>
            </w:pPr>
            <w:r>
              <w:rPr>
                <w:sz w:val="18"/>
              </w:rPr>
              <w:t>申报</w:t>
            </w:r>
          </w:p>
        </w:tc>
        <w:tc>
          <w:tcPr>
            <w:tcW w:w="2924" w:type="dxa"/>
            <w:vMerge w:val="continue"/>
            <w:tcBorders>
              <w:top w:val="nil"/>
            </w:tcBorders>
          </w:tcPr>
          <w:p w14:paraId="363CA045">
            <w:pPr>
              <w:rPr>
                <w:sz w:val="2"/>
                <w:szCs w:val="2"/>
              </w:rPr>
            </w:pPr>
          </w:p>
        </w:tc>
        <w:tc>
          <w:tcPr>
            <w:tcW w:w="2156" w:type="dxa"/>
            <w:vMerge w:val="continue"/>
            <w:tcBorders>
              <w:top w:val="nil"/>
            </w:tcBorders>
          </w:tcPr>
          <w:p w14:paraId="438E6CEA">
            <w:pPr>
              <w:rPr>
                <w:sz w:val="2"/>
                <w:szCs w:val="2"/>
              </w:rPr>
            </w:pPr>
          </w:p>
        </w:tc>
        <w:tc>
          <w:tcPr>
            <w:tcW w:w="1710" w:type="dxa"/>
            <w:vMerge w:val="continue"/>
            <w:tcBorders>
              <w:top w:val="nil"/>
            </w:tcBorders>
          </w:tcPr>
          <w:p w14:paraId="315A78AC">
            <w:pPr>
              <w:rPr>
                <w:sz w:val="2"/>
                <w:szCs w:val="2"/>
              </w:rPr>
            </w:pPr>
          </w:p>
        </w:tc>
        <w:tc>
          <w:tcPr>
            <w:tcW w:w="1084" w:type="dxa"/>
            <w:vMerge w:val="continue"/>
            <w:tcBorders>
              <w:top w:val="nil"/>
            </w:tcBorders>
          </w:tcPr>
          <w:p w14:paraId="52DC6180">
            <w:pPr>
              <w:rPr>
                <w:sz w:val="2"/>
                <w:szCs w:val="2"/>
              </w:rPr>
            </w:pPr>
          </w:p>
        </w:tc>
        <w:tc>
          <w:tcPr>
            <w:tcW w:w="1579" w:type="dxa"/>
            <w:vMerge w:val="continue"/>
            <w:tcBorders>
              <w:top w:val="nil"/>
            </w:tcBorders>
          </w:tcPr>
          <w:p w14:paraId="6F6EF859">
            <w:pPr>
              <w:rPr>
                <w:sz w:val="2"/>
                <w:szCs w:val="2"/>
              </w:rPr>
            </w:pPr>
          </w:p>
        </w:tc>
        <w:tc>
          <w:tcPr>
            <w:tcW w:w="759" w:type="dxa"/>
          </w:tcPr>
          <w:p w14:paraId="541FD79B">
            <w:pPr>
              <w:pStyle w:val="27"/>
              <w:spacing w:before="5"/>
              <w:rPr>
                <w:rFonts w:ascii="Times New Roman"/>
                <w:sz w:val="24"/>
              </w:rPr>
            </w:pPr>
          </w:p>
          <w:p w14:paraId="19B495A5">
            <w:pPr>
              <w:pStyle w:val="27"/>
              <w:ind w:left="11"/>
              <w:jc w:val="center"/>
              <w:rPr>
                <w:sz w:val="18"/>
              </w:rPr>
            </w:pPr>
            <w:r>
              <w:rPr>
                <w:sz w:val="18"/>
              </w:rPr>
              <w:t>√</w:t>
            </w:r>
          </w:p>
        </w:tc>
        <w:tc>
          <w:tcPr>
            <w:tcW w:w="763" w:type="dxa"/>
          </w:tcPr>
          <w:p w14:paraId="10EB9835">
            <w:pPr>
              <w:pStyle w:val="27"/>
              <w:rPr>
                <w:rFonts w:ascii="Times New Roman"/>
                <w:sz w:val="18"/>
              </w:rPr>
            </w:pPr>
          </w:p>
        </w:tc>
        <w:tc>
          <w:tcPr>
            <w:tcW w:w="570" w:type="dxa"/>
          </w:tcPr>
          <w:p w14:paraId="7848ACE3">
            <w:pPr>
              <w:pStyle w:val="27"/>
              <w:spacing w:before="5"/>
              <w:rPr>
                <w:rFonts w:ascii="Times New Roman"/>
                <w:sz w:val="24"/>
              </w:rPr>
            </w:pPr>
          </w:p>
          <w:p w14:paraId="6E80C09F">
            <w:pPr>
              <w:pStyle w:val="27"/>
              <w:ind w:left="10"/>
              <w:jc w:val="center"/>
              <w:rPr>
                <w:sz w:val="18"/>
              </w:rPr>
            </w:pPr>
            <w:r>
              <w:rPr>
                <w:sz w:val="18"/>
              </w:rPr>
              <w:t>√</w:t>
            </w:r>
          </w:p>
        </w:tc>
        <w:tc>
          <w:tcPr>
            <w:tcW w:w="760" w:type="dxa"/>
          </w:tcPr>
          <w:p w14:paraId="77FE3403">
            <w:pPr>
              <w:pStyle w:val="27"/>
              <w:rPr>
                <w:rFonts w:ascii="Times New Roman"/>
                <w:sz w:val="18"/>
              </w:rPr>
            </w:pPr>
          </w:p>
        </w:tc>
      </w:tr>
      <w:tr w14:paraId="51930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573" w:type="dxa"/>
          </w:tcPr>
          <w:p w14:paraId="4BBDE4C8">
            <w:pPr>
              <w:pStyle w:val="27"/>
              <w:rPr>
                <w:rFonts w:ascii="Times New Roman"/>
                <w:sz w:val="18"/>
              </w:rPr>
            </w:pPr>
          </w:p>
          <w:p w14:paraId="0C19E030">
            <w:pPr>
              <w:pStyle w:val="27"/>
              <w:rPr>
                <w:rFonts w:ascii="Times New Roman"/>
                <w:sz w:val="18"/>
              </w:rPr>
            </w:pPr>
          </w:p>
          <w:p w14:paraId="414369A3">
            <w:pPr>
              <w:pStyle w:val="27"/>
              <w:spacing w:before="5"/>
              <w:rPr>
                <w:rFonts w:ascii="Times New Roman"/>
                <w:sz w:val="14"/>
              </w:rPr>
            </w:pPr>
          </w:p>
          <w:p w14:paraId="797A51E1">
            <w:pPr>
              <w:pStyle w:val="27"/>
              <w:ind w:left="143" w:right="134"/>
              <w:jc w:val="center"/>
              <w:rPr>
                <w:sz w:val="18"/>
              </w:rPr>
            </w:pPr>
            <w:r>
              <w:rPr>
                <w:sz w:val="18"/>
              </w:rPr>
              <w:t>53</w:t>
            </w:r>
          </w:p>
        </w:tc>
        <w:tc>
          <w:tcPr>
            <w:tcW w:w="761" w:type="dxa"/>
            <w:vMerge w:val="restart"/>
          </w:tcPr>
          <w:p w14:paraId="141D104E">
            <w:pPr>
              <w:pStyle w:val="27"/>
              <w:rPr>
                <w:rFonts w:ascii="Times New Roman"/>
                <w:sz w:val="18"/>
              </w:rPr>
            </w:pPr>
          </w:p>
          <w:p w14:paraId="7A65FA36">
            <w:pPr>
              <w:pStyle w:val="27"/>
              <w:rPr>
                <w:rFonts w:ascii="Times New Roman"/>
                <w:sz w:val="18"/>
              </w:rPr>
            </w:pPr>
          </w:p>
          <w:p w14:paraId="581AD42D">
            <w:pPr>
              <w:pStyle w:val="27"/>
              <w:rPr>
                <w:rFonts w:ascii="Times New Roman"/>
                <w:sz w:val="18"/>
              </w:rPr>
            </w:pPr>
          </w:p>
          <w:p w14:paraId="1A79905E">
            <w:pPr>
              <w:pStyle w:val="27"/>
              <w:rPr>
                <w:rFonts w:ascii="Times New Roman"/>
                <w:sz w:val="18"/>
              </w:rPr>
            </w:pPr>
          </w:p>
          <w:p w14:paraId="54E941D4">
            <w:pPr>
              <w:pStyle w:val="27"/>
              <w:rPr>
                <w:rFonts w:ascii="Times New Roman"/>
                <w:sz w:val="18"/>
              </w:rPr>
            </w:pPr>
          </w:p>
          <w:p w14:paraId="38A5C33A">
            <w:pPr>
              <w:pStyle w:val="27"/>
              <w:rPr>
                <w:rFonts w:ascii="Times New Roman"/>
                <w:sz w:val="18"/>
              </w:rPr>
            </w:pPr>
          </w:p>
          <w:p w14:paraId="3E657FD1">
            <w:pPr>
              <w:pStyle w:val="27"/>
              <w:rPr>
                <w:rFonts w:ascii="Times New Roman"/>
                <w:sz w:val="18"/>
              </w:rPr>
            </w:pPr>
          </w:p>
          <w:p w14:paraId="0327426A">
            <w:pPr>
              <w:pStyle w:val="27"/>
              <w:spacing w:before="4"/>
              <w:rPr>
                <w:rFonts w:ascii="Times New Roman"/>
                <w:sz w:val="23"/>
              </w:rPr>
            </w:pPr>
          </w:p>
          <w:p w14:paraId="61F4C2A3">
            <w:pPr>
              <w:pStyle w:val="27"/>
              <w:spacing w:before="1" w:line="208" w:lineRule="auto"/>
              <w:ind w:left="155" w:right="147"/>
              <w:rPr>
                <w:sz w:val="18"/>
              </w:rPr>
            </w:pPr>
            <w:r>
              <w:rPr>
                <w:sz w:val="18"/>
              </w:rPr>
              <w:t>工伤保险服务</w:t>
            </w:r>
          </w:p>
        </w:tc>
        <w:tc>
          <w:tcPr>
            <w:tcW w:w="1456" w:type="dxa"/>
          </w:tcPr>
          <w:p w14:paraId="6F6BD8FA">
            <w:pPr>
              <w:pStyle w:val="27"/>
              <w:spacing w:before="4" w:line="208" w:lineRule="auto"/>
              <w:ind w:left="107" w:right="71"/>
              <w:rPr>
                <w:sz w:val="18"/>
              </w:rPr>
            </w:pPr>
            <w:r>
              <w:rPr>
                <w:sz w:val="18"/>
              </w:rPr>
              <w:t>伤残待遇申领（一次性伤残补助金、伤残津贴和生活护</w:t>
            </w:r>
          </w:p>
          <w:p w14:paraId="01CA4B27">
            <w:pPr>
              <w:pStyle w:val="27"/>
              <w:spacing w:line="171" w:lineRule="exact"/>
              <w:ind w:left="107"/>
              <w:rPr>
                <w:sz w:val="18"/>
              </w:rPr>
            </w:pPr>
            <w:r>
              <w:rPr>
                <w:sz w:val="18"/>
              </w:rPr>
              <w:t>理费）</w:t>
            </w:r>
          </w:p>
        </w:tc>
        <w:tc>
          <w:tcPr>
            <w:tcW w:w="2924" w:type="dxa"/>
            <w:vMerge w:val="restart"/>
          </w:tcPr>
          <w:p w14:paraId="2606A7B1">
            <w:pPr>
              <w:pStyle w:val="27"/>
              <w:rPr>
                <w:rFonts w:ascii="Times New Roman"/>
                <w:sz w:val="18"/>
              </w:rPr>
            </w:pPr>
          </w:p>
          <w:p w14:paraId="7591E6A5">
            <w:pPr>
              <w:pStyle w:val="27"/>
              <w:rPr>
                <w:rFonts w:ascii="Times New Roman"/>
                <w:sz w:val="18"/>
              </w:rPr>
            </w:pPr>
          </w:p>
          <w:p w14:paraId="063B75B7">
            <w:pPr>
              <w:pStyle w:val="27"/>
              <w:rPr>
                <w:rFonts w:ascii="Times New Roman"/>
                <w:sz w:val="18"/>
              </w:rPr>
            </w:pPr>
          </w:p>
          <w:p w14:paraId="37BE6EE5">
            <w:pPr>
              <w:pStyle w:val="27"/>
              <w:rPr>
                <w:rFonts w:ascii="Times New Roman"/>
                <w:sz w:val="18"/>
              </w:rPr>
            </w:pPr>
          </w:p>
          <w:p w14:paraId="4772BDCE">
            <w:pPr>
              <w:pStyle w:val="27"/>
              <w:rPr>
                <w:rFonts w:ascii="Times New Roman"/>
                <w:sz w:val="18"/>
              </w:rPr>
            </w:pPr>
          </w:p>
          <w:p w14:paraId="293D2FAC">
            <w:pPr>
              <w:pStyle w:val="27"/>
              <w:rPr>
                <w:rFonts w:ascii="Times New Roman"/>
                <w:sz w:val="18"/>
              </w:rPr>
            </w:pPr>
          </w:p>
          <w:p w14:paraId="13890533">
            <w:pPr>
              <w:pStyle w:val="27"/>
              <w:spacing w:before="1"/>
              <w:rPr>
                <w:rFonts w:ascii="Times New Roman"/>
                <w:sz w:val="24"/>
              </w:rPr>
            </w:pPr>
          </w:p>
          <w:p w14:paraId="75A62ACF">
            <w:pPr>
              <w:pStyle w:val="27"/>
              <w:spacing w:line="208"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2156" w:type="dxa"/>
            <w:vMerge w:val="restart"/>
          </w:tcPr>
          <w:p w14:paraId="7F204249">
            <w:pPr>
              <w:pStyle w:val="27"/>
              <w:rPr>
                <w:rFonts w:ascii="Times New Roman"/>
                <w:sz w:val="18"/>
              </w:rPr>
            </w:pPr>
          </w:p>
          <w:p w14:paraId="299A279E">
            <w:pPr>
              <w:pStyle w:val="27"/>
              <w:rPr>
                <w:rFonts w:ascii="Times New Roman"/>
                <w:sz w:val="18"/>
              </w:rPr>
            </w:pPr>
          </w:p>
          <w:p w14:paraId="7CA7C250">
            <w:pPr>
              <w:pStyle w:val="27"/>
              <w:rPr>
                <w:rFonts w:ascii="Times New Roman"/>
                <w:sz w:val="18"/>
              </w:rPr>
            </w:pPr>
          </w:p>
          <w:p w14:paraId="5BD794D0">
            <w:pPr>
              <w:pStyle w:val="27"/>
              <w:rPr>
                <w:rFonts w:ascii="Times New Roman"/>
                <w:sz w:val="18"/>
              </w:rPr>
            </w:pPr>
          </w:p>
          <w:p w14:paraId="13E103B4">
            <w:pPr>
              <w:pStyle w:val="27"/>
              <w:rPr>
                <w:rFonts w:ascii="Times New Roman"/>
                <w:sz w:val="18"/>
              </w:rPr>
            </w:pPr>
          </w:p>
          <w:p w14:paraId="25BCF1CE">
            <w:pPr>
              <w:pStyle w:val="27"/>
              <w:rPr>
                <w:rFonts w:ascii="Times New Roman"/>
                <w:sz w:val="18"/>
              </w:rPr>
            </w:pPr>
          </w:p>
          <w:p w14:paraId="60335552">
            <w:pPr>
              <w:pStyle w:val="27"/>
              <w:rPr>
                <w:rFonts w:ascii="Times New Roman"/>
                <w:sz w:val="18"/>
              </w:rPr>
            </w:pPr>
          </w:p>
          <w:p w14:paraId="01E6839B">
            <w:pPr>
              <w:pStyle w:val="27"/>
              <w:spacing w:before="4"/>
              <w:rPr>
                <w:rFonts w:ascii="Times New Roman"/>
                <w:sz w:val="23"/>
              </w:rPr>
            </w:pPr>
          </w:p>
          <w:p w14:paraId="0A35B6A4">
            <w:pPr>
              <w:pStyle w:val="27"/>
              <w:spacing w:before="1" w:line="208" w:lineRule="auto"/>
              <w:ind w:left="107" w:right="7"/>
              <w:rPr>
                <w:sz w:val="18"/>
              </w:rPr>
            </w:pPr>
            <w:r>
              <w:rPr>
                <w:spacing w:val="16"/>
                <w:sz w:val="18"/>
              </w:rPr>
              <w:t>《 政府信息公开条</w:t>
            </w:r>
            <w:r>
              <w:rPr>
                <w:spacing w:val="-21"/>
                <w:sz w:val="18"/>
              </w:rPr>
              <w:t>例》、《社会保险法》、</w:t>
            </w:r>
          </w:p>
          <w:p w14:paraId="403D6CF5">
            <w:pPr>
              <w:pStyle w:val="27"/>
              <w:spacing w:line="207" w:lineRule="exact"/>
              <w:ind w:left="107"/>
              <w:rPr>
                <w:sz w:val="18"/>
              </w:rPr>
            </w:pPr>
            <w:r>
              <w:rPr>
                <w:sz w:val="18"/>
              </w:rPr>
              <w:t>《工伤保险条例》</w:t>
            </w:r>
          </w:p>
        </w:tc>
        <w:tc>
          <w:tcPr>
            <w:tcW w:w="1710" w:type="dxa"/>
            <w:vMerge w:val="restart"/>
          </w:tcPr>
          <w:p w14:paraId="54A760F9">
            <w:pPr>
              <w:pStyle w:val="27"/>
              <w:rPr>
                <w:rFonts w:ascii="Times New Roman"/>
                <w:sz w:val="18"/>
              </w:rPr>
            </w:pPr>
          </w:p>
          <w:p w14:paraId="0CA77816">
            <w:pPr>
              <w:pStyle w:val="27"/>
              <w:rPr>
                <w:rFonts w:ascii="Times New Roman"/>
                <w:sz w:val="18"/>
              </w:rPr>
            </w:pPr>
          </w:p>
          <w:p w14:paraId="519AC548">
            <w:pPr>
              <w:pStyle w:val="27"/>
              <w:rPr>
                <w:rFonts w:ascii="Times New Roman"/>
                <w:sz w:val="18"/>
              </w:rPr>
            </w:pPr>
          </w:p>
          <w:p w14:paraId="2A2F9C88">
            <w:pPr>
              <w:pStyle w:val="27"/>
              <w:rPr>
                <w:rFonts w:ascii="Times New Roman"/>
                <w:sz w:val="18"/>
              </w:rPr>
            </w:pPr>
          </w:p>
          <w:p w14:paraId="39BFDBA6">
            <w:pPr>
              <w:pStyle w:val="27"/>
              <w:rPr>
                <w:rFonts w:ascii="Times New Roman"/>
                <w:sz w:val="18"/>
              </w:rPr>
            </w:pPr>
          </w:p>
          <w:p w14:paraId="33E4BCF6">
            <w:pPr>
              <w:pStyle w:val="27"/>
              <w:rPr>
                <w:rFonts w:ascii="Times New Roman"/>
                <w:sz w:val="18"/>
              </w:rPr>
            </w:pPr>
          </w:p>
          <w:p w14:paraId="49AF24E1">
            <w:pPr>
              <w:pStyle w:val="27"/>
              <w:rPr>
                <w:rFonts w:ascii="Times New Roman"/>
                <w:sz w:val="18"/>
              </w:rPr>
            </w:pPr>
          </w:p>
          <w:p w14:paraId="19B52F4E">
            <w:pPr>
              <w:pStyle w:val="27"/>
              <w:spacing w:before="9"/>
              <w:rPr>
                <w:rFonts w:ascii="Times New Roman"/>
                <w:sz w:val="14"/>
              </w:rPr>
            </w:pPr>
          </w:p>
          <w:p w14:paraId="1D511009">
            <w:pPr>
              <w:pStyle w:val="27"/>
              <w:spacing w:before="1" w:line="208"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84" w:type="dxa"/>
            <w:vMerge w:val="restart"/>
          </w:tcPr>
          <w:p w14:paraId="6861C90B">
            <w:pPr>
              <w:pStyle w:val="27"/>
              <w:rPr>
                <w:rFonts w:ascii="Times New Roman"/>
                <w:sz w:val="18"/>
              </w:rPr>
            </w:pPr>
          </w:p>
          <w:p w14:paraId="336DF976">
            <w:pPr>
              <w:pStyle w:val="27"/>
              <w:rPr>
                <w:rFonts w:ascii="Times New Roman"/>
                <w:sz w:val="18"/>
              </w:rPr>
            </w:pPr>
          </w:p>
          <w:p w14:paraId="0179189C">
            <w:pPr>
              <w:pStyle w:val="27"/>
              <w:rPr>
                <w:rFonts w:ascii="Times New Roman"/>
                <w:sz w:val="18"/>
              </w:rPr>
            </w:pPr>
          </w:p>
          <w:p w14:paraId="2FEA5514">
            <w:pPr>
              <w:pStyle w:val="27"/>
              <w:rPr>
                <w:rFonts w:ascii="Times New Roman"/>
                <w:sz w:val="18"/>
              </w:rPr>
            </w:pPr>
          </w:p>
          <w:p w14:paraId="382E7E03">
            <w:pPr>
              <w:pStyle w:val="27"/>
              <w:rPr>
                <w:rFonts w:ascii="Times New Roman"/>
                <w:sz w:val="18"/>
              </w:rPr>
            </w:pPr>
          </w:p>
          <w:p w14:paraId="1CF0AFB6">
            <w:pPr>
              <w:pStyle w:val="27"/>
              <w:rPr>
                <w:rFonts w:ascii="Times New Roman"/>
                <w:sz w:val="18"/>
              </w:rPr>
            </w:pPr>
          </w:p>
          <w:p w14:paraId="7A579600">
            <w:pPr>
              <w:pStyle w:val="27"/>
              <w:rPr>
                <w:rFonts w:ascii="Times New Roman"/>
                <w:sz w:val="18"/>
              </w:rPr>
            </w:pPr>
          </w:p>
          <w:p w14:paraId="6C3D324E">
            <w:pPr>
              <w:pStyle w:val="27"/>
              <w:spacing w:before="1" w:line="208" w:lineRule="auto"/>
              <w:ind w:left="107" w:right="100"/>
              <w:rPr>
                <w:sz w:val="18"/>
              </w:rPr>
            </w:pPr>
            <w:r>
              <w:rPr>
                <w:rFonts w:hint="eastAsia"/>
                <w:sz w:val="20"/>
                <w:szCs w:val="28"/>
                <w:lang w:val="en-US"/>
              </w:rPr>
              <w:t>荆河街道人力资源和社会保障所</w:t>
            </w:r>
          </w:p>
        </w:tc>
        <w:tc>
          <w:tcPr>
            <w:tcW w:w="1579" w:type="dxa"/>
            <w:vMerge w:val="restart"/>
          </w:tcPr>
          <w:p w14:paraId="52F0354B">
            <w:pPr>
              <w:pStyle w:val="27"/>
              <w:rPr>
                <w:rFonts w:ascii="Times New Roman"/>
                <w:sz w:val="18"/>
              </w:rPr>
            </w:pPr>
          </w:p>
          <w:p w14:paraId="6222FDB0">
            <w:pPr>
              <w:pStyle w:val="27"/>
              <w:rPr>
                <w:rFonts w:ascii="Times New Roman"/>
                <w:sz w:val="18"/>
              </w:rPr>
            </w:pPr>
          </w:p>
          <w:p w14:paraId="0A378E2C">
            <w:pPr>
              <w:pStyle w:val="27"/>
              <w:rPr>
                <w:rFonts w:ascii="Times New Roman"/>
                <w:sz w:val="18"/>
              </w:rPr>
            </w:pPr>
          </w:p>
          <w:p w14:paraId="1616B09E">
            <w:pPr>
              <w:pStyle w:val="27"/>
              <w:rPr>
                <w:rFonts w:ascii="Times New Roman"/>
                <w:sz w:val="18"/>
              </w:rPr>
            </w:pPr>
          </w:p>
          <w:p w14:paraId="5D00241F">
            <w:pPr>
              <w:pStyle w:val="27"/>
              <w:rPr>
                <w:rFonts w:ascii="Times New Roman"/>
                <w:sz w:val="18"/>
              </w:rPr>
            </w:pPr>
          </w:p>
          <w:p w14:paraId="5EB18D43">
            <w:pPr>
              <w:pStyle w:val="27"/>
              <w:rPr>
                <w:rFonts w:ascii="Times New Roman"/>
                <w:sz w:val="18"/>
              </w:rPr>
            </w:pPr>
          </w:p>
          <w:p w14:paraId="66F218E2">
            <w:pPr>
              <w:pStyle w:val="27"/>
              <w:rPr>
                <w:rFonts w:ascii="Times New Roman"/>
                <w:sz w:val="22"/>
              </w:rPr>
            </w:pPr>
          </w:p>
          <w:p w14:paraId="33FB0099">
            <w:pPr>
              <w:pStyle w:val="27"/>
              <w:spacing w:line="215" w:lineRule="exact"/>
              <w:ind w:left="105"/>
              <w:rPr>
                <w:sz w:val="18"/>
              </w:rPr>
            </w:pPr>
            <w:r>
              <w:rPr>
                <w:sz w:val="18"/>
              </w:rPr>
              <w:t>■政府网站</w:t>
            </w:r>
          </w:p>
          <w:p w14:paraId="769A0146">
            <w:pPr>
              <w:pStyle w:val="27"/>
              <w:spacing w:before="8" w:line="208" w:lineRule="auto"/>
              <w:ind w:left="105" w:right="73"/>
              <w:rPr>
                <w:sz w:val="18"/>
              </w:rPr>
            </w:pPr>
            <w:r>
              <w:rPr>
                <w:sz w:val="18"/>
              </w:rPr>
              <w:t>■政务服务中心</w:t>
            </w:r>
          </w:p>
          <w:p w14:paraId="1997B604">
            <w:pPr>
              <w:pStyle w:val="27"/>
              <w:numPr>
                <w:ilvl w:val="0"/>
                <w:numId w:val="21"/>
              </w:numPr>
              <w:tabs>
                <w:tab w:val="left" w:pos="308"/>
              </w:tabs>
              <w:spacing w:before="1" w:line="206" w:lineRule="auto"/>
              <w:ind w:right="73" w:firstLine="0"/>
              <w:jc w:val="left"/>
              <w:rPr>
                <w:sz w:val="18"/>
              </w:rPr>
            </w:pPr>
            <w:r>
              <w:rPr>
                <w:spacing w:val="18"/>
                <w:sz w:val="18"/>
              </w:rPr>
              <w:t>基层公共服</w:t>
            </w:r>
            <w:r>
              <w:rPr>
                <w:sz w:val="18"/>
              </w:rPr>
              <w:t>务平台</w:t>
            </w:r>
          </w:p>
        </w:tc>
        <w:tc>
          <w:tcPr>
            <w:tcW w:w="759" w:type="dxa"/>
          </w:tcPr>
          <w:p w14:paraId="1EFCB849">
            <w:pPr>
              <w:pStyle w:val="27"/>
              <w:rPr>
                <w:rFonts w:ascii="Times New Roman"/>
                <w:sz w:val="18"/>
              </w:rPr>
            </w:pPr>
          </w:p>
          <w:p w14:paraId="359FC778">
            <w:pPr>
              <w:pStyle w:val="27"/>
              <w:rPr>
                <w:rFonts w:ascii="Times New Roman"/>
                <w:sz w:val="18"/>
              </w:rPr>
            </w:pPr>
          </w:p>
          <w:p w14:paraId="01F4A82A">
            <w:pPr>
              <w:pStyle w:val="27"/>
              <w:spacing w:before="5"/>
              <w:rPr>
                <w:rFonts w:ascii="Times New Roman"/>
                <w:sz w:val="14"/>
              </w:rPr>
            </w:pPr>
          </w:p>
          <w:p w14:paraId="49DADF6E">
            <w:pPr>
              <w:pStyle w:val="27"/>
              <w:ind w:left="11"/>
              <w:jc w:val="center"/>
              <w:rPr>
                <w:sz w:val="18"/>
              </w:rPr>
            </w:pPr>
            <w:r>
              <w:rPr>
                <w:sz w:val="18"/>
              </w:rPr>
              <w:t>√</w:t>
            </w:r>
          </w:p>
        </w:tc>
        <w:tc>
          <w:tcPr>
            <w:tcW w:w="763" w:type="dxa"/>
          </w:tcPr>
          <w:p w14:paraId="431A52B3">
            <w:pPr>
              <w:pStyle w:val="27"/>
              <w:rPr>
                <w:rFonts w:ascii="Times New Roman"/>
                <w:sz w:val="18"/>
              </w:rPr>
            </w:pPr>
          </w:p>
        </w:tc>
        <w:tc>
          <w:tcPr>
            <w:tcW w:w="570" w:type="dxa"/>
          </w:tcPr>
          <w:p w14:paraId="4EAA603F">
            <w:pPr>
              <w:pStyle w:val="27"/>
              <w:rPr>
                <w:rFonts w:ascii="Times New Roman"/>
                <w:sz w:val="18"/>
              </w:rPr>
            </w:pPr>
          </w:p>
          <w:p w14:paraId="4FA9DB79">
            <w:pPr>
              <w:pStyle w:val="27"/>
              <w:rPr>
                <w:rFonts w:ascii="Times New Roman"/>
                <w:sz w:val="18"/>
              </w:rPr>
            </w:pPr>
          </w:p>
          <w:p w14:paraId="6717C1E1">
            <w:pPr>
              <w:pStyle w:val="27"/>
              <w:spacing w:before="5"/>
              <w:rPr>
                <w:rFonts w:ascii="Times New Roman"/>
                <w:sz w:val="14"/>
              </w:rPr>
            </w:pPr>
          </w:p>
          <w:p w14:paraId="004B8DA8">
            <w:pPr>
              <w:pStyle w:val="27"/>
              <w:ind w:left="10"/>
              <w:jc w:val="center"/>
              <w:rPr>
                <w:sz w:val="18"/>
              </w:rPr>
            </w:pPr>
            <w:r>
              <w:rPr>
                <w:sz w:val="18"/>
              </w:rPr>
              <w:t>√</w:t>
            </w:r>
          </w:p>
        </w:tc>
        <w:tc>
          <w:tcPr>
            <w:tcW w:w="760" w:type="dxa"/>
          </w:tcPr>
          <w:p w14:paraId="09C65AE2">
            <w:pPr>
              <w:pStyle w:val="27"/>
              <w:rPr>
                <w:rFonts w:ascii="Times New Roman"/>
                <w:sz w:val="18"/>
              </w:rPr>
            </w:pPr>
          </w:p>
        </w:tc>
      </w:tr>
      <w:tr w14:paraId="1B644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4" w:hRule="atLeast"/>
        </w:trPr>
        <w:tc>
          <w:tcPr>
            <w:tcW w:w="573" w:type="dxa"/>
          </w:tcPr>
          <w:p w14:paraId="5A807B75">
            <w:pPr>
              <w:pStyle w:val="27"/>
              <w:rPr>
                <w:rFonts w:ascii="Times New Roman"/>
                <w:sz w:val="18"/>
              </w:rPr>
            </w:pPr>
          </w:p>
          <w:p w14:paraId="380D6C13">
            <w:pPr>
              <w:pStyle w:val="27"/>
              <w:rPr>
                <w:rFonts w:ascii="Times New Roman"/>
                <w:sz w:val="18"/>
              </w:rPr>
            </w:pPr>
          </w:p>
          <w:p w14:paraId="76009B05">
            <w:pPr>
              <w:pStyle w:val="27"/>
              <w:spacing w:before="3"/>
              <w:rPr>
                <w:rFonts w:ascii="Times New Roman"/>
                <w:sz w:val="23"/>
              </w:rPr>
            </w:pPr>
          </w:p>
          <w:p w14:paraId="5A340505">
            <w:pPr>
              <w:pStyle w:val="27"/>
              <w:ind w:left="143" w:right="134"/>
              <w:jc w:val="center"/>
              <w:rPr>
                <w:sz w:val="18"/>
              </w:rPr>
            </w:pPr>
            <w:r>
              <w:rPr>
                <w:sz w:val="18"/>
              </w:rPr>
              <w:t>54</w:t>
            </w:r>
          </w:p>
        </w:tc>
        <w:tc>
          <w:tcPr>
            <w:tcW w:w="761" w:type="dxa"/>
            <w:vMerge w:val="continue"/>
            <w:tcBorders>
              <w:top w:val="nil"/>
            </w:tcBorders>
          </w:tcPr>
          <w:p w14:paraId="3D40F60D">
            <w:pPr>
              <w:rPr>
                <w:sz w:val="2"/>
                <w:szCs w:val="2"/>
              </w:rPr>
            </w:pPr>
          </w:p>
        </w:tc>
        <w:tc>
          <w:tcPr>
            <w:tcW w:w="1456" w:type="dxa"/>
          </w:tcPr>
          <w:p w14:paraId="646D4286">
            <w:pPr>
              <w:pStyle w:val="27"/>
              <w:spacing w:before="2" w:line="211" w:lineRule="auto"/>
              <w:ind w:left="107" w:right="71"/>
              <w:rPr>
                <w:sz w:val="18"/>
              </w:rPr>
            </w:pPr>
            <w:r>
              <w:rPr>
                <w:spacing w:val="21"/>
                <w:sz w:val="18"/>
              </w:rPr>
              <w:t>一次性工亡补助金</w:t>
            </w:r>
          </w:p>
          <w:p w14:paraId="5997E0F8">
            <w:pPr>
              <w:pStyle w:val="27"/>
              <w:spacing w:line="208" w:lineRule="auto"/>
              <w:ind w:left="107" w:right="71"/>
              <w:rPr>
                <w:sz w:val="18"/>
              </w:rPr>
            </w:pPr>
            <w:r>
              <w:rPr>
                <w:spacing w:val="26"/>
                <w:sz w:val="18"/>
              </w:rPr>
              <w:t>（</w:t>
            </w:r>
            <w:r>
              <w:rPr>
                <w:spacing w:val="20"/>
                <w:sz w:val="18"/>
              </w:rPr>
              <w:t>含生活</w:t>
            </w:r>
            <w:r>
              <w:rPr>
                <w:spacing w:val="21"/>
                <w:sz w:val="18"/>
              </w:rPr>
              <w:t>困难，预</w:t>
            </w:r>
            <w:r>
              <w:rPr>
                <w:sz w:val="18"/>
              </w:rPr>
              <w:t>支 50</w:t>
            </w:r>
            <w:r>
              <w:rPr>
                <w:spacing w:val="-47"/>
                <w:sz w:val="18"/>
              </w:rPr>
              <w:t xml:space="preserve"> 确</w:t>
            </w:r>
            <w:r>
              <w:rPr>
                <w:sz w:val="18"/>
              </w:rPr>
              <w:t>认</w:t>
            </w:r>
            <w:r>
              <w:rPr>
                <w:spacing w:val="-92"/>
                <w:sz w:val="18"/>
              </w:rPr>
              <w:t>）</w:t>
            </w:r>
            <w:r>
              <w:rPr>
                <w:spacing w:val="-5"/>
                <w:sz w:val="18"/>
              </w:rPr>
              <w:t>、丧葬</w:t>
            </w:r>
            <w:r>
              <w:rPr>
                <w:spacing w:val="21"/>
                <w:sz w:val="18"/>
              </w:rPr>
              <w:t>补助金申</w:t>
            </w:r>
          </w:p>
          <w:p w14:paraId="5B0347D2">
            <w:pPr>
              <w:pStyle w:val="27"/>
              <w:spacing w:line="172" w:lineRule="exact"/>
              <w:ind w:left="107"/>
              <w:rPr>
                <w:sz w:val="18"/>
              </w:rPr>
            </w:pPr>
            <w:r>
              <w:rPr>
                <w:sz w:val="18"/>
              </w:rPr>
              <w:t>领</w:t>
            </w:r>
          </w:p>
        </w:tc>
        <w:tc>
          <w:tcPr>
            <w:tcW w:w="2924" w:type="dxa"/>
            <w:vMerge w:val="continue"/>
            <w:tcBorders>
              <w:top w:val="nil"/>
            </w:tcBorders>
          </w:tcPr>
          <w:p w14:paraId="722AC6EA">
            <w:pPr>
              <w:rPr>
                <w:sz w:val="2"/>
                <w:szCs w:val="2"/>
              </w:rPr>
            </w:pPr>
          </w:p>
        </w:tc>
        <w:tc>
          <w:tcPr>
            <w:tcW w:w="2156" w:type="dxa"/>
            <w:vMerge w:val="continue"/>
            <w:tcBorders>
              <w:top w:val="nil"/>
            </w:tcBorders>
          </w:tcPr>
          <w:p w14:paraId="2DC6063B">
            <w:pPr>
              <w:rPr>
                <w:sz w:val="2"/>
                <w:szCs w:val="2"/>
              </w:rPr>
            </w:pPr>
          </w:p>
        </w:tc>
        <w:tc>
          <w:tcPr>
            <w:tcW w:w="1710" w:type="dxa"/>
            <w:vMerge w:val="continue"/>
            <w:tcBorders>
              <w:top w:val="nil"/>
            </w:tcBorders>
          </w:tcPr>
          <w:p w14:paraId="7765BDA9">
            <w:pPr>
              <w:rPr>
                <w:sz w:val="2"/>
                <w:szCs w:val="2"/>
              </w:rPr>
            </w:pPr>
          </w:p>
        </w:tc>
        <w:tc>
          <w:tcPr>
            <w:tcW w:w="1084" w:type="dxa"/>
            <w:vMerge w:val="continue"/>
            <w:tcBorders>
              <w:top w:val="nil"/>
            </w:tcBorders>
          </w:tcPr>
          <w:p w14:paraId="7987174F">
            <w:pPr>
              <w:rPr>
                <w:sz w:val="2"/>
                <w:szCs w:val="2"/>
              </w:rPr>
            </w:pPr>
          </w:p>
        </w:tc>
        <w:tc>
          <w:tcPr>
            <w:tcW w:w="1579" w:type="dxa"/>
            <w:vMerge w:val="continue"/>
            <w:tcBorders>
              <w:top w:val="nil"/>
            </w:tcBorders>
          </w:tcPr>
          <w:p w14:paraId="5C15ABF2">
            <w:pPr>
              <w:rPr>
                <w:sz w:val="2"/>
                <w:szCs w:val="2"/>
              </w:rPr>
            </w:pPr>
          </w:p>
        </w:tc>
        <w:tc>
          <w:tcPr>
            <w:tcW w:w="759" w:type="dxa"/>
          </w:tcPr>
          <w:p w14:paraId="0B890312">
            <w:pPr>
              <w:pStyle w:val="27"/>
              <w:rPr>
                <w:rFonts w:ascii="Times New Roman"/>
                <w:sz w:val="18"/>
              </w:rPr>
            </w:pPr>
          </w:p>
          <w:p w14:paraId="6F1A53BC">
            <w:pPr>
              <w:pStyle w:val="27"/>
              <w:rPr>
                <w:rFonts w:ascii="Times New Roman"/>
                <w:sz w:val="18"/>
              </w:rPr>
            </w:pPr>
          </w:p>
          <w:p w14:paraId="6D62AD16">
            <w:pPr>
              <w:pStyle w:val="27"/>
              <w:spacing w:before="3"/>
              <w:rPr>
                <w:rFonts w:ascii="Times New Roman"/>
                <w:sz w:val="23"/>
              </w:rPr>
            </w:pPr>
          </w:p>
          <w:p w14:paraId="5A69708B">
            <w:pPr>
              <w:pStyle w:val="27"/>
              <w:ind w:left="11"/>
              <w:jc w:val="center"/>
              <w:rPr>
                <w:sz w:val="18"/>
              </w:rPr>
            </w:pPr>
            <w:r>
              <w:rPr>
                <w:sz w:val="18"/>
              </w:rPr>
              <w:t>√</w:t>
            </w:r>
          </w:p>
        </w:tc>
        <w:tc>
          <w:tcPr>
            <w:tcW w:w="763" w:type="dxa"/>
          </w:tcPr>
          <w:p w14:paraId="784FE22D">
            <w:pPr>
              <w:pStyle w:val="27"/>
              <w:rPr>
                <w:rFonts w:ascii="Times New Roman"/>
                <w:sz w:val="18"/>
              </w:rPr>
            </w:pPr>
          </w:p>
        </w:tc>
        <w:tc>
          <w:tcPr>
            <w:tcW w:w="570" w:type="dxa"/>
          </w:tcPr>
          <w:p w14:paraId="6D272DD3">
            <w:pPr>
              <w:pStyle w:val="27"/>
              <w:rPr>
                <w:rFonts w:ascii="Times New Roman"/>
                <w:sz w:val="18"/>
              </w:rPr>
            </w:pPr>
          </w:p>
          <w:p w14:paraId="01CC053F">
            <w:pPr>
              <w:pStyle w:val="27"/>
              <w:rPr>
                <w:rFonts w:ascii="Times New Roman"/>
                <w:sz w:val="18"/>
              </w:rPr>
            </w:pPr>
          </w:p>
          <w:p w14:paraId="18E05530">
            <w:pPr>
              <w:pStyle w:val="27"/>
              <w:spacing w:before="3"/>
              <w:rPr>
                <w:rFonts w:ascii="Times New Roman"/>
                <w:sz w:val="23"/>
              </w:rPr>
            </w:pPr>
          </w:p>
          <w:p w14:paraId="59BAF5C6">
            <w:pPr>
              <w:pStyle w:val="27"/>
              <w:ind w:left="10"/>
              <w:jc w:val="center"/>
              <w:rPr>
                <w:sz w:val="18"/>
              </w:rPr>
            </w:pPr>
            <w:r>
              <w:rPr>
                <w:sz w:val="18"/>
              </w:rPr>
              <w:t>√</w:t>
            </w:r>
          </w:p>
        </w:tc>
        <w:tc>
          <w:tcPr>
            <w:tcW w:w="760" w:type="dxa"/>
          </w:tcPr>
          <w:p w14:paraId="36A55AAE">
            <w:pPr>
              <w:pStyle w:val="27"/>
              <w:rPr>
                <w:rFonts w:ascii="Times New Roman"/>
                <w:sz w:val="18"/>
              </w:rPr>
            </w:pPr>
          </w:p>
        </w:tc>
      </w:tr>
      <w:tr w14:paraId="6D6CD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573" w:type="dxa"/>
          </w:tcPr>
          <w:p w14:paraId="3ADE1115">
            <w:pPr>
              <w:pStyle w:val="27"/>
              <w:spacing w:before="7"/>
              <w:rPr>
                <w:rFonts w:ascii="Times New Roman"/>
                <w:sz w:val="15"/>
              </w:rPr>
            </w:pPr>
          </w:p>
          <w:p w14:paraId="7A78B346">
            <w:pPr>
              <w:pStyle w:val="27"/>
              <w:ind w:left="143" w:right="134"/>
              <w:jc w:val="center"/>
              <w:rPr>
                <w:sz w:val="18"/>
              </w:rPr>
            </w:pPr>
            <w:r>
              <w:rPr>
                <w:sz w:val="18"/>
              </w:rPr>
              <w:t>55</w:t>
            </w:r>
          </w:p>
        </w:tc>
        <w:tc>
          <w:tcPr>
            <w:tcW w:w="761" w:type="dxa"/>
            <w:vMerge w:val="continue"/>
            <w:tcBorders>
              <w:top w:val="nil"/>
            </w:tcBorders>
          </w:tcPr>
          <w:p w14:paraId="359DA5E2">
            <w:pPr>
              <w:rPr>
                <w:sz w:val="2"/>
                <w:szCs w:val="2"/>
              </w:rPr>
            </w:pPr>
          </w:p>
        </w:tc>
        <w:tc>
          <w:tcPr>
            <w:tcW w:w="1456" w:type="dxa"/>
          </w:tcPr>
          <w:p w14:paraId="1F9810FE">
            <w:pPr>
              <w:pStyle w:val="27"/>
              <w:spacing w:before="6" w:line="206" w:lineRule="auto"/>
              <w:ind w:left="107" w:right="71"/>
              <w:rPr>
                <w:sz w:val="18"/>
              </w:rPr>
            </w:pPr>
            <w:r>
              <w:rPr>
                <w:sz w:val="18"/>
              </w:rPr>
              <w:t>供养亲属抚恤金申</w:t>
            </w:r>
          </w:p>
          <w:p w14:paraId="19624D46">
            <w:pPr>
              <w:pStyle w:val="27"/>
              <w:spacing w:line="177" w:lineRule="exact"/>
              <w:ind w:left="107"/>
              <w:rPr>
                <w:sz w:val="18"/>
              </w:rPr>
            </w:pPr>
            <w:r>
              <w:rPr>
                <w:sz w:val="18"/>
              </w:rPr>
              <w:t>领</w:t>
            </w:r>
          </w:p>
        </w:tc>
        <w:tc>
          <w:tcPr>
            <w:tcW w:w="2924" w:type="dxa"/>
            <w:vMerge w:val="continue"/>
            <w:tcBorders>
              <w:top w:val="nil"/>
            </w:tcBorders>
          </w:tcPr>
          <w:p w14:paraId="36CFF893">
            <w:pPr>
              <w:rPr>
                <w:sz w:val="2"/>
                <w:szCs w:val="2"/>
              </w:rPr>
            </w:pPr>
          </w:p>
        </w:tc>
        <w:tc>
          <w:tcPr>
            <w:tcW w:w="2156" w:type="dxa"/>
            <w:vMerge w:val="continue"/>
            <w:tcBorders>
              <w:top w:val="nil"/>
            </w:tcBorders>
          </w:tcPr>
          <w:p w14:paraId="2C57E8CB">
            <w:pPr>
              <w:rPr>
                <w:sz w:val="2"/>
                <w:szCs w:val="2"/>
              </w:rPr>
            </w:pPr>
          </w:p>
        </w:tc>
        <w:tc>
          <w:tcPr>
            <w:tcW w:w="1710" w:type="dxa"/>
            <w:vMerge w:val="continue"/>
            <w:tcBorders>
              <w:top w:val="nil"/>
            </w:tcBorders>
          </w:tcPr>
          <w:p w14:paraId="5C38C74A">
            <w:pPr>
              <w:rPr>
                <w:sz w:val="2"/>
                <w:szCs w:val="2"/>
              </w:rPr>
            </w:pPr>
          </w:p>
        </w:tc>
        <w:tc>
          <w:tcPr>
            <w:tcW w:w="1084" w:type="dxa"/>
            <w:vMerge w:val="continue"/>
            <w:tcBorders>
              <w:top w:val="nil"/>
            </w:tcBorders>
          </w:tcPr>
          <w:p w14:paraId="30EF687F">
            <w:pPr>
              <w:rPr>
                <w:sz w:val="2"/>
                <w:szCs w:val="2"/>
              </w:rPr>
            </w:pPr>
          </w:p>
        </w:tc>
        <w:tc>
          <w:tcPr>
            <w:tcW w:w="1579" w:type="dxa"/>
            <w:vMerge w:val="continue"/>
            <w:tcBorders>
              <w:top w:val="nil"/>
            </w:tcBorders>
          </w:tcPr>
          <w:p w14:paraId="30AF6884">
            <w:pPr>
              <w:rPr>
                <w:sz w:val="2"/>
                <w:szCs w:val="2"/>
              </w:rPr>
            </w:pPr>
          </w:p>
        </w:tc>
        <w:tc>
          <w:tcPr>
            <w:tcW w:w="759" w:type="dxa"/>
          </w:tcPr>
          <w:p w14:paraId="1E9BA065">
            <w:pPr>
              <w:pStyle w:val="27"/>
              <w:spacing w:before="7"/>
              <w:rPr>
                <w:rFonts w:ascii="Times New Roman"/>
                <w:sz w:val="15"/>
              </w:rPr>
            </w:pPr>
          </w:p>
          <w:p w14:paraId="0539F461">
            <w:pPr>
              <w:pStyle w:val="27"/>
              <w:ind w:left="11"/>
              <w:jc w:val="center"/>
              <w:rPr>
                <w:sz w:val="18"/>
              </w:rPr>
            </w:pPr>
            <w:r>
              <w:rPr>
                <w:sz w:val="18"/>
              </w:rPr>
              <w:t>√</w:t>
            </w:r>
          </w:p>
        </w:tc>
        <w:tc>
          <w:tcPr>
            <w:tcW w:w="763" w:type="dxa"/>
          </w:tcPr>
          <w:p w14:paraId="47B587EB">
            <w:pPr>
              <w:pStyle w:val="27"/>
              <w:rPr>
                <w:rFonts w:ascii="Times New Roman"/>
                <w:sz w:val="18"/>
              </w:rPr>
            </w:pPr>
          </w:p>
        </w:tc>
        <w:tc>
          <w:tcPr>
            <w:tcW w:w="570" w:type="dxa"/>
          </w:tcPr>
          <w:p w14:paraId="4CA55ACE">
            <w:pPr>
              <w:pStyle w:val="27"/>
              <w:spacing w:before="7"/>
              <w:rPr>
                <w:rFonts w:ascii="Times New Roman"/>
                <w:sz w:val="15"/>
              </w:rPr>
            </w:pPr>
          </w:p>
          <w:p w14:paraId="372FD5AC">
            <w:pPr>
              <w:pStyle w:val="27"/>
              <w:ind w:left="10"/>
              <w:jc w:val="center"/>
              <w:rPr>
                <w:sz w:val="18"/>
              </w:rPr>
            </w:pPr>
            <w:r>
              <w:rPr>
                <w:sz w:val="18"/>
              </w:rPr>
              <w:t>√</w:t>
            </w:r>
          </w:p>
        </w:tc>
        <w:tc>
          <w:tcPr>
            <w:tcW w:w="760" w:type="dxa"/>
          </w:tcPr>
          <w:p w14:paraId="29E3979B">
            <w:pPr>
              <w:pStyle w:val="27"/>
              <w:rPr>
                <w:rFonts w:ascii="Times New Roman"/>
                <w:sz w:val="18"/>
              </w:rPr>
            </w:pPr>
          </w:p>
        </w:tc>
      </w:tr>
      <w:tr w14:paraId="2F9FA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73" w:type="dxa"/>
          </w:tcPr>
          <w:p w14:paraId="7F4EE45E">
            <w:pPr>
              <w:pStyle w:val="27"/>
              <w:spacing w:before="82"/>
              <w:ind w:left="143" w:right="134"/>
              <w:jc w:val="center"/>
              <w:rPr>
                <w:sz w:val="18"/>
              </w:rPr>
            </w:pPr>
            <w:r>
              <w:rPr>
                <w:sz w:val="18"/>
              </w:rPr>
              <w:t>56</w:t>
            </w:r>
          </w:p>
        </w:tc>
        <w:tc>
          <w:tcPr>
            <w:tcW w:w="761" w:type="dxa"/>
            <w:vMerge w:val="continue"/>
            <w:tcBorders>
              <w:top w:val="nil"/>
            </w:tcBorders>
          </w:tcPr>
          <w:p w14:paraId="7578C95B">
            <w:pPr>
              <w:rPr>
                <w:sz w:val="2"/>
                <w:szCs w:val="2"/>
              </w:rPr>
            </w:pPr>
          </w:p>
        </w:tc>
        <w:tc>
          <w:tcPr>
            <w:tcW w:w="1456" w:type="dxa"/>
          </w:tcPr>
          <w:p w14:paraId="74BD3002">
            <w:pPr>
              <w:pStyle w:val="27"/>
              <w:spacing w:line="197" w:lineRule="exact"/>
              <w:ind w:left="107"/>
              <w:rPr>
                <w:sz w:val="18"/>
              </w:rPr>
            </w:pPr>
            <w:r>
              <w:rPr>
                <w:sz w:val="18"/>
              </w:rPr>
              <w:t>工伤保险</w:t>
            </w:r>
          </w:p>
          <w:p w14:paraId="161C878F">
            <w:pPr>
              <w:pStyle w:val="27"/>
              <w:spacing w:line="184" w:lineRule="exact"/>
              <w:ind w:left="107"/>
              <w:rPr>
                <w:sz w:val="18"/>
              </w:rPr>
            </w:pPr>
            <w:r>
              <w:rPr>
                <w:sz w:val="18"/>
              </w:rPr>
              <w:t>待遇变更</w:t>
            </w:r>
          </w:p>
        </w:tc>
        <w:tc>
          <w:tcPr>
            <w:tcW w:w="2924" w:type="dxa"/>
            <w:vMerge w:val="continue"/>
            <w:tcBorders>
              <w:top w:val="nil"/>
            </w:tcBorders>
          </w:tcPr>
          <w:p w14:paraId="436D20E8">
            <w:pPr>
              <w:rPr>
                <w:sz w:val="2"/>
                <w:szCs w:val="2"/>
              </w:rPr>
            </w:pPr>
          </w:p>
        </w:tc>
        <w:tc>
          <w:tcPr>
            <w:tcW w:w="2156" w:type="dxa"/>
            <w:vMerge w:val="continue"/>
            <w:tcBorders>
              <w:top w:val="nil"/>
            </w:tcBorders>
          </w:tcPr>
          <w:p w14:paraId="31A03690">
            <w:pPr>
              <w:rPr>
                <w:sz w:val="2"/>
                <w:szCs w:val="2"/>
              </w:rPr>
            </w:pPr>
          </w:p>
        </w:tc>
        <w:tc>
          <w:tcPr>
            <w:tcW w:w="1710" w:type="dxa"/>
            <w:vMerge w:val="continue"/>
            <w:tcBorders>
              <w:top w:val="nil"/>
            </w:tcBorders>
          </w:tcPr>
          <w:p w14:paraId="5FA20233">
            <w:pPr>
              <w:rPr>
                <w:sz w:val="2"/>
                <w:szCs w:val="2"/>
              </w:rPr>
            </w:pPr>
          </w:p>
        </w:tc>
        <w:tc>
          <w:tcPr>
            <w:tcW w:w="1084" w:type="dxa"/>
            <w:vMerge w:val="continue"/>
            <w:tcBorders>
              <w:top w:val="nil"/>
            </w:tcBorders>
          </w:tcPr>
          <w:p w14:paraId="47851DC9">
            <w:pPr>
              <w:rPr>
                <w:sz w:val="2"/>
                <w:szCs w:val="2"/>
              </w:rPr>
            </w:pPr>
          </w:p>
        </w:tc>
        <w:tc>
          <w:tcPr>
            <w:tcW w:w="1579" w:type="dxa"/>
            <w:vMerge w:val="continue"/>
            <w:tcBorders>
              <w:top w:val="nil"/>
            </w:tcBorders>
          </w:tcPr>
          <w:p w14:paraId="58B3F819">
            <w:pPr>
              <w:rPr>
                <w:sz w:val="2"/>
                <w:szCs w:val="2"/>
              </w:rPr>
            </w:pPr>
          </w:p>
        </w:tc>
        <w:tc>
          <w:tcPr>
            <w:tcW w:w="759" w:type="dxa"/>
          </w:tcPr>
          <w:p w14:paraId="5794BE7D">
            <w:pPr>
              <w:pStyle w:val="27"/>
              <w:spacing w:before="82"/>
              <w:ind w:left="11"/>
              <w:jc w:val="center"/>
              <w:rPr>
                <w:sz w:val="18"/>
              </w:rPr>
            </w:pPr>
            <w:r>
              <w:rPr>
                <w:sz w:val="18"/>
              </w:rPr>
              <w:t>√</w:t>
            </w:r>
          </w:p>
        </w:tc>
        <w:tc>
          <w:tcPr>
            <w:tcW w:w="763" w:type="dxa"/>
          </w:tcPr>
          <w:p w14:paraId="177C756F">
            <w:pPr>
              <w:pStyle w:val="27"/>
              <w:rPr>
                <w:rFonts w:ascii="Times New Roman"/>
                <w:sz w:val="18"/>
              </w:rPr>
            </w:pPr>
          </w:p>
        </w:tc>
        <w:tc>
          <w:tcPr>
            <w:tcW w:w="570" w:type="dxa"/>
          </w:tcPr>
          <w:p w14:paraId="2A0EE7BD">
            <w:pPr>
              <w:pStyle w:val="27"/>
              <w:spacing w:before="82"/>
              <w:ind w:left="10"/>
              <w:jc w:val="center"/>
              <w:rPr>
                <w:sz w:val="18"/>
              </w:rPr>
            </w:pPr>
            <w:r>
              <w:rPr>
                <w:sz w:val="18"/>
              </w:rPr>
              <w:t>√</w:t>
            </w:r>
          </w:p>
        </w:tc>
        <w:tc>
          <w:tcPr>
            <w:tcW w:w="760" w:type="dxa"/>
          </w:tcPr>
          <w:p w14:paraId="088156F3">
            <w:pPr>
              <w:pStyle w:val="27"/>
              <w:rPr>
                <w:rFonts w:ascii="Times New Roman"/>
                <w:sz w:val="18"/>
              </w:rPr>
            </w:pPr>
          </w:p>
        </w:tc>
      </w:tr>
    </w:tbl>
    <w:p w14:paraId="569AF40F">
      <w:pPr>
        <w:jc w:val="center"/>
        <w:rPr>
          <w:sz w:val="18"/>
        </w:rPr>
        <w:sectPr>
          <w:pgSz w:w="16840" w:h="11910" w:orient="landscape"/>
          <w:pgMar w:top="1100" w:right="640" w:bottom="1520" w:left="640" w:header="0" w:footer="1321" w:gutter="0"/>
          <w:pgNumType w:fmt="numberInDash"/>
          <w:cols w:space="720" w:num="1"/>
        </w:sectPr>
      </w:pPr>
    </w:p>
    <w:p w14:paraId="26D93A66">
      <w:pPr>
        <w:pStyle w:val="4"/>
        <w:rPr>
          <w:rFonts w:ascii="Times New Roman"/>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751"/>
        <w:gridCol w:w="1131"/>
        <w:gridCol w:w="3198"/>
        <w:gridCol w:w="2131"/>
        <w:gridCol w:w="1689"/>
        <w:gridCol w:w="1071"/>
        <w:gridCol w:w="1560"/>
        <w:gridCol w:w="750"/>
        <w:gridCol w:w="753"/>
        <w:gridCol w:w="563"/>
        <w:gridCol w:w="751"/>
      </w:tblGrid>
      <w:tr w14:paraId="11B73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67" w:type="dxa"/>
            <w:vMerge w:val="restart"/>
          </w:tcPr>
          <w:p w14:paraId="387C6947">
            <w:pPr>
              <w:pStyle w:val="27"/>
              <w:spacing w:before="9"/>
              <w:rPr>
                <w:rFonts w:ascii="Times New Roman"/>
                <w:sz w:val="28"/>
              </w:rPr>
            </w:pPr>
          </w:p>
          <w:p w14:paraId="7B3C1F26">
            <w:pPr>
              <w:pStyle w:val="27"/>
              <w:spacing w:before="1" w:line="266" w:lineRule="auto"/>
              <w:ind w:left="143" w:right="132"/>
              <w:rPr>
                <w:rFonts w:ascii="黑体" w:eastAsia="黑体"/>
                <w:sz w:val="22"/>
              </w:rPr>
            </w:pPr>
            <w:r>
              <w:rPr>
                <w:rFonts w:hint="eastAsia" w:ascii="黑体" w:eastAsia="黑体"/>
                <w:sz w:val="22"/>
              </w:rPr>
              <w:t>序号</w:t>
            </w:r>
          </w:p>
        </w:tc>
        <w:tc>
          <w:tcPr>
            <w:tcW w:w="1882" w:type="dxa"/>
            <w:gridSpan w:val="2"/>
          </w:tcPr>
          <w:p w14:paraId="6B7A62C4">
            <w:pPr>
              <w:pStyle w:val="27"/>
              <w:spacing w:before="15" w:line="277" w:lineRule="exact"/>
              <w:ind w:left="400"/>
              <w:rPr>
                <w:rFonts w:ascii="黑体" w:eastAsia="黑体"/>
                <w:sz w:val="22"/>
              </w:rPr>
            </w:pPr>
            <w:r>
              <w:rPr>
                <w:rFonts w:hint="eastAsia" w:ascii="黑体" w:eastAsia="黑体"/>
                <w:sz w:val="22"/>
              </w:rPr>
              <w:t>公开事项</w:t>
            </w:r>
          </w:p>
        </w:tc>
        <w:tc>
          <w:tcPr>
            <w:tcW w:w="3198" w:type="dxa"/>
            <w:vMerge w:val="restart"/>
          </w:tcPr>
          <w:p w14:paraId="6C36DB2D">
            <w:pPr>
              <w:pStyle w:val="27"/>
              <w:rPr>
                <w:rFonts w:ascii="Times New Roman"/>
                <w:sz w:val="22"/>
              </w:rPr>
            </w:pPr>
          </w:p>
          <w:p w14:paraId="7A909E90">
            <w:pPr>
              <w:pStyle w:val="27"/>
              <w:spacing w:before="4"/>
              <w:rPr>
                <w:rFonts w:ascii="Times New Roman"/>
                <w:sz w:val="20"/>
              </w:rPr>
            </w:pPr>
          </w:p>
          <w:p w14:paraId="38BFA1B6">
            <w:pPr>
              <w:pStyle w:val="27"/>
              <w:spacing w:before="1"/>
              <w:ind w:left="553"/>
              <w:rPr>
                <w:rFonts w:ascii="黑体" w:eastAsia="黑体"/>
                <w:sz w:val="22"/>
              </w:rPr>
            </w:pPr>
            <w:r>
              <w:rPr>
                <w:rFonts w:hint="eastAsia" w:ascii="黑体" w:eastAsia="黑体"/>
                <w:sz w:val="22"/>
              </w:rPr>
              <w:t>公开内容（要素）</w:t>
            </w:r>
          </w:p>
        </w:tc>
        <w:tc>
          <w:tcPr>
            <w:tcW w:w="2131" w:type="dxa"/>
            <w:vMerge w:val="restart"/>
          </w:tcPr>
          <w:p w14:paraId="6276F35E">
            <w:pPr>
              <w:pStyle w:val="27"/>
              <w:rPr>
                <w:rFonts w:ascii="Times New Roman"/>
                <w:sz w:val="22"/>
              </w:rPr>
            </w:pPr>
          </w:p>
          <w:p w14:paraId="21110255">
            <w:pPr>
              <w:pStyle w:val="27"/>
              <w:spacing w:before="4"/>
              <w:rPr>
                <w:rFonts w:ascii="Times New Roman"/>
                <w:sz w:val="20"/>
              </w:rPr>
            </w:pPr>
          </w:p>
          <w:p w14:paraId="6ABF2281">
            <w:pPr>
              <w:pStyle w:val="27"/>
              <w:spacing w:before="1"/>
              <w:ind w:left="513"/>
              <w:rPr>
                <w:rFonts w:ascii="黑体" w:eastAsia="黑体"/>
                <w:sz w:val="22"/>
              </w:rPr>
            </w:pPr>
            <w:r>
              <w:rPr>
                <w:rFonts w:hint="eastAsia" w:ascii="黑体" w:eastAsia="黑体"/>
                <w:sz w:val="22"/>
              </w:rPr>
              <w:t>公开依据</w:t>
            </w:r>
          </w:p>
        </w:tc>
        <w:tc>
          <w:tcPr>
            <w:tcW w:w="1689" w:type="dxa"/>
            <w:vMerge w:val="restart"/>
          </w:tcPr>
          <w:p w14:paraId="048E5DA9">
            <w:pPr>
              <w:pStyle w:val="27"/>
              <w:rPr>
                <w:rFonts w:ascii="Times New Roman"/>
                <w:sz w:val="22"/>
              </w:rPr>
            </w:pPr>
          </w:p>
          <w:p w14:paraId="3D3638F1">
            <w:pPr>
              <w:pStyle w:val="27"/>
              <w:spacing w:before="4"/>
              <w:rPr>
                <w:rFonts w:ascii="Times New Roman"/>
                <w:sz w:val="20"/>
              </w:rPr>
            </w:pPr>
          </w:p>
          <w:p w14:paraId="5D0A27A7">
            <w:pPr>
              <w:pStyle w:val="27"/>
              <w:spacing w:before="1"/>
              <w:ind w:left="316"/>
              <w:rPr>
                <w:rFonts w:ascii="黑体" w:eastAsia="黑体"/>
                <w:sz w:val="22"/>
              </w:rPr>
            </w:pPr>
            <w:r>
              <w:rPr>
                <w:rFonts w:hint="eastAsia" w:ascii="黑体" w:eastAsia="黑体"/>
                <w:sz w:val="22"/>
              </w:rPr>
              <w:t>公开时限</w:t>
            </w:r>
          </w:p>
        </w:tc>
        <w:tc>
          <w:tcPr>
            <w:tcW w:w="1071" w:type="dxa"/>
            <w:vMerge w:val="restart"/>
          </w:tcPr>
          <w:p w14:paraId="57980868">
            <w:pPr>
              <w:pStyle w:val="27"/>
              <w:spacing w:before="9"/>
              <w:rPr>
                <w:rFonts w:ascii="Times New Roman"/>
                <w:sz w:val="28"/>
              </w:rPr>
            </w:pPr>
          </w:p>
          <w:p w14:paraId="62109D76">
            <w:pPr>
              <w:pStyle w:val="27"/>
              <w:spacing w:before="1" w:line="266" w:lineRule="auto"/>
              <w:ind w:left="369" w:right="139" w:hanging="221"/>
              <w:rPr>
                <w:rFonts w:ascii="黑体" w:eastAsia="黑体"/>
                <w:sz w:val="22"/>
              </w:rPr>
            </w:pPr>
            <w:r>
              <w:rPr>
                <w:rFonts w:hint="eastAsia" w:ascii="黑体" w:eastAsia="黑体"/>
                <w:sz w:val="22"/>
              </w:rPr>
              <w:t>公开主体</w:t>
            </w:r>
          </w:p>
        </w:tc>
        <w:tc>
          <w:tcPr>
            <w:tcW w:w="1560" w:type="dxa"/>
            <w:vMerge w:val="restart"/>
          </w:tcPr>
          <w:p w14:paraId="792CAC35">
            <w:pPr>
              <w:pStyle w:val="27"/>
              <w:spacing w:before="9"/>
              <w:rPr>
                <w:rFonts w:ascii="Times New Roman"/>
                <w:sz w:val="28"/>
              </w:rPr>
            </w:pPr>
          </w:p>
          <w:p w14:paraId="5EE0ECAF">
            <w:pPr>
              <w:pStyle w:val="27"/>
              <w:spacing w:before="1" w:line="266" w:lineRule="auto"/>
              <w:ind w:left="479" w:right="138" w:hanging="332"/>
              <w:rPr>
                <w:rFonts w:ascii="黑体" w:eastAsia="黑体"/>
                <w:sz w:val="22"/>
              </w:rPr>
            </w:pPr>
            <w:r>
              <w:rPr>
                <w:rFonts w:hint="eastAsia" w:ascii="黑体" w:eastAsia="黑体"/>
                <w:sz w:val="22"/>
              </w:rPr>
              <w:t>公开渠道和载体</w:t>
            </w:r>
          </w:p>
        </w:tc>
        <w:tc>
          <w:tcPr>
            <w:tcW w:w="1503" w:type="dxa"/>
            <w:gridSpan w:val="2"/>
          </w:tcPr>
          <w:p w14:paraId="72BA181A">
            <w:pPr>
              <w:pStyle w:val="27"/>
              <w:spacing w:before="15" w:line="277" w:lineRule="exact"/>
              <w:ind w:left="233"/>
              <w:rPr>
                <w:rFonts w:ascii="黑体" w:eastAsia="黑体"/>
                <w:sz w:val="22"/>
              </w:rPr>
            </w:pPr>
            <w:r>
              <w:rPr>
                <w:rFonts w:hint="eastAsia" w:ascii="黑体" w:eastAsia="黑体"/>
                <w:sz w:val="22"/>
              </w:rPr>
              <w:t>公开对象</w:t>
            </w:r>
          </w:p>
        </w:tc>
        <w:tc>
          <w:tcPr>
            <w:tcW w:w="1314" w:type="dxa"/>
            <w:gridSpan w:val="2"/>
          </w:tcPr>
          <w:p w14:paraId="469FF807">
            <w:pPr>
              <w:pStyle w:val="27"/>
              <w:spacing w:before="15" w:line="277" w:lineRule="exact"/>
              <w:ind w:left="151"/>
              <w:rPr>
                <w:rFonts w:ascii="黑体" w:eastAsia="黑体"/>
                <w:sz w:val="22"/>
              </w:rPr>
            </w:pPr>
            <w:r>
              <w:rPr>
                <w:rFonts w:hint="eastAsia" w:ascii="黑体" w:eastAsia="黑体"/>
                <w:sz w:val="22"/>
              </w:rPr>
              <w:t>公开方式</w:t>
            </w:r>
          </w:p>
        </w:tc>
      </w:tr>
      <w:tr w14:paraId="22C91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67" w:type="dxa"/>
            <w:vMerge w:val="continue"/>
            <w:tcBorders>
              <w:top w:val="nil"/>
            </w:tcBorders>
          </w:tcPr>
          <w:p w14:paraId="1231DFC2">
            <w:pPr>
              <w:rPr>
                <w:sz w:val="2"/>
                <w:szCs w:val="2"/>
              </w:rPr>
            </w:pPr>
          </w:p>
        </w:tc>
        <w:tc>
          <w:tcPr>
            <w:tcW w:w="751" w:type="dxa"/>
          </w:tcPr>
          <w:p w14:paraId="2D59D63B">
            <w:pPr>
              <w:pStyle w:val="27"/>
              <w:spacing w:before="171" w:line="266" w:lineRule="auto"/>
              <w:ind w:left="114" w:right="106"/>
              <w:rPr>
                <w:rFonts w:ascii="黑体" w:eastAsia="黑体"/>
                <w:sz w:val="22"/>
              </w:rPr>
            </w:pPr>
            <w:r>
              <w:rPr>
                <w:rFonts w:hint="eastAsia" w:ascii="黑体" w:eastAsia="黑体"/>
                <w:sz w:val="22"/>
              </w:rPr>
              <w:t>一级事项</w:t>
            </w:r>
          </w:p>
        </w:tc>
        <w:tc>
          <w:tcPr>
            <w:tcW w:w="1131" w:type="dxa"/>
          </w:tcPr>
          <w:p w14:paraId="76BEA0E3">
            <w:pPr>
              <w:pStyle w:val="27"/>
              <w:spacing w:before="171" w:line="266" w:lineRule="auto"/>
              <w:ind w:left="395" w:right="167" w:hanging="221"/>
              <w:rPr>
                <w:rFonts w:ascii="黑体" w:eastAsia="黑体"/>
                <w:sz w:val="22"/>
              </w:rPr>
            </w:pPr>
            <w:r>
              <w:rPr>
                <w:rFonts w:hint="eastAsia" w:ascii="黑体" w:eastAsia="黑体"/>
                <w:sz w:val="22"/>
              </w:rPr>
              <w:t>二级事项</w:t>
            </w:r>
          </w:p>
        </w:tc>
        <w:tc>
          <w:tcPr>
            <w:tcW w:w="3198" w:type="dxa"/>
            <w:vMerge w:val="continue"/>
            <w:tcBorders>
              <w:top w:val="nil"/>
            </w:tcBorders>
          </w:tcPr>
          <w:p w14:paraId="7586F374">
            <w:pPr>
              <w:rPr>
                <w:sz w:val="2"/>
                <w:szCs w:val="2"/>
              </w:rPr>
            </w:pPr>
          </w:p>
        </w:tc>
        <w:tc>
          <w:tcPr>
            <w:tcW w:w="2131" w:type="dxa"/>
            <w:vMerge w:val="continue"/>
            <w:tcBorders>
              <w:top w:val="nil"/>
            </w:tcBorders>
          </w:tcPr>
          <w:p w14:paraId="6A05F6CB">
            <w:pPr>
              <w:rPr>
                <w:sz w:val="2"/>
                <w:szCs w:val="2"/>
              </w:rPr>
            </w:pPr>
          </w:p>
        </w:tc>
        <w:tc>
          <w:tcPr>
            <w:tcW w:w="1689" w:type="dxa"/>
            <w:vMerge w:val="continue"/>
            <w:tcBorders>
              <w:top w:val="nil"/>
            </w:tcBorders>
          </w:tcPr>
          <w:p w14:paraId="463A61A6">
            <w:pPr>
              <w:rPr>
                <w:sz w:val="2"/>
                <w:szCs w:val="2"/>
              </w:rPr>
            </w:pPr>
          </w:p>
        </w:tc>
        <w:tc>
          <w:tcPr>
            <w:tcW w:w="1071" w:type="dxa"/>
            <w:vMerge w:val="continue"/>
            <w:tcBorders>
              <w:top w:val="nil"/>
            </w:tcBorders>
          </w:tcPr>
          <w:p w14:paraId="0C71D896">
            <w:pPr>
              <w:rPr>
                <w:sz w:val="2"/>
                <w:szCs w:val="2"/>
              </w:rPr>
            </w:pPr>
          </w:p>
        </w:tc>
        <w:tc>
          <w:tcPr>
            <w:tcW w:w="1560" w:type="dxa"/>
            <w:vMerge w:val="continue"/>
            <w:tcBorders>
              <w:top w:val="nil"/>
            </w:tcBorders>
          </w:tcPr>
          <w:p w14:paraId="6BD0050B">
            <w:pPr>
              <w:rPr>
                <w:sz w:val="2"/>
                <w:szCs w:val="2"/>
              </w:rPr>
            </w:pPr>
          </w:p>
        </w:tc>
        <w:tc>
          <w:tcPr>
            <w:tcW w:w="750" w:type="dxa"/>
          </w:tcPr>
          <w:p w14:paraId="1FAC9220">
            <w:pPr>
              <w:pStyle w:val="27"/>
              <w:spacing w:before="171" w:line="266" w:lineRule="auto"/>
              <w:ind w:left="226" w:right="102" w:hanging="108"/>
              <w:rPr>
                <w:rFonts w:ascii="黑体" w:eastAsia="黑体"/>
                <w:sz w:val="22"/>
              </w:rPr>
            </w:pPr>
            <w:r>
              <w:rPr>
                <w:rFonts w:hint="eastAsia" w:ascii="黑体" w:eastAsia="黑体"/>
                <w:sz w:val="22"/>
              </w:rPr>
              <w:t>全社会</w:t>
            </w:r>
          </w:p>
        </w:tc>
        <w:tc>
          <w:tcPr>
            <w:tcW w:w="753" w:type="dxa"/>
          </w:tcPr>
          <w:p w14:paraId="68B81499">
            <w:pPr>
              <w:pStyle w:val="27"/>
              <w:spacing w:before="171" w:line="266" w:lineRule="auto"/>
              <w:ind w:left="119" w:right="103"/>
              <w:rPr>
                <w:rFonts w:ascii="黑体" w:eastAsia="黑体"/>
                <w:sz w:val="22"/>
              </w:rPr>
            </w:pPr>
            <w:r>
              <w:rPr>
                <w:rFonts w:hint="eastAsia" w:ascii="黑体" w:eastAsia="黑体"/>
                <w:sz w:val="22"/>
              </w:rPr>
              <w:t>特定群众</w:t>
            </w:r>
          </w:p>
        </w:tc>
        <w:tc>
          <w:tcPr>
            <w:tcW w:w="563" w:type="dxa"/>
          </w:tcPr>
          <w:p w14:paraId="1E6B5E10">
            <w:pPr>
              <w:pStyle w:val="27"/>
              <w:spacing w:before="171" w:line="266" w:lineRule="auto"/>
              <w:ind w:left="141" w:right="131"/>
              <w:rPr>
                <w:rFonts w:ascii="黑体" w:eastAsia="黑体"/>
                <w:sz w:val="22"/>
              </w:rPr>
            </w:pPr>
            <w:r>
              <w:rPr>
                <w:rFonts w:hint="eastAsia" w:ascii="黑体" w:eastAsia="黑体"/>
                <w:sz w:val="22"/>
              </w:rPr>
              <w:t>主动</w:t>
            </w:r>
          </w:p>
        </w:tc>
        <w:tc>
          <w:tcPr>
            <w:tcW w:w="751" w:type="dxa"/>
          </w:tcPr>
          <w:p w14:paraId="36CD1B48">
            <w:pPr>
              <w:pStyle w:val="27"/>
              <w:spacing w:before="15" w:line="266" w:lineRule="auto"/>
              <w:ind w:left="120" w:right="101"/>
              <w:rPr>
                <w:rFonts w:ascii="黑体" w:eastAsia="黑体"/>
                <w:sz w:val="22"/>
              </w:rPr>
            </w:pPr>
            <w:r>
              <w:rPr>
                <w:rFonts w:hint="eastAsia" w:ascii="黑体" w:eastAsia="黑体"/>
                <w:sz w:val="22"/>
              </w:rPr>
              <w:t>依申请公</w:t>
            </w:r>
          </w:p>
          <w:p w14:paraId="046675C4">
            <w:pPr>
              <w:pStyle w:val="27"/>
              <w:spacing w:line="275" w:lineRule="exact"/>
              <w:ind w:left="228"/>
              <w:rPr>
                <w:rFonts w:ascii="黑体" w:eastAsia="黑体"/>
                <w:sz w:val="22"/>
              </w:rPr>
            </w:pPr>
            <w:r>
              <w:rPr>
                <w:rFonts w:hint="eastAsia" w:ascii="黑体" w:eastAsia="黑体"/>
                <w:sz w:val="22"/>
              </w:rPr>
              <w:t>开</w:t>
            </w:r>
          </w:p>
        </w:tc>
      </w:tr>
      <w:tr w14:paraId="3279A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14:paraId="5BD82490">
            <w:pPr>
              <w:pStyle w:val="27"/>
              <w:spacing w:before="131"/>
              <w:ind w:left="143" w:right="134"/>
              <w:jc w:val="center"/>
              <w:rPr>
                <w:sz w:val="18"/>
              </w:rPr>
            </w:pPr>
            <w:r>
              <w:rPr>
                <w:sz w:val="18"/>
              </w:rPr>
              <w:t>57</w:t>
            </w:r>
          </w:p>
        </w:tc>
        <w:tc>
          <w:tcPr>
            <w:tcW w:w="751" w:type="dxa"/>
            <w:vMerge w:val="restart"/>
          </w:tcPr>
          <w:p w14:paraId="591635DB">
            <w:pPr>
              <w:pStyle w:val="27"/>
              <w:rPr>
                <w:rFonts w:ascii="Times New Roman"/>
                <w:sz w:val="18"/>
              </w:rPr>
            </w:pPr>
          </w:p>
          <w:p w14:paraId="50DAF114">
            <w:pPr>
              <w:pStyle w:val="27"/>
              <w:rPr>
                <w:rFonts w:ascii="Times New Roman"/>
                <w:sz w:val="18"/>
              </w:rPr>
            </w:pPr>
          </w:p>
          <w:p w14:paraId="1F7A2C38">
            <w:pPr>
              <w:pStyle w:val="27"/>
              <w:rPr>
                <w:rFonts w:ascii="Times New Roman"/>
                <w:sz w:val="18"/>
              </w:rPr>
            </w:pPr>
          </w:p>
          <w:p w14:paraId="1169D502">
            <w:pPr>
              <w:pStyle w:val="27"/>
              <w:rPr>
                <w:rFonts w:ascii="Times New Roman"/>
                <w:sz w:val="18"/>
              </w:rPr>
            </w:pPr>
          </w:p>
          <w:p w14:paraId="045B3E83">
            <w:pPr>
              <w:pStyle w:val="27"/>
              <w:rPr>
                <w:rFonts w:ascii="Times New Roman"/>
                <w:sz w:val="18"/>
              </w:rPr>
            </w:pPr>
          </w:p>
          <w:p w14:paraId="15464857">
            <w:pPr>
              <w:pStyle w:val="27"/>
              <w:rPr>
                <w:rFonts w:ascii="Times New Roman"/>
                <w:sz w:val="18"/>
              </w:rPr>
            </w:pPr>
          </w:p>
          <w:p w14:paraId="0D46CDB8">
            <w:pPr>
              <w:pStyle w:val="27"/>
              <w:rPr>
                <w:rFonts w:ascii="Times New Roman"/>
                <w:sz w:val="18"/>
              </w:rPr>
            </w:pPr>
          </w:p>
          <w:p w14:paraId="157DD573">
            <w:pPr>
              <w:pStyle w:val="27"/>
              <w:spacing w:before="150" w:line="249" w:lineRule="auto"/>
              <w:ind w:left="155" w:right="147"/>
              <w:rPr>
                <w:sz w:val="18"/>
              </w:rPr>
            </w:pPr>
            <w:r>
              <w:rPr>
                <w:sz w:val="18"/>
              </w:rPr>
              <w:t>失业保险服务</w:t>
            </w:r>
          </w:p>
        </w:tc>
        <w:tc>
          <w:tcPr>
            <w:tcW w:w="1131" w:type="dxa"/>
          </w:tcPr>
          <w:p w14:paraId="5F567305">
            <w:pPr>
              <w:pStyle w:val="27"/>
              <w:spacing w:before="2" w:line="240" w:lineRule="atLeast"/>
              <w:ind w:left="107" w:right="71"/>
              <w:rPr>
                <w:sz w:val="18"/>
              </w:rPr>
            </w:pPr>
            <w:r>
              <w:rPr>
                <w:sz w:val="18"/>
              </w:rPr>
              <w:t>失业保险金申领</w:t>
            </w:r>
          </w:p>
        </w:tc>
        <w:tc>
          <w:tcPr>
            <w:tcW w:w="3198" w:type="dxa"/>
            <w:vMerge w:val="restart"/>
          </w:tcPr>
          <w:p w14:paraId="1BA6EBF7">
            <w:pPr>
              <w:pStyle w:val="27"/>
              <w:rPr>
                <w:rFonts w:ascii="Times New Roman"/>
                <w:sz w:val="18"/>
              </w:rPr>
            </w:pPr>
          </w:p>
          <w:p w14:paraId="662F8530">
            <w:pPr>
              <w:pStyle w:val="27"/>
              <w:rPr>
                <w:rFonts w:ascii="Times New Roman"/>
                <w:sz w:val="18"/>
              </w:rPr>
            </w:pPr>
          </w:p>
          <w:p w14:paraId="1D582C48">
            <w:pPr>
              <w:pStyle w:val="27"/>
              <w:rPr>
                <w:rFonts w:ascii="Times New Roman"/>
                <w:sz w:val="18"/>
              </w:rPr>
            </w:pPr>
          </w:p>
          <w:p w14:paraId="00BA1B7B">
            <w:pPr>
              <w:pStyle w:val="27"/>
              <w:rPr>
                <w:rFonts w:ascii="Times New Roman"/>
                <w:sz w:val="18"/>
              </w:rPr>
            </w:pPr>
          </w:p>
          <w:p w14:paraId="5F8BF045">
            <w:pPr>
              <w:pStyle w:val="27"/>
              <w:rPr>
                <w:rFonts w:ascii="Times New Roman"/>
                <w:sz w:val="18"/>
              </w:rPr>
            </w:pPr>
          </w:p>
          <w:p w14:paraId="5A3F5745">
            <w:pPr>
              <w:pStyle w:val="27"/>
              <w:rPr>
                <w:rFonts w:ascii="Times New Roman"/>
                <w:sz w:val="18"/>
              </w:rPr>
            </w:pPr>
          </w:p>
          <w:p w14:paraId="2B090B26">
            <w:pPr>
              <w:pStyle w:val="27"/>
              <w:spacing w:before="117" w:line="249"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Pr>
          <w:p w14:paraId="1CDBA5DC">
            <w:pPr>
              <w:pStyle w:val="27"/>
              <w:rPr>
                <w:rFonts w:ascii="Times New Roman"/>
                <w:sz w:val="18"/>
              </w:rPr>
            </w:pPr>
          </w:p>
          <w:p w14:paraId="6F8FE58F">
            <w:pPr>
              <w:pStyle w:val="27"/>
              <w:rPr>
                <w:rFonts w:ascii="Times New Roman"/>
                <w:sz w:val="18"/>
              </w:rPr>
            </w:pPr>
          </w:p>
          <w:p w14:paraId="539B18CB">
            <w:pPr>
              <w:pStyle w:val="27"/>
              <w:rPr>
                <w:rFonts w:ascii="Times New Roman"/>
                <w:sz w:val="18"/>
              </w:rPr>
            </w:pPr>
          </w:p>
          <w:p w14:paraId="62BD0CE6">
            <w:pPr>
              <w:pStyle w:val="27"/>
              <w:rPr>
                <w:rFonts w:ascii="Times New Roman"/>
                <w:sz w:val="18"/>
              </w:rPr>
            </w:pPr>
          </w:p>
          <w:p w14:paraId="3450641B">
            <w:pPr>
              <w:pStyle w:val="27"/>
              <w:rPr>
                <w:rFonts w:ascii="Times New Roman"/>
                <w:sz w:val="18"/>
              </w:rPr>
            </w:pPr>
          </w:p>
          <w:p w14:paraId="5BC4C3CC">
            <w:pPr>
              <w:pStyle w:val="27"/>
              <w:rPr>
                <w:rFonts w:ascii="Times New Roman"/>
                <w:sz w:val="18"/>
              </w:rPr>
            </w:pPr>
          </w:p>
          <w:p w14:paraId="4A60F249">
            <w:pPr>
              <w:pStyle w:val="27"/>
              <w:rPr>
                <w:rFonts w:ascii="Times New Roman"/>
                <w:sz w:val="18"/>
              </w:rPr>
            </w:pPr>
          </w:p>
          <w:p w14:paraId="68C137B1">
            <w:pPr>
              <w:pStyle w:val="27"/>
              <w:spacing w:before="150" w:line="249" w:lineRule="auto"/>
              <w:ind w:left="107" w:right="7"/>
              <w:rPr>
                <w:sz w:val="18"/>
              </w:rPr>
            </w:pPr>
            <w:r>
              <w:rPr>
                <w:spacing w:val="16"/>
                <w:sz w:val="18"/>
              </w:rPr>
              <w:t>《 政府信息公开条</w:t>
            </w:r>
            <w:r>
              <w:rPr>
                <w:spacing w:val="-21"/>
                <w:sz w:val="18"/>
              </w:rPr>
              <w:t>例》、《社会保险法》、</w:t>
            </w:r>
          </w:p>
          <w:p w14:paraId="756013D5">
            <w:pPr>
              <w:pStyle w:val="27"/>
              <w:ind w:left="107"/>
              <w:rPr>
                <w:sz w:val="18"/>
              </w:rPr>
            </w:pPr>
            <w:r>
              <w:rPr>
                <w:sz w:val="18"/>
              </w:rPr>
              <w:t>《失业保险条例》</w:t>
            </w:r>
          </w:p>
        </w:tc>
        <w:tc>
          <w:tcPr>
            <w:tcW w:w="1689" w:type="dxa"/>
            <w:vMerge w:val="restart"/>
          </w:tcPr>
          <w:p w14:paraId="02FDB3CE">
            <w:pPr>
              <w:pStyle w:val="27"/>
              <w:rPr>
                <w:rFonts w:ascii="Times New Roman"/>
                <w:sz w:val="18"/>
              </w:rPr>
            </w:pPr>
          </w:p>
          <w:p w14:paraId="71F173CB">
            <w:pPr>
              <w:pStyle w:val="27"/>
              <w:rPr>
                <w:rFonts w:ascii="Times New Roman"/>
                <w:sz w:val="18"/>
              </w:rPr>
            </w:pPr>
          </w:p>
          <w:p w14:paraId="37CD5422">
            <w:pPr>
              <w:pStyle w:val="27"/>
              <w:rPr>
                <w:rFonts w:ascii="Times New Roman"/>
                <w:sz w:val="18"/>
              </w:rPr>
            </w:pPr>
          </w:p>
          <w:p w14:paraId="545D995A">
            <w:pPr>
              <w:pStyle w:val="27"/>
              <w:rPr>
                <w:rFonts w:ascii="Times New Roman"/>
                <w:sz w:val="18"/>
              </w:rPr>
            </w:pPr>
          </w:p>
          <w:p w14:paraId="3CF40791">
            <w:pPr>
              <w:pStyle w:val="27"/>
              <w:rPr>
                <w:rFonts w:ascii="Times New Roman"/>
                <w:sz w:val="18"/>
              </w:rPr>
            </w:pPr>
          </w:p>
          <w:p w14:paraId="01B21A49">
            <w:pPr>
              <w:pStyle w:val="27"/>
              <w:rPr>
                <w:rFonts w:ascii="Times New Roman"/>
                <w:sz w:val="18"/>
              </w:rPr>
            </w:pPr>
          </w:p>
          <w:p w14:paraId="3E2CAEF9">
            <w:pPr>
              <w:pStyle w:val="27"/>
              <w:spacing w:before="6"/>
              <w:rPr>
                <w:rFonts w:ascii="Times New Roman"/>
                <w:sz w:val="20"/>
              </w:rPr>
            </w:pPr>
          </w:p>
          <w:p w14:paraId="79979C77">
            <w:pPr>
              <w:pStyle w:val="27"/>
              <w:spacing w:before="1" w:line="249"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Pr>
          <w:p w14:paraId="5F963655">
            <w:pPr>
              <w:pStyle w:val="27"/>
              <w:rPr>
                <w:rFonts w:ascii="Times New Roman"/>
                <w:sz w:val="18"/>
              </w:rPr>
            </w:pPr>
          </w:p>
          <w:p w14:paraId="5ABFF4E8">
            <w:pPr>
              <w:pStyle w:val="27"/>
              <w:rPr>
                <w:rFonts w:ascii="Times New Roman"/>
                <w:sz w:val="18"/>
              </w:rPr>
            </w:pPr>
          </w:p>
          <w:p w14:paraId="6B632FF8">
            <w:pPr>
              <w:pStyle w:val="27"/>
              <w:rPr>
                <w:rFonts w:ascii="Times New Roman"/>
                <w:sz w:val="18"/>
              </w:rPr>
            </w:pPr>
          </w:p>
          <w:p w14:paraId="69AFAC67">
            <w:pPr>
              <w:pStyle w:val="27"/>
              <w:rPr>
                <w:rFonts w:ascii="Times New Roman"/>
                <w:sz w:val="18"/>
              </w:rPr>
            </w:pPr>
          </w:p>
          <w:p w14:paraId="4C2FC69D">
            <w:pPr>
              <w:pStyle w:val="27"/>
              <w:rPr>
                <w:rFonts w:ascii="Times New Roman"/>
                <w:sz w:val="18"/>
              </w:rPr>
            </w:pPr>
          </w:p>
          <w:p w14:paraId="4785B78F">
            <w:pPr>
              <w:pStyle w:val="27"/>
              <w:rPr>
                <w:rFonts w:ascii="Times New Roman"/>
                <w:sz w:val="18"/>
              </w:rPr>
            </w:pPr>
          </w:p>
          <w:p w14:paraId="68C1317D">
            <w:pPr>
              <w:pStyle w:val="27"/>
              <w:rPr>
                <w:rFonts w:ascii="Times New Roman"/>
                <w:sz w:val="18"/>
              </w:rPr>
            </w:pPr>
          </w:p>
          <w:p w14:paraId="01148D22">
            <w:pPr>
              <w:pStyle w:val="27"/>
              <w:spacing w:before="150" w:line="249" w:lineRule="auto"/>
              <w:ind w:left="107" w:right="100"/>
              <w:rPr>
                <w:sz w:val="18"/>
              </w:rPr>
            </w:pPr>
            <w:r>
              <w:rPr>
                <w:rFonts w:hint="eastAsia"/>
                <w:sz w:val="20"/>
                <w:szCs w:val="28"/>
                <w:lang w:val="en-US"/>
              </w:rPr>
              <w:t>荆河街道人力资源和社会保障所</w:t>
            </w:r>
          </w:p>
        </w:tc>
        <w:tc>
          <w:tcPr>
            <w:tcW w:w="1560" w:type="dxa"/>
            <w:vMerge w:val="restart"/>
          </w:tcPr>
          <w:p w14:paraId="773C1D24">
            <w:pPr>
              <w:pStyle w:val="27"/>
              <w:rPr>
                <w:rFonts w:ascii="Times New Roman"/>
                <w:sz w:val="18"/>
              </w:rPr>
            </w:pPr>
          </w:p>
          <w:p w14:paraId="6EF2C2A6">
            <w:pPr>
              <w:pStyle w:val="27"/>
              <w:rPr>
                <w:rFonts w:ascii="Times New Roman"/>
                <w:sz w:val="18"/>
              </w:rPr>
            </w:pPr>
          </w:p>
          <w:p w14:paraId="65D6DCFA">
            <w:pPr>
              <w:pStyle w:val="27"/>
              <w:rPr>
                <w:rFonts w:ascii="Times New Roman"/>
                <w:sz w:val="18"/>
              </w:rPr>
            </w:pPr>
          </w:p>
          <w:p w14:paraId="0527C479">
            <w:pPr>
              <w:pStyle w:val="27"/>
              <w:rPr>
                <w:rFonts w:ascii="Times New Roman"/>
                <w:sz w:val="18"/>
              </w:rPr>
            </w:pPr>
          </w:p>
          <w:p w14:paraId="56ABFFF2">
            <w:pPr>
              <w:pStyle w:val="27"/>
              <w:rPr>
                <w:rFonts w:ascii="Times New Roman"/>
                <w:sz w:val="18"/>
              </w:rPr>
            </w:pPr>
          </w:p>
          <w:p w14:paraId="2B9D372B">
            <w:pPr>
              <w:pStyle w:val="27"/>
              <w:rPr>
                <w:rFonts w:ascii="Times New Roman"/>
                <w:sz w:val="18"/>
              </w:rPr>
            </w:pPr>
          </w:p>
          <w:p w14:paraId="157CA661">
            <w:pPr>
              <w:pStyle w:val="27"/>
              <w:spacing w:before="117"/>
              <w:ind w:left="105"/>
              <w:rPr>
                <w:sz w:val="18"/>
              </w:rPr>
            </w:pPr>
            <w:r>
              <w:rPr>
                <w:sz w:val="18"/>
              </w:rPr>
              <w:t>■政府网站</w:t>
            </w:r>
          </w:p>
          <w:p w14:paraId="0017FBFF">
            <w:pPr>
              <w:pStyle w:val="27"/>
              <w:spacing w:before="9" w:line="249" w:lineRule="auto"/>
              <w:ind w:left="105" w:right="73"/>
              <w:rPr>
                <w:sz w:val="18"/>
              </w:rPr>
            </w:pPr>
            <w:r>
              <w:rPr>
                <w:sz w:val="18"/>
              </w:rPr>
              <w:t>■政务服务中心</w:t>
            </w:r>
          </w:p>
          <w:p w14:paraId="4FF9042B">
            <w:pPr>
              <w:pStyle w:val="27"/>
              <w:numPr>
                <w:ilvl w:val="0"/>
                <w:numId w:val="22"/>
              </w:numPr>
              <w:tabs>
                <w:tab w:val="left" w:pos="308"/>
              </w:tabs>
              <w:spacing w:line="249" w:lineRule="auto"/>
              <w:ind w:right="73" w:firstLine="0"/>
              <w:jc w:val="left"/>
              <w:rPr>
                <w:sz w:val="18"/>
              </w:rPr>
            </w:pPr>
            <w:r>
              <w:rPr>
                <w:spacing w:val="18"/>
                <w:sz w:val="18"/>
              </w:rPr>
              <w:t>基层公共服</w:t>
            </w:r>
            <w:r>
              <w:rPr>
                <w:sz w:val="18"/>
              </w:rPr>
              <w:t>务平台</w:t>
            </w:r>
          </w:p>
        </w:tc>
        <w:tc>
          <w:tcPr>
            <w:tcW w:w="750" w:type="dxa"/>
          </w:tcPr>
          <w:p w14:paraId="3D594E35">
            <w:pPr>
              <w:pStyle w:val="27"/>
              <w:spacing w:before="131"/>
              <w:ind w:left="11"/>
              <w:jc w:val="center"/>
              <w:rPr>
                <w:sz w:val="18"/>
              </w:rPr>
            </w:pPr>
            <w:r>
              <w:rPr>
                <w:sz w:val="18"/>
              </w:rPr>
              <w:t>√</w:t>
            </w:r>
          </w:p>
        </w:tc>
        <w:tc>
          <w:tcPr>
            <w:tcW w:w="753" w:type="dxa"/>
          </w:tcPr>
          <w:p w14:paraId="63BEB726">
            <w:pPr>
              <w:pStyle w:val="27"/>
              <w:rPr>
                <w:rFonts w:ascii="Times New Roman"/>
                <w:sz w:val="18"/>
              </w:rPr>
            </w:pPr>
          </w:p>
        </w:tc>
        <w:tc>
          <w:tcPr>
            <w:tcW w:w="563" w:type="dxa"/>
          </w:tcPr>
          <w:p w14:paraId="218EB77E">
            <w:pPr>
              <w:pStyle w:val="27"/>
              <w:spacing w:before="131"/>
              <w:ind w:left="10"/>
              <w:jc w:val="center"/>
              <w:rPr>
                <w:sz w:val="18"/>
              </w:rPr>
            </w:pPr>
            <w:r>
              <w:rPr>
                <w:sz w:val="18"/>
              </w:rPr>
              <w:t>√</w:t>
            </w:r>
          </w:p>
        </w:tc>
        <w:tc>
          <w:tcPr>
            <w:tcW w:w="751" w:type="dxa"/>
          </w:tcPr>
          <w:p w14:paraId="6B684398">
            <w:pPr>
              <w:pStyle w:val="27"/>
              <w:rPr>
                <w:rFonts w:ascii="Times New Roman"/>
                <w:sz w:val="18"/>
              </w:rPr>
            </w:pPr>
          </w:p>
        </w:tc>
      </w:tr>
      <w:tr w14:paraId="4187D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67" w:type="dxa"/>
          </w:tcPr>
          <w:p w14:paraId="10B129BB">
            <w:pPr>
              <w:pStyle w:val="27"/>
              <w:spacing w:before="8"/>
              <w:rPr>
                <w:rFonts w:ascii="Times New Roman"/>
              </w:rPr>
            </w:pPr>
          </w:p>
          <w:p w14:paraId="37D1DDA6">
            <w:pPr>
              <w:pStyle w:val="27"/>
              <w:ind w:left="143" w:right="134"/>
              <w:jc w:val="center"/>
              <w:rPr>
                <w:sz w:val="18"/>
              </w:rPr>
            </w:pPr>
            <w:r>
              <w:rPr>
                <w:sz w:val="18"/>
              </w:rPr>
              <w:t>58</w:t>
            </w:r>
          </w:p>
        </w:tc>
        <w:tc>
          <w:tcPr>
            <w:tcW w:w="751" w:type="dxa"/>
            <w:vMerge w:val="continue"/>
            <w:tcBorders>
              <w:top w:val="nil"/>
            </w:tcBorders>
          </w:tcPr>
          <w:p w14:paraId="7F01F2AD">
            <w:pPr>
              <w:rPr>
                <w:sz w:val="2"/>
                <w:szCs w:val="2"/>
              </w:rPr>
            </w:pPr>
          </w:p>
        </w:tc>
        <w:tc>
          <w:tcPr>
            <w:tcW w:w="1131" w:type="dxa"/>
          </w:tcPr>
          <w:p w14:paraId="28C52725">
            <w:pPr>
              <w:pStyle w:val="27"/>
              <w:spacing w:line="240" w:lineRule="atLeast"/>
              <w:ind w:left="107" w:right="71"/>
              <w:rPr>
                <w:sz w:val="18"/>
              </w:rPr>
            </w:pPr>
            <w:r>
              <w:rPr>
                <w:sz w:val="18"/>
              </w:rPr>
              <w:t>丧葬补助金和抚恤金申领</w:t>
            </w:r>
          </w:p>
        </w:tc>
        <w:tc>
          <w:tcPr>
            <w:tcW w:w="3198" w:type="dxa"/>
            <w:vMerge w:val="continue"/>
            <w:tcBorders>
              <w:top w:val="nil"/>
            </w:tcBorders>
          </w:tcPr>
          <w:p w14:paraId="64AEF686">
            <w:pPr>
              <w:rPr>
                <w:sz w:val="2"/>
                <w:szCs w:val="2"/>
              </w:rPr>
            </w:pPr>
          </w:p>
        </w:tc>
        <w:tc>
          <w:tcPr>
            <w:tcW w:w="2131" w:type="dxa"/>
            <w:vMerge w:val="continue"/>
            <w:tcBorders>
              <w:top w:val="nil"/>
            </w:tcBorders>
          </w:tcPr>
          <w:p w14:paraId="4991407A">
            <w:pPr>
              <w:rPr>
                <w:sz w:val="2"/>
                <w:szCs w:val="2"/>
              </w:rPr>
            </w:pPr>
          </w:p>
        </w:tc>
        <w:tc>
          <w:tcPr>
            <w:tcW w:w="1689" w:type="dxa"/>
            <w:vMerge w:val="continue"/>
            <w:tcBorders>
              <w:top w:val="nil"/>
            </w:tcBorders>
          </w:tcPr>
          <w:p w14:paraId="4C98A748">
            <w:pPr>
              <w:rPr>
                <w:sz w:val="2"/>
                <w:szCs w:val="2"/>
              </w:rPr>
            </w:pPr>
          </w:p>
        </w:tc>
        <w:tc>
          <w:tcPr>
            <w:tcW w:w="1071" w:type="dxa"/>
            <w:vMerge w:val="continue"/>
            <w:tcBorders>
              <w:top w:val="nil"/>
            </w:tcBorders>
          </w:tcPr>
          <w:p w14:paraId="5C23DC22">
            <w:pPr>
              <w:rPr>
                <w:sz w:val="2"/>
                <w:szCs w:val="2"/>
              </w:rPr>
            </w:pPr>
          </w:p>
        </w:tc>
        <w:tc>
          <w:tcPr>
            <w:tcW w:w="1560" w:type="dxa"/>
            <w:vMerge w:val="continue"/>
            <w:tcBorders>
              <w:top w:val="nil"/>
            </w:tcBorders>
          </w:tcPr>
          <w:p w14:paraId="24A13A46">
            <w:pPr>
              <w:rPr>
                <w:sz w:val="2"/>
                <w:szCs w:val="2"/>
              </w:rPr>
            </w:pPr>
          </w:p>
        </w:tc>
        <w:tc>
          <w:tcPr>
            <w:tcW w:w="750" w:type="dxa"/>
          </w:tcPr>
          <w:p w14:paraId="31D78AB2">
            <w:pPr>
              <w:pStyle w:val="27"/>
              <w:spacing w:before="8"/>
              <w:rPr>
                <w:rFonts w:ascii="Times New Roman"/>
              </w:rPr>
            </w:pPr>
          </w:p>
          <w:p w14:paraId="01BEAD68">
            <w:pPr>
              <w:pStyle w:val="27"/>
              <w:ind w:left="11"/>
              <w:jc w:val="center"/>
              <w:rPr>
                <w:sz w:val="18"/>
              </w:rPr>
            </w:pPr>
            <w:r>
              <w:rPr>
                <w:sz w:val="18"/>
              </w:rPr>
              <w:t>√</w:t>
            </w:r>
          </w:p>
        </w:tc>
        <w:tc>
          <w:tcPr>
            <w:tcW w:w="753" w:type="dxa"/>
          </w:tcPr>
          <w:p w14:paraId="7F5DBAC4">
            <w:pPr>
              <w:pStyle w:val="27"/>
              <w:rPr>
                <w:rFonts w:ascii="Times New Roman"/>
                <w:sz w:val="18"/>
              </w:rPr>
            </w:pPr>
          </w:p>
        </w:tc>
        <w:tc>
          <w:tcPr>
            <w:tcW w:w="563" w:type="dxa"/>
          </w:tcPr>
          <w:p w14:paraId="1A6A108F">
            <w:pPr>
              <w:pStyle w:val="27"/>
              <w:spacing w:before="8"/>
              <w:rPr>
                <w:rFonts w:ascii="Times New Roman"/>
              </w:rPr>
            </w:pPr>
          </w:p>
          <w:p w14:paraId="12F6B058">
            <w:pPr>
              <w:pStyle w:val="27"/>
              <w:ind w:left="10"/>
              <w:jc w:val="center"/>
              <w:rPr>
                <w:sz w:val="18"/>
              </w:rPr>
            </w:pPr>
            <w:r>
              <w:rPr>
                <w:sz w:val="18"/>
              </w:rPr>
              <w:t>√</w:t>
            </w:r>
          </w:p>
        </w:tc>
        <w:tc>
          <w:tcPr>
            <w:tcW w:w="751" w:type="dxa"/>
          </w:tcPr>
          <w:p w14:paraId="4C770DA9">
            <w:pPr>
              <w:pStyle w:val="27"/>
              <w:rPr>
                <w:rFonts w:ascii="Times New Roman"/>
                <w:sz w:val="18"/>
              </w:rPr>
            </w:pPr>
          </w:p>
        </w:tc>
      </w:tr>
      <w:tr w14:paraId="1DAC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567" w:type="dxa"/>
          </w:tcPr>
          <w:p w14:paraId="47F02669">
            <w:pPr>
              <w:pStyle w:val="27"/>
              <w:spacing w:before="132"/>
              <w:ind w:left="143" w:right="134"/>
              <w:jc w:val="center"/>
              <w:rPr>
                <w:sz w:val="18"/>
              </w:rPr>
            </w:pPr>
            <w:r>
              <w:rPr>
                <w:sz w:val="18"/>
              </w:rPr>
              <w:t>59</w:t>
            </w:r>
          </w:p>
        </w:tc>
        <w:tc>
          <w:tcPr>
            <w:tcW w:w="751" w:type="dxa"/>
            <w:vMerge w:val="continue"/>
            <w:tcBorders>
              <w:top w:val="nil"/>
            </w:tcBorders>
          </w:tcPr>
          <w:p w14:paraId="4B23229C">
            <w:pPr>
              <w:rPr>
                <w:sz w:val="2"/>
                <w:szCs w:val="2"/>
              </w:rPr>
            </w:pPr>
          </w:p>
        </w:tc>
        <w:tc>
          <w:tcPr>
            <w:tcW w:w="1131" w:type="dxa"/>
          </w:tcPr>
          <w:p w14:paraId="0FACD50F">
            <w:pPr>
              <w:pStyle w:val="27"/>
              <w:spacing w:before="2" w:line="240" w:lineRule="atLeast"/>
              <w:ind w:left="107" w:right="71"/>
              <w:rPr>
                <w:sz w:val="18"/>
              </w:rPr>
            </w:pPr>
            <w:r>
              <w:rPr>
                <w:sz w:val="18"/>
              </w:rPr>
              <w:t>职业培训补贴申领</w:t>
            </w:r>
          </w:p>
        </w:tc>
        <w:tc>
          <w:tcPr>
            <w:tcW w:w="3198" w:type="dxa"/>
            <w:vMerge w:val="continue"/>
            <w:tcBorders>
              <w:top w:val="nil"/>
            </w:tcBorders>
          </w:tcPr>
          <w:p w14:paraId="1F44D2B7">
            <w:pPr>
              <w:rPr>
                <w:sz w:val="2"/>
                <w:szCs w:val="2"/>
              </w:rPr>
            </w:pPr>
          </w:p>
        </w:tc>
        <w:tc>
          <w:tcPr>
            <w:tcW w:w="2131" w:type="dxa"/>
            <w:vMerge w:val="continue"/>
            <w:tcBorders>
              <w:top w:val="nil"/>
            </w:tcBorders>
          </w:tcPr>
          <w:p w14:paraId="64E2F6B5">
            <w:pPr>
              <w:rPr>
                <w:sz w:val="2"/>
                <w:szCs w:val="2"/>
              </w:rPr>
            </w:pPr>
          </w:p>
        </w:tc>
        <w:tc>
          <w:tcPr>
            <w:tcW w:w="1689" w:type="dxa"/>
            <w:vMerge w:val="continue"/>
            <w:tcBorders>
              <w:top w:val="nil"/>
            </w:tcBorders>
          </w:tcPr>
          <w:p w14:paraId="5E67E155">
            <w:pPr>
              <w:rPr>
                <w:sz w:val="2"/>
                <w:szCs w:val="2"/>
              </w:rPr>
            </w:pPr>
          </w:p>
        </w:tc>
        <w:tc>
          <w:tcPr>
            <w:tcW w:w="1071" w:type="dxa"/>
            <w:vMerge w:val="continue"/>
            <w:tcBorders>
              <w:top w:val="nil"/>
            </w:tcBorders>
          </w:tcPr>
          <w:p w14:paraId="71B30D72">
            <w:pPr>
              <w:rPr>
                <w:sz w:val="2"/>
                <w:szCs w:val="2"/>
              </w:rPr>
            </w:pPr>
          </w:p>
        </w:tc>
        <w:tc>
          <w:tcPr>
            <w:tcW w:w="1560" w:type="dxa"/>
            <w:vMerge w:val="continue"/>
            <w:tcBorders>
              <w:top w:val="nil"/>
            </w:tcBorders>
          </w:tcPr>
          <w:p w14:paraId="7CA9376B">
            <w:pPr>
              <w:rPr>
                <w:sz w:val="2"/>
                <w:szCs w:val="2"/>
              </w:rPr>
            </w:pPr>
          </w:p>
        </w:tc>
        <w:tc>
          <w:tcPr>
            <w:tcW w:w="750" w:type="dxa"/>
          </w:tcPr>
          <w:p w14:paraId="007E9F0A">
            <w:pPr>
              <w:pStyle w:val="27"/>
              <w:spacing w:before="132"/>
              <w:ind w:left="11"/>
              <w:jc w:val="center"/>
              <w:rPr>
                <w:sz w:val="18"/>
              </w:rPr>
            </w:pPr>
            <w:r>
              <w:rPr>
                <w:sz w:val="18"/>
              </w:rPr>
              <w:t>√</w:t>
            </w:r>
          </w:p>
        </w:tc>
        <w:tc>
          <w:tcPr>
            <w:tcW w:w="753" w:type="dxa"/>
          </w:tcPr>
          <w:p w14:paraId="7A8BC472">
            <w:pPr>
              <w:pStyle w:val="27"/>
              <w:rPr>
                <w:rFonts w:ascii="Times New Roman"/>
                <w:sz w:val="18"/>
              </w:rPr>
            </w:pPr>
          </w:p>
        </w:tc>
        <w:tc>
          <w:tcPr>
            <w:tcW w:w="563" w:type="dxa"/>
          </w:tcPr>
          <w:p w14:paraId="334E528F">
            <w:pPr>
              <w:pStyle w:val="27"/>
              <w:spacing w:before="132"/>
              <w:ind w:left="10"/>
              <w:jc w:val="center"/>
              <w:rPr>
                <w:sz w:val="18"/>
              </w:rPr>
            </w:pPr>
            <w:r>
              <w:rPr>
                <w:sz w:val="18"/>
              </w:rPr>
              <w:t>√</w:t>
            </w:r>
          </w:p>
        </w:tc>
        <w:tc>
          <w:tcPr>
            <w:tcW w:w="751" w:type="dxa"/>
          </w:tcPr>
          <w:p w14:paraId="14B19315">
            <w:pPr>
              <w:pStyle w:val="27"/>
              <w:rPr>
                <w:rFonts w:ascii="Times New Roman"/>
                <w:sz w:val="18"/>
              </w:rPr>
            </w:pPr>
          </w:p>
        </w:tc>
      </w:tr>
      <w:tr w14:paraId="48268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14:paraId="164B4B1B">
            <w:pPr>
              <w:pStyle w:val="27"/>
              <w:spacing w:before="129"/>
              <w:ind w:left="143" w:right="134"/>
              <w:jc w:val="center"/>
              <w:rPr>
                <w:sz w:val="18"/>
              </w:rPr>
            </w:pPr>
            <w:r>
              <w:rPr>
                <w:sz w:val="18"/>
              </w:rPr>
              <w:t>60</w:t>
            </w:r>
          </w:p>
        </w:tc>
        <w:tc>
          <w:tcPr>
            <w:tcW w:w="751" w:type="dxa"/>
            <w:vMerge w:val="continue"/>
            <w:tcBorders>
              <w:top w:val="nil"/>
            </w:tcBorders>
          </w:tcPr>
          <w:p w14:paraId="2B5F44A8">
            <w:pPr>
              <w:rPr>
                <w:sz w:val="2"/>
                <w:szCs w:val="2"/>
              </w:rPr>
            </w:pPr>
          </w:p>
        </w:tc>
        <w:tc>
          <w:tcPr>
            <w:tcW w:w="1131" w:type="dxa"/>
          </w:tcPr>
          <w:p w14:paraId="57FC9FE5">
            <w:pPr>
              <w:pStyle w:val="27"/>
              <w:spacing w:line="240" w:lineRule="atLeast"/>
              <w:ind w:left="107" w:right="71"/>
              <w:rPr>
                <w:sz w:val="18"/>
              </w:rPr>
            </w:pPr>
            <w:r>
              <w:rPr>
                <w:sz w:val="18"/>
              </w:rPr>
              <w:t>职业介绍补贴申领</w:t>
            </w:r>
          </w:p>
        </w:tc>
        <w:tc>
          <w:tcPr>
            <w:tcW w:w="3198" w:type="dxa"/>
            <w:vMerge w:val="continue"/>
            <w:tcBorders>
              <w:top w:val="nil"/>
            </w:tcBorders>
          </w:tcPr>
          <w:p w14:paraId="49A95B9B">
            <w:pPr>
              <w:rPr>
                <w:sz w:val="2"/>
                <w:szCs w:val="2"/>
              </w:rPr>
            </w:pPr>
          </w:p>
        </w:tc>
        <w:tc>
          <w:tcPr>
            <w:tcW w:w="2131" w:type="dxa"/>
            <w:vMerge w:val="continue"/>
            <w:tcBorders>
              <w:top w:val="nil"/>
            </w:tcBorders>
          </w:tcPr>
          <w:p w14:paraId="5E293FD6">
            <w:pPr>
              <w:rPr>
                <w:sz w:val="2"/>
                <w:szCs w:val="2"/>
              </w:rPr>
            </w:pPr>
          </w:p>
        </w:tc>
        <w:tc>
          <w:tcPr>
            <w:tcW w:w="1689" w:type="dxa"/>
            <w:vMerge w:val="continue"/>
            <w:tcBorders>
              <w:top w:val="nil"/>
            </w:tcBorders>
          </w:tcPr>
          <w:p w14:paraId="40A8361F">
            <w:pPr>
              <w:rPr>
                <w:sz w:val="2"/>
                <w:szCs w:val="2"/>
              </w:rPr>
            </w:pPr>
          </w:p>
        </w:tc>
        <w:tc>
          <w:tcPr>
            <w:tcW w:w="1071" w:type="dxa"/>
            <w:vMerge w:val="continue"/>
            <w:tcBorders>
              <w:top w:val="nil"/>
            </w:tcBorders>
          </w:tcPr>
          <w:p w14:paraId="128DC09A">
            <w:pPr>
              <w:rPr>
                <w:sz w:val="2"/>
                <w:szCs w:val="2"/>
              </w:rPr>
            </w:pPr>
          </w:p>
        </w:tc>
        <w:tc>
          <w:tcPr>
            <w:tcW w:w="1560" w:type="dxa"/>
            <w:vMerge w:val="continue"/>
            <w:tcBorders>
              <w:top w:val="nil"/>
            </w:tcBorders>
          </w:tcPr>
          <w:p w14:paraId="4D1BD6AE">
            <w:pPr>
              <w:rPr>
                <w:sz w:val="2"/>
                <w:szCs w:val="2"/>
              </w:rPr>
            </w:pPr>
          </w:p>
        </w:tc>
        <w:tc>
          <w:tcPr>
            <w:tcW w:w="750" w:type="dxa"/>
          </w:tcPr>
          <w:p w14:paraId="19C131CD">
            <w:pPr>
              <w:pStyle w:val="27"/>
              <w:spacing w:before="129"/>
              <w:ind w:left="11"/>
              <w:jc w:val="center"/>
              <w:rPr>
                <w:sz w:val="18"/>
              </w:rPr>
            </w:pPr>
            <w:r>
              <w:rPr>
                <w:sz w:val="18"/>
              </w:rPr>
              <w:t>√</w:t>
            </w:r>
          </w:p>
        </w:tc>
        <w:tc>
          <w:tcPr>
            <w:tcW w:w="753" w:type="dxa"/>
          </w:tcPr>
          <w:p w14:paraId="0917A5D6">
            <w:pPr>
              <w:pStyle w:val="27"/>
              <w:rPr>
                <w:rFonts w:ascii="Times New Roman"/>
                <w:sz w:val="18"/>
              </w:rPr>
            </w:pPr>
          </w:p>
        </w:tc>
        <w:tc>
          <w:tcPr>
            <w:tcW w:w="563" w:type="dxa"/>
          </w:tcPr>
          <w:p w14:paraId="3D58E912">
            <w:pPr>
              <w:pStyle w:val="27"/>
              <w:spacing w:before="129"/>
              <w:ind w:left="10"/>
              <w:jc w:val="center"/>
              <w:rPr>
                <w:sz w:val="18"/>
              </w:rPr>
            </w:pPr>
            <w:r>
              <w:rPr>
                <w:sz w:val="18"/>
              </w:rPr>
              <w:t>√</w:t>
            </w:r>
          </w:p>
        </w:tc>
        <w:tc>
          <w:tcPr>
            <w:tcW w:w="751" w:type="dxa"/>
          </w:tcPr>
          <w:p w14:paraId="34C696E6">
            <w:pPr>
              <w:pStyle w:val="27"/>
              <w:rPr>
                <w:rFonts w:ascii="Times New Roman"/>
                <w:sz w:val="18"/>
              </w:rPr>
            </w:pPr>
          </w:p>
        </w:tc>
      </w:tr>
      <w:tr w14:paraId="3F88E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67" w:type="dxa"/>
          </w:tcPr>
          <w:p w14:paraId="7E98B76B">
            <w:pPr>
              <w:pStyle w:val="27"/>
              <w:rPr>
                <w:rFonts w:ascii="Times New Roman"/>
                <w:sz w:val="18"/>
              </w:rPr>
            </w:pPr>
          </w:p>
          <w:p w14:paraId="63B5782E">
            <w:pPr>
              <w:pStyle w:val="27"/>
              <w:spacing w:before="1"/>
              <w:rPr>
                <w:rFonts w:ascii="Times New Roman"/>
                <w:sz w:val="14"/>
              </w:rPr>
            </w:pPr>
          </w:p>
          <w:p w14:paraId="784649A9">
            <w:pPr>
              <w:pStyle w:val="27"/>
              <w:ind w:left="143" w:right="134"/>
              <w:jc w:val="center"/>
              <w:rPr>
                <w:sz w:val="18"/>
              </w:rPr>
            </w:pPr>
            <w:r>
              <w:rPr>
                <w:sz w:val="18"/>
              </w:rPr>
              <w:t>61</w:t>
            </w:r>
          </w:p>
        </w:tc>
        <w:tc>
          <w:tcPr>
            <w:tcW w:w="751" w:type="dxa"/>
            <w:vMerge w:val="continue"/>
            <w:tcBorders>
              <w:top w:val="nil"/>
            </w:tcBorders>
          </w:tcPr>
          <w:p w14:paraId="2BACC435">
            <w:pPr>
              <w:rPr>
                <w:sz w:val="2"/>
                <w:szCs w:val="2"/>
              </w:rPr>
            </w:pPr>
          </w:p>
        </w:tc>
        <w:tc>
          <w:tcPr>
            <w:tcW w:w="1131" w:type="dxa"/>
          </w:tcPr>
          <w:p w14:paraId="6386A8C5">
            <w:pPr>
              <w:pStyle w:val="27"/>
              <w:spacing w:before="9" w:line="249" w:lineRule="auto"/>
              <w:ind w:left="107" w:right="71"/>
              <w:rPr>
                <w:sz w:val="18"/>
              </w:rPr>
            </w:pPr>
            <w:r>
              <w:rPr>
                <w:spacing w:val="21"/>
                <w:sz w:val="18"/>
              </w:rPr>
              <w:t>农民合同制工人一次性生活</w:t>
            </w:r>
          </w:p>
          <w:p w14:paraId="2DAD559A">
            <w:pPr>
              <w:pStyle w:val="27"/>
              <w:spacing w:before="1" w:line="208" w:lineRule="exact"/>
              <w:ind w:left="107"/>
              <w:rPr>
                <w:sz w:val="18"/>
              </w:rPr>
            </w:pPr>
            <w:r>
              <w:rPr>
                <w:sz w:val="18"/>
              </w:rPr>
              <w:t>补助申领</w:t>
            </w:r>
          </w:p>
        </w:tc>
        <w:tc>
          <w:tcPr>
            <w:tcW w:w="3198" w:type="dxa"/>
            <w:vMerge w:val="continue"/>
            <w:tcBorders>
              <w:top w:val="nil"/>
            </w:tcBorders>
          </w:tcPr>
          <w:p w14:paraId="229BE92C">
            <w:pPr>
              <w:rPr>
                <w:sz w:val="2"/>
                <w:szCs w:val="2"/>
              </w:rPr>
            </w:pPr>
          </w:p>
        </w:tc>
        <w:tc>
          <w:tcPr>
            <w:tcW w:w="2131" w:type="dxa"/>
            <w:vMerge w:val="continue"/>
            <w:tcBorders>
              <w:top w:val="nil"/>
            </w:tcBorders>
          </w:tcPr>
          <w:p w14:paraId="5AC962BC">
            <w:pPr>
              <w:rPr>
                <w:sz w:val="2"/>
                <w:szCs w:val="2"/>
              </w:rPr>
            </w:pPr>
          </w:p>
        </w:tc>
        <w:tc>
          <w:tcPr>
            <w:tcW w:w="1689" w:type="dxa"/>
            <w:vMerge w:val="continue"/>
            <w:tcBorders>
              <w:top w:val="nil"/>
            </w:tcBorders>
          </w:tcPr>
          <w:p w14:paraId="532D7E74">
            <w:pPr>
              <w:rPr>
                <w:sz w:val="2"/>
                <w:szCs w:val="2"/>
              </w:rPr>
            </w:pPr>
          </w:p>
        </w:tc>
        <w:tc>
          <w:tcPr>
            <w:tcW w:w="1071" w:type="dxa"/>
            <w:vMerge w:val="continue"/>
            <w:tcBorders>
              <w:top w:val="nil"/>
            </w:tcBorders>
          </w:tcPr>
          <w:p w14:paraId="4CA89769">
            <w:pPr>
              <w:rPr>
                <w:sz w:val="2"/>
                <w:szCs w:val="2"/>
              </w:rPr>
            </w:pPr>
          </w:p>
        </w:tc>
        <w:tc>
          <w:tcPr>
            <w:tcW w:w="1560" w:type="dxa"/>
            <w:vMerge w:val="continue"/>
            <w:tcBorders>
              <w:top w:val="nil"/>
            </w:tcBorders>
          </w:tcPr>
          <w:p w14:paraId="1570D03A">
            <w:pPr>
              <w:rPr>
                <w:sz w:val="2"/>
                <w:szCs w:val="2"/>
              </w:rPr>
            </w:pPr>
          </w:p>
        </w:tc>
        <w:tc>
          <w:tcPr>
            <w:tcW w:w="750" w:type="dxa"/>
          </w:tcPr>
          <w:p w14:paraId="17479CC4">
            <w:pPr>
              <w:pStyle w:val="27"/>
              <w:rPr>
                <w:rFonts w:ascii="Times New Roman"/>
                <w:sz w:val="18"/>
              </w:rPr>
            </w:pPr>
          </w:p>
          <w:p w14:paraId="03209200">
            <w:pPr>
              <w:pStyle w:val="27"/>
              <w:spacing w:before="1"/>
              <w:rPr>
                <w:rFonts w:ascii="Times New Roman"/>
                <w:sz w:val="14"/>
              </w:rPr>
            </w:pPr>
          </w:p>
          <w:p w14:paraId="25C2C4AC">
            <w:pPr>
              <w:pStyle w:val="27"/>
              <w:ind w:left="11"/>
              <w:jc w:val="center"/>
              <w:rPr>
                <w:sz w:val="18"/>
              </w:rPr>
            </w:pPr>
            <w:r>
              <w:rPr>
                <w:sz w:val="18"/>
              </w:rPr>
              <w:t>√</w:t>
            </w:r>
          </w:p>
        </w:tc>
        <w:tc>
          <w:tcPr>
            <w:tcW w:w="753" w:type="dxa"/>
          </w:tcPr>
          <w:p w14:paraId="030D22FA">
            <w:pPr>
              <w:pStyle w:val="27"/>
              <w:rPr>
                <w:rFonts w:ascii="Times New Roman"/>
                <w:sz w:val="18"/>
              </w:rPr>
            </w:pPr>
          </w:p>
        </w:tc>
        <w:tc>
          <w:tcPr>
            <w:tcW w:w="563" w:type="dxa"/>
          </w:tcPr>
          <w:p w14:paraId="639D9208">
            <w:pPr>
              <w:pStyle w:val="27"/>
              <w:rPr>
                <w:rFonts w:ascii="Times New Roman"/>
                <w:sz w:val="18"/>
              </w:rPr>
            </w:pPr>
          </w:p>
          <w:p w14:paraId="72642361">
            <w:pPr>
              <w:pStyle w:val="27"/>
              <w:spacing w:before="1"/>
              <w:rPr>
                <w:rFonts w:ascii="Times New Roman"/>
                <w:sz w:val="14"/>
              </w:rPr>
            </w:pPr>
          </w:p>
          <w:p w14:paraId="3B8B3C57">
            <w:pPr>
              <w:pStyle w:val="27"/>
              <w:ind w:left="10"/>
              <w:jc w:val="center"/>
              <w:rPr>
                <w:sz w:val="18"/>
              </w:rPr>
            </w:pPr>
            <w:r>
              <w:rPr>
                <w:sz w:val="18"/>
              </w:rPr>
              <w:t>√</w:t>
            </w:r>
          </w:p>
        </w:tc>
        <w:tc>
          <w:tcPr>
            <w:tcW w:w="751" w:type="dxa"/>
          </w:tcPr>
          <w:p w14:paraId="5C2A7910">
            <w:pPr>
              <w:pStyle w:val="27"/>
              <w:rPr>
                <w:rFonts w:ascii="Times New Roman"/>
                <w:sz w:val="18"/>
              </w:rPr>
            </w:pPr>
          </w:p>
        </w:tc>
      </w:tr>
      <w:tr w14:paraId="36E80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567" w:type="dxa"/>
          </w:tcPr>
          <w:p w14:paraId="5BAD0475">
            <w:pPr>
              <w:pStyle w:val="27"/>
              <w:spacing w:before="10"/>
              <w:rPr>
                <w:rFonts w:ascii="Times New Roman"/>
              </w:rPr>
            </w:pPr>
          </w:p>
          <w:p w14:paraId="0B434D8D">
            <w:pPr>
              <w:pStyle w:val="27"/>
              <w:ind w:left="143" w:right="134"/>
              <w:jc w:val="center"/>
              <w:rPr>
                <w:sz w:val="18"/>
              </w:rPr>
            </w:pPr>
            <w:r>
              <w:rPr>
                <w:sz w:val="18"/>
              </w:rPr>
              <w:t>62</w:t>
            </w:r>
          </w:p>
        </w:tc>
        <w:tc>
          <w:tcPr>
            <w:tcW w:w="751" w:type="dxa"/>
            <w:vMerge w:val="continue"/>
            <w:tcBorders>
              <w:top w:val="nil"/>
            </w:tcBorders>
          </w:tcPr>
          <w:p w14:paraId="4C10E7A4">
            <w:pPr>
              <w:rPr>
                <w:sz w:val="2"/>
                <w:szCs w:val="2"/>
              </w:rPr>
            </w:pPr>
          </w:p>
        </w:tc>
        <w:tc>
          <w:tcPr>
            <w:tcW w:w="1131" w:type="dxa"/>
          </w:tcPr>
          <w:p w14:paraId="3CAA40BF">
            <w:pPr>
              <w:pStyle w:val="27"/>
              <w:spacing w:before="2" w:line="240" w:lineRule="atLeast"/>
              <w:ind w:left="107" w:right="71"/>
              <w:rPr>
                <w:sz w:val="18"/>
              </w:rPr>
            </w:pPr>
            <w:r>
              <w:rPr>
                <w:sz w:val="18"/>
              </w:rPr>
              <w:t>代缴基本医疗保险费</w:t>
            </w:r>
          </w:p>
        </w:tc>
        <w:tc>
          <w:tcPr>
            <w:tcW w:w="3198" w:type="dxa"/>
            <w:vMerge w:val="continue"/>
            <w:tcBorders>
              <w:top w:val="nil"/>
            </w:tcBorders>
          </w:tcPr>
          <w:p w14:paraId="6649B9FB">
            <w:pPr>
              <w:rPr>
                <w:sz w:val="2"/>
                <w:szCs w:val="2"/>
              </w:rPr>
            </w:pPr>
          </w:p>
        </w:tc>
        <w:tc>
          <w:tcPr>
            <w:tcW w:w="2131" w:type="dxa"/>
            <w:vMerge w:val="continue"/>
            <w:tcBorders>
              <w:top w:val="nil"/>
            </w:tcBorders>
          </w:tcPr>
          <w:p w14:paraId="1743E76F">
            <w:pPr>
              <w:rPr>
                <w:sz w:val="2"/>
                <w:szCs w:val="2"/>
              </w:rPr>
            </w:pPr>
          </w:p>
        </w:tc>
        <w:tc>
          <w:tcPr>
            <w:tcW w:w="1689" w:type="dxa"/>
            <w:vMerge w:val="continue"/>
            <w:tcBorders>
              <w:top w:val="nil"/>
            </w:tcBorders>
          </w:tcPr>
          <w:p w14:paraId="6363152F">
            <w:pPr>
              <w:rPr>
                <w:sz w:val="2"/>
                <w:szCs w:val="2"/>
              </w:rPr>
            </w:pPr>
          </w:p>
        </w:tc>
        <w:tc>
          <w:tcPr>
            <w:tcW w:w="1071" w:type="dxa"/>
            <w:vMerge w:val="continue"/>
            <w:tcBorders>
              <w:top w:val="nil"/>
            </w:tcBorders>
          </w:tcPr>
          <w:p w14:paraId="2BB11444">
            <w:pPr>
              <w:rPr>
                <w:sz w:val="2"/>
                <w:szCs w:val="2"/>
              </w:rPr>
            </w:pPr>
          </w:p>
        </w:tc>
        <w:tc>
          <w:tcPr>
            <w:tcW w:w="1560" w:type="dxa"/>
            <w:vMerge w:val="continue"/>
            <w:tcBorders>
              <w:top w:val="nil"/>
            </w:tcBorders>
          </w:tcPr>
          <w:p w14:paraId="35D4B01F">
            <w:pPr>
              <w:rPr>
                <w:sz w:val="2"/>
                <w:szCs w:val="2"/>
              </w:rPr>
            </w:pPr>
          </w:p>
        </w:tc>
        <w:tc>
          <w:tcPr>
            <w:tcW w:w="750" w:type="dxa"/>
          </w:tcPr>
          <w:p w14:paraId="4750F86D">
            <w:pPr>
              <w:pStyle w:val="27"/>
              <w:spacing w:before="10"/>
              <w:rPr>
                <w:rFonts w:ascii="Times New Roman"/>
              </w:rPr>
            </w:pPr>
          </w:p>
          <w:p w14:paraId="12B2AB4C">
            <w:pPr>
              <w:pStyle w:val="27"/>
              <w:ind w:left="11"/>
              <w:jc w:val="center"/>
              <w:rPr>
                <w:sz w:val="18"/>
              </w:rPr>
            </w:pPr>
            <w:r>
              <w:rPr>
                <w:sz w:val="18"/>
              </w:rPr>
              <w:t>√</w:t>
            </w:r>
          </w:p>
        </w:tc>
        <w:tc>
          <w:tcPr>
            <w:tcW w:w="753" w:type="dxa"/>
          </w:tcPr>
          <w:p w14:paraId="22B1EFD8">
            <w:pPr>
              <w:pStyle w:val="27"/>
              <w:rPr>
                <w:rFonts w:ascii="Times New Roman"/>
                <w:sz w:val="18"/>
              </w:rPr>
            </w:pPr>
          </w:p>
        </w:tc>
        <w:tc>
          <w:tcPr>
            <w:tcW w:w="563" w:type="dxa"/>
          </w:tcPr>
          <w:p w14:paraId="2FA2728E">
            <w:pPr>
              <w:pStyle w:val="27"/>
              <w:spacing w:before="10"/>
              <w:rPr>
                <w:rFonts w:ascii="Times New Roman"/>
              </w:rPr>
            </w:pPr>
          </w:p>
          <w:p w14:paraId="340A8918">
            <w:pPr>
              <w:pStyle w:val="27"/>
              <w:ind w:left="10"/>
              <w:jc w:val="center"/>
              <w:rPr>
                <w:sz w:val="18"/>
              </w:rPr>
            </w:pPr>
            <w:r>
              <w:rPr>
                <w:sz w:val="18"/>
              </w:rPr>
              <w:t>√</w:t>
            </w:r>
          </w:p>
        </w:tc>
        <w:tc>
          <w:tcPr>
            <w:tcW w:w="751" w:type="dxa"/>
          </w:tcPr>
          <w:p w14:paraId="0F91EF65">
            <w:pPr>
              <w:pStyle w:val="27"/>
              <w:rPr>
                <w:rFonts w:ascii="Times New Roman"/>
                <w:sz w:val="18"/>
              </w:rPr>
            </w:pPr>
          </w:p>
        </w:tc>
      </w:tr>
      <w:tr w14:paraId="35640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567" w:type="dxa"/>
          </w:tcPr>
          <w:p w14:paraId="63CC2351">
            <w:pPr>
              <w:pStyle w:val="27"/>
              <w:spacing w:before="129"/>
              <w:ind w:left="143" w:right="134"/>
              <w:jc w:val="center"/>
              <w:rPr>
                <w:sz w:val="18"/>
              </w:rPr>
            </w:pPr>
            <w:r>
              <w:rPr>
                <w:sz w:val="18"/>
              </w:rPr>
              <w:t>63</w:t>
            </w:r>
          </w:p>
        </w:tc>
        <w:tc>
          <w:tcPr>
            <w:tcW w:w="751" w:type="dxa"/>
            <w:vMerge w:val="restart"/>
            <w:tcBorders>
              <w:bottom w:val="single" w:color="000000" w:sz="6" w:space="0"/>
            </w:tcBorders>
          </w:tcPr>
          <w:p w14:paraId="10B955DC">
            <w:pPr>
              <w:pStyle w:val="27"/>
              <w:rPr>
                <w:rFonts w:ascii="Times New Roman"/>
                <w:sz w:val="18"/>
              </w:rPr>
            </w:pPr>
          </w:p>
          <w:p w14:paraId="51114B64">
            <w:pPr>
              <w:pStyle w:val="27"/>
              <w:rPr>
                <w:rFonts w:ascii="Times New Roman"/>
                <w:sz w:val="18"/>
              </w:rPr>
            </w:pPr>
          </w:p>
          <w:p w14:paraId="16A9A562">
            <w:pPr>
              <w:pStyle w:val="27"/>
              <w:rPr>
                <w:rFonts w:ascii="Times New Roman"/>
                <w:sz w:val="18"/>
              </w:rPr>
            </w:pPr>
          </w:p>
          <w:p w14:paraId="47AD4F86">
            <w:pPr>
              <w:pStyle w:val="27"/>
              <w:rPr>
                <w:rFonts w:ascii="Times New Roman"/>
                <w:sz w:val="18"/>
              </w:rPr>
            </w:pPr>
          </w:p>
          <w:p w14:paraId="79618579">
            <w:pPr>
              <w:pStyle w:val="27"/>
              <w:rPr>
                <w:rFonts w:ascii="Times New Roman"/>
                <w:sz w:val="18"/>
              </w:rPr>
            </w:pPr>
          </w:p>
          <w:p w14:paraId="6D1F2B1C">
            <w:pPr>
              <w:pStyle w:val="27"/>
              <w:spacing w:before="158" w:line="249" w:lineRule="auto"/>
              <w:ind w:left="155" w:right="147"/>
              <w:rPr>
                <w:sz w:val="18"/>
              </w:rPr>
            </w:pPr>
            <w:r>
              <w:rPr>
                <w:sz w:val="18"/>
              </w:rPr>
              <w:t>失业保险服务</w:t>
            </w:r>
          </w:p>
        </w:tc>
        <w:tc>
          <w:tcPr>
            <w:tcW w:w="1131" w:type="dxa"/>
          </w:tcPr>
          <w:p w14:paraId="6FCE6325">
            <w:pPr>
              <w:pStyle w:val="27"/>
              <w:spacing w:line="240" w:lineRule="atLeast"/>
              <w:ind w:left="107" w:right="71"/>
              <w:rPr>
                <w:sz w:val="18"/>
              </w:rPr>
            </w:pPr>
            <w:r>
              <w:rPr>
                <w:sz w:val="18"/>
              </w:rPr>
              <w:t>价格临时补贴申领</w:t>
            </w:r>
          </w:p>
        </w:tc>
        <w:tc>
          <w:tcPr>
            <w:tcW w:w="3198" w:type="dxa"/>
            <w:vMerge w:val="restart"/>
            <w:tcBorders>
              <w:bottom w:val="single" w:color="000000" w:sz="6" w:space="0"/>
            </w:tcBorders>
          </w:tcPr>
          <w:p w14:paraId="624AF243">
            <w:pPr>
              <w:pStyle w:val="27"/>
              <w:rPr>
                <w:rFonts w:ascii="Times New Roman"/>
                <w:sz w:val="18"/>
              </w:rPr>
            </w:pPr>
          </w:p>
          <w:p w14:paraId="7232E60C">
            <w:pPr>
              <w:pStyle w:val="27"/>
              <w:rPr>
                <w:rFonts w:ascii="Times New Roman"/>
                <w:sz w:val="18"/>
              </w:rPr>
            </w:pPr>
          </w:p>
          <w:p w14:paraId="623AAFBF">
            <w:pPr>
              <w:pStyle w:val="27"/>
              <w:rPr>
                <w:rFonts w:ascii="Times New Roman"/>
                <w:sz w:val="18"/>
              </w:rPr>
            </w:pPr>
          </w:p>
          <w:p w14:paraId="00B47622">
            <w:pPr>
              <w:pStyle w:val="27"/>
              <w:rPr>
                <w:rFonts w:ascii="Times New Roman"/>
                <w:sz w:val="18"/>
              </w:rPr>
            </w:pPr>
          </w:p>
          <w:p w14:paraId="010442D4">
            <w:pPr>
              <w:pStyle w:val="27"/>
              <w:spacing w:before="3"/>
              <w:rPr>
                <w:rFonts w:ascii="Times New Roman"/>
              </w:rPr>
            </w:pPr>
          </w:p>
          <w:p w14:paraId="3E7A3C73">
            <w:pPr>
              <w:pStyle w:val="27"/>
              <w:spacing w:line="249"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2131" w:type="dxa"/>
            <w:vMerge w:val="restart"/>
            <w:tcBorders>
              <w:bottom w:val="single" w:color="000000" w:sz="6" w:space="0"/>
            </w:tcBorders>
          </w:tcPr>
          <w:p w14:paraId="28E3537E">
            <w:pPr>
              <w:pStyle w:val="27"/>
              <w:rPr>
                <w:rFonts w:ascii="Times New Roman"/>
                <w:sz w:val="18"/>
              </w:rPr>
            </w:pPr>
          </w:p>
          <w:p w14:paraId="7CE6A80C">
            <w:pPr>
              <w:pStyle w:val="27"/>
              <w:rPr>
                <w:rFonts w:ascii="Times New Roman"/>
                <w:sz w:val="18"/>
              </w:rPr>
            </w:pPr>
          </w:p>
          <w:p w14:paraId="40E31E90">
            <w:pPr>
              <w:pStyle w:val="27"/>
              <w:rPr>
                <w:rFonts w:ascii="Times New Roman"/>
                <w:sz w:val="18"/>
              </w:rPr>
            </w:pPr>
          </w:p>
          <w:p w14:paraId="6F013CA8">
            <w:pPr>
              <w:pStyle w:val="27"/>
              <w:rPr>
                <w:rFonts w:ascii="Times New Roman"/>
                <w:sz w:val="18"/>
              </w:rPr>
            </w:pPr>
          </w:p>
          <w:p w14:paraId="34D452DF">
            <w:pPr>
              <w:pStyle w:val="27"/>
              <w:rPr>
                <w:rFonts w:ascii="Times New Roman"/>
                <w:sz w:val="18"/>
              </w:rPr>
            </w:pPr>
          </w:p>
          <w:p w14:paraId="50ABEFE5">
            <w:pPr>
              <w:pStyle w:val="27"/>
              <w:spacing w:before="2"/>
              <w:rPr>
                <w:rFonts w:ascii="Times New Roman"/>
                <w:sz w:val="24"/>
              </w:rPr>
            </w:pPr>
          </w:p>
          <w:p w14:paraId="2A0FDB2E">
            <w:pPr>
              <w:pStyle w:val="27"/>
              <w:spacing w:line="249" w:lineRule="auto"/>
              <w:ind w:left="107" w:right="7"/>
              <w:rPr>
                <w:sz w:val="18"/>
              </w:rPr>
            </w:pPr>
            <w:r>
              <w:rPr>
                <w:spacing w:val="16"/>
                <w:sz w:val="18"/>
              </w:rPr>
              <w:t>《 政府信息公开条</w:t>
            </w:r>
            <w:r>
              <w:rPr>
                <w:spacing w:val="-21"/>
                <w:sz w:val="18"/>
              </w:rPr>
              <w:t>例》、《社会保险法》、</w:t>
            </w:r>
          </w:p>
          <w:p w14:paraId="0A100A17">
            <w:pPr>
              <w:pStyle w:val="27"/>
              <w:ind w:left="107"/>
              <w:rPr>
                <w:sz w:val="18"/>
              </w:rPr>
            </w:pPr>
            <w:r>
              <w:rPr>
                <w:sz w:val="18"/>
              </w:rPr>
              <w:t>《失业保险条例》</w:t>
            </w:r>
          </w:p>
        </w:tc>
        <w:tc>
          <w:tcPr>
            <w:tcW w:w="1689" w:type="dxa"/>
            <w:vMerge w:val="restart"/>
            <w:tcBorders>
              <w:bottom w:val="single" w:color="000000" w:sz="6" w:space="0"/>
            </w:tcBorders>
          </w:tcPr>
          <w:p w14:paraId="0AB15B08">
            <w:pPr>
              <w:pStyle w:val="27"/>
              <w:rPr>
                <w:rFonts w:ascii="Times New Roman"/>
                <w:sz w:val="18"/>
              </w:rPr>
            </w:pPr>
          </w:p>
          <w:p w14:paraId="4113498E">
            <w:pPr>
              <w:pStyle w:val="27"/>
              <w:rPr>
                <w:rFonts w:ascii="Times New Roman"/>
                <w:sz w:val="18"/>
              </w:rPr>
            </w:pPr>
          </w:p>
          <w:p w14:paraId="3CD35316">
            <w:pPr>
              <w:pStyle w:val="27"/>
              <w:rPr>
                <w:rFonts w:ascii="Times New Roman"/>
                <w:sz w:val="18"/>
              </w:rPr>
            </w:pPr>
          </w:p>
          <w:p w14:paraId="5F16E8FA">
            <w:pPr>
              <w:pStyle w:val="27"/>
              <w:rPr>
                <w:rFonts w:ascii="Times New Roman"/>
                <w:sz w:val="18"/>
              </w:rPr>
            </w:pPr>
          </w:p>
          <w:p w14:paraId="59FD62AE">
            <w:pPr>
              <w:pStyle w:val="27"/>
              <w:rPr>
                <w:rFonts w:ascii="Times New Roman"/>
                <w:sz w:val="18"/>
              </w:rPr>
            </w:pPr>
          </w:p>
          <w:p w14:paraId="7CDA9F85">
            <w:pPr>
              <w:pStyle w:val="27"/>
              <w:spacing w:before="158" w:line="249"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71" w:type="dxa"/>
            <w:vMerge w:val="restart"/>
            <w:tcBorders>
              <w:bottom w:val="single" w:color="000000" w:sz="6" w:space="0"/>
            </w:tcBorders>
          </w:tcPr>
          <w:p w14:paraId="0A181B74">
            <w:pPr>
              <w:pStyle w:val="27"/>
              <w:rPr>
                <w:rFonts w:ascii="Times New Roman"/>
                <w:sz w:val="18"/>
              </w:rPr>
            </w:pPr>
          </w:p>
          <w:p w14:paraId="44E2FE17">
            <w:pPr>
              <w:pStyle w:val="27"/>
              <w:rPr>
                <w:rFonts w:ascii="Times New Roman"/>
                <w:sz w:val="18"/>
              </w:rPr>
            </w:pPr>
          </w:p>
          <w:p w14:paraId="74B8CDD0">
            <w:pPr>
              <w:pStyle w:val="27"/>
              <w:rPr>
                <w:rFonts w:ascii="Times New Roman"/>
                <w:sz w:val="18"/>
              </w:rPr>
            </w:pPr>
          </w:p>
          <w:p w14:paraId="0ED666F4">
            <w:pPr>
              <w:pStyle w:val="27"/>
              <w:rPr>
                <w:rFonts w:ascii="Times New Roman"/>
                <w:sz w:val="18"/>
              </w:rPr>
            </w:pPr>
          </w:p>
          <w:p w14:paraId="4322CAD8">
            <w:pPr>
              <w:pStyle w:val="27"/>
              <w:rPr>
                <w:rFonts w:ascii="Times New Roman"/>
                <w:sz w:val="18"/>
              </w:rPr>
            </w:pPr>
          </w:p>
          <w:p w14:paraId="52E71A76">
            <w:pPr>
              <w:pStyle w:val="27"/>
              <w:spacing w:before="2"/>
              <w:rPr>
                <w:rFonts w:ascii="Times New Roman"/>
                <w:sz w:val="24"/>
              </w:rPr>
            </w:pPr>
          </w:p>
          <w:p w14:paraId="6293C0AB">
            <w:pPr>
              <w:pStyle w:val="27"/>
              <w:spacing w:line="249" w:lineRule="auto"/>
              <w:ind w:left="107" w:right="100"/>
              <w:rPr>
                <w:sz w:val="18"/>
              </w:rPr>
            </w:pPr>
            <w:r>
              <w:rPr>
                <w:rFonts w:hint="eastAsia"/>
                <w:sz w:val="20"/>
                <w:szCs w:val="28"/>
                <w:lang w:val="en-US"/>
              </w:rPr>
              <w:t>荆河街道人力资源和社会保障所</w:t>
            </w:r>
          </w:p>
        </w:tc>
        <w:tc>
          <w:tcPr>
            <w:tcW w:w="1560" w:type="dxa"/>
            <w:vMerge w:val="restart"/>
            <w:tcBorders>
              <w:bottom w:val="single" w:color="000000" w:sz="6" w:space="0"/>
            </w:tcBorders>
          </w:tcPr>
          <w:p w14:paraId="76CA138D">
            <w:pPr>
              <w:pStyle w:val="27"/>
              <w:rPr>
                <w:rFonts w:ascii="Times New Roman"/>
                <w:sz w:val="18"/>
              </w:rPr>
            </w:pPr>
          </w:p>
          <w:p w14:paraId="46207B03">
            <w:pPr>
              <w:pStyle w:val="27"/>
              <w:rPr>
                <w:rFonts w:ascii="Times New Roman"/>
                <w:sz w:val="18"/>
              </w:rPr>
            </w:pPr>
          </w:p>
          <w:p w14:paraId="211FDF80">
            <w:pPr>
              <w:pStyle w:val="27"/>
              <w:rPr>
                <w:rFonts w:ascii="Times New Roman"/>
                <w:sz w:val="18"/>
              </w:rPr>
            </w:pPr>
          </w:p>
          <w:p w14:paraId="258C690D">
            <w:pPr>
              <w:pStyle w:val="27"/>
              <w:rPr>
                <w:rFonts w:ascii="Times New Roman"/>
                <w:sz w:val="18"/>
              </w:rPr>
            </w:pPr>
          </w:p>
          <w:p w14:paraId="6E7B876D">
            <w:pPr>
              <w:pStyle w:val="27"/>
              <w:spacing w:before="3"/>
              <w:rPr>
                <w:rFonts w:ascii="Times New Roman"/>
              </w:rPr>
            </w:pPr>
          </w:p>
          <w:p w14:paraId="0A39C3C3">
            <w:pPr>
              <w:pStyle w:val="27"/>
              <w:ind w:left="105"/>
              <w:rPr>
                <w:sz w:val="18"/>
              </w:rPr>
            </w:pPr>
            <w:r>
              <w:rPr>
                <w:sz w:val="18"/>
              </w:rPr>
              <w:t>■政府网站</w:t>
            </w:r>
          </w:p>
          <w:p w14:paraId="57E426C0">
            <w:pPr>
              <w:pStyle w:val="27"/>
              <w:spacing w:before="10" w:line="249" w:lineRule="auto"/>
              <w:ind w:left="105" w:right="73"/>
              <w:rPr>
                <w:sz w:val="18"/>
              </w:rPr>
            </w:pPr>
            <w:r>
              <w:rPr>
                <w:sz w:val="18"/>
              </w:rPr>
              <w:t>■政务服务中心</w:t>
            </w:r>
          </w:p>
          <w:p w14:paraId="36E7C051">
            <w:pPr>
              <w:pStyle w:val="27"/>
              <w:numPr>
                <w:ilvl w:val="0"/>
                <w:numId w:val="23"/>
              </w:numPr>
              <w:tabs>
                <w:tab w:val="left" w:pos="308"/>
              </w:tabs>
              <w:spacing w:line="249" w:lineRule="auto"/>
              <w:ind w:right="73" w:firstLine="0"/>
              <w:jc w:val="left"/>
              <w:rPr>
                <w:sz w:val="18"/>
              </w:rPr>
            </w:pPr>
            <w:r>
              <w:rPr>
                <w:spacing w:val="18"/>
                <w:sz w:val="18"/>
              </w:rPr>
              <w:t>基层公共服</w:t>
            </w:r>
            <w:r>
              <w:rPr>
                <w:sz w:val="18"/>
              </w:rPr>
              <w:t>务平台</w:t>
            </w:r>
          </w:p>
        </w:tc>
        <w:tc>
          <w:tcPr>
            <w:tcW w:w="750" w:type="dxa"/>
          </w:tcPr>
          <w:p w14:paraId="5C072A61">
            <w:pPr>
              <w:pStyle w:val="27"/>
              <w:spacing w:before="129"/>
              <w:ind w:left="11"/>
              <w:jc w:val="center"/>
              <w:rPr>
                <w:sz w:val="18"/>
              </w:rPr>
            </w:pPr>
            <w:r>
              <w:rPr>
                <w:sz w:val="18"/>
              </w:rPr>
              <w:t>√</w:t>
            </w:r>
          </w:p>
        </w:tc>
        <w:tc>
          <w:tcPr>
            <w:tcW w:w="753" w:type="dxa"/>
          </w:tcPr>
          <w:p w14:paraId="65BF820C">
            <w:pPr>
              <w:pStyle w:val="27"/>
              <w:rPr>
                <w:rFonts w:ascii="Times New Roman"/>
                <w:sz w:val="18"/>
              </w:rPr>
            </w:pPr>
          </w:p>
        </w:tc>
        <w:tc>
          <w:tcPr>
            <w:tcW w:w="563" w:type="dxa"/>
          </w:tcPr>
          <w:p w14:paraId="147D56E3">
            <w:pPr>
              <w:pStyle w:val="27"/>
              <w:spacing w:before="129"/>
              <w:ind w:left="10"/>
              <w:jc w:val="center"/>
              <w:rPr>
                <w:sz w:val="18"/>
              </w:rPr>
            </w:pPr>
            <w:r>
              <w:rPr>
                <w:sz w:val="18"/>
              </w:rPr>
              <w:t>√</w:t>
            </w:r>
          </w:p>
        </w:tc>
        <w:tc>
          <w:tcPr>
            <w:tcW w:w="751" w:type="dxa"/>
          </w:tcPr>
          <w:p w14:paraId="58343FA1">
            <w:pPr>
              <w:pStyle w:val="27"/>
              <w:rPr>
                <w:rFonts w:ascii="Times New Roman"/>
                <w:sz w:val="18"/>
              </w:rPr>
            </w:pPr>
          </w:p>
        </w:tc>
      </w:tr>
      <w:tr w14:paraId="4A549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567" w:type="dxa"/>
          </w:tcPr>
          <w:p w14:paraId="133AEB23">
            <w:pPr>
              <w:pStyle w:val="27"/>
              <w:spacing w:before="2"/>
              <w:rPr>
                <w:rFonts w:ascii="Times New Roman"/>
              </w:rPr>
            </w:pPr>
          </w:p>
          <w:p w14:paraId="1A98FA2C">
            <w:pPr>
              <w:pStyle w:val="27"/>
              <w:ind w:left="143" w:right="134"/>
              <w:jc w:val="center"/>
              <w:rPr>
                <w:sz w:val="18"/>
              </w:rPr>
            </w:pPr>
            <w:r>
              <w:rPr>
                <w:sz w:val="18"/>
              </w:rPr>
              <w:t>64</w:t>
            </w:r>
          </w:p>
        </w:tc>
        <w:tc>
          <w:tcPr>
            <w:tcW w:w="751" w:type="dxa"/>
            <w:vMerge w:val="continue"/>
            <w:tcBorders>
              <w:top w:val="nil"/>
              <w:bottom w:val="single" w:color="000000" w:sz="6" w:space="0"/>
            </w:tcBorders>
          </w:tcPr>
          <w:p w14:paraId="0C963BBC">
            <w:pPr>
              <w:rPr>
                <w:sz w:val="2"/>
                <w:szCs w:val="2"/>
              </w:rPr>
            </w:pPr>
          </w:p>
        </w:tc>
        <w:tc>
          <w:tcPr>
            <w:tcW w:w="1131" w:type="dxa"/>
          </w:tcPr>
          <w:p w14:paraId="3D582378">
            <w:pPr>
              <w:pStyle w:val="27"/>
              <w:spacing w:before="4" w:line="249" w:lineRule="auto"/>
              <w:ind w:left="107" w:right="71"/>
              <w:rPr>
                <w:sz w:val="18"/>
              </w:rPr>
            </w:pPr>
            <w:r>
              <w:rPr>
                <w:sz w:val="18"/>
              </w:rPr>
              <w:t>失业保险关系转移</w:t>
            </w:r>
          </w:p>
          <w:p w14:paraId="409192A6">
            <w:pPr>
              <w:pStyle w:val="27"/>
              <w:spacing w:before="1" w:line="205" w:lineRule="exact"/>
              <w:ind w:left="107"/>
              <w:rPr>
                <w:sz w:val="18"/>
              </w:rPr>
            </w:pPr>
            <w:r>
              <w:rPr>
                <w:sz w:val="18"/>
              </w:rPr>
              <w:t>接续</w:t>
            </w:r>
          </w:p>
        </w:tc>
        <w:tc>
          <w:tcPr>
            <w:tcW w:w="3198" w:type="dxa"/>
            <w:vMerge w:val="continue"/>
            <w:tcBorders>
              <w:top w:val="nil"/>
              <w:bottom w:val="single" w:color="000000" w:sz="6" w:space="0"/>
            </w:tcBorders>
          </w:tcPr>
          <w:p w14:paraId="37EC8151">
            <w:pPr>
              <w:rPr>
                <w:sz w:val="2"/>
                <w:szCs w:val="2"/>
              </w:rPr>
            </w:pPr>
          </w:p>
        </w:tc>
        <w:tc>
          <w:tcPr>
            <w:tcW w:w="2131" w:type="dxa"/>
            <w:vMerge w:val="continue"/>
            <w:tcBorders>
              <w:top w:val="nil"/>
              <w:bottom w:val="single" w:color="000000" w:sz="6" w:space="0"/>
            </w:tcBorders>
          </w:tcPr>
          <w:p w14:paraId="559CFA76">
            <w:pPr>
              <w:rPr>
                <w:sz w:val="2"/>
                <w:szCs w:val="2"/>
              </w:rPr>
            </w:pPr>
          </w:p>
        </w:tc>
        <w:tc>
          <w:tcPr>
            <w:tcW w:w="1689" w:type="dxa"/>
            <w:vMerge w:val="continue"/>
            <w:tcBorders>
              <w:top w:val="nil"/>
              <w:bottom w:val="single" w:color="000000" w:sz="6" w:space="0"/>
            </w:tcBorders>
          </w:tcPr>
          <w:p w14:paraId="7DE3C6A5">
            <w:pPr>
              <w:rPr>
                <w:sz w:val="2"/>
                <w:szCs w:val="2"/>
              </w:rPr>
            </w:pPr>
          </w:p>
        </w:tc>
        <w:tc>
          <w:tcPr>
            <w:tcW w:w="1071" w:type="dxa"/>
            <w:vMerge w:val="continue"/>
            <w:tcBorders>
              <w:top w:val="nil"/>
              <w:bottom w:val="single" w:color="000000" w:sz="6" w:space="0"/>
            </w:tcBorders>
          </w:tcPr>
          <w:p w14:paraId="2F6FC3AE">
            <w:pPr>
              <w:rPr>
                <w:sz w:val="2"/>
                <w:szCs w:val="2"/>
              </w:rPr>
            </w:pPr>
          </w:p>
        </w:tc>
        <w:tc>
          <w:tcPr>
            <w:tcW w:w="1560" w:type="dxa"/>
            <w:vMerge w:val="continue"/>
            <w:tcBorders>
              <w:top w:val="nil"/>
              <w:bottom w:val="single" w:color="000000" w:sz="6" w:space="0"/>
            </w:tcBorders>
          </w:tcPr>
          <w:p w14:paraId="0AFD796F">
            <w:pPr>
              <w:rPr>
                <w:sz w:val="2"/>
                <w:szCs w:val="2"/>
              </w:rPr>
            </w:pPr>
          </w:p>
        </w:tc>
        <w:tc>
          <w:tcPr>
            <w:tcW w:w="750" w:type="dxa"/>
          </w:tcPr>
          <w:p w14:paraId="06D80E7D">
            <w:pPr>
              <w:pStyle w:val="27"/>
              <w:spacing w:before="2"/>
              <w:rPr>
                <w:rFonts w:ascii="Times New Roman"/>
              </w:rPr>
            </w:pPr>
          </w:p>
          <w:p w14:paraId="63ABABD9">
            <w:pPr>
              <w:pStyle w:val="27"/>
              <w:ind w:left="11"/>
              <w:jc w:val="center"/>
              <w:rPr>
                <w:sz w:val="18"/>
              </w:rPr>
            </w:pPr>
            <w:r>
              <w:rPr>
                <w:sz w:val="18"/>
              </w:rPr>
              <w:t>√</w:t>
            </w:r>
          </w:p>
        </w:tc>
        <w:tc>
          <w:tcPr>
            <w:tcW w:w="753" w:type="dxa"/>
          </w:tcPr>
          <w:p w14:paraId="0F45A9C6">
            <w:pPr>
              <w:pStyle w:val="27"/>
              <w:rPr>
                <w:rFonts w:ascii="Times New Roman"/>
                <w:sz w:val="18"/>
              </w:rPr>
            </w:pPr>
          </w:p>
        </w:tc>
        <w:tc>
          <w:tcPr>
            <w:tcW w:w="563" w:type="dxa"/>
          </w:tcPr>
          <w:p w14:paraId="43DBEE6F">
            <w:pPr>
              <w:pStyle w:val="27"/>
              <w:spacing w:before="2"/>
              <w:rPr>
                <w:rFonts w:ascii="Times New Roman"/>
              </w:rPr>
            </w:pPr>
          </w:p>
          <w:p w14:paraId="6645D9E1">
            <w:pPr>
              <w:pStyle w:val="27"/>
              <w:ind w:left="10"/>
              <w:jc w:val="center"/>
              <w:rPr>
                <w:sz w:val="18"/>
              </w:rPr>
            </w:pPr>
            <w:r>
              <w:rPr>
                <w:sz w:val="18"/>
              </w:rPr>
              <w:t>√</w:t>
            </w:r>
          </w:p>
        </w:tc>
        <w:tc>
          <w:tcPr>
            <w:tcW w:w="751" w:type="dxa"/>
          </w:tcPr>
          <w:p w14:paraId="38C7123E">
            <w:pPr>
              <w:pStyle w:val="27"/>
              <w:rPr>
                <w:rFonts w:ascii="Times New Roman"/>
                <w:sz w:val="18"/>
              </w:rPr>
            </w:pPr>
          </w:p>
        </w:tc>
      </w:tr>
      <w:tr w14:paraId="07EA1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567" w:type="dxa"/>
          </w:tcPr>
          <w:p w14:paraId="101DBD72">
            <w:pPr>
              <w:pStyle w:val="27"/>
              <w:spacing w:before="131"/>
              <w:ind w:left="143" w:right="134"/>
              <w:jc w:val="center"/>
              <w:rPr>
                <w:sz w:val="18"/>
              </w:rPr>
            </w:pPr>
            <w:r>
              <w:rPr>
                <w:sz w:val="18"/>
              </w:rPr>
              <w:t>65</w:t>
            </w:r>
          </w:p>
        </w:tc>
        <w:tc>
          <w:tcPr>
            <w:tcW w:w="751" w:type="dxa"/>
            <w:vMerge w:val="continue"/>
            <w:tcBorders>
              <w:top w:val="nil"/>
              <w:bottom w:val="single" w:color="000000" w:sz="6" w:space="0"/>
            </w:tcBorders>
          </w:tcPr>
          <w:p w14:paraId="29AD5BBE">
            <w:pPr>
              <w:rPr>
                <w:sz w:val="2"/>
                <w:szCs w:val="2"/>
              </w:rPr>
            </w:pPr>
          </w:p>
        </w:tc>
        <w:tc>
          <w:tcPr>
            <w:tcW w:w="1131" w:type="dxa"/>
          </w:tcPr>
          <w:p w14:paraId="162FE616">
            <w:pPr>
              <w:pStyle w:val="27"/>
              <w:spacing w:before="2" w:line="240" w:lineRule="atLeast"/>
              <w:ind w:left="107" w:right="71"/>
              <w:rPr>
                <w:sz w:val="18"/>
              </w:rPr>
            </w:pPr>
            <w:r>
              <w:rPr>
                <w:sz w:val="18"/>
              </w:rPr>
              <w:t>稳岗补贴申领</w:t>
            </w:r>
          </w:p>
        </w:tc>
        <w:tc>
          <w:tcPr>
            <w:tcW w:w="3198" w:type="dxa"/>
            <w:vMerge w:val="continue"/>
            <w:tcBorders>
              <w:top w:val="nil"/>
              <w:bottom w:val="single" w:color="000000" w:sz="6" w:space="0"/>
            </w:tcBorders>
          </w:tcPr>
          <w:p w14:paraId="09527633">
            <w:pPr>
              <w:rPr>
                <w:sz w:val="2"/>
                <w:szCs w:val="2"/>
              </w:rPr>
            </w:pPr>
          </w:p>
        </w:tc>
        <w:tc>
          <w:tcPr>
            <w:tcW w:w="2131" w:type="dxa"/>
            <w:vMerge w:val="continue"/>
            <w:tcBorders>
              <w:top w:val="nil"/>
              <w:bottom w:val="single" w:color="000000" w:sz="6" w:space="0"/>
            </w:tcBorders>
          </w:tcPr>
          <w:p w14:paraId="1941CC51">
            <w:pPr>
              <w:rPr>
                <w:sz w:val="2"/>
                <w:szCs w:val="2"/>
              </w:rPr>
            </w:pPr>
          </w:p>
        </w:tc>
        <w:tc>
          <w:tcPr>
            <w:tcW w:w="1689" w:type="dxa"/>
            <w:vMerge w:val="continue"/>
            <w:tcBorders>
              <w:top w:val="nil"/>
              <w:bottom w:val="single" w:color="000000" w:sz="6" w:space="0"/>
            </w:tcBorders>
          </w:tcPr>
          <w:p w14:paraId="2BBA6949">
            <w:pPr>
              <w:rPr>
                <w:sz w:val="2"/>
                <w:szCs w:val="2"/>
              </w:rPr>
            </w:pPr>
          </w:p>
        </w:tc>
        <w:tc>
          <w:tcPr>
            <w:tcW w:w="1071" w:type="dxa"/>
            <w:vMerge w:val="continue"/>
            <w:tcBorders>
              <w:top w:val="nil"/>
              <w:bottom w:val="single" w:color="000000" w:sz="6" w:space="0"/>
            </w:tcBorders>
          </w:tcPr>
          <w:p w14:paraId="34B1923F">
            <w:pPr>
              <w:rPr>
                <w:sz w:val="2"/>
                <w:szCs w:val="2"/>
              </w:rPr>
            </w:pPr>
          </w:p>
        </w:tc>
        <w:tc>
          <w:tcPr>
            <w:tcW w:w="1560" w:type="dxa"/>
            <w:vMerge w:val="continue"/>
            <w:tcBorders>
              <w:top w:val="nil"/>
              <w:bottom w:val="single" w:color="000000" w:sz="6" w:space="0"/>
            </w:tcBorders>
          </w:tcPr>
          <w:p w14:paraId="348F9A7F">
            <w:pPr>
              <w:rPr>
                <w:sz w:val="2"/>
                <w:szCs w:val="2"/>
              </w:rPr>
            </w:pPr>
          </w:p>
        </w:tc>
        <w:tc>
          <w:tcPr>
            <w:tcW w:w="750" w:type="dxa"/>
          </w:tcPr>
          <w:p w14:paraId="3E4D424B">
            <w:pPr>
              <w:pStyle w:val="27"/>
              <w:spacing w:before="131"/>
              <w:ind w:left="11"/>
              <w:jc w:val="center"/>
              <w:rPr>
                <w:sz w:val="18"/>
              </w:rPr>
            </w:pPr>
            <w:r>
              <w:rPr>
                <w:sz w:val="18"/>
              </w:rPr>
              <w:t>√</w:t>
            </w:r>
          </w:p>
        </w:tc>
        <w:tc>
          <w:tcPr>
            <w:tcW w:w="753" w:type="dxa"/>
          </w:tcPr>
          <w:p w14:paraId="3A29048C">
            <w:pPr>
              <w:pStyle w:val="27"/>
              <w:rPr>
                <w:rFonts w:ascii="Times New Roman"/>
                <w:sz w:val="18"/>
              </w:rPr>
            </w:pPr>
          </w:p>
        </w:tc>
        <w:tc>
          <w:tcPr>
            <w:tcW w:w="563" w:type="dxa"/>
          </w:tcPr>
          <w:p w14:paraId="0BB26A33">
            <w:pPr>
              <w:pStyle w:val="27"/>
              <w:spacing w:before="131"/>
              <w:ind w:left="10"/>
              <w:jc w:val="center"/>
              <w:rPr>
                <w:sz w:val="18"/>
              </w:rPr>
            </w:pPr>
            <w:r>
              <w:rPr>
                <w:sz w:val="18"/>
              </w:rPr>
              <w:t>√</w:t>
            </w:r>
          </w:p>
        </w:tc>
        <w:tc>
          <w:tcPr>
            <w:tcW w:w="751" w:type="dxa"/>
          </w:tcPr>
          <w:p w14:paraId="0C4A5CE1">
            <w:pPr>
              <w:pStyle w:val="27"/>
              <w:rPr>
                <w:rFonts w:ascii="Times New Roman"/>
                <w:sz w:val="18"/>
              </w:rPr>
            </w:pPr>
          </w:p>
        </w:tc>
      </w:tr>
      <w:tr w14:paraId="1211A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67" w:type="dxa"/>
          </w:tcPr>
          <w:p w14:paraId="4364B511">
            <w:pPr>
              <w:pStyle w:val="27"/>
              <w:spacing w:before="124"/>
              <w:ind w:left="143" w:right="134"/>
              <w:jc w:val="center"/>
              <w:rPr>
                <w:sz w:val="18"/>
              </w:rPr>
            </w:pPr>
            <w:r>
              <w:rPr>
                <w:sz w:val="18"/>
              </w:rPr>
              <w:t>66</w:t>
            </w:r>
          </w:p>
        </w:tc>
        <w:tc>
          <w:tcPr>
            <w:tcW w:w="751" w:type="dxa"/>
            <w:vMerge w:val="continue"/>
            <w:tcBorders>
              <w:top w:val="nil"/>
              <w:bottom w:val="single" w:color="000000" w:sz="6" w:space="0"/>
            </w:tcBorders>
          </w:tcPr>
          <w:p w14:paraId="7E2457F9">
            <w:pPr>
              <w:rPr>
                <w:sz w:val="2"/>
                <w:szCs w:val="2"/>
              </w:rPr>
            </w:pPr>
          </w:p>
        </w:tc>
        <w:tc>
          <w:tcPr>
            <w:tcW w:w="1131" w:type="dxa"/>
          </w:tcPr>
          <w:p w14:paraId="7940AD0B">
            <w:pPr>
              <w:pStyle w:val="27"/>
              <w:spacing w:before="4"/>
              <w:ind w:left="107"/>
              <w:rPr>
                <w:sz w:val="18"/>
              </w:rPr>
            </w:pPr>
            <w:r>
              <w:rPr>
                <w:sz w:val="18"/>
              </w:rPr>
              <w:t>技能提升</w:t>
            </w:r>
          </w:p>
          <w:p w14:paraId="27362C37">
            <w:pPr>
              <w:pStyle w:val="27"/>
              <w:spacing w:before="9" w:line="205" w:lineRule="exact"/>
              <w:ind w:left="107"/>
              <w:rPr>
                <w:sz w:val="18"/>
              </w:rPr>
            </w:pPr>
            <w:r>
              <w:rPr>
                <w:sz w:val="18"/>
              </w:rPr>
              <w:t>补贴申领</w:t>
            </w:r>
          </w:p>
        </w:tc>
        <w:tc>
          <w:tcPr>
            <w:tcW w:w="3198" w:type="dxa"/>
            <w:vMerge w:val="continue"/>
            <w:tcBorders>
              <w:top w:val="nil"/>
              <w:bottom w:val="single" w:color="000000" w:sz="6" w:space="0"/>
            </w:tcBorders>
          </w:tcPr>
          <w:p w14:paraId="4E26E4E4">
            <w:pPr>
              <w:rPr>
                <w:sz w:val="2"/>
                <w:szCs w:val="2"/>
              </w:rPr>
            </w:pPr>
          </w:p>
        </w:tc>
        <w:tc>
          <w:tcPr>
            <w:tcW w:w="2131" w:type="dxa"/>
            <w:vMerge w:val="continue"/>
            <w:tcBorders>
              <w:top w:val="nil"/>
              <w:bottom w:val="single" w:color="000000" w:sz="6" w:space="0"/>
            </w:tcBorders>
          </w:tcPr>
          <w:p w14:paraId="1E630DC2">
            <w:pPr>
              <w:rPr>
                <w:sz w:val="2"/>
                <w:szCs w:val="2"/>
              </w:rPr>
            </w:pPr>
          </w:p>
        </w:tc>
        <w:tc>
          <w:tcPr>
            <w:tcW w:w="1689" w:type="dxa"/>
            <w:vMerge w:val="continue"/>
            <w:tcBorders>
              <w:top w:val="nil"/>
              <w:bottom w:val="single" w:color="000000" w:sz="6" w:space="0"/>
            </w:tcBorders>
          </w:tcPr>
          <w:p w14:paraId="62D2D455">
            <w:pPr>
              <w:rPr>
                <w:sz w:val="2"/>
                <w:szCs w:val="2"/>
              </w:rPr>
            </w:pPr>
          </w:p>
        </w:tc>
        <w:tc>
          <w:tcPr>
            <w:tcW w:w="1071" w:type="dxa"/>
            <w:vMerge w:val="continue"/>
            <w:tcBorders>
              <w:top w:val="nil"/>
              <w:bottom w:val="single" w:color="000000" w:sz="6" w:space="0"/>
            </w:tcBorders>
          </w:tcPr>
          <w:p w14:paraId="75FCE637">
            <w:pPr>
              <w:rPr>
                <w:sz w:val="2"/>
                <w:szCs w:val="2"/>
              </w:rPr>
            </w:pPr>
          </w:p>
        </w:tc>
        <w:tc>
          <w:tcPr>
            <w:tcW w:w="1560" w:type="dxa"/>
            <w:vMerge w:val="continue"/>
            <w:tcBorders>
              <w:top w:val="nil"/>
              <w:bottom w:val="single" w:color="000000" w:sz="6" w:space="0"/>
            </w:tcBorders>
          </w:tcPr>
          <w:p w14:paraId="1D151B29">
            <w:pPr>
              <w:rPr>
                <w:sz w:val="2"/>
                <w:szCs w:val="2"/>
              </w:rPr>
            </w:pPr>
          </w:p>
        </w:tc>
        <w:tc>
          <w:tcPr>
            <w:tcW w:w="750" w:type="dxa"/>
          </w:tcPr>
          <w:p w14:paraId="52F2B45D">
            <w:pPr>
              <w:pStyle w:val="27"/>
              <w:spacing w:before="124"/>
              <w:ind w:left="11"/>
              <w:jc w:val="center"/>
              <w:rPr>
                <w:sz w:val="18"/>
              </w:rPr>
            </w:pPr>
            <w:r>
              <w:rPr>
                <w:sz w:val="18"/>
              </w:rPr>
              <w:t>√</w:t>
            </w:r>
          </w:p>
        </w:tc>
        <w:tc>
          <w:tcPr>
            <w:tcW w:w="753" w:type="dxa"/>
          </w:tcPr>
          <w:p w14:paraId="0DBE27EF">
            <w:pPr>
              <w:pStyle w:val="27"/>
              <w:rPr>
                <w:rFonts w:ascii="Times New Roman"/>
                <w:sz w:val="18"/>
              </w:rPr>
            </w:pPr>
          </w:p>
        </w:tc>
        <w:tc>
          <w:tcPr>
            <w:tcW w:w="563" w:type="dxa"/>
          </w:tcPr>
          <w:p w14:paraId="439FF4F3">
            <w:pPr>
              <w:pStyle w:val="27"/>
              <w:spacing w:before="124"/>
              <w:ind w:left="10"/>
              <w:jc w:val="center"/>
              <w:rPr>
                <w:sz w:val="18"/>
              </w:rPr>
            </w:pPr>
            <w:r>
              <w:rPr>
                <w:sz w:val="18"/>
              </w:rPr>
              <w:t>√</w:t>
            </w:r>
          </w:p>
        </w:tc>
        <w:tc>
          <w:tcPr>
            <w:tcW w:w="751" w:type="dxa"/>
          </w:tcPr>
          <w:p w14:paraId="40C23F73">
            <w:pPr>
              <w:pStyle w:val="27"/>
              <w:rPr>
                <w:rFonts w:ascii="Times New Roman"/>
                <w:sz w:val="18"/>
              </w:rPr>
            </w:pPr>
          </w:p>
        </w:tc>
      </w:tr>
      <w:tr w14:paraId="62FF7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67" w:type="dxa"/>
            <w:tcBorders>
              <w:bottom w:val="single" w:color="000000" w:sz="6" w:space="0"/>
            </w:tcBorders>
          </w:tcPr>
          <w:p w14:paraId="37B7A8B5">
            <w:pPr>
              <w:pStyle w:val="27"/>
              <w:rPr>
                <w:rFonts w:ascii="Times New Roman"/>
                <w:sz w:val="18"/>
              </w:rPr>
            </w:pPr>
          </w:p>
          <w:p w14:paraId="5CA374E5">
            <w:pPr>
              <w:pStyle w:val="27"/>
              <w:spacing w:before="2"/>
              <w:rPr>
                <w:rFonts w:ascii="Times New Roman"/>
              </w:rPr>
            </w:pPr>
          </w:p>
          <w:p w14:paraId="03654ED0">
            <w:pPr>
              <w:pStyle w:val="27"/>
              <w:ind w:left="143" w:right="134"/>
              <w:jc w:val="center"/>
              <w:rPr>
                <w:sz w:val="18"/>
              </w:rPr>
            </w:pPr>
            <w:r>
              <w:rPr>
                <w:sz w:val="18"/>
              </w:rPr>
              <w:t>67</w:t>
            </w:r>
          </w:p>
        </w:tc>
        <w:tc>
          <w:tcPr>
            <w:tcW w:w="751" w:type="dxa"/>
            <w:vMerge w:val="continue"/>
            <w:tcBorders>
              <w:top w:val="nil"/>
              <w:bottom w:val="single" w:color="000000" w:sz="6" w:space="0"/>
            </w:tcBorders>
          </w:tcPr>
          <w:p w14:paraId="322F260A">
            <w:pPr>
              <w:rPr>
                <w:sz w:val="2"/>
                <w:szCs w:val="2"/>
              </w:rPr>
            </w:pPr>
          </w:p>
        </w:tc>
        <w:tc>
          <w:tcPr>
            <w:tcW w:w="1131" w:type="dxa"/>
            <w:tcBorders>
              <w:bottom w:val="single" w:color="000000" w:sz="6" w:space="0"/>
            </w:tcBorders>
          </w:tcPr>
          <w:p w14:paraId="2A2206C9">
            <w:pPr>
              <w:pStyle w:val="27"/>
              <w:spacing w:before="91"/>
              <w:ind w:left="107"/>
              <w:rPr>
                <w:sz w:val="18"/>
              </w:rPr>
            </w:pPr>
            <w:r>
              <w:rPr>
                <w:sz w:val="18"/>
              </w:rPr>
              <w:t>东部 7 省</w:t>
            </w:r>
          </w:p>
          <w:p w14:paraId="6B817633">
            <w:pPr>
              <w:pStyle w:val="27"/>
              <w:spacing w:before="9" w:line="249" w:lineRule="auto"/>
              <w:ind w:left="107" w:right="71"/>
              <w:rPr>
                <w:sz w:val="18"/>
              </w:rPr>
            </w:pPr>
            <w:r>
              <w:rPr>
                <w:sz w:val="18"/>
              </w:rPr>
              <w:t>（市）扩大支出试点项目</w:t>
            </w:r>
          </w:p>
        </w:tc>
        <w:tc>
          <w:tcPr>
            <w:tcW w:w="3198" w:type="dxa"/>
            <w:vMerge w:val="continue"/>
            <w:tcBorders>
              <w:top w:val="nil"/>
              <w:bottom w:val="single" w:color="000000" w:sz="6" w:space="0"/>
            </w:tcBorders>
          </w:tcPr>
          <w:p w14:paraId="13A7D5B3">
            <w:pPr>
              <w:rPr>
                <w:sz w:val="2"/>
                <w:szCs w:val="2"/>
              </w:rPr>
            </w:pPr>
          </w:p>
        </w:tc>
        <w:tc>
          <w:tcPr>
            <w:tcW w:w="2131" w:type="dxa"/>
            <w:vMerge w:val="continue"/>
            <w:tcBorders>
              <w:top w:val="nil"/>
              <w:bottom w:val="single" w:color="000000" w:sz="6" w:space="0"/>
            </w:tcBorders>
          </w:tcPr>
          <w:p w14:paraId="3025E628">
            <w:pPr>
              <w:rPr>
                <w:sz w:val="2"/>
                <w:szCs w:val="2"/>
              </w:rPr>
            </w:pPr>
          </w:p>
        </w:tc>
        <w:tc>
          <w:tcPr>
            <w:tcW w:w="1689" w:type="dxa"/>
            <w:vMerge w:val="continue"/>
            <w:tcBorders>
              <w:top w:val="nil"/>
              <w:bottom w:val="single" w:color="000000" w:sz="6" w:space="0"/>
            </w:tcBorders>
          </w:tcPr>
          <w:p w14:paraId="389E3374">
            <w:pPr>
              <w:rPr>
                <w:sz w:val="2"/>
                <w:szCs w:val="2"/>
              </w:rPr>
            </w:pPr>
          </w:p>
        </w:tc>
        <w:tc>
          <w:tcPr>
            <w:tcW w:w="1071" w:type="dxa"/>
            <w:vMerge w:val="continue"/>
            <w:tcBorders>
              <w:top w:val="nil"/>
              <w:bottom w:val="single" w:color="000000" w:sz="6" w:space="0"/>
            </w:tcBorders>
          </w:tcPr>
          <w:p w14:paraId="6DF9739B">
            <w:pPr>
              <w:rPr>
                <w:sz w:val="2"/>
                <w:szCs w:val="2"/>
              </w:rPr>
            </w:pPr>
          </w:p>
        </w:tc>
        <w:tc>
          <w:tcPr>
            <w:tcW w:w="1560" w:type="dxa"/>
            <w:vMerge w:val="continue"/>
            <w:tcBorders>
              <w:top w:val="nil"/>
              <w:bottom w:val="single" w:color="000000" w:sz="6" w:space="0"/>
            </w:tcBorders>
          </w:tcPr>
          <w:p w14:paraId="265C7362">
            <w:pPr>
              <w:rPr>
                <w:sz w:val="2"/>
                <w:szCs w:val="2"/>
              </w:rPr>
            </w:pPr>
          </w:p>
        </w:tc>
        <w:tc>
          <w:tcPr>
            <w:tcW w:w="750" w:type="dxa"/>
            <w:tcBorders>
              <w:bottom w:val="single" w:color="000000" w:sz="6" w:space="0"/>
            </w:tcBorders>
          </w:tcPr>
          <w:p w14:paraId="21E4ABE5">
            <w:pPr>
              <w:pStyle w:val="27"/>
              <w:rPr>
                <w:rFonts w:ascii="Times New Roman"/>
                <w:sz w:val="18"/>
              </w:rPr>
            </w:pPr>
          </w:p>
          <w:p w14:paraId="141CE4B4">
            <w:pPr>
              <w:pStyle w:val="27"/>
              <w:spacing w:before="2"/>
              <w:rPr>
                <w:rFonts w:ascii="Times New Roman"/>
              </w:rPr>
            </w:pPr>
          </w:p>
          <w:p w14:paraId="51E99016">
            <w:pPr>
              <w:pStyle w:val="27"/>
              <w:ind w:left="11"/>
              <w:jc w:val="center"/>
              <w:rPr>
                <w:sz w:val="18"/>
              </w:rPr>
            </w:pPr>
            <w:r>
              <w:rPr>
                <w:sz w:val="18"/>
              </w:rPr>
              <w:t>√</w:t>
            </w:r>
          </w:p>
        </w:tc>
        <w:tc>
          <w:tcPr>
            <w:tcW w:w="753" w:type="dxa"/>
            <w:tcBorders>
              <w:bottom w:val="single" w:color="000000" w:sz="6" w:space="0"/>
            </w:tcBorders>
          </w:tcPr>
          <w:p w14:paraId="123A895F">
            <w:pPr>
              <w:pStyle w:val="27"/>
              <w:rPr>
                <w:rFonts w:ascii="Times New Roman"/>
                <w:sz w:val="18"/>
              </w:rPr>
            </w:pPr>
          </w:p>
        </w:tc>
        <w:tc>
          <w:tcPr>
            <w:tcW w:w="563" w:type="dxa"/>
            <w:tcBorders>
              <w:bottom w:val="single" w:color="000000" w:sz="6" w:space="0"/>
            </w:tcBorders>
          </w:tcPr>
          <w:p w14:paraId="1ED32421">
            <w:pPr>
              <w:pStyle w:val="27"/>
              <w:rPr>
                <w:rFonts w:ascii="Times New Roman"/>
                <w:sz w:val="18"/>
              </w:rPr>
            </w:pPr>
          </w:p>
          <w:p w14:paraId="081AAFEB">
            <w:pPr>
              <w:pStyle w:val="27"/>
              <w:spacing w:before="2"/>
              <w:rPr>
                <w:rFonts w:ascii="Times New Roman"/>
              </w:rPr>
            </w:pPr>
          </w:p>
          <w:p w14:paraId="5F2ABFC4">
            <w:pPr>
              <w:pStyle w:val="27"/>
              <w:ind w:left="10"/>
              <w:jc w:val="center"/>
              <w:rPr>
                <w:sz w:val="18"/>
              </w:rPr>
            </w:pPr>
            <w:r>
              <w:rPr>
                <w:sz w:val="18"/>
              </w:rPr>
              <w:t>√</w:t>
            </w:r>
          </w:p>
        </w:tc>
        <w:tc>
          <w:tcPr>
            <w:tcW w:w="751" w:type="dxa"/>
            <w:tcBorders>
              <w:bottom w:val="single" w:color="000000" w:sz="6" w:space="0"/>
            </w:tcBorders>
          </w:tcPr>
          <w:p w14:paraId="129E16B6">
            <w:pPr>
              <w:pStyle w:val="27"/>
              <w:rPr>
                <w:rFonts w:ascii="Times New Roman"/>
                <w:sz w:val="18"/>
              </w:rPr>
            </w:pPr>
          </w:p>
        </w:tc>
      </w:tr>
    </w:tbl>
    <w:p w14:paraId="75C42A31">
      <w:pPr>
        <w:jc w:val="center"/>
        <w:rPr>
          <w:sz w:val="18"/>
        </w:rPr>
        <w:sectPr>
          <w:pgSz w:w="16840" w:h="11910" w:orient="landscape"/>
          <w:pgMar w:top="1100" w:right="640" w:bottom="1520" w:left="640" w:header="0" w:footer="1321" w:gutter="0"/>
          <w:pgNumType w:fmt="numberInDash"/>
          <w:cols w:space="720" w:num="1"/>
        </w:sectPr>
      </w:pPr>
    </w:p>
    <w:p w14:paraId="636B4A31">
      <w:pPr>
        <w:pStyle w:val="4"/>
        <w:rPr>
          <w:rFonts w:ascii="Times New Roman"/>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760"/>
        <w:gridCol w:w="1142"/>
        <w:gridCol w:w="3232"/>
        <w:gridCol w:w="2153"/>
        <w:gridCol w:w="1708"/>
        <w:gridCol w:w="1083"/>
        <w:gridCol w:w="1577"/>
        <w:gridCol w:w="758"/>
        <w:gridCol w:w="762"/>
        <w:gridCol w:w="569"/>
        <w:gridCol w:w="759"/>
      </w:tblGrid>
      <w:tr w14:paraId="12AE2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573" w:type="dxa"/>
            <w:vMerge w:val="restart"/>
          </w:tcPr>
          <w:p w14:paraId="7E82BCE3">
            <w:pPr>
              <w:pStyle w:val="27"/>
              <w:spacing w:before="9"/>
              <w:rPr>
                <w:rFonts w:ascii="Times New Roman"/>
                <w:sz w:val="28"/>
              </w:rPr>
            </w:pPr>
          </w:p>
          <w:p w14:paraId="264EBA67">
            <w:pPr>
              <w:pStyle w:val="27"/>
              <w:spacing w:before="1" w:line="266" w:lineRule="auto"/>
              <w:ind w:left="143" w:right="132"/>
              <w:rPr>
                <w:rFonts w:ascii="黑体" w:eastAsia="黑体"/>
                <w:sz w:val="22"/>
              </w:rPr>
            </w:pPr>
            <w:r>
              <w:rPr>
                <w:rFonts w:hint="eastAsia" w:ascii="黑体" w:eastAsia="黑体"/>
                <w:sz w:val="22"/>
              </w:rPr>
              <w:t>序号</w:t>
            </w:r>
          </w:p>
        </w:tc>
        <w:tc>
          <w:tcPr>
            <w:tcW w:w="1902" w:type="dxa"/>
            <w:gridSpan w:val="2"/>
          </w:tcPr>
          <w:p w14:paraId="3902C47F">
            <w:pPr>
              <w:pStyle w:val="27"/>
              <w:spacing w:before="15" w:line="277" w:lineRule="exact"/>
              <w:ind w:left="400"/>
              <w:rPr>
                <w:rFonts w:ascii="黑体" w:eastAsia="黑体"/>
                <w:sz w:val="22"/>
              </w:rPr>
            </w:pPr>
            <w:r>
              <w:rPr>
                <w:rFonts w:hint="eastAsia" w:ascii="黑体" w:eastAsia="黑体"/>
                <w:sz w:val="22"/>
              </w:rPr>
              <w:t>公开事项</w:t>
            </w:r>
          </w:p>
        </w:tc>
        <w:tc>
          <w:tcPr>
            <w:tcW w:w="3232" w:type="dxa"/>
            <w:vMerge w:val="restart"/>
          </w:tcPr>
          <w:p w14:paraId="3B4655A1">
            <w:pPr>
              <w:pStyle w:val="27"/>
              <w:rPr>
                <w:rFonts w:ascii="Times New Roman"/>
                <w:sz w:val="22"/>
              </w:rPr>
            </w:pPr>
          </w:p>
          <w:p w14:paraId="1981A5F4">
            <w:pPr>
              <w:pStyle w:val="27"/>
              <w:spacing w:before="4"/>
              <w:rPr>
                <w:rFonts w:ascii="Times New Roman"/>
                <w:sz w:val="20"/>
              </w:rPr>
            </w:pPr>
          </w:p>
          <w:p w14:paraId="4313382B">
            <w:pPr>
              <w:pStyle w:val="27"/>
              <w:spacing w:before="1"/>
              <w:ind w:left="553"/>
              <w:rPr>
                <w:rFonts w:ascii="黑体" w:eastAsia="黑体"/>
                <w:sz w:val="22"/>
              </w:rPr>
            </w:pPr>
            <w:r>
              <w:rPr>
                <w:rFonts w:hint="eastAsia" w:ascii="黑体" w:eastAsia="黑体"/>
                <w:sz w:val="22"/>
              </w:rPr>
              <w:t>公开内容（要素）</w:t>
            </w:r>
          </w:p>
        </w:tc>
        <w:tc>
          <w:tcPr>
            <w:tcW w:w="2153" w:type="dxa"/>
            <w:vMerge w:val="restart"/>
          </w:tcPr>
          <w:p w14:paraId="3C9E6E90">
            <w:pPr>
              <w:pStyle w:val="27"/>
              <w:rPr>
                <w:rFonts w:ascii="Times New Roman"/>
                <w:sz w:val="22"/>
              </w:rPr>
            </w:pPr>
          </w:p>
          <w:p w14:paraId="494D3995">
            <w:pPr>
              <w:pStyle w:val="27"/>
              <w:spacing w:before="4"/>
              <w:rPr>
                <w:rFonts w:ascii="Times New Roman"/>
                <w:sz w:val="20"/>
              </w:rPr>
            </w:pPr>
          </w:p>
          <w:p w14:paraId="75ED50D7">
            <w:pPr>
              <w:pStyle w:val="27"/>
              <w:spacing w:before="1"/>
              <w:ind w:left="513"/>
              <w:rPr>
                <w:rFonts w:ascii="黑体" w:eastAsia="黑体"/>
                <w:sz w:val="22"/>
              </w:rPr>
            </w:pPr>
            <w:r>
              <w:rPr>
                <w:rFonts w:hint="eastAsia" w:ascii="黑体" w:eastAsia="黑体"/>
                <w:sz w:val="22"/>
              </w:rPr>
              <w:t>公开依据</w:t>
            </w:r>
          </w:p>
        </w:tc>
        <w:tc>
          <w:tcPr>
            <w:tcW w:w="1708" w:type="dxa"/>
            <w:vMerge w:val="restart"/>
          </w:tcPr>
          <w:p w14:paraId="73F803AE">
            <w:pPr>
              <w:pStyle w:val="27"/>
              <w:rPr>
                <w:rFonts w:ascii="Times New Roman"/>
                <w:sz w:val="22"/>
              </w:rPr>
            </w:pPr>
          </w:p>
          <w:p w14:paraId="1C29837A">
            <w:pPr>
              <w:pStyle w:val="27"/>
              <w:spacing w:before="4"/>
              <w:rPr>
                <w:rFonts w:ascii="Times New Roman"/>
                <w:sz w:val="20"/>
              </w:rPr>
            </w:pPr>
          </w:p>
          <w:p w14:paraId="51F985DB">
            <w:pPr>
              <w:pStyle w:val="27"/>
              <w:spacing w:before="1"/>
              <w:ind w:left="316"/>
              <w:rPr>
                <w:rFonts w:ascii="黑体" w:eastAsia="黑体"/>
                <w:sz w:val="22"/>
              </w:rPr>
            </w:pPr>
            <w:r>
              <w:rPr>
                <w:rFonts w:hint="eastAsia" w:ascii="黑体" w:eastAsia="黑体"/>
                <w:sz w:val="22"/>
              </w:rPr>
              <w:t>公开时限</w:t>
            </w:r>
          </w:p>
        </w:tc>
        <w:tc>
          <w:tcPr>
            <w:tcW w:w="1083" w:type="dxa"/>
            <w:vMerge w:val="restart"/>
          </w:tcPr>
          <w:p w14:paraId="65E5836F">
            <w:pPr>
              <w:pStyle w:val="27"/>
              <w:spacing w:before="9"/>
              <w:rPr>
                <w:rFonts w:ascii="Times New Roman"/>
                <w:sz w:val="28"/>
              </w:rPr>
            </w:pPr>
          </w:p>
          <w:p w14:paraId="1477ED2B">
            <w:pPr>
              <w:pStyle w:val="27"/>
              <w:spacing w:before="1" w:line="266" w:lineRule="auto"/>
              <w:ind w:left="369" w:right="139" w:hanging="221"/>
              <w:rPr>
                <w:rFonts w:ascii="黑体" w:eastAsia="黑体"/>
                <w:sz w:val="22"/>
              </w:rPr>
            </w:pPr>
            <w:r>
              <w:rPr>
                <w:rFonts w:hint="eastAsia" w:ascii="黑体" w:eastAsia="黑体"/>
                <w:sz w:val="22"/>
              </w:rPr>
              <w:t>公开主体</w:t>
            </w:r>
          </w:p>
        </w:tc>
        <w:tc>
          <w:tcPr>
            <w:tcW w:w="1577" w:type="dxa"/>
            <w:vMerge w:val="restart"/>
          </w:tcPr>
          <w:p w14:paraId="3FAA4CD3">
            <w:pPr>
              <w:pStyle w:val="27"/>
              <w:spacing w:before="9"/>
              <w:rPr>
                <w:rFonts w:ascii="Times New Roman"/>
                <w:sz w:val="28"/>
              </w:rPr>
            </w:pPr>
          </w:p>
          <w:p w14:paraId="3ACC32C8">
            <w:pPr>
              <w:pStyle w:val="27"/>
              <w:spacing w:before="1" w:line="266" w:lineRule="auto"/>
              <w:ind w:left="479" w:right="138" w:hanging="332"/>
              <w:rPr>
                <w:rFonts w:ascii="黑体" w:eastAsia="黑体"/>
                <w:sz w:val="22"/>
              </w:rPr>
            </w:pPr>
            <w:r>
              <w:rPr>
                <w:rFonts w:hint="eastAsia" w:ascii="黑体" w:eastAsia="黑体"/>
                <w:sz w:val="22"/>
              </w:rPr>
              <w:t>公开渠道和载体</w:t>
            </w:r>
          </w:p>
        </w:tc>
        <w:tc>
          <w:tcPr>
            <w:tcW w:w="1520" w:type="dxa"/>
            <w:gridSpan w:val="2"/>
          </w:tcPr>
          <w:p w14:paraId="4891A531">
            <w:pPr>
              <w:pStyle w:val="27"/>
              <w:spacing w:before="15" w:line="277" w:lineRule="exact"/>
              <w:ind w:left="233"/>
              <w:rPr>
                <w:rFonts w:ascii="黑体" w:eastAsia="黑体"/>
                <w:sz w:val="22"/>
              </w:rPr>
            </w:pPr>
            <w:r>
              <w:rPr>
                <w:rFonts w:hint="eastAsia" w:ascii="黑体" w:eastAsia="黑体"/>
                <w:sz w:val="22"/>
              </w:rPr>
              <w:t>公开对象</w:t>
            </w:r>
          </w:p>
        </w:tc>
        <w:tc>
          <w:tcPr>
            <w:tcW w:w="1328" w:type="dxa"/>
            <w:gridSpan w:val="2"/>
          </w:tcPr>
          <w:p w14:paraId="2415D378">
            <w:pPr>
              <w:pStyle w:val="27"/>
              <w:spacing w:before="15" w:line="277" w:lineRule="exact"/>
              <w:ind w:left="151"/>
              <w:rPr>
                <w:rFonts w:ascii="黑体" w:eastAsia="黑体"/>
                <w:sz w:val="22"/>
              </w:rPr>
            </w:pPr>
            <w:r>
              <w:rPr>
                <w:rFonts w:hint="eastAsia" w:ascii="黑体" w:eastAsia="黑体"/>
                <w:sz w:val="22"/>
              </w:rPr>
              <w:t>公开方式</w:t>
            </w:r>
          </w:p>
        </w:tc>
      </w:tr>
      <w:tr w14:paraId="0F43C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573" w:type="dxa"/>
            <w:vMerge w:val="continue"/>
            <w:tcBorders>
              <w:top w:val="nil"/>
            </w:tcBorders>
          </w:tcPr>
          <w:p w14:paraId="64223B72">
            <w:pPr>
              <w:rPr>
                <w:sz w:val="2"/>
                <w:szCs w:val="2"/>
              </w:rPr>
            </w:pPr>
          </w:p>
        </w:tc>
        <w:tc>
          <w:tcPr>
            <w:tcW w:w="760" w:type="dxa"/>
          </w:tcPr>
          <w:p w14:paraId="35D10014">
            <w:pPr>
              <w:pStyle w:val="27"/>
              <w:spacing w:before="171" w:line="266" w:lineRule="auto"/>
              <w:ind w:left="114" w:right="106"/>
              <w:rPr>
                <w:rFonts w:ascii="黑体" w:eastAsia="黑体"/>
                <w:sz w:val="22"/>
              </w:rPr>
            </w:pPr>
            <w:r>
              <w:rPr>
                <w:rFonts w:hint="eastAsia" w:ascii="黑体" w:eastAsia="黑体"/>
                <w:sz w:val="22"/>
              </w:rPr>
              <w:t>一级事项</w:t>
            </w:r>
          </w:p>
        </w:tc>
        <w:tc>
          <w:tcPr>
            <w:tcW w:w="1142" w:type="dxa"/>
          </w:tcPr>
          <w:p w14:paraId="03CFF97C">
            <w:pPr>
              <w:pStyle w:val="27"/>
              <w:spacing w:before="171" w:line="266" w:lineRule="auto"/>
              <w:ind w:left="395" w:right="167" w:hanging="221"/>
              <w:rPr>
                <w:rFonts w:ascii="黑体" w:eastAsia="黑体"/>
                <w:sz w:val="22"/>
              </w:rPr>
            </w:pPr>
            <w:r>
              <w:rPr>
                <w:rFonts w:hint="eastAsia" w:ascii="黑体" w:eastAsia="黑体"/>
                <w:sz w:val="22"/>
              </w:rPr>
              <w:t>二级事项</w:t>
            </w:r>
          </w:p>
        </w:tc>
        <w:tc>
          <w:tcPr>
            <w:tcW w:w="3232" w:type="dxa"/>
            <w:vMerge w:val="continue"/>
            <w:tcBorders>
              <w:top w:val="nil"/>
            </w:tcBorders>
          </w:tcPr>
          <w:p w14:paraId="62A2B9D8">
            <w:pPr>
              <w:rPr>
                <w:sz w:val="2"/>
                <w:szCs w:val="2"/>
              </w:rPr>
            </w:pPr>
          </w:p>
        </w:tc>
        <w:tc>
          <w:tcPr>
            <w:tcW w:w="2153" w:type="dxa"/>
            <w:vMerge w:val="continue"/>
            <w:tcBorders>
              <w:top w:val="nil"/>
            </w:tcBorders>
          </w:tcPr>
          <w:p w14:paraId="48B62792">
            <w:pPr>
              <w:rPr>
                <w:sz w:val="2"/>
                <w:szCs w:val="2"/>
              </w:rPr>
            </w:pPr>
          </w:p>
        </w:tc>
        <w:tc>
          <w:tcPr>
            <w:tcW w:w="1708" w:type="dxa"/>
            <w:vMerge w:val="continue"/>
            <w:tcBorders>
              <w:top w:val="nil"/>
            </w:tcBorders>
          </w:tcPr>
          <w:p w14:paraId="6FE18491">
            <w:pPr>
              <w:rPr>
                <w:sz w:val="2"/>
                <w:szCs w:val="2"/>
              </w:rPr>
            </w:pPr>
          </w:p>
        </w:tc>
        <w:tc>
          <w:tcPr>
            <w:tcW w:w="1083" w:type="dxa"/>
            <w:vMerge w:val="continue"/>
            <w:tcBorders>
              <w:top w:val="nil"/>
            </w:tcBorders>
          </w:tcPr>
          <w:p w14:paraId="104CAE5C">
            <w:pPr>
              <w:rPr>
                <w:sz w:val="2"/>
                <w:szCs w:val="2"/>
              </w:rPr>
            </w:pPr>
          </w:p>
        </w:tc>
        <w:tc>
          <w:tcPr>
            <w:tcW w:w="1577" w:type="dxa"/>
            <w:vMerge w:val="continue"/>
            <w:tcBorders>
              <w:top w:val="nil"/>
            </w:tcBorders>
          </w:tcPr>
          <w:p w14:paraId="636ED78F">
            <w:pPr>
              <w:rPr>
                <w:sz w:val="2"/>
                <w:szCs w:val="2"/>
              </w:rPr>
            </w:pPr>
          </w:p>
        </w:tc>
        <w:tc>
          <w:tcPr>
            <w:tcW w:w="758" w:type="dxa"/>
          </w:tcPr>
          <w:p w14:paraId="68A55DEB">
            <w:pPr>
              <w:pStyle w:val="27"/>
              <w:spacing w:before="171" w:line="266" w:lineRule="auto"/>
              <w:ind w:left="226" w:right="102" w:hanging="108"/>
              <w:rPr>
                <w:rFonts w:ascii="黑体" w:eastAsia="黑体"/>
                <w:sz w:val="22"/>
              </w:rPr>
            </w:pPr>
            <w:r>
              <w:rPr>
                <w:rFonts w:hint="eastAsia" w:ascii="黑体" w:eastAsia="黑体"/>
                <w:sz w:val="22"/>
              </w:rPr>
              <w:t>全社会</w:t>
            </w:r>
          </w:p>
        </w:tc>
        <w:tc>
          <w:tcPr>
            <w:tcW w:w="762" w:type="dxa"/>
          </w:tcPr>
          <w:p w14:paraId="4A380163">
            <w:pPr>
              <w:pStyle w:val="27"/>
              <w:spacing w:before="171" w:line="266" w:lineRule="auto"/>
              <w:ind w:left="119" w:right="103"/>
              <w:rPr>
                <w:rFonts w:ascii="黑体" w:eastAsia="黑体"/>
                <w:sz w:val="22"/>
              </w:rPr>
            </w:pPr>
            <w:r>
              <w:rPr>
                <w:rFonts w:hint="eastAsia" w:ascii="黑体" w:eastAsia="黑体"/>
                <w:sz w:val="22"/>
              </w:rPr>
              <w:t>特定群众</w:t>
            </w:r>
          </w:p>
        </w:tc>
        <w:tc>
          <w:tcPr>
            <w:tcW w:w="569" w:type="dxa"/>
          </w:tcPr>
          <w:p w14:paraId="3C9E6AA9">
            <w:pPr>
              <w:pStyle w:val="27"/>
              <w:spacing w:before="171" w:line="266" w:lineRule="auto"/>
              <w:ind w:left="141" w:right="131"/>
              <w:rPr>
                <w:rFonts w:ascii="黑体" w:eastAsia="黑体"/>
                <w:sz w:val="22"/>
              </w:rPr>
            </w:pPr>
            <w:r>
              <w:rPr>
                <w:rFonts w:hint="eastAsia" w:ascii="黑体" w:eastAsia="黑体"/>
                <w:sz w:val="22"/>
              </w:rPr>
              <w:t>主动</w:t>
            </w:r>
          </w:p>
        </w:tc>
        <w:tc>
          <w:tcPr>
            <w:tcW w:w="759" w:type="dxa"/>
          </w:tcPr>
          <w:p w14:paraId="1425A139">
            <w:pPr>
              <w:pStyle w:val="27"/>
              <w:spacing w:before="15" w:line="266" w:lineRule="auto"/>
              <w:ind w:left="120" w:right="101"/>
              <w:rPr>
                <w:rFonts w:ascii="黑体" w:eastAsia="黑体"/>
                <w:sz w:val="22"/>
              </w:rPr>
            </w:pPr>
            <w:r>
              <w:rPr>
                <w:rFonts w:hint="eastAsia" w:ascii="黑体" w:eastAsia="黑体"/>
                <w:sz w:val="22"/>
              </w:rPr>
              <w:t>依申请公</w:t>
            </w:r>
          </w:p>
          <w:p w14:paraId="1A0A9C28">
            <w:pPr>
              <w:pStyle w:val="27"/>
              <w:spacing w:line="275" w:lineRule="exact"/>
              <w:ind w:left="228"/>
              <w:rPr>
                <w:rFonts w:ascii="黑体" w:eastAsia="黑体"/>
                <w:sz w:val="22"/>
              </w:rPr>
            </w:pPr>
            <w:r>
              <w:rPr>
                <w:rFonts w:hint="eastAsia" w:ascii="黑体" w:eastAsia="黑体"/>
                <w:sz w:val="22"/>
              </w:rPr>
              <w:t>开</w:t>
            </w:r>
          </w:p>
        </w:tc>
      </w:tr>
      <w:tr w14:paraId="2019E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573" w:type="dxa"/>
          </w:tcPr>
          <w:p w14:paraId="624AC3B9">
            <w:pPr>
              <w:pStyle w:val="27"/>
              <w:rPr>
                <w:rFonts w:ascii="Times New Roman"/>
                <w:sz w:val="18"/>
              </w:rPr>
            </w:pPr>
          </w:p>
          <w:p w14:paraId="1C4FB812">
            <w:pPr>
              <w:pStyle w:val="27"/>
              <w:rPr>
                <w:rFonts w:ascii="Times New Roman"/>
                <w:sz w:val="18"/>
              </w:rPr>
            </w:pPr>
          </w:p>
          <w:p w14:paraId="4013FDCC">
            <w:pPr>
              <w:pStyle w:val="27"/>
              <w:spacing w:before="7"/>
              <w:rPr>
                <w:rFonts w:ascii="Times New Roman"/>
              </w:rPr>
            </w:pPr>
          </w:p>
          <w:p w14:paraId="0B8873E4">
            <w:pPr>
              <w:pStyle w:val="27"/>
              <w:ind w:left="143" w:right="134"/>
              <w:jc w:val="center"/>
              <w:rPr>
                <w:sz w:val="18"/>
              </w:rPr>
            </w:pPr>
            <w:r>
              <w:rPr>
                <w:sz w:val="18"/>
              </w:rPr>
              <w:t>68</w:t>
            </w:r>
          </w:p>
        </w:tc>
        <w:tc>
          <w:tcPr>
            <w:tcW w:w="760" w:type="dxa"/>
          </w:tcPr>
          <w:p w14:paraId="1551241C">
            <w:pPr>
              <w:pStyle w:val="27"/>
              <w:spacing w:before="10"/>
              <w:rPr>
                <w:rFonts w:ascii="Times New Roman"/>
                <w:sz w:val="16"/>
              </w:rPr>
            </w:pPr>
          </w:p>
          <w:p w14:paraId="5990563E">
            <w:pPr>
              <w:pStyle w:val="27"/>
              <w:spacing w:line="324" w:lineRule="auto"/>
              <w:ind w:left="155" w:right="147"/>
              <w:rPr>
                <w:sz w:val="18"/>
              </w:rPr>
            </w:pPr>
            <w:r>
              <w:rPr>
                <w:sz w:val="18"/>
              </w:rPr>
              <w:t>企业年金方案备案</w:t>
            </w:r>
          </w:p>
        </w:tc>
        <w:tc>
          <w:tcPr>
            <w:tcW w:w="1142" w:type="dxa"/>
          </w:tcPr>
          <w:p w14:paraId="552A827E">
            <w:pPr>
              <w:pStyle w:val="27"/>
              <w:rPr>
                <w:rFonts w:ascii="Times New Roman"/>
                <w:sz w:val="18"/>
              </w:rPr>
            </w:pPr>
          </w:p>
          <w:p w14:paraId="636A8256">
            <w:pPr>
              <w:pStyle w:val="27"/>
              <w:rPr>
                <w:rFonts w:ascii="Times New Roman"/>
                <w:sz w:val="26"/>
              </w:rPr>
            </w:pPr>
          </w:p>
          <w:p w14:paraId="223EC1AA">
            <w:pPr>
              <w:pStyle w:val="27"/>
              <w:spacing w:before="1" w:line="324" w:lineRule="auto"/>
              <w:ind w:left="107" w:right="71"/>
              <w:rPr>
                <w:sz w:val="18"/>
              </w:rPr>
            </w:pPr>
            <w:r>
              <w:rPr>
                <w:sz w:val="18"/>
              </w:rPr>
              <w:t>企业年金方案备案</w:t>
            </w:r>
          </w:p>
        </w:tc>
        <w:tc>
          <w:tcPr>
            <w:tcW w:w="3232" w:type="dxa"/>
          </w:tcPr>
          <w:p w14:paraId="2993927D">
            <w:pPr>
              <w:pStyle w:val="27"/>
              <w:spacing w:before="38" w:line="324" w:lineRule="auto"/>
              <w:ind w:left="105" w:right="53"/>
              <w:rPr>
                <w:sz w:val="18"/>
              </w:rPr>
            </w:pPr>
            <w:r>
              <w:rPr>
                <w:sz w:val="18"/>
              </w:rPr>
              <w:t>事项名称、事项简述、办理材料、办理方式、办理时限、结果送达、收费依据及标准、办事时间、办理机构及地点、咨询查询途径、监督</w:t>
            </w:r>
          </w:p>
          <w:p w14:paraId="18CB5A3D">
            <w:pPr>
              <w:pStyle w:val="27"/>
              <w:spacing w:before="3"/>
              <w:ind w:left="105"/>
              <w:rPr>
                <w:sz w:val="18"/>
              </w:rPr>
            </w:pPr>
            <w:r>
              <w:rPr>
                <w:sz w:val="18"/>
              </w:rPr>
              <w:t>投诉渠道</w:t>
            </w:r>
          </w:p>
        </w:tc>
        <w:tc>
          <w:tcPr>
            <w:tcW w:w="2153" w:type="dxa"/>
          </w:tcPr>
          <w:p w14:paraId="6A96DBE4">
            <w:pPr>
              <w:pStyle w:val="27"/>
              <w:rPr>
                <w:rFonts w:ascii="Times New Roman"/>
                <w:sz w:val="18"/>
              </w:rPr>
            </w:pPr>
          </w:p>
          <w:p w14:paraId="243DAFD2">
            <w:pPr>
              <w:pStyle w:val="27"/>
              <w:spacing w:before="143" w:line="326" w:lineRule="auto"/>
              <w:ind w:left="107" w:right="7"/>
              <w:rPr>
                <w:sz w:val="18"/>
              </w:rPr>
            </w:pPr>
            <w:r>
              <w:rPr>
                <w:spacing w:val="16"/>
                <w:sz w:val="18"/>
              </w:rPr>
              <w:t>《 政府信息公开条</w:t>
            </w:r>
            <w:r>
              <w:rPr>
                <w:spacing w:val="-21"/>
                <w:sz w:val="18"/>
              </w:rPr>
              <w:t>例》、《社会保险法》、</w:t>
            </w:r>
          </w:p>
          <w:p w14:paraId="60066631">
            <w:pPr>
              <w:pStyle w:val="27"/>
              <w:spacing w:line="228" w:lineRule="exact"/>
              <w:ind w:left="107"/>
              <w:rPr>
                <w:sz w:val="18"/>
              </w:rPr>
            </w:pPr>
            <w:r>
              <w:rPr>
                <w:sz w:val="18"/>
              </w:rPr>
              <w:t>《企业年金办法》</w:t>
            </w:r>
          </w:p>
        </w:tc>
        <w:tc>
          <w:tcPr>
            <w:tcW w:w="1708" w:type="dxa"/>
          </w:tcPr>
          <w:p w14:paraId="299510BB">
            <w:pPr>
              <w:pStyle w:val="27"/>
              <w:spacing w:before="10"/>
              <w:rPr>
                <w:rFonts w:ascii="Times New Roman"/>
                <w:sz w:val="16"/>
              </w:rPr>
            </w:pPr>
          </w:p>
          <w:p w14:paraId="6D3477DC">
            <w:pPr>
              <w:pStyle w:val="27"/>
              <w:spacing w:line="324"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83" w:type="dxa"/>
          </w:tcPr>
          <w:p w14:paraId="1C2125BA">
            <w:pPr>
              <w:pStyle w:val="27"/>
              <w:rPr>
                <w:rFonts w:ascii="Times New Roman"/>
                <w:sz w:val="18"/>
              </w:rPr>
            </w:pPr>
          </w:p>
          <w:p w14:paraId="3E309BA1">
            <w:pPr>
              <w:pStyle w:val="27"/>
              <w:spacing w:before="143" w:line="324" w:lineRule="auto"/>
              <w:ind w:left="107" w:right="100"/>
              <w:rPr>
                <w:sz w:val="18"/>
              </w:rPr>
            </w:pPr>
            <w:r>
              <w:rPr>
                <w:rFonts w:hint="eastAsia"/>
                <w:sz w:val="20"/>
                <w:szCs w:val="28"/>
                <w:lang w:val="en-US"/>
              </w:rPr>
              <w:t>荆河街道人力资源和社会保障所</w:t>
            </w:r>
          </w:p>
        </w:tc>
        <w:tc>
          <w:tcPr>
            <w:tcW w:w="1577" w:type="dxa"/>
          </w:tcPr>
          <w:p w14:paraId="3E1E9410">
            <w:pPr>
              <w:pStyle w:val="27"/>
              <w:spacing w:before="38"/>
              <w:ind w:left="105"/>
              <w:rPr>
                <w:sz w:val="18"/>
              </w:rPr>
            </w:pPr>
            <w:r>
              <w:rPr>
                <w:sz w:val="18"/>
              </w:rPr>
              <w:t>■政府网站</w:t>
            </w:r>
          </w:p>
          <w:p w14:paraId="23F33041">
            <w:pPr>
              <w:pStyle w:val="27"/>
              <w:spacing w:before="81" w:line="326" w:lineRule="auto"/>
              <w:ind w:left="105" w:right="73"/>
              <w:rPr>
                <w:sz w:val="18"/>
              </w:rPr>
            </w:pPr>
            <w:r>
              <w:rPr>
                <w:sz w:val="18"/>
              </w:rPr>
              <w:t>■政务服务中心</w:t>
            </w:r>
          </w:p>
          <w:p w14:paraId="1A30CB66">
            <w:pPr>
              <w:pStyle w:val="27"/>
              <w:spacing w:line="228" w:lineRule="exact"/>
              <w:ind w:left="105"/>
              <w:rPr>
                <w:sz w:val="18"/>
              </w:rPr>
            </w:pPr>
            <w:r>
              <w:rPr>
                <w:sz w:val="18"/>
              </w:rPr>
              <w:t>■基层公共服</w:t>
            </w:r>
          </w:p>
          <w:p w14:paraId="3C861A0B">
            <w:pPr>
              <w:pStyle w:val="27"/>
              <w:spacing w:before="82"/>
              <w:ind w:left="105"/>
              <w:rPr>
                <w:sz w:val="18"/>
              </w:rPr>
            </w:pPr>
            <w:r>
              <w:rPr>
                <w:sz w:val="18"/>
              </w:rPr>
              <w:t>务平台</w:t>
            </w:r>
          </w:p>
        </w:tc>
        <w:tc>
          <w:tcPr>
            <w:tcW w:w="758" w:type="dxa"/>
          </w:tcPr>
          <w:p w14:paraId="0BA897A4">
            <w:pPr>
              <w:pStyle w:val="27"/>
              <w:rPr>
                <w:rFonts w:ascii="Times New Roman"/>
                <w:sz w:val="18"/>
              </w:rPr>
            </w:pPr>
          </w:p>
          <w:p w14:paraId="4D937628">
            <w:pPr>
              <w:pStyle w:val="27"/>
              <w:rPr>
                <w:rFonts w:ascii="Times New Roman"/>
                <w:sz w:val="18"/>
              </w:rPr>
            </w:pPr>
          </w:p>
          <w:p w14:paraId="66B8CFE0">
            <w:pPr>
              <w:pStyle w:val="27"/>
              <w:spacing w:before="7"/>
              <w:rPr>
                <w:rFonts w:ascii="Times New Roman"/>
              </w:rPr>
            </w:pPr>
          </w:p>
          <w:p w14:paraId="3C48A758">
            <w:pPr>
              <w:pStyle w:val="27"/>
              <w:ind w:left="11"/>
              <w:jc w:val="center"/>
              <w:rPr>
                <w:sz w:val="18"/>
              </w:rPr>
            </w:pPr>
            <w:r>
              <w:rPr>
                <w:sz w:val="18"/>
              </w:rPr>
              <w:t>√</w:t>
            </w:r>
          </w:p>
        </w:tc>
        <w:tc>
          <w:tcPr>
            <w:tcW w:w="762" w:type="dxa"/>
          </w:tcPr>
          <w:p w14:paraId="60A7E288">
            <w:pPr>
              <w:pStyle w:val="27"/>
              <w:rPr>
                <w:rFonts w:ascii="Times New Roman"/>
                <w:sz w:val="18"/>
              </w:rPr>
            </w:pPr>
          </w:p>
        </w:tc>
        <w:tc>
          <w:tcPr>
            <w:tcW w:w="569" w:type="dxa"/>
          </w:tcPr>
          <w:p w14:paraId="4EC468EC">
            <w:pPr>
              <w:pStyle w:val="27"/>
              <w:rPr>
                <w:rFonts w:ascii="Times New Roman"/>
                <w:sz w:val="18"/>
              </w:rPr>
            </w:pPr>
          </w:p>
          <w:p w14:paraId="68B25C90">
            <w:pPr>
              <w:pStyle w:val="27"/>
              <w:rPr>
                <w:rFonts w:ascii="Times New Roman"/>
                <w:sz w:val="18"/>
              </w:rPr>
            </w:pPr>
          </w:p>
          <w:p w14:paraId="7DC926C3">
            <w:pPr>
              <w:pStyle w:val="27"/>
              <w:spacing w:before="7"/>
              <w:rPr>
                <w:rFonts w:ascii="Times New Roman"/>
              </w:rPr>
            </w:pPr>
          </w:p>
          <w:p w14:paraId="2541B9EA">
            <w:pPr>
              <w:pStyle w:val="27"/>
              <w:ind w:left="10"/>
              <w:jc w:val="center"/>
              <w:rPr>
                <w:sz w:val="18"/>
              </w:rPr>
            </w:pPr>
            <w:r>
              <w:rPr>
                <w:sz w:val="18"/>
              </w:rPr>
              <w:t>√</w:t>
            </w:r>
          </w:p>
        </w:tc>
        <w:tc>
          <w:tcPr>
            <w:tcW w:w="759" w:type="dxa"/>
          </w:tcPr>
          <w:p w14:paraId="0F62C2FD">
            <w:pPr>
              <w:pStyle w:val="27"/>
              <w:rPr>
                <w:rFonts w:ascii="Times New Roman"/>
                <w:sz w:val="18"/>
              </w:rPr>
            </w:pPr>
          </w:p>
        </w:tc>
      </w:tr>
      <w:tr w14:paraId="0AF91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573" w:type="dxa"/>
            <w:tcBorders>
              <w:bottom w:val="single" w:color="000000" w:sz="6" w:space="0"/>
            </w:tcBorders>
          </w:tcPr>
          <w:p w14:paraId="2CBCC850">
            <w:pPr>
              <w:pStyle w:val="27"/>
              <w:rPr>
                <w:rFonts w:ascii="Times New Roman"/>
                <w:sz w:val="18"/>
              </w:rPr>
            </w:pPr>
          </w:p>
          <w:p w14:paraId="5B990129">
            <w:pPr>
              <w:pStyle w:val="27"/>
              <w:rPr>
                <w:rFonts w:ascii="Times New Roman"/>
                <w:sz w:val="26"/>
              </w:rPr>
            </w:pPr>
          </w:p>
          <w:p w14:paraId="6B06BC20">
            <w:pPr>
              <w:pStyle w:val="27"/>
              <w:ind w:left="143" w:right="134"/>
              <w:jc w:val="center"/>
              <w:rPr>
                <w:sz w:val="18"/>
              </w:rPr>
            </w:pPr>
            <w:r>
              <w:rPr>
                <w:sz w:val="18"/>
              </w:rPr>
              <w:t>69</w:t>
            </w:r>
          </w:p>
        </w:tc>
        <w:tc>
          <w:tcPr>
            <w:tcW w:w="760" w:type="dxa"/>
            <w:vMerge w:val="restart"/>
          </w:tcPr>
          <w:p w14:paraId="6AC93A4F">
            <w:pPr>
              <w:pStyle w:val="27"/>
              <w:rPr>
                <w:rFonts w:ascii="Times New Roman"/>
                <w:sz w:val="18"/>
              </w:rPr>
            </w:pPr>
          </w:p>
          <w:p w14:paraId="7B9A2B8F">
            <w:pPr>
              <w:pStyle w:val="27"/>
              <w:spacing w:before="7"/>
              <w:rPr>
                <w:rFonts w:ascii="Times New Roman"/>
                <w:sz w:val="26"/>
              </w:rPr>
            </w:pPr>
          </w:p>
          <w:p w14:paraId="1DD544F8">
            <w:pPr>
              <w:pStyle w:val="27"/>
              <w:spacing w:line="324" w:lineRule="auto"/>
              <w:ind w:left="155" w:right="147"/>
              <w:rPr>
                <w:sz w:val="18"/>
              </w:rPr>
            </w:pPr>
            <w:r>
              <w:rPr>
                <w:sz w:val="18"/>
              </w:rPr>
              <w:t>企业年金方案备案</w:t>
            </w:r>
          </w:p>
        </w:tc>
        <w:tc>
          <w:tcPr>
            <w:tcW w:w="1142" w:type="dxa"/>
            <w:tcBorders>
              <w:bottom w:val="single" w:color="000000" w:sz="6" w:space="0"/>
            </w:tcBorders>
          </w:tcPr>
          <w:p w14:paraId="06333C61">
            <w:pPr>
              <w:pStyle w:val="27"/>
              <w:spacing w:before="38" w:line="324" w:lineRule="auto"/>
              <w:ind w:left="107" w:right="71"/>
              <w:rPr>
                <w:sz w:val="18"/>
              </w:rPr>
            </w:pPr>
            <w:r>
              <w:rPr>
                <w:sz w:val="18"/>
              </w:rPr>
              <w:t>企业年金方案重要条款变更</w:t>
            </w:r>
          </w:p>
          <w:p w14:paraId="2099361E">
            <w:pPr>
              <w:pStyle w:val="27"/>
              <w:spacing w:before="2"/>
              <w:ind w:left="107"/>
              <w:rPr>
                <w:sz w:val="18"/>
              </w:rPr>
            </w:pPr>
            <w:r>
              <w:rPr>
                <w:sz w:val="18"/>
              </w:rPr>
              <w:t>备案</w:t>
            </w:r>
          </w:p>
        </w:tc>
        <w:tc>
          <w:tcPr>
            <w:tcW w:w="3232" w:type="dxa"/>
            <w:vMerge w:val="restart"/>
          </w:tcPr>
          <w:p w14:paraId="76F84348">
            <w:pPr>
              <w:pStyle w:val="27"/>
              <w:rPr>
                <w:rFonts w:ascii="Times New Roman"/>
                <w:sz w:val="18"/>
              </w:rPr>
            </w:pPr>
          </w:p>
          <w:p w14:paraId="4E859F25">
            <w:pPr>
              <w:pStyle w:val="27"/>
              <w:spacing w:before="150" w:line="324"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2153" w:type="dxa"/>
            <w:vMerge w:val="restart"/>
          </w:tcPr>
          <w:p w14:paraId="3EFC17CA">
            <w:pPr>
              <w:pStyle w:val="27"/>
              <w:rPr>
                <w:rFonts w:ascii="Times New Roman"/>
                <w:sz w:val="18"/>
              </w:rPr>
            </w:pPr>
          </w:p>
          <w:p w14:paraId="15077D88">
            <w:pPr>
              <w:pStyle w:val="27"/>
              <w:rPr>
                <w:rFonts w:ascii="Times New Roman"/>
                <w:sz w:val="18"/>
              </w:rPr>
            </w:pPr>
          </w:p>
          <w:p w14:paraId="5AB0D0E9">
            <w:pPr>
              <w:pStyle w:val="27"/>
              <w:spacing w:before="2"/>
              <w:rPr>
                <w:rFonts w:ascii="Times New Roman"/>
                <w:sz w:val="22"/>
              </w:rPr>
            </w:pPr>
          </w:p>
          <w:p w14:paraId="7707FBBF">
            <w:pPr>
              <w:pStyle w:val="27"/>
              <w:spacing w:line="324" w:lineRule="auto"/>
              <w:ind w:left="107" w:right="7"/>
              <w:rPr>
                <w:sz w:val="18"/>
              </w:rPr>
            </w:pPr>
            <w:r>
              <w:rPr>
                <w:spacing w:val="16"/>
                <w:sz w:val="18"/>
              </w:rPr>
              <w:t>《 政府信息公开条</w:t>
            </w:r>
            <w:r>
              <w:rPr>
                <w:spacing w:val="-21"/>
                <w:sz w:val="18"/>
              </w:rPr>
              <w:t>例》、《社会保险法》、</w:t>
            </w:r>
          </w:p>
          <w:p w14:paraId="1C7E5C81">
            <w:pPr>
              <w:pStyle w:val="27"/>
              <w:spacing w:before="2"/>
              <w:ind w:left="107"/>
              <w:rPr>
                <w:sz w:val="18"/>
              </w:rPr>
            </w:pPr>
            <w:r>
              <w:rPr>
                <w:sz w:val="18"/>
              </w:rPr>
              <w:t>《企业年金办法》</w:t>
            </w:r>
          </w:p>
        </w:tc>
        <w:tc>
          <w:tcPr>
            <w:tcW w:w="1708" w:type="dxa"/>
            <w:vMerge w:val="restart"/>
          </w:tcPr>
          <w:p w14:paraId="30C76A45">
            <w:pPr>
              <w:pStyle w:val="27"/>
              <w:rPr>
                <w:rFonts w:ascii="Times New Roman"/>
                <w:sz w:val="18"/>
              </w:rPr>
            </w:pPr>
          </w:p>
          <w:p w14:paraId="537F795B">
            <w:pPr>
              <w:pStyle w:val="27"/>
              <w:spacing w:before="7"/>
              <w:rPr>
                <w:rFonts w:ascii="Times New Roman"/>
                <w:sz w:val="26"/>
              </w:rPr>
            </w:pPr>
          </w:p>
          <w:p w14:paraId="72D7ED44">
            <w:pPr>
              <w:pStyle w:val="27"/>
              <w:spacing w:line="324"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83" w:type="dxa"/>
            <w:vMerge w:val="restart"/>
          </w:tcPr>
          <w:p w14:paraId="19893E15">
            <w:pPr>
              <w:pStyle w:val="27"/>
              <w:rPr>
                <w:rFonts w:ascii="Times New Roman"/>
                <w:sz w:val="18"/>
              </w:rPr>
            </w:pPr>
          </w:p>
          <w:p w14:paraId="51F49D08">
            <w:pPr>
              <w:pStyle w:val="27"/>
              <w:rPr>
                <w:rFonts w:ascii="Times New Roman"/>
                <w:sz w:val="18"/>
              </w:rPr>
            </w:pPr>
          </w:p>
          <w:p w14:paraId="430CA499">
            <w:pPr>
              <w:pStyle w:val="27"/>
              <w:spacing w:before="2"/>
              <w:rPr>
                <w:rFonts w:ascii="Times New Roman"/>
                <w:sz w:val="22"/>
              </w:rPr>
            </w:pPr>
          </w:p>
          <w:p w14:paraId="4E026CAB">
            <w:pPr>
              <w:pStyle w:val="27"/>
              <w:spacing w:line="324" w:lineRule="auto"/>
              <w:ind w:left="107" w:right="100"/>
              <w:rPr>
                <w:sz w:val="18"/>
              </w:rPr>
            </w:pPr>
            <w:r>
              <w:rPr>
                <w:rFonts w:hint="eastAsia"/>
                <w:sz w:val="20"/>
                <w:szCs w:val="28"/>
                <w:lang w:val="en-US"/>
              </w:rPr>
              <w:t>荆河街道人力资源和社会保障所</w:t>
            </w:r>
          </w:p>
        </w:tc>
        <w:tc>
          <w:tcPr>
            <w:tcW w:w="1577" w:type="dxa"/>
            <w:vMerge w:val="restart"/>
          </w:tcPr>
          <w:p w14:paraId="56177266">
            <w:pPr>
              <w:pStyle w:val="27"/>
              <w:rPr>
                <w:rFonts w:ascii="Times New Roman"/>
                <w:sz w:val="18"/>
              </w:rPr>
            </w:pPr>
          </w:p>
          <w:p w14:paraId="5D455F6E">
            <w:pPr>
              <w:pStyle w:val="27"/>
              <w:spacing w:before="150"/>
              <w:ind w:left="105"/>
              <w:rPr>
                <w:sz w:val="18"/>
              </w:rPr>
            </w:pPr>
            <w:r>
              <w:rPr>
                <w:sz w:val="18"/>
              </w:rPr>
              <w:t>■政府网站</w:t>
            </w:r>
          </w:p>
          <w:p w14:paraId="1FFD4B60">
            <w:pPr>
              <w:pStyle w:val="27"/>
              <w:spacing w:before="81" w:line="324" w:lineRule="auto"/>
              <w:ind w:left="105" w:right="73"/>
              <w:rPr>
                <w:sz w:val="18"/>
              </w:rPr>
            </w:pPr>
            <w:r>
              <w:rPr>
                <w:sz w:val="18"/>
              </w:rPr>
              <w:t>■政务服务中心</w:t>
            </w:r>
          </w:p>
          <w:p w14:paraId="72E86E38">
            <w:pPr>
              <w:pStyle w:val="27"/>
              <w:numPr>
                <w:ilvl w:val="0"/>
                <w:numId w:val="24"/>
              </w:numPr>
              <w:tabs>
                <w:tab w:val="left" w:pos="308"/>
              </w:tabs>
              <w:spacing w:before="2" w:line="324" w:lineRule="auto"/>
              <w:ind w:right="73" w:firstLine="0"/>
              <w:jc w:val="left"/>
              <w:rPr>
                <w:sz w:val="18"/>
              </w:rPr>
            </w:pPr>
            <w:r>
              <w:rPr>
                <w:spacing w:val="18"/>
                <w:sz w:val="18"/>
              </w:rPr>
              <w:t>基层公共服</w:t>
            </w:r>
            <w:r>
              <w:rPr>
                <w:sz w:val="18"/>
              </w:rPr>
              <w:t>务平台</w:t>
            </w:r>
          </w:p>
        </w:tc>
        <w:tc>
          <w:tcPr>
            <w:tcW w:w="758" w:type="dxa"/>
            <w:tcBorders>
              <w:bottom w:val="single" w:color="000000" w:sz="6" w:space="0"/>
            </w:tcBorders>
          </w:tcPr>
          <w:p w14:paraId="4D06F2B5">
            <w:pPr>
              <w:pStyle w:val="27"/>
              <w:rPr>
                <w:rFonts w:ascii="Times New Roman"/>
                <w:sz w:val="18"/>
              </w:rPr>
            </w:pPr>
          </w:p>
          <w:p w14:paraId="37517DA0">
            <w:pPr>
              <w:pStyle w:val="27"/>
              <w:rPr>
                <w:rFonts w:ascii="Times New Roman"/>
                <w:sz w:val="26"/>
              </w:rPr>
            </w:pPr>
          </w:p>
          <w:p w14:paraId="6136D58B">
            <w:pPr>
              <w:pStyle w:val="27"/>
              <w:ind w:left="11"/>
              <w:jc w:val="center"/>
              <w:rPr>
                <w:sz w:val="18"/>
              </w:rPr>
            </w:pPr>
            <w:r>
              <w:rPr>
                <w:sz w:val="18"/>
              </w:rPr>
              <w:t>√</w:t>
            </w:r>
          </w:p>
        </w:tc>
        <w:tc>
          <w:tcPr>
            <w:tcW w:w="762" w:type="dxa"/>
            <w:tcBorders>
              <w:bottom w:val="single" w:color="000000" w:sz="6" w:space="0"/>
            </w:tcBorders>
          </w:tcPr>
          <w:p w14:paraId="53947681">
            <w:pPr>
              <w:pStyle w:val="27"/>
              <w:rPr>
                <w:rFonts w:ascii="Times New Roman"/>
                <w:sz w:val="18"/>
              </w:rPr>
            </w:pPr>
          </w:p>
        </w:tc>
        <w:tc>
          <w:tcPr>
            <w:tcW w:w="569" w:type="dxa"/>
            <w:tcBorders>
              <w:bottom w:val="single" w:color="000000" w:sz="6" w:space="0"/>
            </w:tcBorders>
          </w:tcPr>
          <w:p w14:paraId="0127DB7C">
            <w:pPr>
              <w:pStyle w:val="27"/>
              <w:rPr>
                <w:rFonts w:ascii="Times New Roman"/>
                <w:sz w:val="18"/>
              </w:rPr>
            </w:pPr>
          </w:p>
          <w:p w14:paraId="1CD14F0F">
            <w:pPr>
              <w:pStyle w:val="27"/>
              <w:rPr>
                <w:rFonts w:ascii="Times New Roman"/>
                <w:sz w:val="26"/>
              </w:rPr>
            </w:pPr>
          </w:p>
          <w:p w14:paraId="776F47EA">
            <w:pPr>
              <w:pStyle w:val="27"/>
              <w:ind w:left="10"/>
              <w:jc w:val="center"/>
              <w:rPr>
                <w:sz w:val="18"/>
              </w:rPr>
            </w:pPr>
            <w:r>
              <w:rPr>
                <w:sz w:val="18"/>
              </w:rPr>
              <w:t>√</w:t>
            </w:r>
          </w:p>
        </w:tc>
        <w:tc>
          <w:tcPr>
            <w:tcW w:w="759" w:type="dxa"/>
            <w:tcBorders>
              <w:bottom w:val="single" w:color="000000" w:sz="6" w:space="0"/>
            </w:tcBorders>
          </w:tcPr>
          <w:p w14:paraId="391F27A8">
            <w:pPr>
              <w:pStyle w:val="27"/>
              <w:rPr>
                <w:rFonts w:ascii="Times New Roman"/>
                <w:sz w:val="18"/>
              </w:rPr>
            </w:pPr>
          </w:p>
        </w:tc>
      </w:tr>
      <w:tr w14:paraId="63797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573" w:type="dxa"/>
            <w:tcBorders>
              <w:top w:val="single" w:color="000000" w:sz="6" w:space="0"/>
            </w:tcBorders>
          </w:tcPr>
          <w:p w14:paraId="50301F62">
            <w:pPr>
              <w:pStyle w:val="27"/>
              <w:rPr>
                <w:rFonts w:ascii="Times New Roman"/>
                <w:sz w:val="18"/>
              </w:rPr>
            </w:pPr>
          </w:p>
          <w:p w14:paraId="245D5A8C">
            <w:pPr>
              <w:pStyle w:val="27"/>
              <w:spacing w:before="143"/>
              <w:ind w:left="143" w:right="134"/>
              <w:jc w:val="center"/>
              <w:rPr>
                <w:sz w:val="18"/>
              </w:rPr>
            </w:pPr>
            <w:r>
              <w:rPr>
                <w:sz w:val="18"/>
              </w:rPr>
              <w:t>70</w:t>
            </w:r>
          </w:p>
        </w:tc>
        <w:tc>
          <w:tcPr>
            <w:tcW w:w="760" w:type="dxa"/>
            <w:vMerge w:val="continue"/>
            <w:tcBorders>
              <w:top w:val="nil"/>
            </w:tcBorders>
          </w:tcPr>
          <w:p w14:paraId="5622EF9B">
            <w:pPr>
              <w:rPr>
                <w:sz w:val="2"/>
                <w:szCs w:val="2"/>
              </w:rPr>
            </w:pPr>
          </w:p>
        </w:tc>
        <w:tc>
          <w:tcPr>
            <w:tcW w:w="1142" w:type="dxa"/>
            <w:tcBorders>
              <w:top w:val="single" w:color="000000" w:sz="6" w:space="0"/>
            </w:tcBorders>
          </w:tcPr>
          <w:p w14:paraId="4B4E097D">
            <w:pPr>
              <w:pStyle w:val="27"/>
              <w:spacing w:before="38"/>
              <w:ind w:left="107"/>
              <w:rPr>
                <w:sz w:val="18"/>
              </w:rPr>
            </w:pPr>
            <w:r>
              <w:rPr>
                <w:sz w:val="18"/>
              </w:rPr>
              <w:t>企业年金</w:t>
            </w:r>
          </w:p>
          <w:p w14:paraId="75AA2E7C">
            <w:pPr>
              <w:pStyle w:val="27"/>
              <w:spacing w:before="2" w:line="310" w:lineRule="atLeast"/>
              <w:ind w:left="107" w:right="71"/>
              <w:rPr>
                <w:sz w:val="18"/>
              </w:rPr>
            </w:pPr>
            <w:r>
              <w:rPr>
                <w:sz w:val="18"/>
              </w:rPr>
              <w:t>方案终止备案</w:t>
            </w:r>
          </w:p>
        </w:tc>
        <w:tc>
          <w:tcPr>
            <w:tcW w:w="3232" w:type="dxa"/>
            <w:vMerge w:val="continue"/>
            <w:tcBorders>
              <w:top w:val="nil"/>
            </w:tcBorders>
          </w:tcPr>
          <w:p w14:paraId="7599A211">
            <w:pPr>
              <w:rPr>
                <w:sz w:val="2"/>
                <w:szCs w:val="2"/>
              </w:rPr>
            </w:pPr>
          </w:p>
        </w:tc>
        <w:tc>
          <w:tcPr>
            <w:tcW w:w="2153" w:type="dxa"/>
            <w:vMerge w:val="continue"/>
            <w:tcBorders>
              <w:top w:val="nil"/>
            </w:tcBorders>
          </w:tcPr>
          <w:p w14:paraId="6580F08F">
            <w:pPr>
              <w:rPr>
                <w:sz w:val="2"/>
                <w:szCs w:val="2"/>
              </w:rPr>
            </w:pPr>
          </w:p>
        </w:tc>
        <w:tc>
          <w:tcPr>
            <w:tcW w:w="1708" w:type="dxa"/>
            <w:vMerge w:val="continue"/>
            <w:tcBorders>
              <w:top w:val="nil"/>
            </w:tcBorders>
          </w:tcPr>
          <w:p w14:paraId="2B63A3C4">
            <w:pPr>
              <w:rPr>
                <w:sz w:val="2"/>
                <w:szCs w:val="2"/>
              </w:rPr>
            </w:pPr>
          </w:p>
        </w:tc>
        <w:tc>
          <w:tcPr>
            <w:tcW w:w="1083" w:type="dxa"/>
            <w:vMerge w:val="continue"/>
            <w:tcBorders>
              <w:top w:val="nil"/>
            </w:tcBorders>
          </w:tcPr>
          <w:p w14:paraId="6B03637E">
            <w:pPr>
              <w:rPr>
                <w:sz w:val="2"/>
                <w:szCs w:val="2"/>
              </w:rPr>
            </w:pPr>
          </w:p>
        </w:tc>
        <w:tc>
          <w:tcPr>
            <w:tcW w:w="1577" w:type="dxa"/>
            <w:vMerge w:val="continue"/>
            <w:tcBorders>
              <w:top w:val="nil"/>
            </w:tcBorders>
          </w:tcPr>
          <w:p w14:paraId="64DB3EAF">
            <w:pPr>
              <w:rPr>
                <w:sz w:val="2"/>
                <w:szCs w:val="2"/>
              </w:rPr>
            </w:pPr>
          </w:p>
        </w:tc>
        <w:tc>
          <w:tcPr>
            <w:tcW w:w="758" w:type="dxa"/>
            <w:tcBorders>
              <w:top w:val="single" w:color="000000" w:sz="6" w:space="0"/>
            </w:tcBorders>
          </w:tcPr>
          <w:p w14:paraId="25C245E8">
            <w:pPr>
              <w:pStyle w:val="27"/>
              <w:rPr>
                <w:rFonts w:ascii="Times New Roman"/>
                <w:sz w:val="18"/>
              </w:rPr>
            </w:pPr>
          </w:p>
          <w:p w14:paraId="727D4D6D">
            <w:pPr>
              <w:pStyle w:val="27"/>
              <w:spacing w:before="143"/>
              <w:ind w:left="11"/>
              <w:jc w:val="center"/>
              <w:rPr>
                <w:sz w:val="18"/>
              </w:rPr>
            </w:pPr>
            <w:r>
              <w:rPr>
                <w:sz w:val="18"/>
              </w:rPr>
              <w:t>√</w:t>
            </w:r>
          </w:p>
        </w:tc>
        <w:tc>
          <w:tcPr>
            <w:tcW w:w="762" w:type="dxa"/>
            <w:tcBorders>
              <w:top w:val="single" w:color="000000" w:sz="6" w:space="0"/>
            </w:tcBorders>
          </w:tcPr>
          <w:p w14:paraId="4107CDF9">
            <w:pPr>
              <w:pStyle w:val="27"/>
              <w:rPr>
                <w:rFonts w:ascii="Times New Roman"/>
                <w:sz w:val="18"/>
              </w:rPr>
            </w:pPr>
          </w:p>
        </w:tc>
        <w:tc>
          <w:tcPr>
            <w:tcW w:w="569" w:type="dxa"/>
            <w:tcBorders>
              <w:top w:val="single" w:color="000000" w:sz="6" w:space="0"/>
            </w:tcBorders>
          </w:tcPr>
          <w:p w14:paraId="7C5635D5">
            <w:pPr>
              <w:pStyle w:val="27"/>
              <w:rPr>
                <w:rFonts w:ascii="Times New Roman"/>
                <w:sz w:val="18"/>
              </w:rPr>
            </w:pPr>
          </w:p>
          <w:p w14:paraId="179C2CF1">
            <w:pPr>
              <w:pStyle w:val="27"/>
              <w:spacing w:before="143"/>
              <w:ind w:left="10"/>
              <w:jc w:val="center"/>
              <w:rPr>
                <w:sz w:val="18"/>
              </w:rPr>
            </w:pPr>
            <w:r>
              <w:rPr>
                <w:sz w:val="18"/>
              </w:rPr>
              <w:t>√</w:t>
            </w:r>
          </w:p>
        </w:tc>
        <w:tc>
          <w:tcPr>
            <w:tcW w:w="759" w:type="dxa"/>
            <w:tcBorders>
              <w:top w:val="single" w:color="000000" w:sz="6" w:space="0"/>
            </w:tcBorders>
          </w:tcPr>
          <w:p w14:paraId="5E84C7DF">
            <w:pPr>
              <w:pStyle w:val="27"/>
              <w:rPr>
                <w:rFonts w:ascii="Times New Roman"/>
                <w:sz w:val="18"/>
              </w:rPr>
            </w:pPr>
          </w:p>
        </w:tc>
      </w:tr>
      <w:tr w14:paraId="15A45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73" w:type="dxa"/>
          </w:tcPr>
          <w:p w14:paraId="4112F180">
            <w:pPr>
              <w:pStyle w:val="27"/>
              <w:spacing w:before="10"/>
              <w:rPr>
                <w:rFonts w:ascii="Times New Roman"/>
                <w:sz w:val="16"/>
              </w:rPr>
            </w:pPr>
          </w:p>
          <w:p w14:paraId="58184603">
            <w:pPr>
              <w:pStyle w:val="27"/>
              <w:ind w:left="143" w:right="134"/>
              <w:jc w:val="center"/>
              <w:rPr>
                <w:sz w:val="18"/>
              </w:rPr>
            </w:pPr>
            <w:r>
              <w:rPr>
                <w:sz w:val="18"/>
              </w:rPr>
              <w:t>71</w:t>
            </w:r>
          </w:p>
        </w:tc>
        <w:tc>
          <w:tcPr>
            <w:tcW w:w="760" w:type="dxa"/>
            <w:vMerge w:val="restart"/>
            <w:tcBorders>
              <w:bottom w:val="single" w:color="000000" w:sz="6" w:space="0"/>
            </w:tcBorders>
          </w:tcPr>
          <w:p w14:paraId="2A7D2D57">
            <w:pPr>
              <w:pStyle w:val="27"/>
              <w:rPr>
                <w:rFonts w:ascii="Times New Roman"/>
                <w:sz w:val="18"/>
              </w:rPr>
            </w:pPr>
          </w:p>
          <w:p w14:paraId="0FE86AB8">
            <w:pPr>
              <w:pStyle w:val="27"/>
              <w:rPr>
                <w:rFonts w:ascii="Times New Roman"/>
                <w:sz w:val="18"/>
              </w:rPr>
            </w:pPr>
          </w:p>
          <w:p w14:paraId="1346A992">
            <w:pPr>
              <w:pStyle w:val="27"/>
              <w:rPr>
                <w:rFonts w:ascii="Times New Roman"/>
                <w:sz w:val="18"/>
              </w:rPr>
            </w:pPr>
          </w:p>
          <w:p w14:paraId="420D9B4E">
            <w:pPr>
              <w:pStyle w:val="27"/>
              <w:rPr>
                <w:rFonts w:ascii="Times New Roman"/>
                <w:sz w:val="18"/>
              </w:rPr>
            </w:pPr>
          </w:p>
          <w:p w14:paraId="443CD4A0">
            <w:pPr>
              <w:pStyle w:val="27"/>
              <w:rPr>
                <w:rFonts w:ascii="Times New Roman"/>
                <w:sz w:val="18"/>
              </w:rPr>
            </w:pPr>
          </w:p>
          <w:p w14:paraId="46934313">
            <w:pPr>
              <w:pStyle w:val="27"/>
              <w:spacing w:before="105" w:line="324" w:lineRule="auto"/>
              <w:ind w:left="155" w:right="147"/>
              <w:rPr>
                <w:sz w:val="18"/>
              </w:rPr>
            </w:pPr>
            <w:r>
              <w:rPr>
                <w:sz w:val="18"/>
              </w:rPr>
              <w:t>社会保障卡服务</w:t>
            </w:r>
          </w:p>
        </w:tc>
        <w:tc>
          <w:tcPr>
            <w:tcW w:w="1142" w:type="dxa"/>
          </w:tcPr>
          <w:p w14:paraId="36F009A4">
            <w:pPr>
              <w:pStyle w:val="27"/>
              <w:spacing w:before="38"/>
              <w:ind w:left="107"/>
              <w:rPr>
                <w:sz w:val="18"/>
              </w:rPr>
            </w:pPr>
            <w:r>
              <w:rPr>
                <w:sz w:val="18"/>
              </w:rPr>
              <w:t>社会保障</w:t>
            </w:r>
          </w:p>
          <w:p w14:paraId="383B0CA4">
            <w:pPr>
              <w:pStyle w:val="27"/>
              <w:spacing w:before="81"/>
              <w:ind w:left="107"/>
              <w:rPr>
                <w:sz w:val="18"/>
              </w:rPr>
            </w:pPr>
            <w:r>
              <w:rPr>
                <w:sz w:val="18"/>
              </w:rPr>
              <w:t>卡申领</w:t>
            </w:r>
          </w:p>
        </w:tc>
        <w:tc>
          <w:tcPr>
            <w:tcW w:w="3232" w:type="dxa"/>
            <w:vMerge w:val="restart"/>
            <w:tcBorders>
              <w:bottom w:val="single" w:color="000000" w:sz="6" w:space="0"/>
            </w:tcBorders>
          </w:tcPr>
          <w:p w14:paraId="7D8FCD04">
            <w:pPr>
              <w:pStyle w:val="27"/>
              <w:rPr>
                <w:rFonts w:ascii="Times New Roman"/>
                <w:sz w:val="18"/>
              </w:rPr>
            </w:pPr>
          </w:p>
          <w:p w14:paraId="3CE5F68D">
            <w:pPr>
              <w:pStyle w:val="27"/>
              <w:rPr>
                <w:rFonts w:ascii="Times New Roman"/>
                <w:sz w:val="18"/>
              </w:rPr>
            </w:pPr>
          </w:p>
          <w:p w14:paraId="4010D6A9">
            <w:pPr>
              <w:pStyle w:val="27"/>
              <w:rPr>
                <w:rFonts w:ascii="Times New Roman"/>
                <w:sz w:val="18"/>
              </w:rPr>
            </w:pPr>
          </w:p>
          <w:p w14:paraId="5EE2A70A">
            <w:pPr>
              <w:pStyle w:val="27"/>
              <w:rPr>
                <w:rFonts w:ascii="Times New Roman"/>
                <w:sz w:val="18"/>
              </w:rPr>
            </w:pPr>
          </w:p>
          <w:p w14:paraId="7C1FDA4B">
            <w:pPr>
              <w:pStyle w:val="27"/>
              <w:spacing w:before="156" w:line="324"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2153" w:type="dxa"/>
            <w:vMerge w:val="restart"/>
            <w:tcBorders>
              <w:bottom w:val="single" w:color="000000" w:sz="6" w:space="0"/>
            </w:tcBorders>
          </w:tcPr>
          <w:p w14:paraId="307D61F3">
            <w:pPr>
              <w:pStyle w:val="27"/>
              <w:rPr>
                <w:rFonts w:ascii="Times New Roman"/>
                <w:sz w:val="18"/>
              </w:rPr>
            </w:pPr>
          </w:p>
          <w:p w14:paraId="2F553F90">
            <w:pPr>
              <w:pStyle w:val="27"/>
              <w:rPr>
                <w:rFonts w:ascii="Times New Roman"/>
                <w:sz w:val="18"/>
              </w:rPr>
            </w:pPr>
          </w:p>
          <w:p w14:paraId="235B9DB4">
            <w:pPr>
              <w:pStyle w:val="27"/>
              <w:rPr>
                <w:rFonts w:ascii="Times New Roman"/>
                <w:sz w:val="18"/>
              </w:rPr>
            </w:pPr>
          </w:p>
          <w:p w14:paraId="3EA87AC3">
            <w:pPr>
              <w:pStyle w:val="27"/>
              <w:spacing w:before="11"/>
              <w:rPr>
                <w:rFonts w:ascii="Times New Roman"/>
                <w:sz w:val="17"/>
              </w:rPr>
            </w:pPr>
          </w:p>
          <w:p w14:paraId="15DA75DC">
            <w:pPr>
              <w:pStyle w:val="27"/>
              <w:spacing w:line="326" w:lineRule="auto"/>
              <w:ind w:left="107" w:right="7"/>
              <w:rPr>
                <w:sz w:val="18"/>
              </w:rPr>
            </w:pPr>
            <w:r>
              <w:rPr>
                <w:spacing w:val="16"/>
                <w:sz w:val="18"/>
              </w:rPr>
              <w:t>《 政府信息公开条</w:t>
            </w:r>
            <w:r>
              <w:rPr>
                <w:spacing w:val="-21"/>
                <w:sz w:val="18"/>
              </w:rPr>
              <w:t>例》、《社会保险法》、</w:t>
            </w:r>
          </w:p>
          <w:p w14:paraId="03E22F55">
            <w:pPr>
              <w:pStyle w:val="27"/>
              <w:spacing w:line="324" w:lineRule="auto"/>
              <w:ind w:left="107" w:right="7"/>
              <w:rPr>
                <w:sz w:val="18"/>
              </w:rPr>
            </w:pPr>
            <w:r>
              <w:rPr>
                <w:spacing w:val="9"/>
                <w:sz w:val="18"/>
              </w:rPr>
              <w:t>《人力资源和社会保障部关于印发“中华人民共和国社会保障</w:t>
            </w:r>
            <w:r>
              <w:rPr>
                <w:spacing w:val="-6"/>
                <w:sz w:val="18"/>
              </w:rPr>
              <w:t>卡”管理办法的通知》</w:t>
            </w:r>
          </w:p>
        </w:tc>
        <w:tc>
          <w:tcPr>
            <w:tcW w:w="1708" w:type="dxa"/>
            <w:vMerge w:val="restart"/>
            <w:tcBorders>
              <w:bottom w:val="single" w:color="000000" w:sz="6" w:space="0"/>
            </w:tcBorders>
          </w:tcPr>
          <w:p w14:paraId="3FFA752A">
            <w:pPr>
              <w:pStyle w:val="27"/>
              <w:rPr>
                <w:rFonts w:ascii="Times New Roman"/>
                <w:sz w:val="18"/>
              </w:rPr>
            </w:pPr>
          </w:p>
          <w:p w14:paraId="5C8865B7">
            <w:pPr>
              <w:pStyle w:val="27"/>
              <w:rPr>
                <w:rFonts w:ascii="Times New Roman"/>
                <w:sz w:val="18"/>
              </w:rPr>
            </w:pPr>
          </w:p>
          <w:p w14:paraId="62773264">
            <w:pPr>
              <w:pStyle w:val="27"/>
              <w:rPr>
                <w:rFonts w:ascii="Times New Roman"/>
                <w:sz w:val="18"/>
              </w:rPr>
            </w:pPr>
          </w:p>
          <w:p w14:paraId="606B8FBA">
            <w:pPr>
              <w:pStyle w:val="27"/>
              <w:rPr>
                <w:rFonts w:ascii="Times New Roman"/>
                <w:sz w:val="18"/>
              </w:rPr>
            </w:pPr>
          </w:p>
          <w:p w14:paraId="67E66D40">
            <w:pPr>
              <w:pStyle w:val="27"/>
              <w:rPr>
                <w:rFonts w:ascii="Times New Roman"/>
                <w:sz w:val="18"/>
              </w:rPr>
            </w:pPr>
          </w:p>
          <w:p w14:paraId="012FC242">
            <w:pPr>
              <w:pStyle w:val="27"/>
              <w:spacing w:before="105" w:line="324"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83" w:type="dxa"/>
            <w:vMerge w:val="restart"/>
            <w:tcBorders>
              <w:bottom w:val="single" w:color="000000" w:sz="6" w:space="0"/>
            </w:tcBorders>
          </w:tcPr>
          <w:p w14:paraId="06E1BBB1">
            <w:pPr>
              <w:pStyle w:val="27"/>
              <w:rPr>
                <w:rFonts w:ascii="Times New Roman"/>
                <w:sz w:val="18"/>
              </w:rPr>
            </w:pPr>
          </w:p>
          <w:p w14:paraId="236D7847">
            <w:pPr>
              <w:pStyle w:val="27"/>
              <w:rPr>
                <w:rFonts w:ascii="Times New Roman"/>
                <w:sz w:val="18"/>
              </w:rPr>
            </w:pPr>
          </w:p>
          <w:p w14:paraId="7D60DB2B">
            <w:pPr>
              <w:pStyle w:val="27"/>
              <w:rPr>
                <w:rFonts w:ascii="Times New Roman"/>
                <w:sz w:val="18"/>
              </w:rPr>
            </w:pPr>
          </w:p>
          <w:p w14:paraId="00A83C9B">
            <w:pPr>
              <w:pStyle w:val="27"/>
              <w:spacing w:before="11"/>
              <w:rPr>
                <w:rFonts w:ascii="Times New Roman"/>
                <w:sz w:val="17"/>
              </w:rPr>
            </w:pPr>
          </w:p>
          <w:p w14:paraId="548A6734">
            <w:pPr>
              <w:pStyle w:val="27"/>
              <w:spacing w:line="324" w:lineRule="auto"/>
              <w:ind w:left="107" w:right="100"/>
              <w:rPr>
                <w:sz w:val="18"/>
              </w:rPr>
            </w:pPr>
            <w:r>
              <w:rPr>
                <w:rFonts w:hint="eastAsia"/>
                <w:sz w:val="20"/>
                <w:szCs w:val="28"/>
                <w:lang w:val="en-US"/>
              </w:rPr>
              <w:t>荆河街道人力资源和社会保障所</w:t>
            </w:r>
          </w:p>
        </w:tc>
        <w:tc>
          <w:tcPr>
            <w:tcW w:w="1577" w:type="dxa"/>
            <w:vMerge w:val="restart"/>
            <w:tcBorders>
              <w:bottom w:val="single" w:color="000000" w:sz="6" w:space="0"/>
            </w:tcBorders>
          </w:tcPr>
          <w:p w14:paraId="22E262C7">
            <w:pPr>
              <w:pStyle w:val="27"/>
              <w:rPr>
                <w:rFonts w:ascii="Times New Roman"/>
                <w:sz w:val="18"/>
              </w:rPr>
            </w:pPr>
          </w:p>
          <w:p w14:paraId="7FC5A0F2">
            <w:pPr>
              <w:pStyle w:val="27"/>
              <w:rPr>
                <w:rFonts w:ascii="Times New Roman"/>
                <w:sz w:val="18"/>
              </w:rPr>
            </w:pPr>
          </w:p>
          <w:p w14:paraId="296AD441">
            <w:pPr>
              <w:pStyle w:val="27"/>
              <w:rPr>
                <w:rFonts w:ascii="Times New Roman"/>
                <w:sz w:val="18"/>
              </w:rPr>
            </w:pPr>
          </w:p>
          <w:p w14:paraId="50D7DB9F">
            <w:pPr>
              <w:pStyle w:val="27"/>
              <w:rPr>
                <w:rFonts w:ascii="Times New Roman"/>
                <w:sz w:val="18"/>
              </w:rPr>
            </w:pPr>
          </w:p>
          <w:p w14:paraId="0F1C72A1">
            <w:pPr>
              <w:pStyle w:val="27"/>
              <w:spacing w:before="156"/>
              <w:ind w:left="105"/>
              <w:rPr>
                <w:sz w:val="18"/>
              </w:rPr>
            </w:pPr>
            <w:r>
              <w:rPr>
                <w:sz w:val="18"/>
              </w:rPr>
              <w:t>■政府网站</w:t>
            </w:r>
          </w:p>
          <w:p w14:paraId="541C6A33">
            <w:pPr>
              <w:pStyle w:val="27"/>
              <w:spacing w:before="82" w:line="324" w:lineRule="auto"/>
              <w:ind w:left="105" w:right="73"/>
              <w:rPr>
                <w:sz w:val="18"/>
              </w:rPr>
            </w:pPr>
            <w:r>
              <w:rPr>
                <w:sz w:val="18"/>
              </w:rPr>
              <w:t>■政务服务中心</w:t>
            </w:r>
          </w:p>
          <w:p w14:paraId="121FF74A">
            <w:pPr>
              <w:pStyle w:val="27"/>
              <w:numPr>
                <w:ilvl w:val="0"/>
                <w:numId w:val="25"/>
              </w:numPr>
              <w:tabs>
                <w:tab w:val="left" w:pos="308"/>
              </w:tabs>
              <w:spacing w:before="1" w:line="324" w:lineRule="auto"/>
              <w:ind w:right="73" w:firstLine="0"/>
              <w:jc w:val="left"/>
              <w:rPr>
                <w:sz w:val="18"/>
              </w:rPr>
            </w:pPr>
            <w:r>
              <w:rPr>
                <w:spacing w:val="18"/>
                <w:sz w:val="18"/>
              </w:rPr>
              <w:t>基层公共服</w:t>
            </w:r>
            <w:r>
              <w:rPr>
                <w:sz w:val="18"/>
              </w:rPr>
              <w:t>务平台</w:t>
            </w:r>
          </w:p>
        </w:tc>
        <w:tc>
          <w:tcPr>
            <w:tcW w:w="758" w:type="dxa"/>
          </w:tcPr>
          <w:p w14:paraId="447BFF6D">
            <w:pPr>
              <w:pStyle w:val="27"/>
              <w:spacing w:before="10"/>
              <w:rPr>
                <w:rFonts w:ascii="Times New Roman"/>
                <w:sz w:val="16"/>
              </w:rPr>
            </w:pPr>
          </w:p>
          <w:p w14:paraId="2899DC58">
            <w:pPr>
              <w:pStyle w:val="27"/>
              <w:ind w:left="11"/>
              <w:jc w:val="center"/>
              <w:rPr>
                <w:sz w:val="18"/>
              </w:rPr>
            </w:pPr>
            <w:r>
              <w:rPr>
                <w:sz w:val="18"/>
              </w:rPr>
              <w:t>√</w:t>
            </w:r>
          </w:p>
        </w:tc>
        <w:tc>
          <w:tcPr>
            <w:tcW w:w="762" w:type="dxa"/>
          </w:tcPr>
          <w:p w14:paraId="250C0A24">
            <w:pPr>
              <w:pStyle w:val="27"/>
              <w:rPr>
                <w:rFonts w:ascii="Times New Roman"/>
                <w:sz w:val="18"/>
              </w:rPr>
            </w:pPr>
          </w:p>
        </w:tc>
        <w:tc>
          <w:tcPr>
            <w:tcW w:w="569" w:type="dxa"/>
          </w:tcPr>
          <w:p w14:paraId="723EB029">
            <w:pPr>
              <w:pStyle w:val="27"/>
              <w:spacing w:before="10"/>
              <w:rPr>
                <w:rFonts w:ascii="Times New Roman"/>
                <w:sz w:val="16"/>
              </w:rPr>
            </w:pPr>
          </w:p>
          <w:p w14:paraId="7842C5D9">
            <w:pPr>
              <w:pStyle w:val="27"/>
              <w:ind w:left="10"/>
              <w:jc w:val="center"/>
              <w:rPr>
                <w:sz w:val="18"/>
              </w:rPr>
            </w:pPr>
            <w:r>
              <w:rPr>
                <w:sz w:val="18"/>
              </w:rPr>
              <w:t>√</w:t>
            </w:r>
          </w:p>
        </w:tc>
        <w:tc>
          <w:tcPr>
            <w:tcW w:w="759" w:type="dxa"/>
          </w:tcPr>
          <w:p w14:paraId="30A9F034">
            <w:pPr>
              <w:pStyle w:val="27"/>
              <w:rPr>
                <w:rFonts w:ascii="Times New Roman"/>
                <w:sz w:val="18"/>
              </w:rPr>
            </w:pPr>
          </w:p>
        </w:tc>
      </w:tr>
      <w:tr w14:paraId="1FB8D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7" w:hRule="atLeast"/>
        </w:trPr>
        <w:tc>
          <w:tcPr>
            <w:tcW w:w="573" w:type="dxa"/>
          </w:tcPr>
          <w:p w14:paraId="4C208D67">
            <w:pPr>
              <w:pStyle w:val="27"/>
              <w:rPr>
                <w:rFonts w:ascii="Times New Roman"/>
                <w:sz w:val="18"/>
              </w:rPr>
            </w:pPr>
          </w:p>
          <w:p w14:paraId="68839E3D">
            <w:pPr>
              <w:pStyle w:val="27"/>
              <w:rPr>
                <w:rFonts w:ascii="Times New Roman"/>
                <w:sz w:val="18"/>
              </w:rPr>
            </w:pPr>
          </w:p>
          <w:p w14:paraId="67FB53C0">
            <w:pPr>
              <w:pStyle w:val="27"/>
              <w:rPr>
                <w:rFonts w:ascii="Times New Roman"/>
                <w:sz w:val="18"/>
              </w:rPr>
            </w:pPr>
          </w:p>
          <w:p w14:paraId="6375F1F0">
            <w:pPr>
              <w:pStyle w:val="27"/>
              <w:spacing w:before="11"/>
              <w:rPr>
                <w:rFonts w:ascii="Times New Roman"/>
                <w:sz w:val="16"/>
              </w:rPr>
            </w:pPr>
          </w:p>
          <w:p w14:paraId="2DE29633">
            <w:pPr>
              <w:pStyle w:val="27"/>
              <w:ind w:left="143" w:right="134"/>
              <w:jc w:val="center"/>
              <w:rPr>
                <w:sz w:val="18"/>
              </w:rPr>
            </w:pPr>
            <w:r>
              <w:rPr>
                <w:sz w:val="18"/>
              </w:rPr>
              <w:t>72</w:t>
            </w:r>
          </w:p>
        </w:tc>
        <w:tc>
          <w:tcPr>
            <w:tcW w:w="760" w:type="dxa"/>
            <w:vMerge w:val="continue"/>
            <w:tcBorders>
              <w:top w:val="nil"/>
              <w:bottom w:val="single" w:color="000000" w:sz="6" w:space="0"/>
            </w:tcBorders>
          </w:tcPr>
          <w:p w14:paraId="7CD9FAF7">
            <w:pPr>
              <w:rPr>
                <w:sz w:val="2"/>
                <w:szCs w:val="2"/>
              </w:rPr>
            </w:pPr>
          </w:p>
        </w:tc>
        <w:tc>
          <w:tcPr>
            <w:tcW w:w="1142" w:type="dxa"/>
          </w:tcPr>
          <w:p w14:paraId="672046D3">
            <w:pPr>
              <w:pStyle w:val="27"/>
              <w:spacing w:before="35" w:line="324" w:lineRule="auto"/>
              <w:ind w:left="107" w:right="71"/>
              <w:rPr>
                <w:sz w:val="18"/>
              </w:rPr>
            </w:pPr>
            <w:r>
              <w:rPr>
                <w:spacing w:val="21"/>
                <w:sz w:val="18"/>
              </w:rPr>
              <w:t>社会保障</w:t>
            </w:r>
            <w:r>
              <w:rPr>
                <w:spacing w:val="-3"/>
                <w:sz w:val="18"/>
              </w:rPr>
              <w:t>卡  启 用</w:t>
            </w:r>
            <w:r>
              <w:rPr>
                <w:spacing w:val="26"/>
                <w:sz w:val="18"/>
              </w:rPr>
              <w:t>（</w:t>
            </w:r>
            <w:r>
              <w:rPr>
                <w:spacing w:val="20"/>
                <w:sz w:val="18"/>
              </w:rPr>
              <w:t>含社会</w:t>
            </w:r>
            <w:r>
              <w:rPr>
                <w:spacing w:val="21"/>
                <w:sz w:val="18"/>
              </w:rPr>
              <w:t>保障卡银行账户激</w:t>
            </w:r>
          </w:p>
          <w:p w14:paraId="5BE20EE9">
            <w:pPr>
              <w:pStyle w:val="27"/>
              <w:spacing w:before="2"/>
              <w:ind w:left="107"/>
              <w:rPr>
                <w:sz w:val="18"/>
              </w:rPr>
            </w:pPr>
            <w:r>
              <w:rPr>
                <w:sz w:val="18"/>
              </w:rPr>
              <w:t>活）</w:t>
            </w:r>
          </w:p>
        </w:tc>
        <w:tc>
          <w:tcPr>
            <w:tcW w:w="3232" w:type="dxa"/>
            <w:vMerge w:val="continue"/>
            <w:tcBorders>
              <w:top w:val="nil"/>
              <w:bottom w:val="single" w:color="000000" w:sz="6" w:space="0"/>
            </w:tcBorders>
          </w:tcPr>
          <w:p w14:paraId="22AC1456">
            <w:pPr>
              <w:rPr>
                <w:sz w:val="2"/>
                <w:szCs w:val="2"/>
              </w:rPr>
            </w:pPr>
          </w:p>
        </w:tc>
        <w:tc>
          <w:tcPr>
            <w:tcW w:w="2153" w:type="dxa"/>
            <w:vMerge w:val="continue"/>
            <w:tcBorders>
              <w:top w:val="nil"/>
              <w:bottom w:val="single" w:color="000000" w:sz="6" w:space="0"/>
            </w:tcBorders>
          </w:tcPr>
          <w:p w14:paraId="6A6300F7">
            <w:pPr>
              <w:rPr>
                <w:sz w:val="2"/>
                <w:szCs w:val="2"/>
              </w:rPr>
            </w:pPr>
          </w:p>
        </w:tc>
        <w:tc>
          <w:tcPr>
            <w:tcW w:w="1708" w:type="dxa"/>
            <w:vMerge w:val="continue"/>
            <w:tcBorders>
              <w:top w:val="nil"/>
              <w:bottom w:val="single" w:color="000000" w:sz="6" w:space="0"/>
            </w:tcBorders>
          </w:tcPr>
          <w:p w14:paraId="04985FDE">
            <w:pPr>
              <w:rPr>
                <w:sz w:val="2"/>
                <w:szCs w:val="2"/>
              </w:rPr>
            </w:pPr>
          </w:p>
        </w:tc>
        <w:tc>
          <w:tcPr>
            <w:tcW w:w="1083" w:type="dxa"/>
            <w:vMerge w:val="continue"/>
            <w:tcBorders>
              <w:top w:val="nil"/>
              <w:bottom w:val="single" w:color="000000" w:sz="6" w:space="0"/>
            </w:tcBorders>
          </w:tcPr>
          <w:p w14:paraId="706838D4">
            <w:pPr>
              <w:rPr>
                <w:sz w:val="2"/>
                <w:szCs w:val="2"/>
              </w:rPr>
            </w:pPr>
          </w:p>
        </w:tc>
        <w:tc>
          <w:tcPr>
            <w:tcW w:w="1577" w:type="dxa"/>
            <w:vMerge w:val="continue"/>
            <w:tcBorders>
              <w:top w:val="nil"/>
              <w:bottom w:val="single" w:color="000000" w:sz="6" w:space="0"/>
            </w:tcBorders>
          </w:tcPr>
          <w:p w14:paraId="445AB708">
            <w:pPr>
              <w:rPr>
                <w:sz w:val="2"/>
                <w:szCs w:val="2"/>
              </w:rPr>
            </w:pPr>
          </w:p>
        </w:tc>
        <w:tc>
          <w:tcPr>
            <w:tcW w:w="758" w:type="dxa"/>
          </w:tcPr>
          <w:p w14:paraId="3C72DBE8">
            <w:pPr>
              <w:pStyle w:val="27"/>
              <w:rPr>
                <w:rFonts w:ascii="Times New Roman"/>
                <w:sz w:val="18"/>
              </w:rPr>
            </w:pPr>
          </w:p>
          <w:p w14:paraId="5A4EC6D6">
            <w:pPr>
              <w:pStyle w:val="27"/>
              <w:rPr>
                <w:rFonts w:ascii="Times New Roman"/>
                <w:sz w:val="18"/>
              </w:rPr>
            </w:pPr>
          </w:p>
          <w:p w14:paraId="2FBF3998">
            <w:pPr>
              <w:pStyle w:val="27"/>
              <w:rPr>
                <w:rFonts w:ascii="Times New Roman"/>
                <w:sz w:val="18"/>
              </w:rPr>
            </w:pPr>
          </w:p>
          <w:p w14:paraId="27A087B1">
            <w:pPr>
              <w:pStyle w:val="27"/>
              <w:spacing w:before="11"/>
              <w:rPr>
                <w:rFonts w:ascii="Times New Roman"/>
                <w:sz w:val="16"/>
              </w:rPr>
            </w:pPr>
          </w:p>
          <w:p w14:paraId="1DA5EB26">
            <w:pPr>
              <w:pStyle w:val="27"/>
              <w:ind w:left="11"/>
              <w:jc w:val="center"/>
              <w:rPr>
                <w:sz w:val="18"/>
              </w:rPr>
            </w:pPr>
            <w:r>
              <w:rPr>
                <w:sz w:val="18"/>
              </w:rPr>
              <w:t>√</w:t>
            </w:r>
          </w:p>
        </w:tc>
        <w:tc>
          <w:tcPr>
            <w:tcW w:w="762" w:type="dxa"/>
          </w:tcPr>
          <w:p w14:paraId="5C07A529">
            <w:pPr>
              <w:pStyle w:val="27"/>
              <w:rPr>
                <w:rFonts w:ascii="Times New Roman"/>
                <w:sz w:val="18"/>
              </w:rPr>
            </w:pPr>
          </w:p>
        </w:tc>
        <w:tc>
          <w:tcPr>
            <w:tcW w:w="569" w:type="dxa"/>
          </w:tcPr>
          <w:p w14:paraId="2BF7E1F8">
            <w:pPr>
              <w:pStyle w:val="27"/>
              <w:rPr>
                <w:rFonts w:ascii="Times New Roman"/>
                <w:sz w:val="18"/>
              </w:rPr>
            </w:pPr>
          </w:p>
          <w:p w14:paraId="3CBCAD50">
            <w:pPr>
              <w:pStyle w:val="27"/>
              <w:rPr>
                <w:rFonts w:ascii="Times New Roman"/>
                <w:sz w:val="18"/>
              </w:rPr>
            </w:pPr>
          </w:p>
          <w:p w14:paraId="2D9DD174">
            <w:pPr>
              <w:pStyle w:val="27"/>
              <w:rPr>
                <w:rFonts w:ascii="Times New Roman"/>
                <w:sz w:val="18"/>
              </w:rPr>
            </w:pPr>
          </w:p>
          <w:p w14:paraId="58A358FB">
            <w:pPr>
              <w:pStyle w:val="27"/>
              <w:spacing w:before="11"/>
              <w:rPr>
                <w:rFonts w:ascii="Times New Roman"/>
                <w:sz w:val="16"/>
              </w:rPr>
            </w:pPr>
          </w:p>
          <w:p w14:paraId="666C14A5">
            <w:pPr>
              <w:pStyle w:val="27"/>
              <w:ind w:left="10"/>
              <w:jc w:val="center"/>
              <w:rPr>
                <w:sz w:val="18"/>
              </w:rPr>
            </w:pPr>
            <w:r>
              <w:rPr>
                <w:sz w:val="18"/>
              </w:rPr>
              <w:t>√</w:t>
            </w:r>
          </w:p>
        </w:tc>
        <w:tc>
          <w:tcPr>
            <w:tcW w:w="759" w:type="dxa"/>
          </w:tcPr>
          <w:p w14:paraId="5F72CF75">
            <w:pPr>
              <w:pStyle w:val="27"/>
              <w:rPr>
                <w:rFonts w:ascii="Times New Roman"/>
                <w:sz w:val="18"/>
              </w:rPr>
            </w:pPr>
          </w:p>
        </w:tc>
      </w:tr>
      <w:tr w14:paraId="53A9D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573" w:type="dxa"/>
            <w:tcBorders>
              <w:bottom w:val="single" w:color="000000" w:sz="6" w:space="0"/>
            </w:tcBorders>
          </w:tcPr>
          <w:p w14:paraId="177F3C06">
            <w:pPr>
              <w:pStyle w:val="27"/>
              <w:rPr>
                <w:rFonts w:ascii="Times New Roman"/>
                <w:sz w:val="18"/>
              </w:rPr>
            </w:pPr>
          </w:p>
          <w:p w14:paraId="4F23D3B6">
            <w:pPr>
              <w:pStyle w:val="27"/>
              <w:spacing w:before="140"/>
              <w:ind w:left="143" w:right="134"/>
              <w:jc w:val="center"/>
              <w:rPr>
                <w:sz w:val="18"/>
              </w:rPr>
            </w:pPr>
            <w:r>
              <w:rPr>
                <w:sz w:val="18"/>
              </w:rPr>
              <w:t>73</w:t>
            </w:r>
          </w:p>
        </w:tc>
        <w:tc>
          <w:tcPr>
            <w:tcW w:w="760" w:type="dxa"/>
            <w:vMerge w:val="continue"/>
            <w:tcBorders>
              <w:top w:val="nil"/>
              <w:bottom w:val="single" w:color="000000" w:sz="6" w:space="0"/>
            </w:tcBorders>
          </w:tcPr>
          <w:p w14:paraId="0B5D775E">
            <w:pPr>
              <w:rPr>
                <w:sz w:val="2"/>
                <w:szCs w:val="2"/>
              </w:rPr>
            </w:pPr>
          </w:p>
        </w:tc>
        <w:tc>
          <w:tcPr>
            <w:tcW w:w="1142" w:type="dxa"/>
            <w:tcBorders>
              <w:bottom w:val="single" w:color="000000" w:sz="6" w:space="0"/>
            </w:tcBorders>
          </w:tcPr>
          <w:p w14:paraId="2078AD48">
            <w:pPr>
              <w:pStyle w:val="27"/>
              <w:spacing w:before="35"/>
              <w:ind w:left="107"/>
              <w:rPr>
                <w:sz w:val="18"/>
              </w:rPr>
            </w:pPr>
            <w:r>
              <w:rPr>
                <w:sz w:val="18"/>
              </w:rPr>
              <w:t>社会保障</w:t>
            </w:r>
          </w:p>
          <w:p w14:paraId="2487C94E">
            <w:pPr>
              <w:pStyle w:val="27"/>
              <w:spacing w:before="2" w:line="310" w:lineRule="atLeast"/>
              <w:ind w:left="107" w:right="71"/>
              <w:rPr>
                <w:sz w:val="18"/>
              </w:rPr>
            </w:pPr>
            <w:r>
              <w:rPr>
                <w:sz w:val="18"/>
              </w:rPr>
              <w:t>卡应用状态查询</w:t>
            </w:r>
          </w:p>
        </w:tc>
        <w:tc>
          <w:tcPr>
            <w:tcW w:w="3232" w:type="dxa"/>
            <w:vMerge w:val="continue"/>
            <w:tcBorders>
              <w:top w:val="nil"/>
              <w:bottom w:val="single" w:color="000000" w:sz="6" w:space="0"/>
            </w:tcBorders>
          </w:tcPr>
          <w:p w14:paraId="08E443D9">
            <w:pPr>
              <w:rPr>
                <w:sz w:val="2"/>
                <w:szCs w:val="2"/>
              </w:rPr>
            </w:pPr>
          </w:p>
        </w:tc>
        <w:tc>
          <w:tcPr>
            <w:tcW w:w="2153" w:type="dxa"/>
            <w:vMerge w:val="continue"/>
            <w:tcBorders>
              <w:top w:val="nil"/>
              <w:bottom w:val="single" w:color="000000" w:sz="6" w:space="0"/>
            </w:tcBorders>
          </w:tcPr>
          <w:p w14:paraId="5D68C7FD">
            <w:pPr>
              <w:rPr>
                <w:sz w:val="2"/>
                <w:szCs w:val="2"/>
              </w:rPr>
            </w:pPr>
          </w:p>
        </w:tc>
        <w:tc>
          <w:tcPr>
            <w:tcW w:w="1708" w:type="dxa"/>
            <w:vMerge w:val="continue"/>
            <w:tcBorders>
              <w:top w:val="nil"/>
              <w:bottom w:val="single" w:color="000000" w:sz="6" w:space="0"/>
            </w:tcBorders>
          </w:tcPr>
          <w:p w14:paraId="2AFB4C1C">
            <w:pPr>
              <w:rPr>
                <w:sz w:val="2"/>
                <w:szCs w:val="2"/>
              </w:rPr>
            </w:pPr>
          </w:p>
        </w:tc>
        <w:tc>
          <w:tcPr>
            <w:tcW w:w="1083" w:type="dxa"/>
            <w:vMerge w:val="continue"/>
            <w:tcBorders>
              <w:top w:val="nil"/>
              <w:bottom w:val="single" w:color="000000" w:sz="6" w:space="0"/>
            </w:tcBorders>
          </w:tcPr>
          <w:p w14:paraId="219BAFA6">
            <w:pPr>
              <w:rPr>
                <w:sz w:val="2"/>
                <w:szCs w:val="2"/>
              </w:rPr>
            </w:pPr>
          </w:p>
        </w:tc>
        <w:tc>
          <w:tcPr>
            <w:tcW w:w="1577" w:type="dxa"/>
            <w:vMerge w:val="continue"/>
            <w:tcBorders>
              <w:top w:val="nil"/>
              <w:bottom w:val="single" w:color="000000" w:sz="6" w:space="0"/>
            </w:tcBorders>
          </w:tcPr>
          <w:p w14:paraId="2CD7708F">
            <w:pPr>
              <w:rPr>
                <w:sz w:val="2"/>
                <w:szCs w:val="2"/>
              </w:rPr>
            </w:pPr>
          </w:p>
        </w:tc>
        <w:tc>
          <w:tcPr>
            <w:tcW w:w="758" w:type="dxa"/>
            <w:tcBorders>
              <w:bottom w:val="single" w:color="000000" w:sz="6" w:space="0"/>
            </w:tcBorders>
          </w:tcPr>
          <w:p w14:paraId="4DD8282B">
            <w:pPr>
              <w:pStyle w:val="27"/>
              <w:rPr>
                <w:rFonts w:ascii="Times New Roman"/>
                <w:sz w:val="18"/>
              </w:rPr>
            </w:pPr>
          </w:p>
          <w:p w14:paraId="3B3B7ECF">
            <w:pPr>
              <w:pStyle w:val="27"/>
              <w:spacing w:before="140"/>
              <w:ind w:left="11"/>
              <w:jc w:val="center"/>
              <w:rPr>
                <w:sz w:val="18"/>
              </w:rPr>
            </w:pPr>
            <w:r>
              <w:rPr>
                <w:sz w:val="18"/>
              </w:rPr>
              <w:t>√</w:t>
            </w:r>
          </w:p>
        </w:tc>
        <w:tc>
          <w:tcPr>
            <w:tcW w:w="762" w:type="dxa"/>
            <w:tcBorders>
              <w:bottom w:val="single" w:color="000000" w:sz="6" w:space="0"/>
            </w:tcBorders>
          </w:tcPr>
          <w:p w14:paraId="0775876D">
            <w:pPr>
              <w:pStyle w:val="27"/>
              <w:rPr>
                <w:rFonts w:ascii="Times New Roman"/>
                <w:sz w:val="18"/>
              </w:rPr>
            </w:pPr>
          </w:p>
        </w:tc>
        <w:tc>
          <w:tcPr>
            <w:tcW w:w="569" w:type="dxa"/>
            <w:tcBorders>
              <w:bottom w:val="single" w:color="000000" w:sz="6" w:space="0"/>
            </w:tcBorders>
          </w:tcPr>
          <w:p w14:paraId="607D8B95">
            <w:pPr>
              <w:pStyle w:val="27"/>
              <w:rPr>
                <w:rFonts w:ascii="Times New Roman"/>
                <w:sz w:val="18"/>
              </w:rPr>
            </w:pPr>
          </w:p>
          <w:p w14:paraId="24A22D9F">
            <w:pPr>
              <w:pStyle w:val="27"/>
              <w:spacing w:before="140"/>
              <w:ind w:left="10"/>
              <w:jc w:val="center"/>
              <w:rPr>
                <w:sz w:val="18"/>
              </w:rPr>
            </w:pPr>
            <w:r>
              <w:rPr>
                <w:sz w:val="18"/>
              </w:rPr>
              <w:t>√</w:t>
            </w:r>
          </w:p>
        </w:tc>
        <w:tc>
          <w:tcPr>
            <w:tcW w:w="759" w:type="dxa"/>
            <w:tcBorders>
              <w:bottom w:val="single" w:color="000000" w:sz="6" w:space="0"/>
            </w:tcBorders>
          </w:tcPr>
          <w:p w14:paraId="3A1ED834">
            <w:pPr>
              <w:pStyle w:val="27"/>
              <w:rPr>
                <w:rFonts w:ascii="Times New Roman"/>
                <w:sz w:val="18"/>
              </w:rPr>
            </w:pPr>
          </w:p>
        </w:tc>
      </w:tr>
    </w:tbl>
    <w:p w14:paraId="0399FA7C">
      <w:pPr>
        <w:jc w:val="center"/>
        <w:rPr>
          <w:sz w:val="18"/>
        </w:rPr>
        <w:sectPr>
          <w:pgSz w:w="16840" w:h="11910" w:orient="landscape"/>
          <w:pgMar w:top="1100" w:right="640" w:bottom="1520" w:left="640" w:header="0" w:footer="1321" w:gutter="0"/>
          <w:pgNumType w:fmt="numberInDash"/>
          <w:cols w:space="720" w:num="1"/>
        </w:sectPr>
      </w:pPr>
    </w:p>
    <w:p w14:paraId="54AFDDA1">
      <w:pPr>
        <w:pStyle w:val="4"/>
        <w:rPr>
          <w:rFonts w:ascii="Times New Roman"/>
          <w:sz w:val="27"/>
        </w:rPr>
      </w:pPr>
    </w:p>
    <w:tbl>
      <w:tblPr>
        <w:tblStyle w:val="8"/>
        <w:tblW w:w="0" w:type="auto"/>
        <w:tblInd w:w="4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755"/>
        <w:gridCol w:w="1137"/>
        <w:gridCol w:w="3215"/>
        <w:gridCol w:w="2142"/>
        <w:gridCol w:w="1699"/>
        <w:gridCol w:w="1077"/>
        <w:gridCol w:w="1569"/>
        <w:gridCol w:w="754"/>
        <w:gridCol w:w="757"/>
        <w:gridCol w:w="566"/>
        <w:gridCol w:w="755"/>
      </w:tblGrid>
      <w:tr w14:paraId="72CEE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70" w:type="dxa"/>
            <w:vMerge w:val="restart"/>
          </w:tcPr>
          <w:p w14:paraId="51929DC9">
            <w:pPr>
              <w:pStyle w:val="27"/>
              <w:spacing w:before="9"/>
              <w:rPr>
                <w:rFonts w:ascii="Times New Roman"/>
                <w:sz w:val="28"/>
              </w:rPr>
            </w:pPr>
          </w:p>
          <w:p w14:paraId="52D80C7B">
            <w:pPr>
              <w:pStyle w:val="27"/>
              <w:spacing w:before="1" w:line="266" w:lineRule="auto"/>
              <w:ind w:left="143" w:right="132"/>
              <w:rPr>
                <w:rFonts w:ascii="黑体" w:eastAsia="黑体"/>
                <w:sz w:val="22"/>
              </w:rPr>
            </w:pPr>
            <w:r>
              <w:rPr>
                <w:rFonts w:hint="eastAsia" w:ascii="黑体" w:eastAsia="黑体"/>
                <w:sz w:val="22"/>
              </w:rPr>
              <w:t>序号</w:t>
            </w:r>
          </w:p>
        </w:tc>
        <w:tc>
          <w:tcPr>
            <w:tcW w:w="1892" w:type="dxa"/>
            <w:gridSpan w:val="2"/>
          </w:tcPr>
          <w:p w14:paraId="5D973F5D">
            <w:pPr>
              <w:pStyle w:val="27"/>
              <w:spacing w:before="15" w:line="277" w:lineRule="exact"/>
              <w:ind w:left="400"/>
              <w:rPr>
                <w:rFonts w:ascii="黑体" w:eastAsia="黑体"/>
                <w:sz w:val="22"/>
              </w:rPr>
            </w:pPr>
            <w:r>
              <w:rPr>
                <w:rFonts w:hint="eastAsia" w:ascii="黑体" w:eastAsia="黑体"/>
                <w:sz w:val="22"/>
              </w:rPr>
              <w:t>公开事项</w:t>
            </w:r>
          </w:p>
        </w:tc>
        <w:tc>
          <w:tcPr>
            <w:tcW w:w="3215" w:type="dxa"/>
            <w:vMerge w:val="restart"/>
          </w:tcPr>
          <w:p w14:paraId="3DE88A7E">
            <w:pPr>
              <w:pStyle w:val="27"/>
              <w:rPr>
                <w:rFonts w:ascii="Times New Roman"/>
                <w:sz w:val="22"/>
              </w:rPr>
            </w:pPr>
          </w:p>
          <w:p w14:paraId="019E5BD7">
            <w:pPr>
              <w:pStyle w:val="27"/>
              <w:spacing w:before="4"/>
              <w:rPr>
                <w:rFonts w:ascii="Times New Roman"/>
                <w:sz w:val="20"/>
              </w:rPr>
            </w:pPr>
          </w:p>
          <w:p w14:paraId="248B7DC3">
            <w:pPr>
              <w:pStyle w:val="27"/>
              <w:spacing w:before="1"/>
              <w:ind w:left="553"/>
              <w:rPr>
                <w:rFonts w:ascii="黑体" w:eastAsia="黑体"/>
                <w:sz w:val="22"/>
              </w:rPr>
            </w:pPr>
            <w:r>
              <w:rPr>
                <w:rFonts w:hint="eastAsia" w:ascii="黑体" w:eastAsia="黑体"/>
                <w:sz w:val="22"/>
              </w:rPr>
              <w:t>公开内容（要素）</w:t>
            </w:r>
          </w:p>
        </w:tc>
        <w:tc>
          <w:tcPr>
            <w:tcW w:w="2142" w:type="dxa"/>
            <w:vMerge w:val="restart"/>
          </w:tcPr>
          <w:p w14:paraId="64E10C0F">
            <w:pPr>
              <w:pStyle w:val="27"/>
              <w:rPr>
                <w:rFonts w:ascii="Times New Roman"/>
                <w:sz w:val="22"/>
              </w:rPr>
            </w:pPr>
          </w:p>
          <w:p w14:paraId="3BBADF00">
            <w:pPr>
              <w:pStyle w:val="27"/>
              <w:spacing w:before="4"/>
              <w:rPr>
                <w:rFonts w:ascii="Times New Roman"/>
                <w:sz w:val="20"/>
              </w:rPr>
            </w:pPr>
          </w:p>
          <w:p w14:paraId="60E8FCCF">
            <w:pPr>
              <w:pStyle w:val="27"/>
              <w:spacing w:before="1"/>
              <w:ind w:left="513"/>
              <w:rPr>
                <w:rFonts w:ascii="黑体" w:eastAsia="黑体"/>
                <w:sz w:val="22"/>
              </w:rPr>
            </w:pPr>
            <w:r>
              <w:rPr>
                <w:rFonts w:hint="eastAsia" w:ascii="黑体" w:eastAsia="黑体"/>
                <w:sz w:val="22"/>
              </w:rPr>
              <w:t>公开依据</w:t>
            </w:r>
          </w:p>
        </w:tc>
        <w:tc>
          <w:tcPr>
            <w:tcW w:w="1699" w:type="dxa"/>
            <w:vMerge w:val="restart"/>
          </w:tcPr>
          <w:p w14:paraId="7219C198">
            <w:pPr>
              <w:pStyle w:val="27"/>
              <w:rPr>
                <w:rFonts w:ascii="Times New Roman"/>
                <w:sz w:val="22"/>
              </w:rPr>
            </w:pPr>
          </w:p>
          <w:p w14:paraId="778BA56A">
            <w:pPr>
              <w:pStyle w:val="27"/>
              <w:spacing w:before="4"/>
              <w:rPr>
                <w:rFonts w:ascii="Times New Roman"/>
                <w:sz w:val="20"/>
              </w:rPr>
            </w:pPr>
          </w:p>
          <w:p w14:paraId="2E4B659B">
            <w:pPr>
              <w:pStyle w:val="27"/>
              <w:spacing w:before="1"/>
              <w:ind w:left="316"/>
              <w:rPr>
                <w:rFonts w:ascii="黑体" w:eastAsia="黑体"/>
                <w:sz w:val="22"/>
              </w:rPr>
            </w:pPr>
            <w:r>
              <w:rPr>
                <w:rFonts w:hint="eastAsia" w:ascii="黑体" w:eastAsia="黑体"/>
                <w:sz w:val="22"/>
              </w:rPr>
              <w:t>公开时限</w:t>
            </w:r>
          </w:p>
        </w:tc>
        <w:tc>
          <w:tcPr>
            <w:tcW w:w="1077" w:type="dxa"/>
            <w:vMerge w:val="restart"/>
          </w:tcPr>
          <w:p w14:paraId="0130AB3B">
            <w:pPr>
              <w:pStyle w:val="27"/>
              <w:spacing w:before="9"/>
              <w:rPr>
                <w:rFonts w:ascii="Times New Roman"/>
                <w:sz w:val="28"/>
              </w:rPr>
            </w:pPr>
          </w:p>
          <w:p w14:paraId="052B169C">
            <w:pPr>
              <w:pStyle w:val="27"/>
              <w:spacing w:before="1" w:line="266" w:lineRule="auto"/>
              <w:ind w:left="369" w:right="139" w:hanging="221"/>
              <w:rPr>
                <w:rFonts w:ascii="黑体" w:eastAsia="黑体"/>
                <w:sz w:val="22"/>
              </w:rPr>
            </w:pPr>
            <w:r>
              <w:rPr>
                <w:rFonts w:hint="eastAsia" w:ascii="黑体" w:eastAsia="黑体"/>
                <w:sz w:val="22"/>
              </w:rPr>
              <w:t>公开主体</w:t>
            </w:r>
          </w:p>
        </w:tc>
        <w:tc>
          <w:tcPr>
            <w:tcW w:w="1569" w:type="dxa"/>
            <w:vMerge w:val="restart"/>
          </w:tcPr>
          <w:p w14:paraId="062CC2E2">
            <w:pPr>
              <w:pStyle w:val="27"/>
              <w:spacing w:before="9"/>
              <w:rPr>
                <w:rFonts w:ascii="Times New Roman"/>
                <w:sz w:val="28"/>
              </w:rPr>
            </w:pPr>
          </w:p>
          <w:p w14:paraId="4688D839">
            <w:pPr>
              <w:pStyle w:val="27"/>
              <w:spacing w:before="1" w:line="266" w:lineRule="auto"/>
              <w:ind w:left="479" w:right="138" w:hanging="332"/>
              <w:rPr>
                <w:rFonts w:ascii="黑体" w:eastAsia="黑体"/>
                <w:sz w:val="22"/>
              </w:rPr>
            </w:pPr>
            <w:r>
              <w:rPr>
                <w:rFonts w:hint="eastAsia" w:ascii="黑体" w:eastAsia="黑体"/>
                <w:sz w:val="22"/>
              </w:rPr>
              <w:t>公开渠道和载体</w:t>
            </w:r>
          </w:p>
        </w:tc>
        <w:tc>
          <w:tcPr>
            <w:tcW w:w="1511" w:type="dxa"/>
            <w:gridSpan w:val="2"/>
          </w:tcPr>
          <w:p w14:paraId="45AE3BAA">
            <w:pPr>
              <w:pStyle w:val="27"/>
              <w:spacing w:before="15" w:line="277" w:lineRule="exact"/>
              <w:ind w:left="233"/>
              <w:rPr>
                <w:rFonts w:ascii="黑体" w:eastAsia="黑体"/>
                <w:sz w:val="22"/>
              </w:rPr>
            </w:pPr>
            <w:r>
              <w:rPr>
                <w:rFonts w:hint="eastAsia" w:ascii="黑体" w:eastAsia="黑体"/>
                <w:sz w:val="22"/>
              </w:rPr>
              <w:t>公开对象</w:t>
            </w:r>
          </w:p>
        </w:tc>
        <w:tc>
          <w:tcPr>
            <w:tcW w:w="1321" w:type="dxa"/>
            <w:gridSpan w:val="2"/>
          </w:tcPr>
          <w:p w14:paraId="55448853">
            <w:pPr>
              <w:pStyle w:val="27"/>
              <w:spacing w:before="15" w:line="277" w:lineRule="exact"/>
              <w:ind w:left="151"/>
              <w:rPr>
                <w:rFonts w:ascii="黑体" w:eastAsia="黑体"/>
                <w:sz w:val="22"/>
              </w:rPr>
            </w:pPr>
            <w:r>
              <w:rPr>
                <w:rFonts w:hint="eastAsia" w:ascii="黑体" w:eastAsia="黑体"/>
                <w:sz w:val="22"/>
              </w:rPr>
              <w:t>公开方式</w:t>
            </w:r>
          </w:p>
        </w:tc>
      </w:tr>
      <w:tr w14:paraId="20EE2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trPr>
        <w:tc>
          <w:tcPr>
            <w:tcW w:w="570" w:type="dxa"/>
            <w:vMerge w:val="continue"/>
            <w:tcBorders>
              <w:top w:val="nil"/>
            </w:tcBorders>
          </w:tcPr>
          <w:p w14:paraId="143E06B6">
            <w:pPr>
              <w:rPr>
                <w:sz w:val="2"/>
                <w:szCs w:val="2"/>
              </w:rPr>
            </w:pPr>
          </w:p>
        </w:tc>
        <w:tc>
          <w:tcPr>
            <w:tcW w:w="755" w:type="dxa"/>
          </w:tcPr>
          <w:p w14:paraId="54002C74">
            <w:pPr>
              <w:pStyle w:val="27"/>
              <w:spacing w:before="171" w:line="266" w:lineRule="auto"/>
              <w:ind w:left="114" w:right="106"/>
              <w:rPr>
                <w:rFonts w:ascii="黑体" w:eastAsia="黑体"/>
                <w:sz w:val="22"/>
              </w:rPr>
            </w:pPr>
            <w:r>
              <w:rPr>
                <w:rFonts w:hint="eastAsia" w:ascii="黑体" w:eastAsia="黑体"/>
                <w:sz w:val="22"/>
              </w:rPr>
              <w:t>一级事项</w:t>
            </w:r>
          </w:p>
        </w:tc>
        <w:tc>
          <w:tcPr>
            <w:tcW w:w="1137" w:type="dxa"/>
          </w:tcPr>
          <w:p w14:paraId="31AD94BE">
            <w:pPr>
              <w:pStyle w:val="27"/>
              <w:spacing w:before="171" w:line="266" w:lineRule="auto"/>
              <w:ind w:left="395" w:right="167" w:hanging="221"/>
              <w:rPr>
                <w:rFonts w:ascii="黑体" w:eastAsia="黑体"/>
                <w:sz w:val="22"/>
              </w:rPr>
            </w:pPr>
            <w:r>
              <w:rPr>
                <w:rFonts w:hint="eastAsia" w:ascii="黑体" w:eastAsia="黑体"/>
                <w:sz w:val="22"/>
              </w:rPr>
              <w:t>二级事项</w:t>
            </w:r>
          </w:p>
        </w:tc>
        <w:tc>
          <w:tcPr>
            <w:tcW w:w="3215" w:type="dxa"/>
            <w:vMerge w:val="continue"/>
            <w:tcBorders>
              <w:top w:val="nil"/>
            </w:tcBorders>
          </w:tcPr>
          <w:p w14:paraId="1BBC90C7">
            <w:pPr>
              <w:rPr>
                <w:sz w:val="2"/>
                <w:szCs w:val="2"/>
              </w:rPr>
            </w:pPr>
          </w:p>
        </w:tc>
        <w:tc>
          <w:tcPr>
            <w:tcW w:w="2142" w:type="dxa"/>
            <w:vMerge w:val="continue"/>
            <w:tcBorders>
              <w:top w:val="nil"/>
            </w:tcBorders>
          </w:tcPr>
          <w:p w14:paraId="33090395">
            <w:pPr>
              <w:rPr>
                <w:sz w:val="2"/>
                <w:szCs w:val="2"/>
              </w:rPr>
            </w:pPr>
          </w:p>
        </w:tc>
        <w:tc>
          <w:tcPr>
            <w:tcW w:w="1699" w:type="dxa"/>
            <w:vMerge w:val="continue"/>
            <w:tcBorders>
              <w:top w:val="nil"/>
            </w:tcBorders>
          </w:tcPr>
          <w:p w14:paraId="2DA85DE9">
            <w:pPr>
              <w:rPr>
                <w:sz w:val="2"/>
                <w:szCs w:val="2"/>
              </w:rPr>
            </w:pPr>
          </w:p>
        </w:tc>
        <w:tc>
          <w:tcPr>
            <w:tcW w:w="1077" w:type="dxa"/>
            <w:vMerge w:val="continue"/>
            <w:tcBorders>
              <w:top w:val="nil"/>
            </w:tcBorders>
          </w:tcPr>
          <w:p w14:paraId="3718F29B">
            <w:pPr>
              <w:rPr>
                <w:sz w:val="2"/>
                <w:szCs w:val="2"/>
              </w:rPr>
            </w:pPr>
          </w:p>
        </w:tc>
        <w:tc>
          <w:tcPr>
            <w:tcW w:w="1569" w:type="dxa"/>
            <w:vMerge w:val="continue"/>
            <w:tcBorders>
              <w:top w:val="nil"/>
            </w:tcBorders>
          </w:tcPr>
          <w:p w14:paraId="72C096A7">
            <w:pPr>
              <w:rPr>
                <w:sz w:val="2"/>
                <w:szCs w:val="2"/>
              </w:rPr>
            </w:pPr>
          </w:p>
        </w:tc>
        <w:tc>
          <w:tcPr>
            <w:tcW w:w="754" w:type="dxa"/>
          </w:tcPr>
          <w:p w14:paraId="722DDF4C">
            <w:pPr>
              <w:pStyle w:val="27"/>
              <w:spacing w:before="171" w:line="266" w:lineRule="auto"/>
              <w:ind w:left="226" w:right="102" w:hanging="108"/>
              <w:rPr>
                <w:rFonts w:ascii="黑体" w:eastAsia="黑体"/>
                <w:sz w:val="22"/>
              </w:rPr>
            </w:pPr>
            <w:r>
              <w:rPr>
                <w:rFonts w:hint="eastAsia" w:ascii="黑体" w:eastAsia="黑体"/>
                <w:sz w:val="22"/>
              </w:rPr>
              <w:t>全社会</w:t>
            </w:r>
          </w:p>
        </w:tc>
        <w:tc>
          <w:tcPr>
            <w:tcW w:w="757" w:type="dxa"/>
          </w:tcPr>
          <w:p w14:paraId="6585AD0F">
            <w:pPr>
              <w:pStyle w:val="27"/>
              <w:spacing w:before="171" w:line="266" w:lineRule="auto"/>
              <w:ind w:left="119" w:right="103"/>
              <w:rPr>
                <w:rFonts w:ascii="黑体" w:eastAsia="黑体"/>
                <w:sz w:val="22"/>
              </w:rPr>
            </w:pPr>
            <w:r>
              <w:rPr>
                <w:rFonts w:hint="eastAsia" w:ascii="黑体" w:eastAsia="黑体"/>
                <w:sz w:val="22"/>
              </w:rPr>
              <w:t>特定群众</w:t>
            </w:r>
          </w:p>
        </w:tc>
        <w:tc>
          <w:tcPr>
            <w:tcW w:w="566" w:type="dxa"/>
          </w:tcPr>
          <w:p w14:paraId="35640103">
            <w:pPr>
              <w:pStyle w:val="27"/>
              <w:spacing w:before="171" w:line="266" w:lineRule="auto"/>
              <w:ind w:left="141" w:right="131"/>
              <w:rPr>
                <w:rFonts w:ascii="黑体" w:eastAsia="黑体"/>
                <w:sz w:val="22"/>
              </w:rPr>
            </w:pPr>
            <w:r>
              <w:rPr>
                <w:rFonts w:hint="eastAsia" w:ascii="黑体" w:eastAsia="黑体"/>
                <w:sz w:val="22"/>
              </w:rPr>
              <w:t>主动</w:t>
            </w:r>
          </w:p>
        </w:tc>
        <w:tc>
          <w:tcPr>
            <w:tcW w:w="755" w:type="dxa"/>
          </w:tcPr>
          <w:p w14:paraId="56B276AE">
            <w:pPr>
              <w:pStyle w:val="27"/>
              <w:spacing w:before="15" w:line="266" w:lineRule="auto"/>
              <w:ind w:left="120" w:right="101"/>
              <w:rPr>
                <w:rFonts w:ascii="黑体" w:eastAsia="黑体"/>
                <w:sz w:val="22"/>
              </w:rPr>
            </w:pPr>
            <w:r>
              <w:rPr>
                <w:rFonts w:hint="eastAsia" w:ascii="黑体" w:eastAsia="黑体"/>
                <w:sz w:val="22"/>
              </w:rPr>
              <w:t>依申请公</w:t>
            </w:r>
          </w:p>
          <w:p w14:paraId="39C7133D">
            <w:pPr>
              <w:pStyle w:val="27"/>
              <w:spacing w:line="275" w:lineRule="exact"/>
              <w:ind w:left="228"/>
              <w:rPr>
                <w:rFonts w:ascii="黑体" w:eastAsia="黑体"/>
                <w:sz w:val="22"/>
              </w:rPr>
            </w:pPr>
            <w:r>
              <w:rPr>
                <w:rFonts w:hint="eastAsia" w:ascii="黑体" w:eastAsia="黑体"/>
                <w:sz w:val="22"/>
              </w:rPr>
              <w:t>开</w:t>
            </w:r>
          </w:p>
        </w:tc>
      </w:tr>
      <w:tr w14:paraId="06ABE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570" w:type="dxa"/>
          </w:tcPr>
          <w:p w14:paraId="44C1355D">
            <w:pPr>
              <w:pStyle w:val="27"/>
              <w:rPr>
                <w:rFonts w:ascii="Times New Roman"/>
                <w:sz w:val="18"/>
              </w:rPr>
            </w:pPr>
          </w:p>
          <w:p w14:paraId="597A8FCB">
            <w:pPr>
              <w:pStyle w:val="27"/>
              <w:rPr>
                <w:rFonts w:ascii="Times New Roman"/>
                <w:sz w:val="18"/>
              </w:rPr>
            </w:pPr>
          </w:p>
          <w:p w14:paraId="63EDF366">
            <w:pPr>
              <w:pStyle w:val="27"/>
              <w:spacing w:before="5"/>
              <w:rPr>
                <w:rFonts w:ascii="Times New Roman"/>
                <w:sz w:val="17"/>
              </w:rPr>
            </w:pPr>
          </w:p>
          <w:p w14:paraId="276D6667">
            <w:pPr>
              <w:pStyle w:val="27"/>
              <w:ind w:left="143" w:right="134"/>
              <w:jc w:val="center"/>
              <w:rPr>
                <w:sz w:val="18"/>
              </w:rPr>
            </w:pPr>
            <w:r>
              <w:rPr>
                <w:sz w:val="18"/>
              </w:rPr>
              <w:t>74</w:t>
            </w:r>
          </w:p>
        </w:tc>
        <w:tc>
          <w:tcPr>
            <w:tcW w:w="755" w:type="dxa"/>
            <w:vMerge w:val="restart"/>
          </w:tcPr>
          <w:p w14:paraId="26BF7B79">
            <w:pPr>
              <w:pStyle w:val="27"/>
              <w:rPr>
                <w:rFonts w:ascii="Times New Roman"/>
                <w:sz w:val="18"/>
              </w:rPr>
            </w:pPr>
          </w:p>
          <w:p w14:paraId="3F6699CA">
            <w:pPr>
              <w:pStyle w:val="27"/>
              <w:rPr>
                <w:rFonts w:ascii="Times New Roman"/>
                <w:sz w:val="18"/>
              </w:rPr>
            </w:pPr>
          </w:p>
          <w:p w14:paraId="0F3EC187">
            <w:pPr>
              <w:pStyle w:val="27"/>
              <w:rPr>
                <w:rFonts w:ascii="Times New Roman"/>
                <w:sz w:val="18"/>
              </w:rPr>
            </w:pPr>
          </w:p>
          <w:p w14:paraId="6F13A9FC">
            <w:pPr>
              <w:pStyle w:val="27"/>
              <w:rPr>
                <w:rFonts w:ascii="Times New Roman"/>
                <w:sz w:val="18"/>
              </w:rPr>
            </w:pPr>
          </w:p>
          <w:p w14:paraId="7246A760">
            <w:pPr>
              <w:pStyle w:val="27"/>
              <w:rPr>
                <w:rFonts w:ascii="Times New Roman"/>
                <w:sz w:val="18"/>
              </w:rPr>
            </w:pPr>
          </w:p>
          <w:p w14:paraId="57E0F9B9">
            <w:pPr>
              <w:pStyle w:val="27"/>
              <w:rPr>
                <w:rFonts w:ascii="Times New Roman"/>
                <w:sz w:val="18"/>
              </w:rPr>
            </w:pPr>
          </w:p>
          <w:p w14:paraId="0647DE31">
            <w:pPr>
              <w:pStyle w:val="27"/>
              <w:rPr>
                <w:rFonts w:ascii="Times New Roman"/>
                <w:sz w:val="18"/>
              </w:rPr>
            </w:pPr>
          </w:p>
          <w:p w14:paraId="46629217">
            <w:pPr>
              <w:pStyle w:val="27"/>
              <w:rPr>
                <w:rFonts w:ascii="Times New Roman"/>
                <w:sz w:val="18"/>
              </w:rPr>
            </w:pPr>
          </w:p>
          <w:p w14:paraId="0CB02D0F">
            <w:pPr>
              <w:pStyle w:val="27"/>
              <w:rPr>
                <w:rFonts w:ascii="Times New Roman"/>
                <w:sz w:val="18"/>
              </w:rPr>
            </w:pPr>
          </w:p>
          <w:p w14:paraId="593A3CD9">
            <w:pPr>
              <w:pStyle w:val="27"/>
              <w:rPr>
                <w:rFonts w:ascii="Times New Roman"/>
                <w:sz w:val="18"/>
              </w:rPr>
            </w:pPr>
          </w:p>
          <w:p w14:paraId="4C9284AD">
            <w:pPr>
              <w:pStyle w:val="27"/>
              <w:rPr>
                <w:rFonts w:ascii="Times New Roman"/>
                <w:sz w:val="18"/>
              </w:rPr>
            </w:pPr>
          </w:p>
          <w:p w14:paraId="2062E0F0">
            <w:pPr>
              <w:pStyle w:val="27"/>
              <w:spacing w:before="4"/>
              <w:rPr>
                <w:rFonts w:ascii="Times New Roman"/>
                <w:sz w:val="20"/>
              </w:rPr>
            </w:pPr>
          </w:p>
          <w:p w14:paraId="72C52612">
            <w:pPr>
              <w:pStyle w:val="27"/>
              <w:spacing w:line="312" w:lineRule="auto"/>
              <w:ind w:left="155" w:right="147"/>
              <w:rPr>
                <w:sz w:val="18"/>
              </w:rPr>
            </w:pPr>
            <w:r>
              <w:rPr>
                <w:sz w:val="18"/>
              </w:rPr>
              <w:t>社会保障卡服务</w:t>
            </w:r>
          </w:p>
        </w:tc>
        <w:tc>
          <w:tcPr>
            <w:tcW w:w="1137" w:type="dxa"/>
          </w:tcPr>
          <w:p w14:paraId="71D2F80A">
            <w:pPr>
              <w:pStyle w:val="27"/>
              <w:spacing w:before="2"/>
              <w:rPr>
                <w:rFonts w:ascii="Times New Roman"/>
                <w:sz w:val="14"/>
              </w:rPr>
            </w:pPr>
          </w:p>
          <w:p w14:paraId="48C92EF1">
            <w:pPr>
              <w:pStyle w:val="27"/>
              <w:spacing w:line="312" w:lineRule="auto"/>
              <w:ind w:left="107" w:right="71"/>
              <w:rPr>
                <w:sz w:val="18"/>
              </w:rPr>
            </w:pPr>
            <w:r>
              <w:rPr>
                <w:sz w:val="18"/>
              </w:rPr>
              <w:t>社会保障卡信息变更（非关键信息）</w:t>
            </w:r>
          </w:p>
        </w:tc>
        <w:tc>
          <w:tcPr>
            <w:tcW w:w="3215" w:type="dxa"/>
            <w:vMerge w:val="restart"/>
          </w:tcPr>
          <w:p w14:paraId="000ECC0F">
            <w:pPr>
              <w:pStyle w:val="27"/>
              <w:rPr>
                <w:rFonts w:ascii="Times New Roman"/>
                <w:sz w:val="18"/>
              </w:rPr>
            </w:pPr>
          </w:p>
          <w:p w14:paraId="19AF1582">
            <w:pPr>
              <w:pStyle w:val="27"/>
              <w:rPr>
                <w:rFonts w:ascii="Times New Roman"/>
                <w:sz w:val="18"/>
              </w:rPr>
            </w:pPr>
          </w:p>
          <w:p w14:paraId="15CC6B8B">
            <w:pPr>
              <w:pStyle w:val="27"/>
              <w:rPr>
                <w:rFonts w:ascii="Times New Roman"/>
                <w:sz w:val="18"/>
              </w:rPr>
            </w:pPr>
          </w:p>
          <w:p w14:paraId="5B5C5B58">
            <w:pPr>
              <w:pStyle w:val="27"/>
              <w:rPr>
                <w:rFonts w:ascii="Times New Roman"/>
                <w:sz w:val="18"/>
              </w:rPr>
            </w:pPr>
          </w:p>
          <w:p w14:paraId="02BBE859">
            <w:pPr>
              <w:pStyle w:val="27"/>
              <w:rPr>
                <w:rFonts w:ascii="Times New Roman"/>
                <w:sz w:val="18"/>
              </w:rPr>
            </w:pPr>
          </w:p>
          <w:p w14:paraId="0320A65C">
            <w:pPr>
              <w:pStyle w:val="27"/>
              <w:rPr>
                <w:rFonts w:ascii="Times New Roman"/>
                <w:sz w:val="18"/>
              </w:rPr>
            </w:pPr>
          </w:p>
          <w:p w14:paraId="23E7CBD5">
            <w:pPr>
              <w:pStyle w:val="27"/>
              <w:rPr>
                <w:rFonts w:ascii="Times New Roman"/>
                <w:sz w:val="18"/>
              </w:rPr>
            </w:pPr>
          </w:p>
          <w:p w14:paraId="17F748F4">
            <w:pPr>
              <w:pStyle w:val="27"/>
              <w:rPr>
                <w:rFonts w:ascii="Times New Roman"/>
                <w:sz w:val="18"/>
              </w:rPr>
            </w:pPr>
          </w:p>
          <w:p w14:paraId="23FEB2F3">
            <w:pPr>
              <w:pStyle w:val="27"/>
              <w:rPr>
                <w:rFonts w:ascii="Times New Roman"/>
                <w:sz w:val="18"/>
              </w:rPr>
            </w:pPr>
          </w:p>
          <w:p w14:paraId="4757CB76">
            <w:pPr>
              <w:pStyle w:val="27"/>
              <w:rPr>
                <w:rFonts w:ascii="Times New Roman"/>
                <w:sz w:val="18"/>
              </w:rPr>
            </w:pPr>
          </w:p>
          <w:p w14:paraId="183B99EC">
            <w:pPr>
              <w:pStyle w:val="27"/>
              <w:spacing w:before="2"/>
              <w:rPr>
                <w:rFonts w:ascii="Times New Roman"/>
                <w:sz w:val="25"/>
              </w:rPr>
            </w:pPr>
          </w:p>
          <w:p w14:paraId="143DB9C1">
            <w:pPr>
              <w:pStyle w:val="27"/>
              <w:spacing w:line="312" w:lineRule="auto"/>
              <w:ind w:left="105" w:right="53"/>
              <w:rPr>
                <w:sz w:val="18"/>
              </w:rPr>
            </w:pPr>
            <w:r>
              <w:rPr>
                <w:sz w:val="18"/>
              </w:rPr>
              <w:t>事项名称、事项简述、办理材料、办理方式、办理时限、结果送达、收费依据及标准、办事时间、办理机构及地点、咨询查询途径、监督投诉渠道</w:t>
            </w:r>
          </w:p>
        </w:tc>
        <w:tc>
          <w:tcPr>
            <w:tcW w:w="2142" w:type="dxa"/>
            <w:vMerge w:val="restart"/>
          </w:tcPr>
          <w:p w14:paraId="532CCC00">
            <w:pPr>
              <w:pStyle w:val="27"/>
              <w:rPr>
                <w:rFonts w:ascii="Times New Roman"/>
                <w:sz w:val="18"/>
              </w:rPr>
            </w:pPr>
          </w:p>
          <w:p w14:paraId="45759286">
            <w:pPr>
              <w:pStyle w:val="27"/>
              <w:rPr>
                <w:rFonts w:ascii="Times New Roman"/>
                <w:sz w:val="18"/>
              </w:rPr>
            </w:pPr>
          </w:p>
          <w:p w14:paraId="1DF46FB1">
            <w:pPr>
              <w:pStyle w:val="27"/>
              <w:rPr>
                <w:rFonts w:ascii="Times New Roman"/>
                <w:sz w:val="18"/>
              </w:rPr>
            </w:pPr>
          </w:p>
          <w:p w14:paraId="234BEE4A">
            <w:pPr>
              <w:pStyle w:val="27"/>
              <w:rPr>
                <w:rFonts w:ascii="Times New Roman"/>
                <w:sz w:val="18"/>
              </w:rPr>
            </w:pPr>
          </w:p>
          <w:p w14:paraId="61AF6524">
            <w:pPr>
              <w:pStyle w:val="27"/>
              <w:rPr>
                <w:rFonts w:ascii="Times New Roman"/>
                <w:sz w:val="18"/>
              </w:rPr>
            </w:pPr>
          </w:p>
          <w:p w14:paraId="3152FBDD">
            <w:pPr>
              <w:pStyle w:val="27"/>
              <w:rPr>
                <w:rFonts w:ascii="Times New Roman"/>
                <w:sz w:val="18"/>
              </w:rPr>
            </w:pPr>
          </w:p>
          <w:p w14:paraId="5B36B106">
            <w:pPr>
              <w:pStyle w:val="27"/>
              <w:rPr>
                <w:rFonts w:ascii="Times New Roman"/>
                <w:sz w:val="18"/>
              </w:rPr>
            </w:pPr>
          </w:p>
          <w:p w14:paraId="3C6C0C63">
            <w:pPr>
              <w:pStyle w:val="27"/>
              <w:rPr>
                <w:rFonts w:ascii="Times New Roman"/>
                <w:sz w:val="18"/>
              </w:rPr>
            </w:pPr>
          </w:p>
          <w:p w14:paraId="73CB8517">
            <w:pPr>
              <w:pStyle w:val="27"/>
              <w:rPr>
                <w:rFonts w:ascii="Times New Roman"/>
                <w:sz w:val="18"/>
              </w:rPr>
            </w:pPr>
          </w:p>
          <w:p w14:paraId="1F5DBB25">
            <w:pPr>
              <w:pStyle w:val="27"/>
              <w:rPr>
                <w:rFonts w:ascii="Times New Roman"/>
                <w:sz w:val="18"/>
              </w:rPr>
            </w:pPr>
          </w:p>
          <w:p w14:paraId="2618796B">
            <w:pPr>
              <w:pStyle w:val="27"/>
              <w:spacing w:before="141" w:line="312" w:lineRule="auto"/>
              <w:ind w:left="107" w:right="7"/>
              <w:rPr>
                <w:sz w:val="18"/>
              </w:rPr>
            </w:pPr>
            <w:r>
              <w:rPr>
                <w:spacing w:val="16"/>
                <w:sz w:val="18"/>
              </w:rPr>
              <w:t>《 政府信息公开条</w:t>
            </w:r>
            <w:r>
              <w:rPr>
                <w:spacing w:val="-21"/>
                <w:sz w:val="18"/>
              </w:rPr>
              <w:t>例》、《社会保险法》、</w:t>
            </w:r>
          </w:p>
          <w:p w14:paraId="66D7832E">
            <w:pPr>
              <w:pStyle w:val="27"/>
              <w:spacing w:line="312" w:lineRule="auto"/>
              <w:ind w:left="107" w:right="7"/>
              <w:rPr>
                <w:sz w:val="18"/>
              </w:rPr>
            </w:pPr>
            <w:r>
              <w:rPr>
                <w:spacing w:val="9"/>
                <w:sz w:val="18"/>
              </w:rPr>
              <w:t>《人力资源和社会保障部关于印发“中华人民共和国社会保障</w:t>
            </w:r>
            <w:r>
              <w:rPr>
                <w:spacing w:val="-6"/>
                <w:sz w:val="18"/>
              </w:rPr>
              <w:t>卡”管理办法的通知》</w:t>
            </w:r>
          </w:p>
        </w:tc>
        <w:tc>
          <w:tcPr>
            <w:tcW w:w="1699" w:type="dxa"/>
            <w:vMerge w:val="restart"/>
          </w:tcPr>
          <w:p w14:paraId="427CCC09">
            <w:pPr>
              <w:pStyle w:val="27"/>
              <w:rPr>
                <w:rFonts w:ascii="Times New Roman"/>
                <w:sz w:val="18"/>
              </w:rPr>
            </w:pPr>
          </w:p>
          <w:p w14:paraId="169A30A5">
            <w:pPr>
              <w:pStyle w:val="27"/>
              <w:rPr>
                <w:rFonts w:ascii="Times New Roman"/>
                <w:sz w:val="18"/>
              </w:rPr>
            </w:pPr>
          </w:p>
          <w:p w14:paraId="46278E91">
            <w:pPr>
              <w:pStyle w:val="27"/>
              <w:rPr>
                <w:rFonts w:ascii="Times New Roman"/>
                <w:sz w:val="18"/>
              </w:rPr>
            </w:pPr>
          </w:p>
          <w:p w14:paraId="0C5250EF">
            <w:pPr>
              <w:pStyle w:val="27"/>
              <w:rPr>
                <w:rFonts w:ascii="Times New Roman"/>
                <w:sz w:val="18"/>
              </w:rPr>
            </w:pPr>
          </w:p>
          <w:p w14:paraId="5E9DF601">
            <w:pPr>
              <w:pStyle w:val="27"/>
              <w:rPr>
                <w:rFonts w:ascii="Times New Roman"/>
                <w:sz w:val="18"/>
              </w:rPr>
            </w:pPr>
          </w:p>
          <w:p w14:paraId="054F07F4">
            <w:pPr>
              <w:pStyle w:val="27"/>
              <w:rPr>
                <w:rFonts w:ascii="Times New Roman"/>
                <w:sz w:val="18"/>
              </w:rPr>
            </w:pPr>
          </w:p>
          <w:p w14:paraId="56BF6BB4">
            <w:pPr>
              <w:pStyle w:val="27"/>
              <w:rPr>
                <w:rFonts w:ascii="Times New Roman"/>
                <w:sz w:val="18"/>
              </w:rPr>
            </w:pPr>
          </w:p>
          <w:p w14:paraId="5247E6E1">
            <w:pPr>
              <w:pStyle w:val="27"/>
              <w:rPr>
                <w:rFonts w:ascii="Times New Roman"/>
                <w:sz w:val="18"/>
              </w:rPr>
            </w:pPr>
          </w:p>
          <w:p w14:paraId="515141DE">
            <w:pPr>
              <w:pStyle w:val="27"/>
              <w:rPr>
                <w:rFonts w:ascii="Times New Roman"/>
                <w:sz w:val="18"/>
              </w:rPr>
            </w:pPr>
          </w:p>
          <w:p w14:paraId="389F50E8">
            <w:pPr>
              <w:pStyle w:val="27"/>
              <w:rPr>
                <w:rFonts w:ascii="Times New Roman"/>
                <w:sz w:val="18"/>
              </w:rPr>
            </w:pPr>
          </w:p>
          <w:p w14:paraId="7BBFC7BA">
            <w:pPr>
              <w:pStyle w:val="27"/>
              <w:rPr>
                <w:rFonts w:ascii="Times New Roman"/>
                <w:sz w:val="18"/>
              </w:rPr>
            </w:pPr>
          </w:p>
          <w:p w14:paraId="44E8761C">
            <w:pPr>
              <w:pStyle w:val="27"/>
              <w:spacing w:before="4"/>
              <w:rPr>
                <w:rFonts w:ascii="Times New Roman"/>
                <w:sz w:val="20"/>
              </w:rPr>
            </w:pPr>
          </w:p>
          <w:p w14:paraId="477CC2F3">
            <w:pPr>
              <w:pStyle w:val="27"/>
              <w:spacing w:line="312" w:lineRule="auto"/>
              <w:ind w:left="105" w:right="89"/>
              <w:rPr>
                <w:sz w:val="18"/>
              </w:rPr>
            </w:pPr>
            <w:r>
              <w:rPr>
                <w:spacing w:val="4"/>
                <w:sz w:val="18"/>
              </w:rPr>
              <w:t>公开事项信息形成或变更之日起</w:t>
            </w:r>
            <w:r>
              <w:rPr>
                <w:sz w:val="18"/>
              </w:rPr>
              <w:t>20</w:t>
            </w:r>
            <w:r>
              <w:rPr>
                <w:spacing w:val="-8"/>
                <w:sz w:val="18"/>
              </w:rPr>
              <w:t xml:space="preserve"> 个工作日内公开</w:t>
            </w:r>
          </w:p>
        </w:tc>
        <w:tc>
          <w:tcPr>
            <w:tcW w:w="1077" w:type="dxa"/>
            <w:vMerge w:val="restart"/>
          </w:tcPr>
          <w:p w14:paraId="10E17998">
            <w:pPr>
              <w:pStyle w:val="27"/>
              <w:rPr>
                <w:rFonts w:ascii="Times New Roman"/>
                <w:sz w:val="18"/>
              </w:rPr>
            </w:pPr>
          </w:p>
          <w:p w14:paraId="66F1833E">
            <w:pPr>
              <w:pStyle w:val="27"/>
              <w:rPr>
                <w:rFonts w:ascii="Times New Roman"/>
                <w:sz w:val="18"/>
              </w:rPr>
            </w:pPr>
          </w:p>
          <w:p w14:paraId="22CC4FD8">
            <w:pPr>
              <w:pStyle w:val="27"/>
              <w:rPr>
                <w:rFonts w:ascii="Times New Roman"/>
                <w:sz w:val="18"/>
              </w:rPr>
            </w:pPr>
          </w:p>
          <w:p w14:paraId="181909BC">
            <w:pPr>
              <w:pStyle w:val="27"/>
              <w:rPr>
                <w:rFonts w:ascii="Times New Roman"/>
                <w:sz w:val="18"/>
              </w:rPr>
            </w:pPr>
          </w:p>
          <w:p w14:paraId="7D54D9F5">
            <w:pPr>
              <w:pStyle w:val="27"/>
              <w:rPr>
                <w:rFonts w:ascii="Times New Roman"/>
                <w:sz w:val="18"/>
              </w:rPr>
            </w:pPr>
          </w:p>
          <w:p w14:paraId="1725E762">
            <w:pPr>
              <w:pStyle w:val="27"/>
              <w:rPr>
                <w:rFonts w:ascii="Times New Roman"/>
                <w:sz w:val="18"/>
              </w:rPr>
            </w:pPr>
          </w:p>
          <w:p w14:paraId="5591E04A">
            <w:pPr>
              <w:pStyle w:val="27"/>
              <w:rPr>
                <w:rFonts w:ascii="Times New Roman"/>
                <w:sz w:val="18"/>
              </w:rPr>
            </w:pPr>
          </w:p>
          <w:p w14:paraId="5FBF1EE5">
            <w:pPr>
              <w:pStyle w:val="27"/>
              <w:rPr>
                <w:rFonts w:ascii="Times New Roman"/>
                <w:sz w:val="18"/>
              </w:rPr>
            </w:pPr>
          </w:p>
          <w:p w14:paraId="18ABB36F">
            <w:pPr>
              <w:pStyle w:val="27"/>
              <w:rPr>
                <w:rFonts w:ascii="Times New Roman"/>
                <w:sz w:val="18"/>
              </w:rPr>
            </w:pPr>
          </w:p>
          <w:p w14:paraId="1A590AC2">
            <w:pPr>
              <w:pStyle w:val="27"/>
              <w:rPr>
                <w:rFonts w:ascii="Times New Roman"/>
                <w:sz w:val="18"/>
              </w:rPr>
            </w:pPr>
          </w:p>
          <w:p w14:paraId="6CE2E3FA">
            <w:pPr>
              <w:pStyle w:val="27"/>
              <w:spacing w:before="11"/>
              <w:rPr>
                <w:rFonts w:ascii="Times New Roman"/>
                <w:sz w:val="17"/>
              </w:rPr>
            </w:pPr>
          </w:p>
          <w:p w14:paraId="78D858FC">
            <w:pPr>
              <w:pStyle w:val="27"/>
              <w:spacing w:before="141" w:line="312" w:lineRule="auto"/>
              <w:ind w:left="107" w:right="100"/>
              <w:rPr>
                <w:sz w:val="18"/>
              </w:rPr>
            </w:pPr>
            <w:r>
              <w:rPr>
                <w:rFonts w:hint="eastAsia"/>
                <w:sz w:val="20"/>
                <w:szCs w:val="28"/>
                <w:lang w:val="en-US"/>
              </w:rPr>
              <w:t>荆河街道人力资源和社会保障所</w:t>
            </w:r>
          </w:p>
        </w:tc>
        <w:tc>
          <w:tcPr>
            <w:tcW w:w="1569" w:type="dxa"/>
            <w:vMerge w:val="restart"/>
          </w:tcPr>
          <w:p w14:paraId="7FFA3893">
            <w:pPr>
              <w:pStyle w:val="27"/>
              <w:rPr>
                <w:rFonts w:ascii="Times New Roman"/>
                <w:sz w:val="18"/>
              </w:rPr>
            </w:pPr>
          </w:p>
          <w:p w14:paraId="1BCA0ED8">
            <w:pPr>
              <w:pStyle w:val="27"/>
              <w:rPr>
                <w:rFonts w:ascii="Times New Roman"/>
                <w:sz w:val="18"/>
              </w:rPr>
            </w:pPr>
          </w:p>
          <w:p w14:paraId="589F2D2A">
            <w:pPr>
              <w:pStyle w:val="27"/>
              <w:rPr>
                <w:rFonts w:ascii="Times New Roman"/>
                <w:sz w:val="18"/>
              </w:rPr>
            </w:pPr>
          </w:p>
          <w:p w14:paraId="6E550FBE">
            <w:pPr>
              <w:pStyle w:val="27"/>
              <w:rPr>
                <w:rFonts w:ascii="Times New Roman"/>
                <w:sz w:val="18"/>
              </w:rPr>
            </w:pPr>
          </w:p>
          <w:p w14:paraId="67B17602">
            <w:pPr>
              <w:pStyle w:val="27"/>
              <w:rPr>
                <w:rFonts w:ascii="Times New Roman"/>
                <w:sz w:val="18"/>
              </w:rPr>
            </w:pPr>
          </w:p>
          <w:p w14:paraId="2EB3213E">
            <w:pPr>
              <w:pStyle w:val="27"/>
              <w:rPr>
                <w:rFonts w:ascii="Times New Roman"/>
                <w:sz w:val="18"/>
              </w:rPr>
            </w:pPr>
          </w:p>
          <w:p w14:paraId="719888F6">
            <w:pPr>
              <w:pStyle w:val="27"/>
              <w:rPr>
                <w:rFonts w:ascii="Times New Roman"/>
                <w:sz w:val="18"/>
              </w:rPr>
            </w:pPr>
          </w:p>
          <w:p w14:paraId="3393D633">
            <w:pPr>
              <w:pStyle w:val="27"/>
              <w:rPr>
                <w:rFonts w:ascii="Times New Roman"/>
                <w:sz w:val="18"/>
              </w:rPr>
            </w:pPr>
          </w:p>
          <w:p w14:paraId="04CD9441">
            <w:pPr>
              <w:pStyle w:val="27"/>
              <w:rPr>
                <w:rFonts w:ascii="Times New Roman"/>
                <w:sz w:val="18"/>
              </w:rPr>
            </w:pPr>
          </w:p>
          <w:p w14:paraId="2BB140D6">
            <w:pPr>
              <w:pStyle w:val="27"/>
              <w:rPr>
                <w:rFonts w:ascii="Times New Roman"/>
                <w:sz w:val="18"/>
              </w:rPr>
            </w:pPr>
          </w:p>
          <w:p w14:paraId="1706FF0D">
            <w:pPr>
              <w:pStyle w:val="27"/>
              <w:spacing w:before="2"/>
              <w:rPr>
                <w:rFonts w:ascii="Times New Roman"/>
                <w:sz w:val="25"/>
              </w:rPr>
            </w:pPr>
          </w:p>
          <w:p w14:paraId="3EF21D8F">
            <w:pPr>
              <w:pStyle w:val="27"/>
              <w:ind w:left="105"/>
              <w:rPr>
                <w:sz w:val="18"/>
              </w:rPr>
            </w:pPr>
            <w:r>
              <w:rPr>
                <w:sz w:val="18"/>
              </w:rPr>
              <w:t>■政府网站</w:t>
            </w:r>
          </w:p>
          <w:p w14:paraId="477C9C02">
            <w:pPr>
              <w:pStyle w:val="27"/>
              <w:spacing w:before="70" w:line="312" w:lineRule="auto"/>
              <w:ind w:left="105" w:right="203"/>
              <w:rPr>
                <w:sz w:val="18"/>
              </w:rPr>
            </w:pPr>
            <w:r>
              <w:rPr>
                <w:sz w:val="18"/>
              </w:rPr>
              <w:t>■政务服务中心</w:t>
            </w:r>
          </w:p>
          <w:p w14:paraId="4E015C59">
            <w:pPr>
              <w:pStyle w:val="27"/>
              <w:numPr>
                <w:ilvl w:val="0"/>
                <w:numId w:val="26"/>
              </w:numPr>
              <w:tabs>
                <w:tab w:val="left" w:pos="287"/>
              </w:tabs>
              <w:spacing w:line="312" w:lineRule="auto"/>
              <w:ind w:right="203" w:firstLine="0"/>
              <w:jc w:val="left"/>
              <w:rPr>
                <w:sz w:val="18"/>
              </w:rPr>
            </w:pPr>
            <w:r>
              <w:rPr>
                <w:spacing w:val="-4"/>
                <w:sz w:val="18"/>
              </w:rPr>
              <w:t>基层公共服</w:t>
            </w:r>
            <w:r>
              <w:rPr>
                <w:sz w:val="18"/>
              </w:rPr>
              <w:t>务平台</w:t>
            </w:r>
          </w:p>
        </w:tc>
        <w:tc>
          <w:tcPr>
            <w:tcW w:w="754" w:type="dxa"/>
          </w:tcPr>
          <w:p w14:paraId="21D2B057">
            <w:pPr>
              <w:pStyle w:val="27"/>
              <w:rPr>
                <w:rFonts w:ascii="Times New Roman"/>
                <w:sz w:val="18"/>
              </w:rPr>
            </w:pPr>
          </w:p>
          <w:p w14:paraId="54B3D0BE">
            <w:pPr>
              <w:pStyle w:val="27"/>
              <w:rPr>
                <w:rFonts w:ascii="Times New Roman"/>
                <w:sz w:val="18"/>
              </w:rPr>
            </w:pPr>
          </w:p>
          <w:p w14:paraId="054C58F5">
            <w:pPr>
              <w:pStyle w:val="27"/>
              <w:spacing w:before="5"/>
              <w:rPr>
                <w:rFonts w:ascii="Times New Roman"/>
                <w:sz w:val="17"/>
              </w:rPr>
            </w:pPr>
          </w:p>
          <w:p w14:paraId="45B1739F">
            <w:pPr>
              <w:pStyle w:val="27"/>
              <w:ind w:left="11"/>
              <w:jc w:val="center"/>
              <w:rPr>
                <w:sz w:val="18"/>
              </w:rPr>
            </w:pPr>
            <w:r>
              <w:rPr>
                <w:sz w:val="18"/>
              </w:rPr>
              <w:t>√</w:t>
            </w:r>
          </w:p>
        </w:tc>
        <w:tc>
          <w:tcPr>
            <w:tcW w:w="757" w:type="dxa"/>
          </w:tcPr>
          <w:p w14:paraId="1BCDA055">
            <w:pPr>
              <w:pStyle w:val="27"/>
              <w:rPr>
                <w:rFonts w:ascii="Times New Roman"/>
                <w:sz w:val="18"/>
              </w:rPr>
            </w:pPr>
          </w:p>
        </w:tc>
        <w:tc>
          <w:tcPr>
            <w:tcW w:w="566" w:type="dxa"/>
          </w:tcPr>
          <w:p w14:paraId="45E24D8B">
            <w:pPr>
              <w:pStyle w:val="27"/>
              <w:rPr>
                <w:rFonts w:ascii="Times New Roman"/>
                <w:sz w:val="18"/>
              </w:rPr>
            </w:pPr>
          </w:p>
          <w:p w14:paraId="16DC4BD6">
            <w:pPr>
              <w:pStyle w:val="27"/>
              <w:rPr>
                <w:rFonts w:ascii="Times New Roman"/>
                <w:sz w:val="18"/>
              </w:rPr>
            </w:pPr>
          </w:p>
          <w:p w14:paraId="333E40BA">
            <w:pPr>
              <w:pStyle w:val="27"/>
              <w:spacing w:before="5"/>
              <w:rPr>
                <w:rFonts w:ascii="Times New Roman"/>
                <w:sz w:val="17"/>
              </w:rPr>
            </w:pPr>
          </w:p>
          <w:p w14:paraId="47D73421">
            <w:pPr>
              <w:pStyle w:val="27"/>
              <w:ind w:left="10"/>
              <w:jc w:val="center"/>
              <w:rPr>
                <w:sz w:val="18"/>
              </w:rPr>
            </w:pPr>
            <w:r>
              <w:rPr>
                <w:sz w:val="18"/>
              </w:rPr>
              <w:t>√</w:t>
            </w:r>
          </w:p>
        </w:tc>
        <w:tc>
          <w:tcPr>
            <w:tcW w:w="755" w:type="dxa"/>
          </w:tcPr>
          <w:p w14:paraId="348D7DF8">
            <w:pPr>
              <w:pStyle w:val="27"/>
              <w:rPr>
                <w:rFonts w:ascii="Times New Roman"/>
                <w:sz w:val="18"/>
              </w:rPr>
            </w:pPr>
          </w:p>
        </w:tc>
      </w:tr>
      <w:tr w14:paraId="437C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570" w:type="dxa"/>
          </w:tcPr>
          <w:p w14:paraId="2181B12F">
            <w:pPr>
              <w:pStyle w:val="27"/>
              <w:rPr>
                <w:rFonts w:ascii="Times New Roman"/>
                <w:sz w:val="18"/>
              </w:rPr>
            </w:pPr>
          </w:p>
          <w:p w14:paraId="7F3A2C44">
            <w:pPr>
              <w:pStyle w:val="27"/>
              <w:spacing w:before="10"/>
              <w:rPr>
                <w:rFonts w:ascii="Times New Roman"/>
                <w:sz w:val="23"/>
              </w:rPr>
            </w:pPr>
          </w:p>
          <w:p w14:paraId="6048E661">
            <w:pPr>
              <w:pStyle w:val="27"/>
              <w:ind w:left="143" w:right="134"/>
              <w:jc w:val="center"/>
              <w:rPr>
                <w:sz w:val="18"/>
              </w:rPr>
            </w:pPr>
            <w:r>
              <w:rPr>
                <w:sz w:val="18"/>
              </w:rPr>
              <w:t>75</w:t>
            </w:r>
          </w:p>
        </w:tc>
        <w:tc>
          <w:tcPr>
            <w:tcW w:w="755" w:type="dxa"/>
            <w:vMerge w:val="continue"/>
            <w:tcBorders>
              <w:top w:val="nil"/>
            </w:tcBorders>
          </w:tcPr>
          <w:p w14:paraId="5DAF17F5">
            <w:pPr>
              <w:rPr>
                <w:sz w:val="2"/>
                <w:szCs w:val="2"/>
              </w:rPr>
            </w:pPr>
          </w:p>
        </w:tc>
        <w:tc>
          <w:tcPr>
            <w:tcW w:w="1137" w:type="dxa"/>
          </w:tcPr>
          <w:p w14:paraId="540E6ED7">
            <w:pPr>
              <w:pStyle w:val="27"/>
              <w:spacing w:before="9"/>
              <w:rPr>
                <w:rFonts w:ascii="Times New Roman"/>
                <w:sz w:val="15"/>
              </w:rPr>
            </w:pPr>
          </w:p>
          <w:p w14:paraId="2087F818">
            <w:pPr>
              <w:pStyle w:val="27"/>
              <w:spacing w:line="312" w:lineRule="auto"/>
              <w:ind w:left="107" w:right="71"/>
              <w:rPr>
                <w:sz w:val="18"/>
              </w:rPr>
            </w:pPr>
            <w:r>
              <w:rPr>
                <w:sz w:val="18"/>
              </w:rPr>
              <w:t>社会保障卡密码修改与重置</w:t>
            </w:r>
          </w:p>
        </w:tc>
        <w:tc>
          <w:tcPr>
            <w:tcW w:w="3215" w:type="dxa"/>
            <w:vMerge w:val="continue"/>
            <w:tcBorders>
              <w:top w:val="nil"/>
            </w:tcBorders>
          </w:tcPr>
          <w:p w14:paraId="72B9966B">
            <w:pPr>
              <w:rPr>
                <w:sz w:val="2"/>
                <w:szCs w:val="2"/>
              </w:rPr>
            </w:pPr>
          </w:p>
        </w:tc>
        <w:tc>
          <w:tcPr>
            <w:tcW w:w="2142" w:type="dxa"/>
            <w:vMerge w:val="continue"/>
            <w:tcBorders>
              <w:top w:val="nil"/>
            </w:tcBorders>
          </w:tcPr>
          <w:p w14:paraId="3658C302">
            <w:pPr>
              <w:rPr>
                <w:sz w:val="2"/>
                <w:szCs w:val="2"/>
              </w:rPr>
            </w:pPr>
          </w:p>
        </w:tc>
        <w:tc>
          <w:tcPr>
            <w:tcW w:w="1699" w:type="dxa"/>
            <w:vMerge w:val="continue"/>
            <w:tcBorders>
              <w:top w:val="nil"/>
            </w:tcBorders>
          </w:tcPr>
          <w:p w14:paraId="69044713">
            <w:pPr>
              <w:rPr>
                <w:sz w:val="2"/>
                <w:szCs w:val="2"/>
              </w:rPr>
            </w:pPr>
          </w:p>
        </w:tc>
        <w:tc>
          <w:tcPr>
            <w:tcW w:w="1077" w:type="dxa"/>
            <w:vMerge w:val="continue"/>
            <w:tcBorders>
              <w:top w:val="nil"/>
            </w:tcBorders>
          </w:tcPr>
          <w:p w14:paraId="1E941E9C">
            <w:pPr>
              <w:rPr>
                <w:sz w:val="2"/>
                <w:szCs w:val="2"/>
              </w:rPr>
            </w:pPr>
          </w:p>
        </w:tc>
        <w:tc>
          <w:tcPr>
            <w:tcW w:w="1569" w:type="dxa"/>
            <w:vMerge w:val="continue"/>
            <w:tcBorders>
              <w:top w:val="nil"/>
            </w:tcBorders>
          </w:tcPr>
          <w:p w14:paraId="1F181550">
            <w:pPr>
              <w:rPr>
                <w:sz w:val="2"/>
                <w:szCs w:val="2"/>
              </w:rPr>
            </w:pPr>
          </w:p>
        </w:tc>
        <w:tc>
          <w:tcPr>
            <w:tcW w:w="754" w:type="dxa"/>
          </w:tcPr>
          <w:p w14:paraId="3D149969">
            <w:pPr>
              <w:pStyle w:val="27"/>
              <w:rPr>
                <w:rFonts w:ascii="Times New Roman"/>
                <w:sz w:val="18"/>
              </w:rPr>
            </w:pPr>
          </w:p>
          <w:p w14:paraId="4B7E9260">
            <w:pPr>
              <w:pStyle w:val="27"/>
              <w:spacing w:before="10"/>
              <w:rPr>
                <w:rFonts w:ascii="Times New Roman"/>
                <w:sz w:val="23"/>
              </w:rPr>
            </w:pPr>
          </w:p>
          <w:p w14:paraId="1976901F">
            <w:pPr>
              <w:pStyle w:val="27"/>
              <w:ind w:left="11"/>
              <w:jc w:val="center"/>
              <w:rPr>
                <w:sz w:val="18"/>
              </w:rPr>
            </w:pPr>
            <w:r>
              <w:rPr>
                <w:sz w:val="18"/>
              </w:rPr>
              <w:t>√</w:t>
            </w:r>
          </w:p>
        </w:tc>
        <w:tc>
          <w:tcPr>
            <w:tcW w:w="757" w:type="dxa"/>
          </w:tcPr>
          <w:p w14:paraId="7F4F11BF">
            <w:pPr>
              <w:pStyle w:val="27"/>
              <w:rPr>
                <w:rFonts w:ascii="Times New Roman"/>
                <w:sz w:val="18"/>
              </w:rPr>
            </w:pPr>
          </w:p>
        </w:tc>
        <w:tc>
          <w:tcPr>
            <w:tcW w:w="566" w:type="dxa"/>
          </w:tcPr>
          <w:p w14:paraId="512EE8D5">
            <w:pPr>
              <w:pStyle w:val="27"/>
              <w:rPr>
                <w:rFonts w:ascii="Times New Roman"/>
                <w:sz w:val="18"/>
              </w:rPr>
            </w:pPr>
          </w:p>
          <w:p w14:paraId="52007F3E">
            <w:pPr>
              <w:pStyle w:val="27"/>
              <w:spacing w:before="10"/>
              <w:rPr>
                <w:rFonts w:ascii="Times New Roman"/>
                <w:sz w:val="23"/>
              </w:rPr>
            </w:pPr>
          </w:p>
          <w:p w14:paraId="728FDAD7">
            <w:pPr>
              <w:pStyle w:val="27"/>
              <w:ind w:left="10"/>
              <w:jc w:val="center"/>
              <w:rPr>
                <w:sz w:val="18"/>
              </w:rPr>
            </w:pPr>
            <w:r>
              <w:rPr>
                <w:sz w:val="18"/>
              </w:rPr>
              <w:t>√</w:t>
            </w:r>
          </w:p>
        </w:tc>
        <w:tc>
          <w:tcPr>
            <w:tcW w:w="755" w:type="dxa"/>
          </w:tcPr>
          <w:p w14:paraId="3E1439BD">
            <w:pPr>
              <w:pStyle w:val="27"/>
              <w:rPr>
                <w:rFonts w:ascii="Times New Roman"/>
                <w:sz w:val="18"/>
              </w:rPr>
            </w:pPr>
          </w:p>
        </w:tc>
      </w:tr>
      <w:tr w14:paraId="205A1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570" w:type="dxa"/>
          </w:tcPr>
          <w:p w14:paraId="5373FE34">
            <w:pPr>
              <w:pStyle w:val="27"/>
              <w:rPr>
                <w:rFonts w:ascii="Times New Roman"/>
                <w:sz w:val="18"/>
              </w:rPr>
            </w:pPr>
          </w:p>
          <w:p w14:paraId="72E9CB2D">
            <w:pPr>
              <w:pStyle w:val="27"/>
              <w:rPr>
                <w:rFonts w:ascii="Times New Roman"/>
                <w:sz w:val="18"/>
              </w:rPr>
            </w:pPr>
          </w:p>
          <w:p w14:paraId="7AFF539E">
            <w:pPr>
              <w:pStyle w:val="27"/>
              <w:spacing w:before="126"/>
              <w:ind w:left="143" w:right="134"/>
              <w:jc w:val="center"/>
              <w:rPr>
                <w:sz w:val="18"/>
              </w:rPr>
            </w:pPr>
            <w:r>
              <w:rPr>
                <w:sz w:val="18"/>
              </w:rPr>
              <w:t>76</w:t>
            </w:r>
          </w:p>
        </w:tc>
        <w:tc>
          <w:tcPr>
            <w:tcW w:w="755" w:type="dxa"/>
            <w:vMerge w:val="continue"/>
            <w:tcBorders>
              <w:top w:val="nil"/>
            </w:tcBorders>
          </w:tcPr>
          <w:p w14:paraId="566D5FC8">
            <w:pPr>
              <w:rPr>
                <w:sz w:val="2"/>
                <w:szCs w:val="2"/>
              </w:rPr>
            </w:pPr>
          </w:p>
        </w:tc>
        <w:tc>
          <w:tcPr>
            <w:tcW w:w="1137" w:type="dxa"/>
          </w:tcPr>
          <w:p w14:paraId="76F560EB">
            <w:pPr>
              <w:pStyle w:val="27"/>
              <w:spacing w:before="10"/>
              <w:rPr>
                <w:rFonts w:ascii="Times New Roman"/>
                <w:sz w:val="20"/>
              </w:rPr>
            </w:pPr>
          </w:p>
          <w:p w14:paraId="5BF0D0CA">
            <w:pPr>
              <w:pStyle w:val="27"/>
              <w:spacing w:line="312" w:lineRule="auto"/>
              <w:ind w:left="107" w:right="71"/>
              <w:rPr>
                <w:sz w:val="18"/>
              </w:rPr>
            </w:pPr>
            <w:r>
              <w:rPr>
                <w:sz w:val="18"/>
              </w:rPr>
              <w:t>社会保障卡挂失与解挂</w:t>
            </w:r>
          </w:p>
        </w:tc>
        <w:tc>
          <w:tcPr>
            <w:tcW w:w="3215" w:type="dxa"/>
            <w:vMerge w:val="continue"/>
            <w:tcBorders>
              <w:top w:val="nil"/>
            </w:tcBorders>
          </w:tcPr>
          <w:p w14:paraId="49CFE107">
            <w:pPr>
              <w:rPr>
                <w:sz w:val="2"/>
                <w:szCs w:val="2"/>
              </w:rPr>
            </w:pPr>
          </w:p>
        </w:tc>
        <w:tc>
          <w:tcPr>
            <w:tcW w:w="2142" w:type="dxa"/>
            <w:vMerge w:val="continue"/>
            <w:tcBorders>
              <w:top w:val="nil"/>
            </w:tcBorders>
          </w:tcPr>
          <w:p w14:paraId="20B8D7CD">
            <w:pPr>
              <w:rPr>
                <w:sz w:val="2"/>
                <w:szCs w:val="2"/>
              </w:rPr>
            </w:pPr>
          </w:p>
        </w:tc>
        <w:tc>
          <w:tcPr>
            <w:tcW w:w="1699" w:type="dxa"/>
            <w:vMerge w:val="continue"/>
            <w:tcBorders>
              <w:top w:val="nil"/>
            </w:tcBorders>
          </w:tcPr>
          <w:p w14:paraId="76A453B0">
            <w:pPr>
              <w:rPr>
                <w:sz w:val="2"/>
                <w:szCs w:val="2"/>
              </w:rPr>
            </w:pPr>
          </w:p>
        </w:tc>
        <w:tc>
          <w:tcPr>
            <w:tcW w:w="1077" w:type="dxa"/>
            <w:vMerge w:val="continue"/>
            <w:tcBorders>
              <w:top w:val="nil"/>
            </w:tcBorders>
          </w:tcPr>
          <w:p w14:paraId="5913A088">
            <w:pPr>
              <w:rPr>
                <w:sz w:val="2"/>
                <w:szCs w:val="2"/>
              </w:rPr>
            </w:pPr>
          </w:p>
        </w:tc>
        <w:tc>
          <w:tcPr>
            <w:tcW w:w="1569" w:type="dxa"/>
            <w:vMerge w:val="continue"/>
            <w:tcBorders>
              <w:top w:val="nil"/>
            </w:tcBorders>
          </w:tcPr>
          <w:p w14:paraId="25636FAF">
            <w:pPr>
              <w:rPr>
                <w:sz w:val="2"/>
                <w:szCs w:val="2"/>
              </w:rPr>
            </w:pPr>
          </w:p>
        </w:tc>
        <w:tc>
          <w:tcPr>
            <w:tcW w:w="754" w:type="dxa"/>
          </w:tcPr>
          <w:p w14:paraId="6898EEB9">
            <w:pPr>
              <w:pStyle w:val="27"/>
              <w:rPr>
                <w:rFonts w:ascii="Times New Roman"/>
                <w:sz w:val="18"/>
              </w:rPr>
            </w:pPr>
          </w:p>
          <w:p w14:paraId="52D0F3DD">
            <w:pPr>
              <w:pStyle w:val="27"/>
              <w:rPr>
                <w:rFonts w:ascii="Times New Roman"/>
                <w:sz w:val="18"/>
              </w:rPr>
            </w:pPr>
          </w:p>
          <w:p w14:paraId="00DC377F">
            <w:pPr>
              <w:pStyle w:val="27"/>
              <w:spacing w:before="126"/>
              <w:ind w:left="11"/>
              <w:jc w:val="center"/>
              <w:rPr>
                <w:sz w:val="18"/>
              </w:rPr>
            </w:pPr>
            <w:r>
              <w:rPr>
                <w:sz w:val="18"/>
              </w:rPr>
              <w:t>√</w:t>
            </w:r>
          </w:p>
        </w:tc>
        <w:tc>
          <w:tcPr>
            <w:tcW w:w="757" w:type="dxa"/>
          </w:tcPr>
          <w:p w14:paraId="5A8B10BA">
            <w:pPr>
              <w:pStyle w:val="27"/>
              <w:rPr>
                <w:rFonts w:ascii="Times New Roman"/>
                <w:sz w:val="18"/>
              </w:rPr>
            </w:pPr>
          </w:p>
        </w:tc>
        <w:tc>
          <w:tcPr>
            <w:tcW w:w="566" w:type="dxa"/>
          </w:tcPr>
          <w:p w14:paraId="7FEBFFE4">
            <w:pPr>
              <w:pStyle w:val="27"/>
              <w:rPr>
                <w:rFonts w:ascii="Times New Roman"/>
                <w:sz w:val="18"/>
              </w:rPr>
            </w:pPr>
          </w:p>
          <w:p w14:paraId="5CEAAF91">
            <w:pPr>
              <w:pStyle w:val="27"/>
              <w:rPr>
                <w:rFonts w:ascii="Times New Roman"/>
                <w:sz w:val="18"/>
              </w:rPr>
            </w:pPr>
          </w:p>
          <w:p w14:paraId="043F1B29">
            <w:pPr>
              <w:pStyle w:val="27"/>
              <w:spacing w:before="126"/>
              <w:ind w:left="10"/>
              <w:jc w:val="center"/>
              <w:rPr>
                <w:sz w:val="18"/>
              </w:rPr>
            </w:pPr>
            <w:r>
              <w:rPr>
                <w:sz w:val="18"/>
              </w:rPr>
              <w:t>√</w:t>
            </w:r>
          </w:p>
        </w:tc>
        <w:tc>
          <w:tcPr>
            <w:tcW w:w="755" w:type="dxa"/>
          </w:tcPr>
          <w:p w14:paraId="0947D61D">
            <w:pPr>
              <w:pStyle w:val="27"/>
              <w:rPr>
                <w:rFonts w:ascii="Times New Roman"/>
                <w:sz w:val="18"/>
              </w:rPr>
            </w:pPr>
          </w:p>
        </w:tc>
      </w:tr>
      <w:tr w14:paraId="55201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570" w:type="dxa"/>
          </w:tcPr>
          <w:p w14:paraId="33199120">
            <w:pPr>
              <w:pStyle w:val="27"/>
              <w:rPr>
                <w:rFonts w:ascii="Times New Roman"/>
                <w:sz w:val="18"/>
              </w:rPr>
            </w:pPr>
          </w:p>
          <w:p w14:paraId="3E86DC1C">
            <w:pPr>
              <w:pStyle w:val="27"/>
              <w:spacing w:before="5"/>
              <w:rPr>
                <w:rFonts w:ascii="Times New Roman"/>
                <w:sz w:val="26"/>
              </w:rPr>
            </w:pPr>
          </w:p>
          <w:p w14:paraId="5D246DEA">
            <w:pPr>
              <w:pStyle w:val="27"/>
              <w:ind w:left="143" w:right="134"/>
              <w:jc w:val="center"/>
              <w:rPr>
                <w:sz w:val="18"/>
              </w:rPr>
            </w:pPr>
            <w:r>
              <w:rPr>
                <w:sz w:val="18"/>
              </w:rPr>
              <w:t>77</w:t>
            </w:r>
          </w:p>
        </w:tc>
        <w:tc>
          <w:tcPr>
            <w:tcW w:w="755" w:type="dxa"/>
            <w:vMerge w:val="continue"/>
            <w:tcBorders>
              <w:top w:val="nil"/>
            </w:tcBorders>
          </w:tcPr>
          <w:p w14:paraId="1A678DD1">
            <w:pPr>
              <w:rPr>
                <w:sz w:val="2"/>
                <w:szCs w:val="2"/>
              </w:rPr>
            </w:pPr>
          </w:p>
        </w:tc>
        <w:tc>
          <w:tcPr>
            <w:tcW w:w="1137" w:type="dxa"/>
          </w:tcPr>
          <w:p w14:paraId="6137999C">
            <w:pPr>
              <w:pStyle w:val="27"/>
              <w:spacing w:before="2" w:line="300" w:lineRule="exact"/>
              <w:ind w:left="107" w:right="71"/>
              <w:rPr>
                <w:sz w:val="18"/>
              </w:rPr>
            </w:pPr>
            <w:r>
              <w:rPr>
                <w:sz w:val="18"/>
              </w:rPr>
              <w:t>社会保障卡补换、换领、换发</w:t>
            </w:r>
          </w:p>
        </w:tc>
        <w:tc>
          <w:tcPr>
            <w:tcW w:w="3215" w:type="dxa"/>
            <w:vMerge w:val="continue"/>
            <w:tcBorders>
              <w:top w:val="nil"/>
            </w:tcBorders>
          </w:tcPr>
          <w:p w14:paraId="35F9A818">
            <w:pPr>
              <w:rPr>
                <w:sz w:val="2"/>
                <w:szCs w:val="2"/>
              </w:rPr>
            </w:pPr>
          </w:p>
        </w:tc>
        <w:tc>
          <w:tcPr>
            <w:tcW w:w="2142" w:type="dxa"/>
            <w:vMerge w:val="continue"/>
            <w:tcBorders>
              <w:top w:val="nil"/>
            </w:tcBorders>
          </w:tcPr>
          <w:p w14:paraId="1A00D586">
            <w:pPr>
              <w:rPr>
                <w:sz w:val="2"/>
                <w:szCs w:val="2"/>
              </w:rPr>
            </w:pPr>
          </w:p>
        </w:tc>
        <w:tc>
          <w:tcPr>
            <w:tcW w:w="1699" w:type="dxa"/>
            <w:vMerge w:val="continue"/>
            <w:tcBorders>
              <w:top w:val="nil"/>
            </w:tcBorders>
          </w:tcPr>
          <w:p w14:paraId="4BF75565">
            <w:pPr>
              <w:rPr>
                <w:sz w:val="2"/>
                <w:szCs w:val="2"/>
              </w:rPr>
            </w:pPr>
          </w:p>
        </w:tc>
        <w:tc>
          <w:tcPr>
            <w:tcW w:w="1077" w:type="dxa"/>
            <w:vMerge w:val="continue"/>
            <w:tcBorders>
              <w:top w:val="nil"/>
            </w:tcBorders>
          </w:tcPr>
          <w:p w14:paraId="13A73BA6">
            <w:pPr>
              <w:rPr>
                <w:sz w:val="2"/>
                <w:szCs w:val="2"/>
              </w:rPr>
            </w:pPr>
          </w:p>
        </w:tc>
        <w:tc>
          <w:tcPr>
            <w:tcW w:w="1569" w:type="dxa"/>
            <w:vMerge w:val="continue"/>
            <w:tcBorders>
              <w:top w:val="nil"/>
            </w:tcBorders>
          </w:tcPr>
          <w:p w14:paraId="2D30B7D4">
            <w:pPr>
              <w:rPr>
                <w:sz w:val="2"/>
                <w:szCs w:val="2"/>
              </w:rPr>
            </w:pPr>
          </w:p>
        </w:tc>
        <w:tc>
          <w:tcPr>
            <w:tcW w:w="754" w:type="dxa"/>
          </w:tcPr>
          <w:p w14:paraId="7456AC87">
            <w:pPr>
              <w:pStyle w:val="27"/>
              <w:rPr>
                <w:rFonts w:ascii="Times New Roman"/>
                <w:sz w:val="18"/>
              </w:rPr>
            </w:pPr>
          </w:p>
          <w:p w14:paraId="5EDA6372">
            <w:pPr>
              <w:pStyle w:val="27"/>
              <w:spacing w:before="5"/>
              <w:rPr>
                <w:rFonts w:ascii="Times New Roman"/>
                <w:sz w:val="26"/>
              </w:rPr>
            </w:pPr>
          </w:p>
          <w:p w14:paraId="274CC8ED">
            <w:pPr>
              <w:pStyle w:val="27"/>
              <w:ind w:left="11"/>
              <w:jc w:val="center"/>
              <w:rPr>
                <w:sz w:val="18"/>
              </w:rPr>
            </w:pPr>
            <w:r>
              <w:rPr>
                <w:sz w:val="18"/>
              </w:rPr>
              <w:t>√</w:t>
            </w:r>
          </w:p>
        </w:tc>
        <w:tc>
          <w:tcPr>
            <w:tcW w:w="757" w:type="dxa"/>
          </w:tcPr>
          <w:p w14:paraId="7B25B6B2">
            <w:pPr>
              <w:pStyle w:val="27"/>
              <w:rPr>
                <w:rFonts w:ascii="Times New Roman"/>
                <w:sz w:val="18"/>
              </w:rPr>
            </w:pPr>
          </w:p>
        </w:tc>
        <w:tc>
          <w:tcPr>
            <w:tcW w:w="566" w:type="dxa"/>
          </w:tcPr>
          <w:p w14:paraId="6D14BB39">
            <w:pPr>
              <w:pStyle w:val="27"/>
              <w:rPr>
                <w:rFonts w:ascii="Times New Roman"/>
                <w:sz w:val="18"/>
              </w:rPr>
            </w:pPr>
          </w:p>
          <w:p w14:paraId="400FF949">
            <w:pPr>
              <w:pStyle w:val="27"/>
              <w:spacing w:before="5"/>
              <w:rPr>
                <w:rFonts w:ascii="Times New Roman"/>
                <w:sz w:val="26"/>
              </w:rPr>
            </w:pPr>
          </w:p>
          <w:p w14:paraId="6D957861">
            <w:pPr>
              <w:pStyle w:val="27"/>
              <w:ind w:left="10"/>
              <w:jc w:val="center"/>
              <w:rPr>
                <w:sz w:val="18"/>
              </w:rPr>
            </w:pPr>
            <w:r>
              <w:rPr>
                <w:sz w:val="18"/>
              </w:rPr>
              <w:t>√</w:t>
            </w:r>
          </w:p>
        </w:tc>
        <w:tc>
          <w:tcPr>
            <w:tcW w:w="755" w:type="dxa"/>
          </w:tcPr>
          <w:p w14:paraId="2C38D310">
            <w:pPr>
              <w:pStyle w:val="27"/>
              <w:rPr>
                <w:rFonts w:ascii="Times New Roman"/>
                <w:sz w:val="18"/>
              </w:rPr>
            </w:pPr>
          </w:p>
        </w:tc>
      </w:tr>
      <w:tr w14:paraId="34041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570" w:type="dxa"/>
          </w:tcPr>
          <w:p w14:paraId="0481C529">
            <w:pPr>
              <w:pStyle w:val="27"/>
              <w:rPr>
                <w:rFonts w:ascii="Times New Roman"/>
                <w:sz w:val="18"/>
              </w:rPr>
            </w:pPr>
          </w:p>
          <w:p w14:paraId="2C4BAB8D">
            <w:pPr>
              <w:pStyle w:val="27"/>
              <w:spacing w:before="8"/>
              <w:rPr>
                <w:rFonts w:ascii="Times New Roman"/>
                <w:sz w:val="19"/>
              </w:rPr>
            </w:pPr>
          </w:p>
          <w:p w14:paraId="53EA621C">
            <w:pPr>
              <w:pStyle w:val="27"/>
              <w:ind w:left="143" w:right="134"/>
              <w:jc w:val="center"/>
              <w:rPr>
                <w:sz w:val="18"/>
              </w:rPr>
            </w:pPr>
            <w:r>
              <w:rPr>
                <w:sz w:val="18"/>
              </w:rPr>
              <w:t>78</w:t>
            </w:r>
          </w:p>
        </w:tc>
        <w:tc>
          <w:tcPr>
            <w:tcW w:w="755" w:type="dxa"/>
            <w:vMerge w:val="continue"/>
            <w:tcBorders>
              <w:top w:val="nil"/>
            </w:tcBorders>
          </w:tcPr>
          <w:p w14:paraId="6E45E126">
            <w:pPr>
              <w:rPr>
                <w:sz w:val="2"/>
                <w:szCs w:val="2"/>
              </w:rPr>
            </w:pPr>
          </w:p>
        </w:tc>
        <w:tc>
          <w:tcPr>
            <w:tcW w:w="1137" w:type="dxa"/>
          </w:tcPr>
          <w:p w14:paraId="72577624">
            <w:pPr>
              <w:pStyle w:val="27"/>
              <w:spacing w:before="9"/>
              <w:rPr>
                <w:rFonts w:ascii="Times New Roman"/>
                <w:sz w:val="24"/>
              </w:rPr>
            </w:pPr>
          </w:p>
          <w:p w14:paraId="09C880CF">
            <w:pPr>
              <w:pStyle w:val="27"/>
              <w:spacing w:line="312" w:lineRule="auto"/>
              <w:ind w:left="107" w:right="71"/>
              <w:rPr>
                <w:sz w:val="18"/>
              </w:rPr>
            </w:pPr>
            <w:r>
              <w:rPr>
                <w:sz w:val="18"/>
              </w:rPr>
              <w:t>社会保障卡注销</w:t>
            </w:r>
          </w:p>
        </w:tc>
        <w:tc>
          <w:tcPr>
            <w:tcW w:w="3215" w:type="dxa"/>
            <w:vMerge w:val="continue"/>
            <w:tcBorders>
              <w:top w:val="nil"/>
            </w:tcBorders>
          </w:tcPr>
          <w:p w14:paraId="08416F27">
            <w:pPr>
              <w:rPr>
                <w:sz w:val="2"/>
                <w:szCs w:val="2"/>
              </w:rPr>
            </w:pPr>
          </w:p>
        </w:tc>
        <w:tc>
          <w:tcPr>
            <w:tcW w:w="2142" w:type="dxa"/>
            <w:vMerge w:val="continue"/>
            <w:tcBorders>
              <w:top w:val="nil"/>
            </w:tcBorders>
          </w:tcPr>
          <w:p w14:paraId="143AA829">
            <w:pPr>
              <w:rPr>
                <w:sz w:val="2"/>
                <w:szCs w:val="2"/>
              </w:rPr>
            </w:pPr>
          </w:p>
        </w:tc>
        <w:tc>
          <w:tcPr>
            <w:tcW w:w="1699" w:type="dxa"/>
            <w:vMerge w:val="continue"/>
            <w:tcBorders>
              <w:top w:val="nil"/>
            </w:tcBorders>
          </w:tcPr>
          <w:p w14:paraId="4B6A0DF8">
            <w:pPr>
              <w:rPr>
                <w:sz w:val="2"/>
                <w:szCs w:val="2"/>
              </w:rPr>
            </w:pPr>
          </w:p>
        </w:tc>
        <w:tc>
          <w:tcPr>
            <w:tcW w:w="1077" w:type="dxa"/>
            <w:vMerge w:val="continue"/>
            <w:tcBorders>
              <w:top w:val="nil"/>
            </w:tcBorders>
          </w:tcPr>
          <w:p w14:paraId="65FA2994">
            <w:pPr>
              <w:rPr>
                <w:sz w:val="2"/>
                <w:szCs w:val="2"/>
              </w:rPr>
            </w:pPr>
          </w:p>
        </w:tc>
        <w:tc>
          <w:tcPr>
            <w:tcW w:w="1569" w:type="dxa"/>
            <w:vMerge w:val="continue"/>
            <w:tcBorders>
              <w:top w:val="nil"/>
            </w:tcBorders>
          </w:tcPr>
          <w:p w14:paraId="2372C4AB">
            <w:pPr>
              <w:rPr>
                <w:sz w:val="2"/>
                <w:szCs w:val="2"/>
              </w:rPr>
            </w:pPr>
          </w:p>
        </w:tc>
        <w:tc>
          <w:tcPr>
            <w:tcW w:w="754" w:type="dxa"/>
          </w:tcPr>
          <w:p w14:paraId="59D90712">
            <w:pPr>
              <w:pStyle w:val="27"/>
              <w:rPr>
                <w:rFonts w:ascii="Times New Roman"/>
                <w:sz w:val="18"/>
              </w:rPr>
            </w:pPr>
          </w:p>
          <w:p w14:paraId="6B89723C">
            <w:pPr>
              <w:pStyle w:val="27"/>
              <w:ind w:left="11"/>
              <w:jc w:val="center"/>
              <w:rPr>
                <w:sz w:val="18"/>
              </w:rPr>
            </w:pPr>
            <w:r>
              <w:rPr>
                <w:rFonts w:ascii="Arial" w:hAnsi="Arial" w:cs="Arial"/>
                <w:sz w:val="19"/>
              </w:rPr>
              <w:t>√</w:t>
            </w:r>
          </w:p>
        </w:tc>
        <w:tc>
          <w:tcPr>
            <w:tcW w:w="757" w:type="dxa"/>
          </w:tcPr>
          <w:p w14:paraId="78A13208">
            <w:pPr>
              <w:pStyle w:val="27"/>
              <w:rPr>
                <w:rFonts w:ascii="Times New Roman"/>
                <w:sz w:val="18"/>
              </w:rPr>
            </w:pPr>
          </w:p>
        </w:tc>
        <w:tc>
          <w:tcPr>
            <w:tcW w:w="566" w:type="dxa"/>
          </w:tcPr>
          <w:p w14:paraId="0F03E629">
            <w:pPr>
              <w:pStyle w:val="27"/>
              <w:rPr>
                <w:rFonts w:ascii="Times New Roman"/>
                <w:sz w:val="18"/>
              </w:rPr>
            </w:pPr>
          </w:p>
          <w:p w14:paraId="6E458694">
            <w:pPr>
              <w:pStyle w:val="27"/>
              <w:spacing w:before="8"/>
              <w:rPr>
                <w:rFonts w:ascii="Times New Roman"/>
                <w:sz w:val="19"/>
              </w:rPr>
            </w:pPr>
          </w:p>
          <w:p w14:paraId="250DE5BE">
            <w:pPr>
              <w:pStyle w:val="27"/>
              <w:ind w:left="10"/>
              <w:jc w:val="center"/>
              <w:rPr>
                <w:sz w:val="18"/>
              </w:rPr>
            </w:pPr>
            <w:r>
              <w:rPr>
                <w:sz w:val="18"/>
              </w:rPr>
              <w:t>√</w:t>
            </w:r>
          </w:p>
        </w:tc>
        <w:tc>
          <w:tcPr>
            <w:tcW w:w="755" w:type="dxa"/>
          </w:tcPr>
          <w:p w14:paraId="28E28631">
            <w:pPr>
              <w:pStyle w:val="27"/>
              <w:rPr>
                <w:rFonts w:ascii="Times New Roman"/>
                <w:sz w:val="18"/>
              </w:rPr>
            </w:pPr>
          </w:p>
        </w:tc>
      </w:tr>
    </w:tbl>
    <w:p w14:paraId="51DC0E8E">
      <w:pPr>
        <w:jc w:val="center"/>
        <w:rPr>
          <w:sz w:val="18"/>
        </w:rPr>
        <w:sectPr>
          <w:pgSz w:w="16840" w:h="11910" w:orient="landscape"/>
          <w:pgMar w:top="1100" w:right="640" w:bottom="1520" w:left="640" w:header="0" w:footer="1321" w:gutter="0"/>
          <w:pgNumType w:fmt="numberInDash"/>
          <w:cols w:space="720" w:num="1"/>
        </w:sectPr>
      </w:pPr>
    </w:p>
    <w:p w14:paraId="1C8C9004">
      <w:pPr>
        <w:pStyle w:val="29"/>
        <w:keepNext/>
        <w:keepLines/>
        <w:rPr>
          <w:rFonts w:ascii="微软雅黑" w:hAnsi="微软雅黑" w:eastAsia="微软雅黑" w:cs="微软雅黑"/>
          <w:color w:val="000000"/>
          <w:kern w:val="0"/>
          <w:sz w:val="32"/>
          <w:szCs w:val="32"/>
          <w:lang w:val="en-US" w:eastAsia="zh-CN"/>
        </w:rPr>
      </w:pPr>
      <w:r>
        <w:rPr>
          <w:rFonts w:hint="eastAsia" w:ascii="微软雅黑" w:hAnsi="微软雅黑" w:eastAsia="微软雅黑" w:cs="微软雅黑"/>
          <w:color w:val="000000"/>
          <w:kern w:val="0"/>
          <w:sz w:val="32"/>
          <w:szCs w:val="32"/>
          <w:lang w:val="en-US" w:eastAsia="zh-CN"/>
        </w:rPr>
        <w:t>（二十）自然资源领域基层政务公开标准目录</w:t>
      </w:r>
    </w:p>
    <w:tbl>
      <w:tblPr>
        <w:tblStyle w:val="8"/>
        <w:tblW w:w="14535" w:type="dxa"/>
        <w:jc w:val="center"/>
        <w:tblLayout w:type="fixed"/>
        <w:tblCellMar>
          <w:top w:w="0" w:type="dxa"/>
          <w:left w:w="10" w:type="dxa"/>
          <w:bottom w:w="0" w:type="dxa"/>
          <w:right w:w="10" w:type="dxa"/>
        </w:tblCellMar>
      </w:tblPr>
      <w:tblGrid>
        <w:gridCol w:w="564"/>
        <w:gridCol w:w="702"/>
        <w:gridCol w:w="1209"/>
        <w:gridCol w:w="2894"/>
        <w:gridCol w:w="1645"/>
        <w:gridCol w:w="1617"/>
        <w:gridCol w:w="1416"/>
        <w:gridCol w:w="2771"/>
        <w:gridCol w:w="384"/>
        <w:gridCol w:w="443"/>
        <w:gridCol w:w="453"/>
        <w:gridCol w:w="437"/>
      </w:tblGrid>
      <w:tr w14:paraId="37736A00">
        <w:tblPrEx>
          <w:tblCellMar>
            <w:top w:w="0" w:type="dxa"/>
            <w:left w:w="10" w:type="dxa"/>
            <w:bottom w:w="0" w:type="dxa"/>
            <w:right w:w="10" w:type="dxa"/>
          </w:tblCellMar>
        </w:tblPrEx>
        <w:trPr>
          <w:trHeight w:val="726" w:hRule="exact"/>
          <w:jc w:val="center"/>
        </w:trPr>
        <w:tc>
          <w:tcPr>
            <w:tcW w:w="564" w:type="dxa"/>
            <w:vMerge w:val="restart"/>
            <w:tcBorders>
              <w:top w:val="single" w:color="auto" w:sz="4" w:space="0"/>
              <w:left w:val="single" w:color="auto" w:sz="4" w:space="0"/>
            </w:tcBorders>
            <w:shd w:val="clear" w:color="auto" w:fill="FFFFFF"/>
            <w:vAlign w:val="center"/>
          </w:tcPr>
          <w:p w14:paraId="5B02AFE9">
            <w:pPr>
              <w:pStyle w:val="30"/>
              <w:jc w:val="center"/>
              <w:rPr>
                <w:rFonts w:ascii="黑体" w:eastAsia="黑体"/>
                <w:sz w:val="22"/>
                <w:szCs w:val="24"/>
                <w:lang w:val="zh-CN" w:eastAsia="zh-CN" w:bidi="zh-CN"/>
              </w:rPr>
            </w:pPr>
            <w:r>
              <w:rPr>
                <w:rFonts w:hint="eastAsia" w:ascii="黑体" w:eastAsia="黑体"/>
                <w:sz w:val="22"/>
                <w:szCs w:val="24"/>
                <w:lang w:val="zh-CN" w:eastAsia="zh-CN" w:bidi="zh-CN"/>
              </w:rPr>
              <w:t>序 号</w:t>
            </w:r>
          </w:p>
        </w:tc>
        <w:tc>
          <w:tcPr>
            <w:tcW w:w="1911" w:type="dxa"/>
            <w:gridSpan w:val="2"/>
            <w:vMerge w:val="restart"/>
            <w:tcBorders>
              <w:top w:val="single" w:color="auto" w:sz="4" w:space="0"/>
              <w:left w:val="single" w:color="auto" w:sz="4" w:space="0"/>
            </w:tcBorders>
            <w:shd w:val="clear" w:color="auto" w:fill="FFFFFF"/>
            <w:vAlign w:val="center"/>
          </w:tcPr>
          <w:p w14:paraId="3FA11DF6">
            <w:pPr>
              <w:pStyle w:val="30"/>
              <w:spacing w:line="240" w:lineRule="auto"/>
              <w:jc w:val="center"/>
              <w:rPr>
                <w:rFonts w:ascii="黑体" w:eastAsia="黑体"/>
                <w:sz w:val="22"/>
                <w:szCs w:val="24"/>
                <w:lang w:val="zh-CN" w:eastAsia="zh-CN" w:bidi="zh-CN"/>
              </w:rPr>
            </w:pPr>
            <w:r>
              <w:rPr>
                <w:rFonts w:hint="eastAsia" w:ascii="黑体" w:eastAsia="黑体"/>
                <w:sz w:val="22"/>
                <w:szCs w:val="24"/>
                <w:lang w:val="zh-CN" w:eastAsia="zh-CN" w:bidi="zh-CN"/>
              </w:rPr>
              <w:t>公开事项</w:t>
            </w:r>
          </w:p>
        </w:tc>
        <w:tc>
          <w:tcPr>
            <w:tcW w:w="2894" w:type="dxa"/>
            <w:vMerge w:val="restart"/>
            <w:tcBorders>
              <w:top w:val="single" w:color="auto" w:sz="4" w:space="0"/>
              <w:left w:val="single" w:color="auto" w:sz="4" w:space="0"/>
            </w:tcBorders>
            <w:shd w:val="clear" w:color="auto" w:fill="FFFFFF"/>
            <w:vAlign w:val="center"/>
          </w:tcPr>
          <w:p w14:paraId="3858A961">
            <w:pPr>
              <w:pStyle w:val="30"/>
              <w:jc w:val="center"/>
              <w:rPr>
                <w:rFonts w:ascii="黑体" w:eastAsia="黑体"/>
                <w:sz w:val="22"/>
                <w:szCs w:val="24"/>
                <w:lang w:val="zh-CN" w:eastAsia="zh-CN" w:bidi="zh-CN"/>
              </w:rPr>
            </w:pPr>
            <w:r>
              <w:rPr>
                <w:rFonts w:hint="eastAsia" w:ascii="黑体" w:eastAsia="黑体"/>
                <w:sz w:val="22"/>
                <w:szCs w:val="24"/>
                <w:lang w:val="zh-CN" w:eastAsia="zh-CN" w:bidi="zh-CN"/>
              </w:rPr>
              <w:t>公开内容 （要素）</w:t>
            </w:r>
          </w:p>
        </w:tc>
        <w:tc>
          <w:tcPr>
            <w:tcW w:w="1645" w:type="dxa"/>
            <w:vMerge w:val="restart"/>
            <w:tcBorders>
              <w:top w:val="single" w:color="auto" w:sz="4" w:space="0"/>
              <w:left w:val="single" w:color="auto" w:sz="4" w:space="0"/>
            </w:tcBorders>
            <w:shd w:val="clear" w:color="auto" w:fill="FFFFFF"/>
            <w:vAlign w:val="center"/>
          </w:tcPr>
          <w:p w14:paraId="2F1F44C4">
            <w:pPr>
              <w:pStyle w:val="30"/>
              <w:spacing w:line="240" w:lineRule="auto"/>
              <w:jc w:val="center"/>
              <w:rPr>
                <w:rFonts w:ascii="黑体" w:eastAsia="黑体"/>
                <w:sz w:val="22"/>
                <w:szCs w:val="24"/>
                <w:lang w:val="zh-CN" w:eastAsia="zh-CN" w:bidi="zh-CN"/>
              </w:rPr>
            </w:pPr>
            <w:r>
              <w:rPr>
                <w:rFonts w:hint="eastAsia" w:ascii="黑体" w:eastAsia="黑体"/>
                <w:sz w:val="22"/>
                <w:szCs w:val="24"/>
                <w:lang w:val="zh-CN" w:eastAsia="zh-CN" w:bidi="zh-CN"/>
              </w:rPr>
              <w:t>公开依据</w:t>
            </w:r>
          </w:p>
        </w:tc>
        <w:tc>
          <w:tcPr>
            <w:tcW w:w="1617" w:type="dxa"/>
            <w:vMerge w:val="restart"/>
            <w:tcBorders>
              <w:top w:val="single" w:color="auto" w:sz="4" w:space="0"/>
              <w:left w:val="single" w:color="auto" w:sz="4" w:space="0"/>
            </w:tcBorders>
            <w:shd w:val="clear" w:color="auto" w:fill="FFFFFF"/>
            <w:vAlign w:val="center"/>
          </w:tcPr>
          <w:p w14:paraId="165CBA5F">
            <w:pPr>
              <w:pStyle w:val="30"/>
              <w:spacing w:line="240" w:lineRule="auto"/>
              <w:jc w:val="center"/>
              <w:rPr>
                <w:rFonts w:ascii="黑体" w:eastAsia="黑体"/>
                <w:sz w:val="22"/>
                <w:szCs w:val="24"/>
                <w:lang w:val="zh-CN" w:eastAsia="zh-CN" w:bidi="zh-CN"/>
              </w:rPr>
            </w:pPr>
            <w:r>
              <w:rPr>
                <w:rFonts w:hint="eastAsia" w:ascii="黑体" w:eastAsia="黑体"/>
                <w:sz w:val="22"/>
                <w:szCs w:val="24"/>
                <w:lang w:val="zh-CN" w:eastAsia="zh-CN" w:bidi="zh-CN"/>
              </w:rPr>
              <w:t>公开时限</w:t>
            </w:r>
          </w:p>
        </w:tc>
        <w:tc>
          <w:tcPr>
            <w:tcW w:w="1416" w:type="dxa"/>
            <w:vMerge w:val="restart"/>
            <w:tcBorders>
              <w:top w:val="single" w:color="auto" w:sz="4" w:space="0"/>
              <w:left w:val="single" w:color="auto" w:sz="4" w:space="0"/>
            </w:tcBorders>
            <w:shd w:val="clear" w:color="auto" w:fill="FFFFFF"/>
            <w:vAlign w:val="center"/>
          </w:tcPr>
          <w:p w14:paraId="7F4B5869">
            <w:pPr>
              <w:pStyle w:val="30"/>
              <w:spacing w:line="240" w:lineRule="auto"/>
              <w:jc w:val="center"/>
              <w:rPr>
                <w:rFonts w:ascii="黑体" w:eastAsia="黑体"/>
                <w:sz w:val="22"/>
                <w:szCs w:val="24"/>
                <w:lang w:val="zh-CN" w:eastAsia="zh-CN" w:bidi="zh-CN"/>
              </w:rPr>
            </w:pPr>
            <w:r>
              <w:rPr>
                <w:rFonts w:hint="eastAsia" w:ascii="黑体" w:eastAsia="黑体"/>
                <w:sz w:val="22"/>
                <w:szCs w:val="24"/>
                <w:lang w:val="zh-CN" w:eastAsia="zh-CN" w:bidi="zh-CN"/>
              </w:rPr>
              <w:t>公开主体</w:t>
            </w:r>
          </w:p>
        </w:tc>
        <w:tc>
          <w:tcPr>
            <w:tcW w:w="2771" w:type="dxa"/>
            <w:vMerge w:val="restart"/>
            <w:tcBorders>
              <w:top w:val="single" w:color="auto" w:sz="4" w:space="0"/>
              <w:left w:val="single" w:color="auto" w:sz="4" w:space="0"/>
            </w:tcBorders>
            <w:shd w:val="clear" w:color="auto" w:fill="FFFFFF"/>
            <w:vAlign w:val="center"/>
          </w:tcPr>
          <w:p w14:paraId="79834F2F">
            <w:pPr>
              <w:pStyle w:val="30"/>
              <w:spacing w:line="274" w:lineRule="exact"/>
              <w:jc w:val="left"/>
              <w:rPr>
                <w:rFonts w:ascii="黑体" w:eastAsia="黑体"/>
                <w:sz w:val="22"/>
                <w:szCs w:val="24"/>
                <w:lang w:val="zh-CN" w:eastAsia="zh-CN" w:bidi="zh-CN"/>
              </w:rPr>
            </w:pPr>
            <w:r>
              <w:rPr>
                <w:rFonts w:hint="eastAsia" w:ascii="黑体" w:eastAsia="黑体"/>
                <w:sz w:val="22"/>
                <w:szCs w:val="24"/>
                <w:lang w:val="zh-CN" w:eastAsia="zh-CN" w:bidi="zh-CN"/>
              </w:rPr>
              <w:t>公开渠道和载体（在标注范围 内至少选择其一公开，法律法 规规章另有规定的从其规定）</w:t>
            </w:r>
          </w:p>
        </w:tc>
        <w:tc>
          <w:tcPr>
            <w:tcW w:w="827" w:type="dxa"/>
            <w:gridSpan w:val="2"/>
            <w:tcBorders>
              <w:top w:val="single" w:color="auto" w:sz="4" w:space="0"/>
              <w:left w:val="single" w:color="auto" w:sz="4" w:space="0"/>
            </w:tcBorders>
            <w:shd w:val="clear" w:color="auto" w:fill="FFFFFF"/>
            <w:vAlign w:val="bottom"/>
          </w:tcPr>
          <w:p w14:paraId="6C505DC1">
            <w:pPr>
              <w:pStyle w:val="30"/>
              <w:jc w:val="center"/>
              <w:rPr>
                <w:rFonts w:ascii="黑体" w:eastAsia="黑体"/>
                <w:sz w:val="22"/>
                <w:szCs w:val="24"/>
                <w:lang w:val="zh-CN" w:eastAsia="zh-CN" w:bidi="zh-CN"/>
              </w:rPr>
            </w:pPr>
            <w:r>
              <w:rPr>
                <w:rFonts w:hint="eastAsia" w:ascii="黑体" w:eastAsia="黑体"/>
                <w:sz w:val="22"/>
                <w:szCs w:val="24"/>
                <w:lang w:val="zh-CN" w:eastAsia="zh-CN" w:bidi="zh-CN"/>
              </w:rPr>
              <w:t>公开 对象</w:t>
            </w:r>
          </w:p>
        </w:tc>
        <w:tc>
          <w:tcPr>
            <w:tcW w:w="890" w:type="dxa"/>
            <w:gridSpan w:val="2"/>
            <w:tcBorders>
              <w:top w:val="single" w:color="auto" w:sz="4" w:space="0"/>
              <w:left w:val="single" w:color="auto" w:sz="4" w:space="0"/>
            </w:tcBorders>
            <w:shd w:val="clear" w:color="auto" w:fill="FFFFFF"/>
            <w:vAlign w:val="bottom"/>
          </w:tcPr>
          <w:p w14:paraId="1337BEE5">
            <w:pPr>
              <w:pStyle w:val="30"/>
              <w:spacing w:line="326" w:lineRule="exact"/>
              <w:jc w:val="center"/>
              <w:rPr>
                <w:rFonts w:ascii="黑体" w:eastAsia="黑体"/>
                <w:sz w:val="22"/>
                <w:szCs w:val="24"/>
                <w:lang w:val="zh-CN" w:eastAsia="zh-CN" w:bidi="zh-CN"/>
              </w:rPr>
            </w:pPr>
            <w:r>
              <w:rPr>
                <w:rFonts w:hint="eastAsia" w:ascii="黑体" w:eastAsia="黑体"/>
                <w:sz w:val="22"/>
                <w:szCs w:val="24"/>
                <w:lang w:val="zh-CN" w:eastAsia="zh-CN" w:bidi="zh-CN"/>
              </w:rPr>
              <w:t>公开 方式</w:t>
            </w:r>
          </w:p>
        </w:tc>
      </w:tr>
      <w:tr w14:paraId="40098FD5">
        <w:tblPrEx>
          <w:tblCellMar>
            <w:top w:w="0" w:type="dxa"/>
            <w:left w:w="10" w:type="dxa"/>
            <w:bottom w:w="0" w:type="dxa"/>
            <w:right w:w="10" w:type="dxa"/>
          </w:tblCellMar>
        </w:tblPrEx>
        <w:trPr>
          <w:trHeight w:val="344" w:hRule="exact"/>
          <w:jc w:val="center"/>
        </w:trPr>
        <w:tc>
          <w:tcPr>
            <w:tcW w:w="564" w:type="dxa"/>
            <w:vMerge w:val="continue"/>
            <w:tcBorders>
              <w:left w:val="single" w:color="auto" w:sz="4" w:space="0"/>
            </w:tcBorders>
            <w:shd w:val="clear" w:color="auto" w:fill="FFFFFF"/>
            <w:vAlign w:val="center"/>
          </w:tcPr>
          <w:p w14:paraId="48363791">
            <w:pPr>
              <w:rPr>
                <w:rFonts w:ascii="黑体" w:hAnsi="宋体" w:eastAsia="黑体" w:cs="宋体"/>
                <w:sz w:val="22"/>
                <w:lang w:val="zh-CN" w:bidi="zh-CN"/>
              </w:rPr>
            </w:pPr>
          </w:p>
        </w:tc>
        <w:tc>
          <w:tcPr>
            <w:tcW w:w="1911" w:type="dxa"/>
            <w:gridSpan w:val="2"/>
            <w:vMerge w:val="continue"/>
            <w:tcBorders>
              <w:left w:val="single" w:color="auto" w:sz="4" w:space="0"/>
            </w:tcBorders>
            <w:shd w:val="clear" w:color="auto" w:fill="FFFFFF"/>
            <w:vAlign w:val="center"/>
          </w:tcPr>
          <w:p w14:paraId="7B3C2865">
            <w:pPr>
              <w:rPr>
                <w:rFonts w:ascii="黑体" w:hAnsi="宋体" w:eastAsia="黑体" w:cs="宋体"/>
                <w:sz w:val="22"/>
                <w:lang w:val="zh-CN" w:bidi="zh-CN"/>
              </w:rPr>
            </w:pPr>
          </w:p>
        </w:tc>
        <w:tc>
          <w:tcPr>
            <w:tcW w:w="2894" w:type="dxa"/>
            <w:vMerge w:val="continue"/>
            <w:tcBorders>
              <w:left w:val="single" w:color="auto" w:sz="4" w:space="0"/>
            </w:tcBorders>
            <w:shd w:val="clear" w:color="auto" w:fill="FFFFFF"/>
            <w:vAlign w:val="center"/>
          </w:tcPr>
          <w:p w14:paraId="637F4109">
            <w:pPr>
              <w:rPr>
                <w:rFonts w:ascii="黑体" w:hAnsi="宋体" w:eastAsia="黑体" w:cs="宋体"/>
                <w:sz w:val="22"/>
                <w:lang w:val="zh-CN" w:bidi="zh-CN"/>
              </w:rPr>
            </w:pPr>
          </w:p>
        </w:tc>
        <w:tc>
          <w:tcPr>
            <w:tcW w:w="1645" w:type="dxa"/>
            <w:vMerge w:val="continue"/>
            <w:tcBorders>
              <w:left w:val="single" w:color="auto" w:sz="4" w:space="0"/>
            </w:tcBorders>
            <w:shd w:val="clear" w:color="auto" w:fill="FFFFFF"/>
            <w:vAlign w:val="center"/>
          </w:tcPr>
          <w:p w14:paraId="7B09CA35">
            <w:pPr>
              <w:rPr>
                <w:rFonts w:ascii="黑体" w:hAnsi="宋体" w:eastAsia="黑体" w:cs="宋体"/>
                <w:sz w:val="22"/>
                <w:lang w:val="zh-CN" w:bidi="zh-CN"/>
              </w:rPr>
            </w:pPr>
          </w:p>
        </w:tc>
        <w:tc>
          <w:tcPr>
            <w:tcW w:w="1617" w:type="dxa"/>
            <w:vMerge w:val="continue"/>
            <w:tcBorders>
              <w:left w:val="single" w:color="auto" w:sz="4" w:space="0"/>
            </w:tcBorders>
            <w:shd w:val="clear" w:color="auto" w:fill="FFFFFF"/>
            <w:vAlign w:val="center"/>
          </w:tcPr>
          <w:p w14:paraId="0FE5CF84">
            <w:pPr>
              <w:rPr>
                <w:rFonts w:ascii="黑体" w:hAnsi="宋体" w:eastAsia="黑体" w:cs="宋体"/>
                <w:sz w:val="22"/>
                <w:lang w:val="zh-CN" w:bidi="zh-CN"/>
              </w:rPr>
            </w:pPr>
          </w:p>
        </w:tc>
        <w:tc>
          <w:tcPr>
            <w:tcW w:w="1416" w:type="dxa"/>
            <w:vMerge w:val="continue"/>
            <w:tcBorders>
              <w:left w:val="single" w:color="auto" w:sz="4" w:space="0"/>
            </w:tcBorders>
            <w:shd w:val="clear" w:color="auto" w:fill="FFFFFF"/>
            <w:vAlign w:val="center"/>
          </w:tcPr>
          <w:p w14:paraId="54A4372E">
            <w:pPr>
              <w:rPr>
                <w:rFonts w:ascii="黑体" w:hAnsi="宋体" w:eastAsia="黑体" w:cs="宋体"/>
                <w:sz w:val="22"/>
                <w:lang w:val="zh-CN" w:bidi="zh-CN"/>
              </w:rPr>
            </w:pPr>
          </w:p>
        </w:tc>
        <w:tc>
          <w:tcPr>
            <w:tcW w:w="2771" w:type="dxa"/>
            <w:vMerge w:val="continue"/>
            <w:tcBorders>
              <w:left w:val="single" w:color="auto" w:sz="4" w:space="0"/>
            </w:tcBorders>
            <w:shd w:val="clear" w:color="auto" w:fill="FFFFFF"/>
            <w:vAlign w:val="center"/>
          </w:tcPr>
          <w:p w14:paraId="40BA1FD5">
            <w:pPr>
              <w:rPr>
                <w:rFonts w:ascii="黑体" w:hAnsi="宋体" w:eastAsia="黑体" w:cs="宋体"/>
                <w:sz w:val="22"/>
                <w:lang w:val="zh-CN" w:bidi="zh-CN"/>
              </w:rPr>
            </w:pPr>
          </w:p>
        </w:tc>
        <w:tc>
          <w:tcPr>
            <w:tcW w:w="384" w:type="dxa"/>
            <w:vMerge w:val="restart"/>
            <w:tcBorders>
              <w:top w:val="single" w:color="auto" w:sz="4" w:space="0"/>
              <w:left w:val="single" w:color="auto" w:sz="4" w:space="0"/>
            </w:tcBorders>
            <w:shd w:val="clear" w:color="auto" w:fill="FFFFFF"/>
            <w:vAlign w:val="center"/>
          </w:tcPr>
          <w:p w14:paraId="1F607C4B">
            <w:pPr>
              <w:pStyle w:val="30"/>
              <w:spacing w:line="322" w:lineRule="exact"/>
              <w:jc w:val="left"/>
              <w:rPr>
                <w:rFonts w:ascii="黑体" w:eastAsia="黑体"/>
                <w:sz w:val="22"/>
                <w:szCs w:val="24"/>
                <w:lang w:val="zh-CN" w:eastAsia="zh-CN" w:bidi="zh-CN"/>
              </w:rPr>
            </w:pPr>
            <w:r>
              <w:rPr>
                <w:rFonts w:hint="eastAsia" w:ascii="黑体" w:eastAsia="黑体"/>
                <w:sz w:val="22"/>
                <w:szCs w:val="24"/>
                <w:lang w:val="zh-CN" w:eastAsia="zh-CN" w:bidi="zh-CN"/>
              </w:rPr>
              <w:t>全 社 会</w:t>
            </w:r>
          </w:p>
        </w:tc>
        <w:tc>
          <w:tcPr>
            <w:tcW w:w="443" w:type="dxa"/>
            <w:vMerge w:val="restart"/>
            <w:tcBorders>
              <w:top w:val="single" w:color="auto" w:sz="4" w:space="0"/>
              <w:left w:val="single" w:color="auto" w:sz="4" w:space="0"/>
            </w:tcBorders>
            <w:shd w:val="clear" w:color="auto" w:fill="FFFFFF"/>
          </w:tcPr>
          <w:p w14:paraId="0A828506">
            <w:pPr>
              <w:pStyle w:val="30"/>
              <w:jc w:val="left"/>
              <w:rPr>
                <w:rFonts w:ascii="黑体" w:eastAsia="黑体"/>
                <w:sz w:val="22"/>
                <w:szCs w:val="24"/>
                <w:lang w:val="zh-CN" w:eastAsia="zh-CN" w:bidi="zh-CN"/>
              </w:rPr>
            </w:pPr>
            <w:r>
              <w:rPr>
                <w:rFonts w:hint="eastAsia" w:ascii="黑体" w:eastAsia="黑体"/>
                <w:sz w:val="22"/>
                <w:szCs w:val="24"/>
                <w:lang w:val="zh-CN" w:eastAsia="zh-CN" w:bidi="zh-CN"/>
              </w:rPr>
              <w:t>特 定 群 体</w:t>
            </w:r>
          </w:p>
        </w:tc>
        <w:tc>
          <w:tcPr>
            <w:tcW w:w="453" w:type="dxa"/>
            <w:vMerge w:val="restart"/>
            <w:tcBorders>
              <w:top w:val="single" w:color="auto" w:sz="4" w:space="0"/>
              <w:left w:val="single" w:color="auto" w:sz="4" w:space="0"/>
            </w:tcBorders>
            <w:shd w:val="clear" w:color="auto" w:fill="FFFFFF"/>
            <w:vAlign w:val="center"/>
          </w:tcPr>
          <w:p w14:paraId="0BF056A7">
            <w:pPr>
              <w:pStyle w:val="30"/>
              <w:spacing w:line="322" w:lineRule="exact"/>
              <w:jc w:val="center"/>
              <w:rPr>
                <w:rFonts w:ascii="黑体" w:eastAsia="黑体"/>
                <w:sz w:val="22"/>
                <w:szCs w:val="24"/>
                <w:lang w:val="zh-CN" w:eastAsia="zh-CN" w:bidi="zh-CN"/>
              </w:rPr>
            </w:pPr>
            <w:r>
              <w:rPr>
                <w:rFonts w:hint="eastAsia" w:ascii="黑体" w:eastAsia="黑体"/>
                <w:sz w:val="22"/>
                <w:szCs w:val="24"/>
                <w:lang w:val="zh-CN" w:eastAsia="zh-CN" w:bidi="zh-CN"/>
              </w:rPr>
              <w:t>主 动</w:t>
            </w:r>
          </w:p>
        </w:tc>
        <w:tc>
          <w:tcPr>
            <w:tcW w:w="437" w:type="dxa"/>
            <w:vMerge w:val="restart"/>
            <w:tcBorders>
              <w:top w:val="single" w:color="auto" w:sz="4" w:space="0"/>
              <w:left w:val="single" w:color="auto" w:sz="4" w:space="0"/>
            </w:tcBorders>
            <w:shd w:val="clear" w:color="auto" w:fill="FFFFFF"/>
            <w:vAlign w:val="center"/>
          </w:tcPr>
          <w:p w14:paraId="05C48169">
            <w:pPr>
              <w:pStyle w:val="30"/>
              <w:spacing w:line="322" w:lineRule="exact"/>
              <w:jc w:val="center"/>
              <w:rPr>
                <w:rFonts w:ascii="黑体" w:eastAsia="黑体"/>
                <w:sz w:val="22"/>
                <w:szCs w:val="24"/>
                <w:lang w:val="zh-CN" w:eastAsia="zh-CN" w:bidi="zh-CN"/>
              </w:rPr>
            </w:pPr>
            <w:r>
              <w:rPr>
                <w:rFonts w:hint="eastAsia" w:ascii="黑体" w:eastAsia="黑体"/>
                <w:sz w:val="22"/>
                <w:szCs w:val="24"/>
                <w:lang w:val="zh-CN" w:eastAsia="zh-CN" w:bidi="zh-CN"/>
              </w:rPr>
              <w:t>依 申 请</w:t>
            </w:r>
          </w:p>
        </w:tc>
      </w:tr>
      <w:tr w14:paraId="69D63950">
        <w:tblPrEx>
          <w:tblCellMar>
            <w:top w:w="0" w:type="dxa"/>
            <w:left w:w="10" w:type="dxa"/>
            <w:bottom w:w="0" w:type="dxa"/>
            <w:right w:w="10" w:type="dxa"/>
          </w:tblCellMar>
        </w:tblPrEx>
        <w:trPr>
          <w:trHeight w:val="551" w:hRule="exact"/>
          <w:jc w:val="center"/>
        </w:trPr>
        <w:tc>
          <w:tcPr>
            <w:tcW w:w="564" w:type="dxa"/>
            <w:vMerge w:val="continue"/>
            <w:tcBorders>
              <w:left w:val="single" w:color="auto" w:sz="4" w:space="0"/>
              <w:bottom w:val="single" w:color="auto" w:sz="4" w:space="0"/>
            </w:tcBorders>
            <w:shd w:val="clear" w:color="auto" w:fill="FFFFFF"/>
            <w:vAlign w:val="center"/>
          </w:tcPr>
          <w:p w14:paraId="033E30F9"/>
        </w:tc>
        <w:tc>
          <w:tcPr>
            <w:tcW w:w="702" w:type="dxa"/>
            <w:tcBorders>
              <w:top w:val="single" w:color="auto" w:sz="4" w:space="0"/>
              <w:left w:val="single" w:color="auto" w:sz="4" w:space="0"/>
              <w:bottom w:val="single" w:color="auto" w:sz="4" w:space="0"/>
            </w:tcBorders>
            <w:shd w:val="clear" w:color="auto" w:fill="FFFFFF"/>
            <w:vAlign w:val="center"/>
          </w:tcPr>
          <w:p w14:paraId="20323CF7">
            <w:pPr>
              <w:pStyle w:val="30"/>
              <w:spacing w:line="312" w:lineRule="exact"/>
              <w:jc w:val="left"/>
            </w:pPr>
            <w:r>
              <w:rPr>
                <w:color w:val="000000"/>
              </w:rPr>
              <w:t>一级 事项</w:t>
            </w:r>
          </w:p>
        </w:tc>
        <w:tc>
          <w:tcPr>
            <w:tcW w:w="1209" w:type="dxa"/>
            <w:tcBorders>
              <w:top w:val="single" w:color="auto" w:sz="4" w:space="0"/>
              <w:left w:val="single" w:color="auto" w:sz="4" w:space="0"/>
              <w:bottom w:val="single" w:color="auto" w:sz="4" w:space="0"/>
            </w:tcBorders>
            <w:shd w:val="clear" w:color="auto" w:fill="FFFFFF"/>
            <w:vAlign w:val="center"/>
          </w:tcPr>
          <w:p w14:paraId="02131931">
            <w:pPr>
              <w:pStyle w:val="30"/>
              <w:spacing w:after="80" w:line="240" w:lineRule="auto"/>
              <w:jc w:val="center"/>
            </w:pPr>
            <w:r>
              <w:rPr>
                <w:color w:val="000000"/>
              </w:rPr>
              <w:t>二级</w:t>
            </w:r>
          </w:p>
          <w:p w14:paraId="4134133B">
            <w:pPr>
              <w:pStyle w:val="30"/>
              <w:spacing w:line="240" w:lineRule="auto"/>
              <w:jc w:val="center"/>
            </w:pPr>
            <w:r>
              <w:rPr>
                <w:color w:val="000000"/>
              </w:rPr>
              <w:t>事项</w:t>
            </w:r>
          </w:p>
        </w:tc>
        <w:tc>
          <w:tcPr>
            <w:tcW w:w="2894" w:type="dxa"/>
            <w:vMerge w:val="continue"/>
            <w:tcBorders>
              <w:left w:val="single" w:color="auto" w:sz="4" w:space="0"/>
              <w:bottom w:val="single" w:color="auto" w:sz="4" w:space="0"/>
            </w:tcBorders>
            <w:shd w:val="clear" w:color="auto" w:fill="FFFFFF"/>
            <w:vAlign w:val="center"/>
          </w:tcPr>
          <w:p w14:paraId="2FAB1CA0"/>
        </w:tc>
        <w:tc>
          <w:tcPr>
            <w:tcW w:w="1645" w:type="dxa"/>
            <w:vMerge w:val="continue"/>
            <w:tcBorders>
              <w:left w:val="single" w:color="auto" w:sz="4" w:space="0"/>
              <w:bottom w:val="single" w:color="auto" w:sz="4" w:space="0"/>
            </w:tcBorders>
            <w:shd w:val="clear" w:color="auto" w:fill="FFFFFF"/>
            <w:vAlign w:val="center"/>
          </w:tcPr>
          <w:p w14:paraId="068F7FAC"/>
        </w:tc>
        <w:tc>
          <w:tcPr>
            <w:tcW w:w="1617" w:type="dxa"/>
            <w:vMerge w:val="continue"/>
            <w:tcBorders>
              <w:left w:val="single" w:color="auto" w:sz="4" w:space="0"/>
              <w:bottom w:val="single" w:color="auto" w:sz="4" w:space="0"/>
            </w:tcBorders>
            <w:shd w:val="clear" w:color="auto" w:fill="FFFFFF"/>
            <w:vAlign w:val="center"/>
          </w:tcPr>
          <w:p w14:paraId="54158627"/>
        </w:tc>
        <w:tc>
          <w:tcPr>
            <w:tcW w:w="1416" w:type="dxa"/>
            <w:vMerge w:val="continue"/>
            <w:tcBorders>
              <w:left w:val="single" w:color="auto" w:sz="4" w:space="0"/>
              <w:bottom w:val="single" w:color="auto" w:sz="4" w:space="0"/>
            </w:tcBorders>
            <w:shd w:val="clear" w:color="auto" w:fill="FFFFFF"/>
            <w:vAlign w:val="center"/>
          </w:tcPr>
          <w:p w14:paraId="118A125C"/>
        </w:tc>
        <w:tc>
          <w:tcPr>
            <w:tcW w:w="2771" w:type="dxa"/>
            <w:vMerge w:val="continue"/>
            <w:tcBorders>
              <w:left w:val="single" w:color="auto" w:sz="4" w:space="0"/>
              <w:bottom w:val="single" w:color="auto" w:sz="4" w:space="0"/>
            </w:tcBorders>
            <w:shd w:val="clear" w:color="auto" w:fill="FFFFFF"/>
            <w:vAlign w:val="center"/>
          </w:tcPr>
          <w:p w14:paraId="2047D5F0"/>
        </w:tc>
        <w:tc>
          <w:tcPr>
            <w:tcW w:w="384" w:type="dxa"/>
            <w:vMerge w:val="continue"/>
            <w:tcBorders>
              <w:left w:val="single" w:color="auto" w:sz="4" w:space="0"/>
              <w:bottom w:val="single" w:color="auto" w:sz="4" w:space="0"/>
            </w:tcBorders>
            <w:shd w:val="clear" w:color="auto" w:fill="FFFFFF"/>
            <w:vAlign w:val="center"/>
          </w:tcPr>
          <w:p w14:paraId="72618386"/>
        </w:tc>
        <w:tc>
          <w:tcPr>
            <w:tcW w:w="443" w:type="dxa"/>
            <w:vMerge w:val="continue"/>
            <w:tcBorders>
              <w:left w:val="single" w:color="auto" w:sz="4" w:space="0"/>
              <w:bottom w:val="single" w:color="auto" w:sz="4" w:space="0"/>
            </w:tcBorders>
            <w:shd w:val="clear" w:color="auto" w:fill="FFFFFF"/>
          </w:tcPr>
          <w:p w14:paraId="4067AB2A"/>
        </w:tc>
        <w:tc>
          <w:tcPr>
            <w:tcW w:w="453" w:type="dxa"/>
            <w:vMerge w:val="continue"/>
            <w:tcBorders>
              <w:left w:val="single" w:color="auto" w:sz="4" w:space="0"/>
              <w:bottom w:val="single" w:color="auto" w:sz="4" w:space="0"/>
            </w:tcBorders>
            <w:shd w:val="clear" w:color="auto" w:fill="FFFFFF"/>
            <w:vAlign w:val="center"/>
          </w:tcPr>
          <w:p w14:paraId="5EF0BAF3"/>
        </w:tc>
        <w:tc>
          <w:tcPr>
            <w:tcW w:w="437" w:type="dxa"/>
            <w:vMerge w:val="continue"/>
            <w:tcBorders>
              <w:left w:val="single" w:color="auto" w:sz="4" w:space="0"/>
              <w:bottom w:val="single" w:color="auto" w:sz="4" w:space="0"/>
            </w:tcBorders>
            <w:shd w:val="clear" w:color="auto" w:fill="FFFFFF"/>
            <w:vAlign w:val="center"/>
          </w:tcPr>
          <w:p w14:paraId="31A785EA"/>
        </w:tc>
      </w:tr>
      <w:tr w14:paraId="1032D3E2">
        <w:tblPrEx>
          <w:tblCellMar>
            <w:top w:w="0" w:type="dxa"/>
            <w:left w:w="10" w:type="dxa"/>
            <w:bottom w:w="0" w:type="dxa"/>
            <w:right w:w="10" w:type="dxa"/>
          </w:tblCellMar>
        </w:tblPrEx>
        <w:trPr>
          <w:trHeight w:val="1430" w:hRule="exact"/>
          <w:jc w:val="center"/>
        </w:trPr>
        <w:tc>
          <w:tcPr>
            <w:tcW w:w="564" w:type="dxa"/>
            <w:vMerge w:val="restart"/>
            <w:tcBorders>
              <w:top w:val="single" w:color="auto" w:sz="4" w:space="0"/>
              <w:left w:val="single" w:color="auto" w:sz="4" w:space="0"/>
              <w:right w:val="single" w:color="auto" w:sz="4" w:space="0"/>
            </w:tcBorders>
            <w:shd w:val="clear" w:color="auto" w:fill="FFFFFF"/>
            <w:vAlign w:val="center"/>
          </w:tcPr>
          <w:p w14:paraId="2B17C3F2">
            <w:pPr>
              <w:pStyle w:val="30"/>
              <w:spacing w:line="240" w:lineRule="auto"/>
              <w:jc w:val="center"/>
              <w:rPr>
                <w:color w:val="000000"/>
              </w:rPr>
            </w:pPr>
            <w:r>
              <w:rPr>
                <w:rFonts w:hint="eastAsia"/>
                <w:color w:val="000000"/>
                <w:lang w:val="en-US" w:eastAsia="zh-CN" w:bidi="zh-CN"/>
              </w:rPr>
              <w:t>1</w:t>
            </w:r>
          </w:p>
        </w:tc>
        <w:tc>
          <w:tcPr>
            <w:tcW w:w="702" w:type="dxa"/>
            <w:vMerge w:val="restart"/>
            <w:tcBorders>
              <w:top w:val="single" w:color="auto" w:sz="4" w:space="0"/>
              <w:left w:val="single" w:color="auto" w:sz="4" w:space="0"/>
              <w:right w:val="single" w:color="auto" w:sz="4" w:space="0"/>
            </w:tcBorders>
            <w:shd w:val="clear" w:color="auto" w:fill="FFFFFF"/>
            <w:vAlign w:val="center"/>
          </w:tcPr>
          <w:p w14:paraId="4746FA47">
            <w:pPr>
              <w:pStyle w:val="30"/>
              <w:spacing w:line="318" w:lineRule="exact"/>
              <w:rPr>
                <w:color w:val="000000"/>
              </w:rPr>
            </w:pPr>
            <w:r>
              <w:rPr>
                <w:color w:val="000000"/>
              </w:rPr>
              <w:t>国土 空间 规划 编制</w:t>
            </w:r>
          </w:p>
        </w:tc>
        <w:tc>
          <w:tcPr>
            <w:tcW w:w="1209" w:type="dxa"/>
            <w:vMerge w:val="restart"/>
            <w:tcBorders>
              <w:top w:val="single" w:color="auto" w:sz="4" w:space="0"/>
              <w:left w:val="single" w:color="auto" w:sz="4" w:space="0"/>
              <w:right w:val="single" w:color="auto" w:sz="4" w:space="0"/>
            </w:tcBorders>
            <w:shd w:val="clear" w:color="auto" w:fill="FFFFFF"/>
            <w:vAlign w:val="center"/>
          </w:tcPr>
          <w:p w14:paraId="6F2DDD21">
            <w:pPr>
              <w:pStyle w:val="30"/>
              <w:rPr>
                <w:color w:val="000000"/>
              </w:rPr>
            </w:pPr>
            <w:r>
              <w:rPr>
                <w:color w:val="000000"/>
              </w:rPr>
              <w:t>乡（镇） 国土空间 总体规划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14:paraId="5A6CDB11">
            <w:pPr>
              <w:pStyle w:val="30"/>
              <w:spacing w:line="320" w:lineRule="exact"/>
              <w:rPr>
                <w:color w:val="000000"/>
              </w:rPr>
            </w:pPr>
            <w:r>
              <w:rPr>
                <w:color w:val="00000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14:paraId="4CC3FDA8">
            <w:pPr>
              <w:pStyle w:val="30"/>
              <w:spacing w:line="312" w:lineRule="exact"/>
              <w:ind w:firstLine="200"/>
              <w:rPr>
                <w:color w:val="000000"/>
              </w:rPr>
            </w:pPr>
            <w:r>
              <w:rPr>
                <w:color w:val="00000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04C37C5E">
            <w:pPr>
              <w:pStyle w:val="30"/>
              <w:spacing w:line="322" w:lineRule="exact"/>
              <w:rPr>
                <w:color w:val="000000"/>
              </w:rPr>
            </w:pPr>
            <w:r>
              <w:rPr>
                <w:color w:val="000000"/>
              </w:rPr>
              <w:t>批前公示时间不得少于30日</w:t>
            </w:r>
          </w:p>
        </w:tc>
        <w:tc>
          <w:tcPr>
            <w:tcW w:w="1416" w:type="dxa"/>
            <w:vMerge w:val="restart"/>
            <w:tcBorders>
              <w:left w:val="single" w:color="auto" w:sz="4" w:space="0"/>
              <w:right w:val="single" w:color="auto" w:sz="4" w:space="0"/>
            </w:tcBorders>
            <w:shd w:val="clear" w:color="auto" w:fill="FFFFFF"/>
            <w:vAlign w:val="center"/>
          </w:tcPr>
          <w:p w14:paraId="1896A734">
            <w:pPr>
              <w:pStyle w:val="30"/>
              <w:spacing w:line="318" w:lineRule="exact"/>
              <w:jc w:val="center"/>
              <w:rPr>
                <w:color w:val="000000"/>
                <w:lang w:val="en-US" w:eastAsia="zh-CN"/>
              </w:rPr>
            </w:pPr>
            <w:r>
              <w:rPr>
                <w:rFonts w:hint="eastAsia"/>
                <w:color w:val="000000"/>
                <w:lang w:val="en-US" w:eastAsia="zh-CN"/>
              </w:rPr>
              <w:t>荆河街道自然资源所</w:t>
            </w:r>
          </w:p>
        </w:tc>
        <w:tc>
          <w:tcPr>
            <w:tcW w:w="2771" w:type="dxa"/>
            <w:vMerge w:val="restart"/>
            <w:tcBorders>
              <w:left w:val="single" w:color="auto" w:sz="4" w:space="0"/>
              <w:right w:val="single" w:color="auto" w:sz="4" w:space="0"/>
            </w:tcBorders>
            <w:shd w:val="clear" w:color="auto" w:fill="FFFFFF"/>
            <w:vAlign w:val="center"/>
          </w:tcPr>
          <w:p w14:paraId="34BD1820">
            <w:pPr>
              <w:pStyle w:val="30"/>
              <w:tabs>
                <w:tab w:val="left" w:leader="underscore" w:pos="2606"/>
              </w:tabs>
              <w:spacing w:line="341" w:lineRule="exact"/>
              <w:jc w:val="left"/>
              <w:rPr>
                <w:color w:val="000000"/>
              </w:rPr>
            </w:pPr>
            <w:r>
              <w:rPr>
                <w:color w:val="000000"/>
              </w:rPr>
              <w:t>■政府网站</w:t>
            </w:r>
          </w:p>
          <w:p w14:paraId="1994EA8E">
            <w:pPr>
              <w:pStyle w:val="30"/>
              <w:tabs>
                <w:tab w:val="left" w:leader="underscore" w:pos="2606"/>
              </w:tabs>
              <w:spacing w:line="341" w:lineRule="exact"/>
              <w:jc w:val="left"/>
              <w:rPr>
                <w:color w:val="000000"/>
              </w:rPr>
            </w:pPr>
            <w:r>
              <w:rPr>
                <w:color w:val="000000"/>
              </w:rPr>
              <w:t>■发布会/听证会</w:t>
            </w:r>
          </w:p>
          <w:p w14:paraId="0E25A175">
            <w:pPr>
              <w:pStyle w:val="30"/>
              <w:tabs>
                <w:tab w:val="left" w:leader="underscore" w:pos="2606"/>
              </w:tabs>
              <w:spacing w:line="341" w:lineRule="exact"/>
              <w:jc w:val="left"/>
              <w:rPr>
                <w:color w:val="000000"/>
              </w:rPr>
            </w:pPr>
            <w:r>
              <w:rPr>
                <w:color w:val="000000"/>
              </w:rPr>
              <w:t>■纸质载体</w:t>
            </w:r>
          </w:p>
          <w:p w14:paraId="1000447E">
            <w:pPr>
              <w:pStyle w:val="30"/>
              <w:tabs>
                <w:tab w:val="left" w:leader="underscore" w:pos="2606"/>
              </w:tabs>
              <w:spacing w:line="341" w:lineRule="exact"/>
              <w:jc w:val="left"/>
              <w:rPr>
                <w:color w:val="000000"/>
              </w:rPr>
            </w:pPr>
            <w:r>
              <w:rPr>
                <w:color w:val="000000"/>
              </w:rPr>
              <w:t>■公开査阅点</w:t>
            </w:r>
          </w:p>
          <w:p w14:paraId="6DB14549">
            <w:pPr>
              <w:pStyle w:val="30"/>
              <w:tabs>
                <w:tab w:val="left" w:leader="underscore" w:pos="2606"/>
              </w:tabs>
              <w:spacing w:line="341" w:lineRule="exact"/>
              <w:jc w:val="left"/>
              <w:rPr>
                <w:color w:val="000000"/>
              </w:rPr>
            </w:pPr>
            <w:r>
              <w:rPr>
                <w:color w:val="000000"/>
              </w:rPr>
              <w:t xml:space="preserve">■政府服务中心 </w:t>
            </w:r>
          </w:p>
        </w:tc>
        <w:tc>
          <w:tcPr>
            <w:tcW w:w="384" w:type="dxa"/>
            <w:vMerge w:val="restart"/>
            <w:tcBorders>
              <w:top w:val="single" w:color="auto" w:sz="4" w:space="0"/>
              <w:left w:val="single" w:color="auto" w:sz="4" w:space="0"/>
              <w:right w:val="single" w:color="auto" w:sz="4" w:space="0"/>
            </w:tcBorders>
            <w:shd w:val="clear" w:color="auto" w:fill="FFFFFF"/>
            <w:vAlign w:val="center"/>
          </w:tcPr>
          <w:p w14:paraId="7A5858C3">
            <w:pPr>
              <w:pStyle w:val="30"/>
              <w:spacing w:line="240" w:lineRule="auto"/>
              <w:jc w:val="right"/>
              <w:rPr>
                <w:color w:val="000000"/>
                <w:lang w:eastAsia="zh-CN"/>
              </w:rPr>
            </w:pPr>
            <w:r>
              <w:rPr>
                <w:rFonts w:hint="eastAsia"/>
                <w:color w:val="000000"/>
                <w:lang w:eastAsia="zh-CN"/>
              </w:rPr>
              <w:t>√</w:t>
            </w:r>
          </w:p>
        </w:tc>
        <w:tc>
          <w:tcPr>
            <w:tcW w:w="443" w:type="dxa"/>
            <w:vMerge w:val="restart"/>
            <w:tcBorders>
              <w:top w:val="single" w:color="auto" w:sz="4" w:space="0"/>
              <w:left w:val="single" w:color="auto" w:sz="4" w:space="0"/>
              <w:right w:val="single" w:color="auto" w:sz="4" w:space="0"/>
            </w:tcBorders>
            <w:shd w:val="clear" w:color="auto" w:fill="FFFFFF"/>
          </w:tcPr>
          <w:p w14:paraId="65C78604">
            <w:pPr>
              <w:rPr>
                <w:rFonts w:ascii="Times New Roman" w:hAnsi="Times New Roman" w:eastAsia="Times New Roman" w:cs="Times New Roman"/>
                <w:color w:val="000000"/>
                <w:sz w:val="10"/>
                <w:szCs w:val="10"/>
                <w:lang w:eastAsia="en-US" w:bidi="en-US"/>
              </w:rPr>
            </w:pPr>
          </w:p>
        </w:tc>
        <w:tc>
          <w:tcPr>
            <w:tcW w:w="453" w:type="dxa"/>
            <w:vMerge w:val="restart"/>
            <w:tcBorders>
              <w:top w:val="single" w:color="auto" w:sz="4" w:space="0"/>
              <w:left w:val="single" w:color="auto" w:sz="4" w:space="0"/>
              <w:right w:val="single" w:color="auto" w:sz="4" w:space="0"/>
            </w:tcBorders>
            <w:shd w:val="clear" w:color="auto" w:fill="FFFFFF"/>
            <w:vAlign w:val="center"/>
          </w:tcPr>
          <w:p w14:paraId="17109F6A">
            <w:pPr>
              <w:pStyle w:val="30"/>
              <w:spacing w:line="240" w:lineRule="auto"/>
              <w:jc w:val="right"/>
              <w:rPr>
                <w:color w:val="000000"/>
                <w:lang w:eastAsia="zh-CN"/>
              </w:rPr>
            </w:pPr>
            <w:r>
              <w:rPr>
                <w:rFonts w:hint="eastAsia"/>
                <w:color w:val="000000"/>
                <w:lang w:eastAsia="zh-CN"/>
              </w:rPr>
              <w:t>√</w:t>
            </w:r>
          </w:p>
        </w:tc>
        <w:tc>
          <w:tcPr>
            <w:tcW w:w="437" w:type="dxa"/>
            <w:vMerge w:val="restart"/>
            <w:tcBorders>
              <w:top w:val="single" w:color="auto" w:sz="4" w:space="0"/>
              <w:left w:val="single" w:color="auto" w:sz="4" w:space="0"/>
              <w:right w:val="single" w:color="auto" w:sz="4" w:space="0"/>
            </w:tcBorders>
            <w:shd w:val="clear" w:color="auto" w:fill="FFFFFF"/>
          </w:tcPr>
          <w:p w14:paraId="0F46F194">
            <w:pPr>
              <w:rPr>
                <w:rFonts w:ascii="Times New Roman" w:hAnsi="Times New Roman" w:eastAsia="Times New Roman" w:cs="Times New Roman"/>
                <w:color w:val="000000"/>
                <w:sz w:val="10"/>
                <w:szCs w:val="10"/>
                <w:lang w:eastAsia="en-US" w:bidi="en-US"/>
              </w:rPr>
            </w:pPr>
          </w:p>
        </w:tc>
      </w:tr>
      <w:tr w14:paraId="3FC0CA20">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right w:val="single" w:color="auto" w:sz="4" w:space="0"/>
            </w:tcBorders>
            <w:shd w:val="clear" w:color="auto" w:fill="FFFFFF"/>
            <w:vAlign w:val="center"/>
          </w:tcPr>
          <w:p w14:paraId="55F3E8ED">
            <w:pPr>
              <w:pStyle w:val="30"/>
              <w:spacing w:line="240" w:lineRule="auto"/>
              <w:jc w:val="center"/>
            </w:pPr>
          </w:p>
        </w:tc>
        <w:tc>
          <w:tcPr>
            <w:tcW w:w="702" w:type="dxa"/>
            <w:vMerge w:val="continue"/>
            <w:tcBorders>
              <w:left w:val="single" w:color="auto" w:sz="4" w:space="0"/>
              <w:right w:val="single" w:color="auto" w:sz="4" w:space="0"/>
            </w:tcBorders>
            <w:shd w:val="clear" w:color="auto" w:fill="FFFFFF"/>
            <w:vAlign w:val="center"/>
          </w:tcPr>
          <w:p w14:paraId="78D88F7F">
            <w:pPr>
              <w:pStyle w:val="30"/>
              <w:spacing w:line="318" w:lineRule="exact"/>
              <w:jc w:val="center"/>
              <w:rPr>
                <w:color w:val="000000"/>
              </w:rPr>
            </w:pPr>
          </w:p>
        </w:tc>
        <w:tc>
          <w:tcPr>
            <w:tcW w:w="1209" w:type="dxa"/>
            <w:vMerge w:val="continue"/>
            <w:tcBorders>
              <w:left w:val="single" w:color="auto" w:sz="4" w:space="0"/>
              <w:right w:val="single" w:color="auto" w:sz="4" w:space="0"/>
            </w:tcBorders>
            <w:shd w:val="clear" w:color="auto" w:fill="FFFFFF"/>
            <w:vAlign w:val="center"/>
          </w:tcPr>
          <w:p w14:paraId="120E0D57">
            <w:pPr>
              <w:pStyle w:val="30"/>
              <w:spacing w:line="319" w:lineRule="exact"/>
              <w:ind w:firstLine="360"/>
              <w:jc w:val="left"/>
              <w:rPr>
                <w:color w:val="00000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14:paraId="16A6E2E0">
            <w:pPr>
              <w:pStyle w:val="30"/>
              <w:spacing w:line="320" w:lineRule="exact"/>
              <w:rPr>
                <w:color w:val="000000"/>
              </w:rPr>
            </w:pPr>
            <w:r>
              <w:rPr>
                <w:color w:val="000000"/>
              </w:rPr>
              <w:t>批后公布:规划批准 文件、规划文本及图 件（涉密信息、法律 法规规定不予公开 的除</w:t>
            </w:r>
          </w:p>
        </w:tc>
        <w:tc>
          <w:tcPr>
            <w:tcW w:w="1645" w:type="dxa"/>
            <w:vMerge w:val="continue"/>
            <w:tcBorders>
              <w:left w:val="single" w:color="auto" w:sz="4" w:space="0"/>
              <w:right w:val="single" w:color="auto" w:sz="4" w:space="0"/>
            </w:tcBorders>
            <w:shd w:val="clear" w:color="auto" w:fill="FFFFFF"/>
            <w:vAlign w:val="center"/>
          </w:tcPr>
          <w:p w14:paraId="6731A584">
            <w:pPr>
              <w:pStyle w:val="30"/>
              <w:spacing w:line="322" w:lineRule="exact"/>
              <w:ind w:firstLine="18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2332D86B">
            <w:pPr>
              <w:pStyle w:val="30"/>
              <w:spacing w:line="331" w:lineRule="exact"/>
              <w:rPr>
                <w:color w:val="000000"/>
              </w:rPr>
            </w:pPr>
            <w:r>
              <w:rPr>
                <w:color w:val="000000"/>
              </w:rPr>
              <w:t>批后公布应 在规划批准后20个工作日内向社 会公布</w:t>
            </w:r>
          </w:p>
        </w:tc>
        <w:tc>
          <w:tcPr>
            <w:tcW w:w="1416" w:type="dxa"/>
            <w:vMerge w:val="continue"/>
            <w:tcBorders>
              <w:left w:val="single" w:color="auto" w:sz="4" w:space="0"/>
              <w:right w:val="single" w:color="auto" w:sz="4" w:space="0"/>
            </w:tcBorders>
            <w:shd w:val="clear" w:color="auto" w:fill="FFFFFF"/>
            <w:vAlign w:val="center"/>
          </w:tcPr>
          <w:p w14:paraId="590FB31E">
            <w:pPr>
              <w:pStyle w:val="30"/>
              <w:spacing w:line="322" w:lineRule="exact"/>
              <w:jc w:val="center"/>
            </w:pPr>
          </w:p>
        </w:tc>
        <w:tc>
          <w:tcPr>
            <w:tcW w:w="2771" w:type="dxa"/>
            <w:vMerge w:val="continue"/>
            <w:tcBorders>
              <w:left w:val="single" w:color="auto" w:sz="4" w:space="0"/>
              <w:right w:val="single" w:color="auto" w:sz="4" w:space="0"/>
            </w:tcBorders>
            <w:shd w:val="clear" w:color="auto" w:fill="FFFFFF"/>
            <w:vAlign w:val="center"/>
          </w:tcPr>
          <w:p w14:paraId="184EF190">
            <w:pPr>
              <w:pStyle w:val="30"/>
              <w:tabs>
                <w:tab w:val="left" w:leader="underscore" w:pos="2592"/>
              </w:tabs>
              <w:spacing w:line="341" w:lineRule="exact"/>
              <w:jc w:val="left"/>
            </w:pPr>
          </w:p>
        </w:tc>
        <w:tc>
          <w:tcPr>
            <w:tcW w:w="384" w:type="dxa"/>
            <w:vMerge w:val="continue"/>
            <w:tcBorders>
              <w:left w:val="single" w:color="auto" w:sz="4" w:space="0"/>
              <w:right w:val="single" w:color="auto" w:sz="4" w:space="0"/>
            </w:tcBorders>
            <w:shd w:val="clear" w:color="auto" w:fill="FFFFFF"/>
            <w:vAlign w:val="center"/>
          </w:tcPr>
          <w:p w14:paraId="0825C3B5">
            <w:pPr>
              <w:pStyle w:val="30"/>
              <w:spacing w:line="240" w:lineRule="auto"/>
              <w:jc w:val="right"/>
            </w:pPr>
          </w:p>
        </w:tc>
        <w:tc>
          <w:tcPr>
            <w:tcW w:w="443" w:type="dxa"/>
            <w:vMerge w:val="continue"/>
            <w:tcBorders>
              <w:left w:val="single" w:color="auto" w:sz="4" w:space="0"/>
              <w:right w:val="single" w:color="auto" w:sz="4" w:space="0"/>
            </w:tcBorders>
            <w:shd w:val="clear" w:color="auto" w:fill="FFFFFF"/>
          </w:tcPr>
          <w:p w14:paraId="1EDDD23C">
            <w:pPr>
              <w:rPr>
                <w:color w:val="000000"/>
              </w:rPr>
            </w:pPr>
          </w:p>
        </w:tc>
        <w:tc>
          <w:tcPr>
            <w:tcW w:w="453" w:type="dxa"/>
            <w:vMerge w:val="continue"/>
            <w:tcBorders>
              <w:left w:val="single" w:color="auto" w:sz="4" w:space="0"/>
              <w:right w:val="single" w:color="auto" w:sz="4" w:space="0"/>
            </w:tcBorders>
            <w:shd w:val="clear" w:color="auto" w:fill="FFFFFF"/>
            <w:vAlign w:val="center"/>
          </w:tcPr>
          <w:p w14:paraId="2C09643E">
            <w:pPr>
              <w:pStyle w:val="30"/>
              <w:spacing w:line="240" w:lineRule="auto"/>
              <w:jc w:val="center"/>
            </w:pPr>
          </w:p>
        </w:tc>
        <w:tc>
          <w:tcPr>
            <w:tcW w:w="437" w:type="dxa"/>
            <w:vMerge w:val="continue"/>
            <w:tcBorders>
              <w:left w:val="single" w:color="auto" w:sz="4" w:space="0"/>
              <w:right w:val="single" w:color="auto" w:sz="4" w:space="0"/>
            </w:tcBorders>
            <w:shd w:val="clear" w:color="auto" w:fill="FFFFFF"/>
          </w:tcPr>
          <w:p w14:paraId="772FA0EC">
            <w:pPr>
              <w:rPr>
                <w:color w:val="000000"/>
              </w:rPr>
            </w:pPr>
          </w:p>
        </w:tc>
      </w:tr>
      <w:tr w14:paraId="04C0A0A2">
        <w:tblPrEx>
          <w:tblCellMar>
            <w:top w:w="0" w:type="dxa"/>
            <w:left w:w="10" w:type="dxa"/>
            <w:bottom w:w="0" w:type="dxa"/>
            <w:right w:w="10" w:type="dxa"/>
          </w:tblCellMar>
        </w:tblPrEx>
        <w:trPr>
          <w:trHeight w:val="1452" w:hRule="exact"/>
          <w:jc w:val="center"/>
        </w:trPr>
        <w:tc>
          <w:tcPr>
            <w:tcW w:w="564" w:type="dxa"/>
            <w:vMerge w:val="restart"/>
            <w:tcBorders>
              <w:left w:val="single" w:color="auto" w:sz="4" w:space="0"/>
              <w:right w:val="single" w:color="auto" w:sz="4" w:space="0"/>
            </w:tcBorders>
            <w:shd w:val="clear" w:color="auto" w:fill="FFFFFF"/>
            <w:vAlign w:val="center"/>
          </w:tcPr>
          <w:p w14:paraId="74A31543">
            <w:pPr>
              <w:pStyle w:val="30"/>
              <w:spacing w:line="240" w:lineRule="auto"/>
              <w:jc w:val="center"/>
            </w:pPr>
            <w:r>
              <w:rPr>
                <w:rFonts w:hint="eastAsia"/>
                <w:color w:val="000000"/>
                <w:lang w:val="en-US" w:eastAsia="zh-CN" w:bidi="zh-CN"/>
              </w:rPr>
              <w:t>2</w:t>
            </w:r>
          </w:p>
        </w:tc>
        <w:tc>
          <w:tcPr>
            <w:tcW w:w="702" w:type="dxa"/>
            <w:vMerge w:val="restart"/>
            <w:tcBorders>
              <w:left w:val="single" w:color="auto" w:sz="4" w:space="0"/>
              <w:right w:val="single" w:color="auto" w:sz="4" w:space="0"/>
            </w:tcBorders>
            <w:shd w:val="clear" w:color="auto" w:fill="FFFFFF"/>
            <w:vAlign w:val="center"/>
          </w:tcPr>
          <w:p w14:paraId="2CB57624">
            <w:pPr>
              <w:pStyle w:val="30"/>
              <w:spacing w:line="320" w:lineRule="exact"/>
            </w:pPr>
            <w:r>
              <w:rPr>
                <w:color w:val="000000"/>
              </w:rPr>
              <w:t>国土 空间 规划 编制</w:t>
            </w:r>
          </w:p>
        </w:tc>
        <w:tc>
          <w:tcPr>
            <w:tcW w:w="1209" w:type="dxa"/>
            <w:vMerge w:val="restart"/>
            <w:tcBorders>
              <w:left w:val="single" w:color="auto" w:sz="4" w:space="0"/>
              <w:right w:val="single" w:color="auto" w:sz="4" w:space="0"/>
            </w:tcBorders>
            <w:shd w:val="clear" w:color="auto" w:fill="FFFFFF"/>
            <w:vAlign w:val="center"/>
          </w:tcPr>
          <w:p w14:paraId="57576131">
            <w:pPr>
              <w:pStyle w:val="30"/>
              <w:spacing w:line="240" w:lineRule="auto"/>
            </w:pPr>
            <w:r>
              <w:rPr>
                <w:color w:val="000000"/>
              </w:rPr>
              <w:t>村庄规划</w:t>
            </w:r>
          </w:p>
        </w:tc>
        <w:tc>
          <w:tcPr>
            <w:tcW w:w="2894" w:type="dxa"/>
            <w:tcBorders>
              <w:top w:val="single" w:color="auto" w:sz="4" w:space="0"/>
              <w:left w:val="single" w:color="auto" w:sz="4" w:space="0"/>
              <w:bottom w:val="single" w:color="auto" w:sz="4" w:space="0"/>
              <w:right w:val="single" w:color="auto" w:sz="4" w:space="0"/>
            </w:tcBorders>
            <w:shd w:val="clear" w:color="auto" w:fill="FFFFFF"/>
            <w:vAlign w:val="bottom"/>
          </w:tcPr>
          <w:p w14:paraId="09F4F179">
            <w:pPr>
              <w:pStyle w:val="30"/>
              <w:spacing w:line="318" w:lineRule="exact"/>
            </w:pPr>
            <w:r>
              <w:rPr>
                <w:color w:val="000000"/>
              </w:rPr>
              <w:t>批前公示:规划草案 （涉密信息、法律法 规规定不予公开的 除外）</w:t>
            </w:r>
          </w:p>
        </w:tc>
        <w:tc>
          <w:tcPr>
            <w:tcW w:w="1645" w:type="dxa"/>
            <w:vMerge w:val="restart"/>
            <w:tcBorders>
              <w:left w:val="single" w:color="auto" w:sz="4" w:space="0"/>
              <w:right w:val="single" w:color="auto" w:sz="4" w:space="0"/>
            </w:tcBorders>
            <w:shd w:val="clear" w:color="auto" w:fill="FFFFFF"/>
            <w:vAlign w:val="center"/>
          </w:tcPr>
          <w:p w14:paraId="0AC8A91A">
            <w:pPr>
              <w:pStyle w:val="30"/>
              <w:spacing w:line="314" w:lineRule="exact"/>
              <w:ind w:firstLine="200"/>
            </w:pPr>
            <w:r>
              <w:rPr>
                <w:color w:val="000000"/>
              </w:rPr>
              <w:t>《土地管理法》《城 乡规划法》《政府信 息公开条例》</w:t>
            </w: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680FEE26">
            <w:pPr>
              <w:pStyle w:val="30"/>
              <w:spacing w:line="314" w:lineRule="exact"/>
            </w:pPr>
            <w:r>
              <w:rPr>
                <w:color w:val="000000"/>
              </w:rPr>
              <w:t>批前公示时 间不得少于 30日</w:t>
            </w:r>
          </w:p>
        </w:tc>
        <w:tc>
          <w:tcPr>
            <w:tcW w:w="1416" w:type="dxa"/>
            <w:vMerge w:val="restart"/>
            <w:tcBorders>
              <w:left w:val="single" w:color="auto" w:sz="4" w:space="0"/>
              <w:right w:val="single" w:color="auto" w:sz="4" w:space="0"/>
            </w:tcBorders>
            <w:shd w:val="clear" w:color="auto" w:fill="FFFFFF"/>
            <w:vAlign w:val="center"/>
          </w:tcPr>
          <w:p w14:paraId="20DBA722">
            <w:pPr>
              <w:pStyle w:val="30"/>
              <w:spacing w:line="318" w:lineRule="exact"/>
              <w:jc w:val="center"/>
              <w:rPr>
                <w:lang w:val="en-US" w:eastAsia="zh-CN"/>
              </w:rPr>
            </w:pPr>
            <w:r>
              <w:rPr>
                <w:rFonts w:hint="eastAsia"/>
                <w:lang w:val="en-US" w:eastAsia="zh-CN"/>
              </w:rPr>
              <w:t>荆河街道自然资源所</w:t>
            </w:r>
          </w:p>
        </w:tc>
        <w:tc>
          <w:tcPr>
            <w:tcW w:w="2771" w:type="dxa"/>
            <w:vMerge w:val="restart"/>
            <w:tcBorders>
              <w:left w:val="single" w:color="auto" w:sz="4" w:space="0"/>
              <w:right w:val="single" w:color="auto" w:sz="4" w:space="0"/>
            </w:tcBorders>
            <w:shd w:val="clear" w:color="auto" w:fill="FFFFFF"/>
            <w:vAlign w:val="center"/>
          </w:tcPr>
          <w:p w14:paraId="2FE9627D">
            <w:pPr>
              <w:pStyle w:val="30"/>
              <w:spacing w:line="341" w:lineRule="exact"/>
              <w:jc w:val="left"/>
            </w:pPr>
            <w:r>
              <w:rPr>
                <w:color w:val="000000"/>
              </w:rPr>
              <w:t>■发布会/听证会</w:t>
            </w:r>
          </w:p>
          <w:p w14:paraId="56555BF6">
            <w:pPr>
              <w:pStyle w:val="30"/>
              <w:tabs>
                <w:tab w:val="left" w:leader="underscore" w:pos="2602"/>
              </w:tabs>
              <w:spacing w:line="341" w:lineRule="exact"/>
              <w:jc w:val="left"/>
            </w:pPr>
            <w:r>
              <w:rPr>
                <w:color w:val="000000"/>
              </w:rPr>
              <w:t>■社区/企事业单位/村公示栏</w:t>
            </w:r>
          </w:p>
        </w:tc>
        <w:tc>
          <w:tcPr>
            <w:tcW w:w="384" w:type="dxa"/>
            <w:tcBorders>
              <w:left w:val="single" w:color="auto" w:sz="4" w:space="0"/>
              <w:right w:val="single" w:color="auto" w:sz="4" w:space="0"/>
            </w:tcBorders>
            <w:shd w:val="clear" w:color="auto" w:fill="FFFFFF"/>
            <w:vAlign w:val="center"/>
          </w:tcPr>
          <w:p w14:paraId="662F2218">
            <w:pPr>
              <w:pStyle w:val="30"/>
              <w:spacing w:line="240" w:lineRule="auto"/>
              <w:jc w:val="right"/>
              <w:rPr>
                <w:lang w:eastAsia="zh-CN"/>
              </w:rPr>
            </w:pPr>
            <w:r>
              <w:rPr>
                <w:rFonts w:hint="eastAsia"/>
                <w:color w:val="000000"/>
                <w:lang w:eastAsia="zh-CN"/>
              </w:rPr>
              <w:t>√</w:t>
            </w:r>
          </w:p>
        </w:tc>
        <w:tc>
          <w:tcPr>
            <w:tcW w:w="443" w:type="dxa"/>
            <w:tcBorders>
              <w:left w:val="single" w:color="auto" w:sz="4" w:space="0"/>
              <w:right w:val="single" w:color="auto" w:sz="4" w:space="0"/>
            </w:tcBorders>
            <w:shd w:val="clear" w:color="auto" w:fill="FFFFFF"/>
          </w:tcPr>
          <w:p w14:paraId="1B31FFC2">
            <w:pPr>
              <w:rPr>
                <w:sz w:val="10"/>
                <w:szCs w:val="10"/>
              </w:rPr>
            </w:pPr>
          </w:p>
        </w:tc>
        <w:tc>
          <w:tcPr>
            <w:tcW w:w="453" w:type="dxa"/>
            <w:tcBorders>
              <w:left w:val="single" w:color="auto" w:sz="4" w:space="0"/>
              <w:right w:val="single" w:color="auto" w:sz="4" w:space="0"/>
            </w:tcBorders>
            <w:shd w:val="clear" w:color="auto" w:fill="FFFFFF"/>
            <w:vAlign w:val="center"/>
          </w:tcPr>
          <w:p w14:paraId="75B5C1D5">
            <w:pPr>
              <w:pStyle w:val="30"/>
              <w:spacing w:line="240" w:lineRule="auto"/>
              <w:jc w:val="right"/>
              <w:rPr>
                <w:lang w:eastAsia="zh-CN"/>
              </w:rPr>
            </w:pPr>
            <w:r>
              <w:rPr>
                <w:rFonts w:hint="eastAsia"/>
                <w:color w:val="000000"/>
                <w:lang w:eastAsia="zh-CN"/>
              </w:rPr>
              <w:t>√</w:t>
            </w:r>
          </w:p>
        </w:tc>
        <w:tc>
          <w:tcPr>
            <w:tcW w:w="437" w:type="dxa"/>
            <w:tcBorders>
              <w:left w:val="single" w:color="auto" w:sz="4" w:space="0"/>
              <w:right w:val="single" w:color="auto" w:sz="4" w:space="0"/>
            </w:tcBorders>
            <w:shd w:val="clear" w:color="auto" w:fill="FFFFFF"/>
          </w:tcPr>
          <w:p w14:paraId="4AF68431">
            <w:pPr>
              <w:rPr>
                <w:sz w:val="10"/>
                <w:szCs w:val="10"/>
              </w:rPr>
            </w:pPr>
          </w:p>
        </w:tc>
      </w:tr>
      <w:tr w14:paraId="641FBC0B">
        <w:tblPrEx>
          <w:tblCellMar>
            <w:top w:w="0" w:type="dxa"/>
            <w:left w:w="10" w:type="dxa"/>
            <w:bottom w:w="0" w:type="dxa"/>
            <w:right w:w="10" w:type="dxa"/>
          </w:tblCellMar>
        </w:tblPrEx>
        <w:trPr>
          <w:trHeight w:val="1452" w:hRule="exact"/>
          <w:jc w:val="center"/>
        </w:trPr>
        <w:tc>
          <w:tcPr>
            <w:tcW w:w="564" w:type="dxa"/>
            <w:vMerge w:val="continue"/>
            <w:tcBorders>
              <w:left w:val="single" w:color="auto" w:sz="4" w:space="0"/>
              <w:bottom w:val="single" w:color="auto" w:sz="4" w:space="0"/>
              <w:right w:val="single" w:color="auto" w:sz="4" w:space="0"/>
            </w:tcBorders>
            <w:shd w:val="clear" w:color="auto" w:fill="FFFFFF"/>
            <w:vAlign w:val="center"/>
          </w:tcPr>
          <w:p w14:paraId="2491D3CA">
            <w:pPr>
              <w:pStyle w:val="30"/>
              <w:spacing w:line="240" w:lineRule="auto"/>
              <w:jc w:val="center"/>
            </w:pPr>
          </w:p>
        </w:tc>
        <w:tc>
          <w:tcPr>
            <w:tcW w:w="702" w:type="dxa"/>
            <w:vMerge w:val="continue"/>
            <w:tcBorders>
              <w:left w:val="single" w:color="auto" w:sz="4" w:space="0"/>
              <w:bottom w:val="single" w:color="auto" w:sz="4" w:space="0"/>
              <w:right w:val="single" w:color="auto" w:sz="4" w:space="0"/>
            </w:tcBorders>
            <w:shd w:val="clear" w:color="auto" w:fill="FFFFFF"/>
            <w:vAlign w:val="center"/>
          </w:tcPr>
          <w:p w14:paraId="0C495542">
            <w:pPr>
              <w:pStyle w:val="30"/>
              <w:spacing w:line="318" w:lineRule="exact"/>
              <w:jc w:val="center"/>
              <w:rPr>
                <w:color w:val="000000"/>
              </w:rPr>
            </w:pPr>
          </w:p>
        </w:tc>
        <w:tc>
          <w:tcPr>
            <w:tcW w:w="1209" w:type="dxa"/>
            <w:vMerge w:val="continue"/>
            <w:tcBorders>
              <w:left w:val="single" w:color="auto" w:sz="4" w:space="0"/>
              <w:bottom w:val="single" w:color="auto" w:sz="4" w:space="0"/>
              <w:right w:val="single" w:color="auto" w:sz="4" w:space="0"/>
            </w:tcBorders>
            <w:shd w:val="clear" w:color="auto" w:fill="FFFFFF"/>
            <w:vAlign w:val="center"/>
          </w:tcPr>
          <w:p w14:paraId="31726265">
            <w:pPr>
              <w:pStyle w:val="30"/>
              <w:spacing w:line="319" w:lineRule="exact"/>
              <w:ind w:firstLine="360"/>
              <w:jc w:val="left"/>
              <w:rPr>
                <w:color w:val="000000"/>
              </w:rPr>
            </w:pPr>
          </w:p>
        </w:tc>
        <w:tc>
          <w:tcPr>
            <w:tcW w:w="2894" w:type="dxa"/>
            <w:tcBorders>
              <w:top w:val="single" w:color="auto" w:sz="4" w:space="0"/>
              <w:left w:val="single" w:color="auto" w:sz="4" w:space="0"/>
              <w:bottom w:val="single" w:color="auto" w:sz="4" w:space="0"/>
              <w:right w:val="single" w:color="auto" w:sz="4" w:space="0"/>
            </w:tcBorders>
            <w:shd w:val="clear" w:color="auto" w:fill="FFFFFF"/>
            <w:vAlign w:val="center"/>
          </w:tcPr>
          <w:p w14:paraId="2D8C8CB0">
            <w:pPr>
              <w:pStyle w:val="30"/>
              <w:spacing w:line="320" w:lineRule="exact"/>
              <w:rPr>
                <w:color w:val="000000"/>
              </w:rPr>
            </w:pPr>
            <w:r>
              <w:rPr>
                <w:color w:val="000000"/>
              </w:rPr>
              <w:t>批后公布:规划批准 文件、规划文本及图 件（涉密信息、法律 法规规定不予公开 的除外）</w:t>
            </w:r>
          </w:p>
        </w:tc>
        <w:tc>
          <w:tcPr>
            <w:tcW w:w="1645" w:type="dxa"/>
            <w:vMerge w:val="continue"/>
            <w:tcBorders>
              <w:left w:val="single" w:color="auto" w:sz="4" w:space="0"/>
              <w:bottom w:val="single" w:color="auto" w:sz="4" w:space="0"/>
              <w:right w:val="single" w:color="auto" w:sz="4" w:space="0"/>
            </w:tcBorders>
            <w:shd w:val="clear" w:color="auto" w:fill="FFFFFF"/>
            <w:vAlign w:val="center"/>
          </w:tcPr>
          <w:p w14:paraId="1F21D6EC">
            <w:pPr>
              <w:pStyle w:val="30"/>
              <w:spacing w:line="322" w:lineRule="exact"/>
              <w:ind w:firstLine="180"/>
              <w:jc w:val="left"/>
            </w:pPr>
          </w:p>
        </w:tc>
        <w:tc>
          <w:tcPr>
            <w:tcW w:w="1617" w:type="dxa"/>
            <w:tcBorders>
              <w:top w:val="single" w:color="auto" w:sz="4" w:space="0"/>
              <w:left w:val="single" w:color="auto" w:sz="4" w:space="0"/>
              <w:bottom w:val="single" w:color="auto" w:sz="4" w:space="0"/>
              <w:right w:val="single" w:color="auto" w:sz="4" w:space="0"/>
            </w:tcBorders>
            <w:shd w:val="clear" w:color="auto" w:fill="FFFFFF"/>
            <w:vAlign w:val="center"/>
          </w:tcPr>
          <w:p w14:paraId="511CFEEA">
            <w:pPr>
              <w:pStyle w:val="30"/>
              <w:spacing w:line="331" w:lineRule="exact"/>
              <w:rPr>
                <w:color w:val="000000"/>
              </w:rPr>
            </w:pPr>
            <w:r>
              <w:rPr>
                <w:color w:val="000000"/>
              </w:rPr>
              <w:t>批后公布应 在规划批准后20个工作日内向社 会公布</w:t>
            </w:r>
          </w:p>
        </w:tc>
        <w:tc>
          <w:tcPr>
            <w:tcW w:w="1416" w:type="dxa"/>
            <w:vMerge w:val="continue"/>
            <w:tcBorders>
              <w:left w:val="single" w:color="auto" w:sz="4" w:space="0"/>
              <w:bottom w:val="single" w:color="auto" w:sz="4" w:space="0"/>
              <w:right w:val="single" w:color="auto" w:sz="4" w:space="0"/>
            </w:tcBorders>
            <w:shd w:val="clear" w:color="auto" w:fill="FFFFFF"/>
            <w:vAlign w:val="center"/>
          </w:tcPr>
          <w:p w14:paraId="2E2C0D16">
            <w:pPr>
              <w:pStyle w:val="30"/>
              <w:spacing w:line="322" w:lineRule="exact"/>
              <w:jc w:val="center"/>
            </w:pPr>
          </w:p>
        </w:tc>
        <w:tc>
          <w:tcPr>
            <w:tcW w:w="2771" w:type="dxa"/>
            <w:vMerge w:val="continue"/>
            <w:tcBorders>
              <w:left w:val="single" w:color="auto" w:sz="4" w:space="0"/>
              <w:bottom w:val="single" w:color="auto" w:sz="4" w:space="0"/>
              <w:right w:val="single" w:color="auto" w:sz="4" w:space="0"/>
            </w:tcBorders>
            <w:shd w:val="clear" w:color="auto" w:fill="FFFFFF"/>
            <w:vAlign w:val="center"/>
          </w:tcPr>
          <w:p w14:paraId="5784EAE5">
            <w:pPr>
              <w:pStyle w:val="30"/>
              <w:tabs>
                <w:tab w:val="left" w:leader="underscore" w:pos="2592"/>
              </w:tabs>
              <w:spacing w:line="341" w:lineRule="exact"/>
              <w:jc w:val="left"/>
            </w:pPr>
          </w:p>
        </w:tc>
        <w:tc>
          <w:tcPr>
            <w:tcW w:w="384" w:type="dxa"/>
            <w:tcBorders>
              <w:left w:val="single" w:color="auto" w:sz="4" w:space="0"/>
              <w:bottom w:val="single" w:color="auto" w:sz="4" w:space="0"/>
              <w:right w:val="single" w:color="auto" w:sz="4" w:space="0"/>
            </w:tcBorders>
            <w:shd w:val="clear" w:color="auto" w:fill="FFFFFF"/>
            <w:vAlign w:val="center"/>
          </w:tcPr>
          <w:p w14:paraId="0E3BDD92">
            <w:pPr>
              <w:pStyle w:val="30"/>
              <w:spacing w:line="240" w:lineRule="auto"/>
              <w:jc w:val="right"/>
            </w:pPr>
          </w:p>
        </w:tc>
        <w:tc>
          <w:tcPr>
            <w:tcW w:w="443" w:type="dxa"/>
            <w:tcBorders>
              <w:left w:val="single" w:color="auto" w:sz="4" w:space="0"/>
              <w:bottom w:val="single" w:color="auto" w:sz="4" w:space="0"/>
              <w:right w:val="single" w:color="auto" w:sz="4" w:space="0"/>
            </w:tcBorders>
            <w:shd w:val="clear" w:color="auto" w:fill="FFFFFF"/>
          </w:tcPr>
          <w:p w14:paraId="2223D00D">
            <w:pPr>
              <w:rPr>
                <w:color w:val="000000"/>
              </w:rPr>
            </w:pPr>
          </w:p>
        </w:tc>
        <w:tc>
          <w:tcPr>
            <w:tcW w:w="453" w:type="dxa"/>
            <w:tcBorders>
              <w:left w:val="single" w:color="auto" w:sz="4" w:space="0"/>
              <w:bottom w:val="single" w:color="auto" w:sz="4" w:space="0"/>
              <w:right w:val="single" w:color="auto" w:sz="4" w:space="0"/>
            </w:tcBorders>
            <w:shd w:val="clear" w:color="auto" w:fill="FFFFFF"/>
            <w:vAlign w:val="center"/>
          </w:tcPr>
          <w:p w14:paraId="452111C1">
            <w:pPr>
              <w:pStyle w:val="30"/>
              <w:spacing w:line="240" w:lineRule="auto"/>
              <w:jc w:val="center"/>
            </w:pPr>
          </w:p>
        </w:tc>
        <w:tc>
          <w:tcPr>
            <w:tcW w:w="437" w:type="dxa"/>
            <w:tcBorders>
              <w:left w:val="single" w:color="auto" w:sz="4" w:space="0"/>
              <w:bottom w:val="single" w:color="auto" w:sz="4" w:space="0"/>
              <w:right w:val="single" w:color="auto" w:sz="4" w:space="0"/>
            </w:tcBorders>
            <w:shd w:val="clear" w:color="auto" w:fill="FFFFFF"/>
          </w:tcPr>
          <w:p w14:paraId="030AB3F3">
            <w:pPr>
              <w:rPr>
                <w:color w:val="000000"/>
              </w:rPr>
            </w:pPr>
          </w:p>
        </w:tc>
      </w:tr>
    </w:tbl>
    <w:p w14:paraId="19BDD48D">
      <w:pPr>
        <w:spacing w:line="1" w:lineRule="exact"/>
        <w:rPr>
          <w:rFonts w:eastAsia="宋体"/>
        </w:rPr>
        <w:sectPr>
          <w:pgSz w:w="16840" w:h="11900" w:orient="landscape"/>
          <w:pgMar w:top="1775" w:right="999" w:bottom="1717" w:left="1291" w:header="1347" w:footer="1289" w:gutter="0"/>
          <w:pgNumType w:fmt="numberInDash"/>
          <w:cols w:space="720" w:num="1"/>
          <w:docGrid w:linePitch="360" w:charSpace="0"/>
        </w:sectPr>
      </w:pPr>
    </w:p>
    <w:p w14:paraId="34A24D0E">
      <w:pPr>
        <w:jc w:val="center"/>
        <w:rPr>
          <w:rFonts w:ascii="微软雅黑" w:hAnsi="微软雅黑" w:eastAsia="微软雅黑" w:cs="微软雅黑"/>
          <w:color w:val="000000"/>
          <w:kern w:val="0"/>
          <w:sz w:val="32"/>
          <w:szCs w:val="32"/>
        </w:rPr>
      </w:pPr>
      <w:r>
        <w:rPr>
          <w:rFonts w:hint="eastAsia" w:ascii="微软雅黑" w:hAnsi="微软雅黑" w:eastAsia="微软雅黑" w:cs="微软雅黑"/>
          <w:color w:val="000000"/>
          <w:kern w:val="0"/>
          <w:sz w:val="32"/>
          <w:szCs w:val="32"/>
        </w:rPr>
        <w:t>（二十一）关于其他试点领域未编制标准目录的情况说明</w:t>
      </w:r>
    </w:p>
    <w:p w14:paraId="6602A803">
      <w:pPr>
        <w:jc w:val="center"/>
        <w:rPr>
          <w:rFonts w:eastAsia="方正小标宋_GBK"/>
          <w:sz w:val="40"/>
          <w:szCs w:val="40"/>
        </w:rPr>
      </w:pPr>
    </w:p>
    <w:p w14:paraId="1B1209BE">
      <w:pPr>
        <w:rPr>
          <w:rFonts w:ascii="仿宋_GB2312" w:hAnsi="仿宋_GB2312" w:eastAsia="仿宋_GB2312" w:cs="仿宋_GB2312"/>
          <w:bCs/>
          <w:sz w:val="32"/>
          <w:szCs w:val="32"/>
          <w:shd w:val="clear" w:color="auto" w:fill="FFFFFF"/>
        </w:rPr>
      </w:pPr>
    </w:p>
    <w:p w14:paraId="7D5C6085">
      <w:pPr>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对照国家其他部委印发的公共资源交易领域、财政预决算领域、国有土地上房屋征收与补偿领域、市政服务领域、城市综合执法领域、涉农补贴领域、广播电视领域、新闻出版版权领域、交通运输领域、统计领域、旅游领域等11个领域的基层政务公开标准目录，结合滕州市荆河街道工作实际，我单位不承担相关业务内容，不产生相关信息，故不作为相关信息的公开主体。因此未编制以上十一个领域基层政务公开标准目录。</w:t>
      </w:r>
    </w:p>
    <w:p w14:paraId="7EEFBF9E">
      <w:pPr>
        <w:spacing w:line="60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特此说明。</w:t>
      </w:r>
    </w:p>
    <w:p w14:paraId="5095E935">
      <w:pPr>
        <w:rPr>
          <w:rFonts w:ascii="Times New Roman"/>
          <w:sz w:val="20"/>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7896917-71D4-4BB3-A9E9-CC22FCDAD76D}"/>
  </w:font>
  <w:font w:name="黑体">
    <w:panose1 w:val="02010609060101010101"/>
    <w:charset w:val="86"/>
    <w:family w:val="auto"/>
    <w:pitch w:val="default"/>
    <w:sig w:usb0="800002BF" w:usb1="38CF7CFA" w:usb2="00000016" w:usb3="00000000" w:csb0="00040001" w:csb1="00000000"/>
    <w:embedRegular r:id="rId2" w:fontKey="{60587419-AF44-4A64-A6F6-BC425F5EA6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3737AB8-68F1-42F6-B5F5-CCD443206725}"/>
  </w:font>
  <w:font w:name="仿宋_GB2312">
    <w:panose1 w:val="02010609030101010101"/>
    <w:charset w:val="86"/>
    <w:family w:val="modern"/>
    <w:pitch w:val="default"/>
    <w:sig w:usb0="00000001" w:usb1="080E0000" w:usb2="00000000" w:usb3="00000000" w:csb0="00040000" w:csb1="00000000"/>
    <w:embedRegular r:id="rId4" w:fontKey="{EEA3F351-64DE-4974-A654-1A2EB6D2ACB9}"/>
  </w:font>
  <w:font w:name="方正小标宋_GBK">
    <w:altName w:val="Arial Unicode MS"/>
    <w:panose1 w:val="03000509000000000000"/>
    <w:charset w:val="86"/>
    <w:family w:val="script"/>
    <w:pitch w:val="default"/>
    <w:sig w:usb0="00000000" w:usb1="00000000" w:usb2="00000010" w:usb3="00000000" w:csb0="00040000" w:csb1="00000000"/>
    <w:embedRegular r:id="rId5" w:fontKey="{AA8D1250-8839-457A-BC10-815FB53CA861}"/>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6" w:fontKey="{48B335FC-2A4E-4E5D-ABC4-54D816532D9E}"/>
  </w:font>
  <w:font w:name="华文仿宋">
    <w:panose1 w:val="02010600040101010101"/>
    <w:charset w:val="86"/>
    <w:family w:val="auto"/>
    <w:pitch w:val="default"/>
    <w:sig w:usb0="00000287" w:usb1="080F0000" w:usb2="00000000" w:usb3="00000000" w:csb0="0004009F" w:csb1="DFD70000"/>
    <w:embedRegular r:id="rId7" w:fontKey="{3EF47DF2-9121-4C15-ACA1-47F0565FF439}"/>
  </w:font>
  <w:font w:name="方正仿宋_GBK">
    <w:altName w:val="Arial Unicode MS"/>
    <w:panose1 w:val="03000509000000000000"/>
    <w:charset w:val="86"/>
    <w:family w:val="script"/>
    <w:pitch w:val="default"/>
    <w:sig w:usb0="00000000" w:usb1="00000000" w:usb2="00000010" w:usb3="00000000" w:csb0="00040000" w:csb1="00000000"/>
    <w:embedRegular r:id="rId8" w:fontKey="{8D987F1D-F067-4294-B77E-7CB208D4BC98}"/>
  </w:font>
  <w:font w:name="华文中宋">
    <w:panose1 w:val="02010600040101010101"/>
    <w:charset w:val="86"/>
    <w:family w:val="auto"/>
    <w:pitch w:val="default"/>
    <w:sig w:usb0="00000287" w:usb1="080F0000" w:usb2="00000000" w:usb3="00000000" w:csb0="0004009F" w:csb1="DFD70000"/>
    <w:embedRegular r:id="rId9" w:fontKey="{7923F21D-DBE6-4137-BDE4-4411635EB1AC}"/>
  </w:font>
  <w:font w:name="Wingdings 2">
    <w:panose1 w:val="05020102010507070707"/>
    <w:charset w:val="02"/>
    <w:family w:val="roman"/>
    <w:pitch w:val="default"/>
    <w:sig w:usb0="00000000" w:usb1="00000000" w:usb2="00000000" w:usb3="00000000" w:csb0="80000000" w:csb1="00000000"/>
    <w:embedRegular r:id="rId10" w:fontKey="{4C1AD113-83CC-4707-A887-7885F70E53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4C19C">
    <w:pPr>
      <w:pStyle w:val="5"/>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14:paraId="102EE1EC">
                <w:pPr>
                  <w:pStyle w:val="5"/>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65BD">
    <w:pPr>
      <w:pStyle w:val="4"/>
      <w:spacing w:line="14" w:lineRule="auto"/>
      <w:rPr>
        <w:sz w:val="20"/>
      </w:rPr>
    </w:pPr>
    <w:r>
      <w:pict>
        <v:shape id="_x0000_s2049" o:spid="_x0000_s2049" o:spt="202" type="#_x0000_t202" style="position:absolute;left:0pt;margin-top:0pt;height:46.2pt;width:110.65pt;mso-position-horizontal:center;mso-position-horizontal-relative:margin;z-index:251659264;mso-width-relative:page;mso-height-relative:page;" filled="f" stroked="f" coordsize="21600,21600" o:gfxdata="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tvnf/1AAAAAQBAAAPAAAAAAAAAAEAIAAAACIAAABkcnMvZG93bnJldi54bWxQSwECFAAU&#10;AAAACACHTuJAinKS3LwBAAByAwAADgAAAAAAAAABACAAAAAjAQAAZHJzL2Uyb0RvYy54bWxQSwUG&#10;AAAAAAYABgBZAQAAUQUAAAAA&#10;">
          <v:path/>
          <v:fill on="f" focussize="0,0"/>
          <v:stroke on="f" joinstyle="miter"/>
          <v:imagedata o:title=""/>
          <o:lock v:ext="edit"/>
          <v:textbox inset="0mm,0mm,0mm,0mm">
            <w:txbxContent>
              <w:p w14:paraId="33EBAEA1">
                <w:pPr>
                  <w:spacing w:line="203" w:lineRule="exact"/>
                  <w:ind w:left="40"/>
                  <w:jc w:val="left"/>
                  <w:rPr>
                    <w:rFonts w:ascii="Calibri"/>
                    <w:sz w:val="18"/>
                  </w:rPr>
                </w:pPr>
                <w:r>
                  <w:rPr>
                    <w:rFonts w:ascii="Calibri"/>
                    <w:sz w:val="18"/>
                  </w:rPr>
                  <w:fldChar w:fldCharType="begin"/>
                </w:r>
                <w:r>
                  <w:rPr>
                    <w:rFonts w:ascii="Calibri"/>
                    <w:sz w:val="18"/>
                  </w:rPr>
                  <w:instrText xml:space="preserve"> PAGE  \* MERGEFORMAT </w:instrText>
                </w:r>
                <w:r>
                  <w:rPr>
                    <w:rFonts w:ascii="Calibri"/>
                    <w:sz w:val="18"/>
                  </w:rPr>
                  <w:fldChar w:fldCharType="separate"/>
                </w:r>
                <w:r>
                  <w:rPr>
                    <w:rFonts w:ascii="Calibri"/>
                    <w:sz w:val="18"/>
                  </w:rPr>
                  <w:t>- 66 -</w:t>
                </w:r>
                <w:r>
                  <w:rPr>
                    <w:rFonts w:ascii="Calibri"/>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A4DC5"/>
    <w:multiLevelType w:val="multilevel"/>
    <w:tmpl w:val="97DA4DC5"/>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1">
    <w:nsid w:val="9DD5B9D6"/>
    <w:multiLevelType w:val="multilevel"/>
    <w:tmpl w:val="9DD5B9D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
    <w:nsid w:val="9DEE6697"/>
    <w:multiLevelType w:val="multilevel"/>
    <w:tmpl w:val="9DEE6697"/>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3">
    <w:nsid w:val="9FB7B971"/>
    <w:multiLevelType w:val="multilevel"/>
    <w:tmpl w:val="9FB7B971"/>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4">
    <w:nsid w:val="ABFA9EF1"/>
    <w:multiLevelType w:val="multilevel"/>
    <w:tmpl w:val="ABFA9EF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5">
    <w:nsid w:val="AEEED022"/>
    <w:multiLevelType w:val="multilevel"/>
    <w:tmpl w:val="AEEED02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6">
    <w:nsid w:val="BBF79513"/>
    <w:multiLevelType w:val="multilevel"/>
    <w:tmpl w:val="BBF79513"/>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7">
    <w:nsid w:val="BFD244CB"/>
    <w:multiLevelType w:val="multilevel"/>
    <w:tmpl w:val="BFD244CB"/>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8">
    <w:nsid w:val="BFF3A372"/>
    <w:multiLevelType w:val="multilevel"/>
    <w:tmpl w:val="BFF3A372"/>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9">
    <w:nsid w:val="CCEF703B"/>
    <w:multiLevelType w:val="multilevel"/>
    <w:tmpl w:val="CCEF703B"/>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0">
    <w:nsid w:val="CFB76053"/>
    <w:multiLevelType w:val="multilevel"/>
    <w:tmpl w:val="CFB76053"/>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1">
    <w:nsid w:val="D9B606FD"/>
    <w:multiLevelType w:val="multilevel"/>
    <w:tmpl w:val="D9B606FD"/>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2">
    <w:nsid w:val="DDF79168"/>
    <w:multiLevelType w:val="multilevel"/>
    <w:tmpl w:val="DDF79168"/>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3">
    <w:nsid w:val="E7EEBB81"/>
    <w:multiLevelType w:val="multilevel"/>
    <w:tmpl w:val="E7EEBB81"/>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4">
    <w:nsid w:val="EEDA0770"/>
    <w:multiLevelType w:val="multilevel"/>
    <w:tmpl w:val="EEDA0770"/>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5">
    <w:nsid w:val="EEFBF47E"/>
    <w:multiLevelType w:val="multilevel"/>
    <w:tmpl w:val="EEFBF47E"/>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16">
    <w:nsid w:val="EFC54726"/>
    <w:multiLevelType w:val="multilevel"/>
    <w:tmpl w:val="EFC54726"/>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7">
    <w:nsid w:val="F4E0E795"/>
    <w:multiLevelType w:val="multilevel"/>
    <w:tmpl w:val="F4E0E795"/>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8">
    <w:nsid w:val="FEF77024"/>
    <w:multiLevelType w:val="multilevel"/>
    <w:tmpl w:val="FEF7702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19">
    <w:nsid w:val="FF3F695F"/>
    <w:multiLevelType w:val="multilevel"/>
    <w:tmpl w:val="FF3F695F"/>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0">
    <w:nsid w:val="FF495504"/>
    <w:multiLevelType w:val="multilevel"/>
    <w:tmpl w:val="FF495504"/>
    <w:lvl w:ilvl="0" w:tentative="0">
      <w:start w:val="0"/>
      <w:numFmt w:val="bullet"/>
      <w:lvlText w:val="■"/>
      <w:lvlJc w:val="left"/>
      <w:pPr>
        <w:ind w:left="283" w:hanging="181"/>
      </w:pPr>
      <w:rPr>
        <w:rFonts w:hint="default" w:ascii="仿宋_GB2312" w:hAnsi="仿宋_GB2312" w:eastAsia="仿宋_GB2312" w:cs="仿宋_GB2312"/>
        <w:w w:val="100"/>
        <w:sz w:val="16"/>
        <w:szCs w:val="16"/>
        <w:lang w:val="zh-CN" w:eastAsia="zh-CN" w:bidi="zh-CN"/>
      </w:rPr>
    </w:lvl>
    <w:lvl w:ilvl="1" w:tentative="0">
      <w:start w:val="0"/>
      <w:numFmt w:val="bullet"/>
      <w:lvlText w:val="•"/>
      <w:lvlJc w:val="left"/>
      <w:pPr>
        <w:ind w:left="435" w:hanging="181"/>
      </w:pPr>
      <w:rPr>
        <w:rFonts w:hint="default"/>
        <w:lang w:val="zh-CN" w:eastAsia="zh-CN" w:bidi="zh-CN"/>
      </w:rPr>
    </w:lvl>
    <w:lvl w:ilvl="2" w:tentative="0">
      <w:start w:val="0"/>
      <w:numFmt w:val="bullet"/>
      <w:lvlText w:val="•"/>
      <w:lvlJc w:val="left"/>
      <w:pPr>
        <w:ind w:left="591" w:hanging="181"/>
      </w:pPr>
      <w:rPr>
        <w:rFonts w:hint="default"/>
        <w:lang w:val="zh-CN" w:eastAsia="zh-CN" w:bidi="zh-CN"/>
      </w:rPr>
    </w:lvl>
    <w:lvl w:ilvl="3" w:tentative="0">
      <w:start w:val="0"/>
      <w:numFmt w:val="bullet"/>
      <w:lvlText w:val="•"/>
      <w:lvlJc w:val="left"/>
      <w:pPr>
        <w:ind w:left="747" w:hanging="181"/>
      </w:pPr>
      <w:rPr>
        <w:rFonts w:hint="default"/>
        <w:lang w:val="zh-CN" w:eastAsia="zh-CN" w:bidi="zh-CN"/>
      </w:rPr>
    </w:lvl>
    <w:lvl w:ilvl="4" w:tentative="0">
      <w:start w:val="0"/>
      <w:numFmt w:val="bullet"/>
      <w:lvlText w:val="•"/>
      <w:lvlJc w:val="left"/>
      <w:pPr>
        <w:ind w:left="903" w:hanging="181"/>
      </w:pPr>
      <w:rPr>
        <w:rFonts w:hint="default"/>
        <w:lang w:val="zh-CN" w:eastAsia="zh-CN" w:bidi="zh-CN"/>
      </w:rPr>
    </w:lvl>
    <w:lvl w:ilvl="5" w:tentative="0">
      <w:start w:val="0"/>
      <w:numFmt w:val="bullet"/>
      <w:lvlText w:val="•"/>
      <w:lvlJc w:val="left"/>
      <w:pPr>
        <w:ind w:left="1059" w:hanging="181"/>
      </w:pPr>
      <w:rPr>
        <w:rFonts w:hint="default"/>
        <w:lang w:val="zh-CN" w:eastAsia="zh-CN" w:bidi="zh-CN"/>
      </w:rPr>
    </w:lvl>
    <w:lvl w:ilvl="6" w:tentative="0">
      <w:start w:val="0"/>
      <w:numFmt w:val="bullet"/>
      <w:lvlText w:val="•"/>
      <w:lvlJc w:val="left"/>
      <w:pPr>
        <w:ind w:left="1214" w:hanging="181"/>
      </w:pPr>
      <w:rPr>
        <w:rFonts w:hint="default"/>
        <w:lang w:val="zh-CN" w:eastAsia="zh-CN" w:bidi="zh-CN"/>
      </w:rPr>
    </w:lvl>
    <w:lvl w:ilvl="7" w:tentative="0">
      <w:start w:val="0"/>
      <w:numFmt w:val="bullet"/>
      <w:lvlText w:val="•"/>
      <w:lvlJc w:val="left"/>
      <w:pPr>
        <w:ind w:left="1370" w:hanging="181"/>
      </w:pPr>
      <w:rPr>
        <w:rFonts w:hint="default"/>
        <w:lang w:val="zh-CN" w:eastAsia="zh-CN" w:bidi="zh-CN"/>
      </w:rPr>
    </w:lvl>
    <w:lvl w:ilvl="8" w:tentative="0">
      <w:start w:val="0"/>
      <w:numFmt w:val="bullet"/>
      <w:lvlText w:val="•"/>
      <w:lvlJc w:val="left"/>
      <w:pPr>
        <w:ind w:left="1526" w:hanging="181"/>
      </w:pPr>
      <w:rPr>
        <w:rFonts w:hint="default"/>
        <w:lang w:val="zh-CN" w:eastAsia="zh-CN" w:bidi="zh-CN"/>
      </w:rPr>
    </w:lvl>
  </w:abstractNum>
  <w:abstractNum w:abstractNumId="21">
    <w:nsid w:val="FFD3492D"/>
    <w:multiLevelType w:val="multilevel"/>
    <w:tmpl w:val="FFD3492D"/>
    <w:lvl w:ilvl="0" w:tentative="0">
      <w:start w:val="0"/>
      <w:numFmt w:val="bullet"/>
      <w:lvlText w:val="■"/>
      <w:lvlJc w:val="left"/>
      <w:pPr>
        <w:ind w:left="307"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409" w:hanging="202"/>
      </w:pPr>
      <w:rPr>
        <w:rFonts w:hint="default"/>
        <w:lang w:val="zh-CN" w:eastAsia="zh-CN" w:bidi="zh-CN"/>
      </w:rPr>
    </w:lvl>
    <w:lvl w:ilvl="2" w:tentative="0">
      <w:start w:val="0"/>
      <w:numFmt w:val="bullet"/>
      <w:lvlText w:val="•"/>
      <w:lvlJc w:val="left"/>
      <w:pPr>
        <w:ind w:left="518" w:hanging="202"/>
      </w:pPr>
      <w:rPr>
        <w:rFonts w:hint="default"/>
        <w:lang w:val="zh-CN" w:eastAsia="zh-CN" w:bidi="zh-CN"/>
      </w:rPr>
    </w:lvl>
    <w:lvl w:ilvl="3" w:tentative="0">
      <w:start w:val="0"/>
      <w:numFmt w:val="bullet"/>
      <w:lvlText w:val="•"/>
      <w:lvlJc w:val="left"/>
      <w:pPr>
        <w:ind w:left="627" w:hanging="202"/>
      </w:pPr>
      <w:rPr>
        <w:rFonts w:hint="default"/>
        <w:lang w:val="zh-CN" w:eastAsia="zh-CN" w:bidi="zh-CN"/>
      </w:rPr>
    </w:lvl>
    <w:lvl w:ilvl="4" w:tentative="0">
      <w:start w:val="0"/>
      <w:numFmt w:val="bullet"/>
      <w:lvlText w:val="•"/>
      <w:lvlJc w:val="left"/>
      <w:pPr>
        <w:ind w:left="736" w:hanging="202"/>
      </w:pPr>
      <w:rPr>
        <w:rFonts w:hint="default"/>
        <w:lang w:val="zh-CN" w:eastAsia="zh-CN" w:bidi="zh-CN"/>
      </w:rPr>
    </w:lvl>
    <w:lvl w:ilvl="5" w:tentative="0">
      <w:start w:val="0"/>
      <w:numFmt w:val="bullet"/>
      <w:lvlText w:val="•"/>
      <w:lvlJc w:val="left"/>
      <w:pPr>
        <w:ind w:left="845" w:hanging="202"/>
      </w:pPr>
      <w:rPr>
        <w:rFonts w:hint="default"/>
        <w:lang w:val="zh-CN" w:eastAsia="zh-CN" w:bidi="zh-CN"/>
      </w:rPr>
    </w:lvl>
    <w:lvl w:ilvl="6" w:tentative="0">
      <w:start w:val="0"/>
      <w:numFmt w:val="bullet"/>
      <w:lvlText w:val="•"/>
      <w:lvlJc w:val="left"/>
      <w:pPr>
        <w:ind w:left="954" w:hanging="202"/>
      </w:pPr>
      <w:rPr>
        <w:rFonts w:hint="default"/>
        <w:lang w:val="zh-CN" w:eastAsia="zh-CN" w:bidi="zh-CN"/>
      </w:rPr>
    </w:lvl>
    <w:lvl w:ilvl="7" w:tentative="0">
      <w:start w:val="0"/>
      <w:numFmt w:val="bullet"/>
      <w:lvlText w:val="•"/>
      <w:lvlJc w:val="left"/>
      <w:pPr>
        <w:ind w:left="1063" w:hanging="202"/>
      </w:pPr>
      <w:rPr>
        <w:rFonts w:hint="default"/>
        <w:lang w:val="zh-CN" w:eastAsia="zh-CN" w:bidi="zh-CN"/>
      </w:rPr>
    </w:lvl>
    <w:lvl w:ilvl="8" w:tentative="0">
      <w:start w:val="0"/>
      <w:numFmt w:val="bullet"/>
      <w:lvlText w:val="•"/>
      <w:lvlJc w:val="left"/>
      <w:pPr>
        <w:ind w:left="1172" w:hanging="202"/>
      </w:pPr>
      <w:rPr>
        <w:rFonts w:hint="default"/>
        <w:lang w:val="zh-CN" w:eastAsia="zh-CN" w:bidi="zh-CN"/>
      </w:rPr>
    </w:lvl>
  </w:abstractNum>
  <w:abstractNum w:abstractNumId="22">
    <w:nsid w:val="FFD69CC9"/>
    <w:multiLevelType w:val="multilevel"/>
    <w:tmpl w:val="FFD69CC9"/>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3">
    <w:nsid w:val="FFDF38E4"/>
    <w:multiLevelType w:val="multilevel"/>
    <w:tmpl w:val="FFDF38E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4">
    <w:nsid w:val="3FBEAD14"/>
    <w:multiLevelType w:val="multilevel"/>
    <w:tmpl w:val="3FBEAD14"/>
    <w:lvl w:ilvl="0" w:tentative="0">
      <w:start w:val="0"/>
      <w:numFmt w:val="bullet"/>
      <w:lvlText w:val="■"/>
      <w:lvlJc w:val="left"/>
      <w:pPr>
        <w:ind w:left="105" w:hanging="202"/>
      </w:pPr>
      <w:rPr>
        <w:rFonts w:hint="default" w:ascii="仿宋_GB2312" w:hAnsi="仿宋_GB2312" w:eastAsia="仿宋_GB2312" w:cs="仿宋_GB2312"/>
        <w:spacing w:val="0"/>
        <w:w w:val="100"/>
        <w:sz w:val="18"/>
        <w:szCs w:val="18"/>
        <w:lang w:val="zh-CN" w:eastAsia="zh-CN" w:bidi="zh-CN"/>
      </w:rPr>
    </w:lvl>
    <w:lvl w:ilvl="1" w:tentative="0">
      <w:start w:val="0"/>
      <w:numFmt w:val="bullet"/>
      <w:lvlText w:val="•"/>
      <w:lvlJc w:val="left"/>
      <w:pPr>
        <w:ind w:left="229" w:hanging="202"/>
      </w:pPr>
      <w:rPr>
        <w:rFonts w:hint="default"/>
        <w:lang w:val="zh-CN" w:eastAsia="zh-CN" w:bidi="zh-CN"/>
      </w:rPr>
    </w:lvl>
    <w:lvl w:ilvl="2" w:tentative="0">
      <w:start w:val="0"/>
      <w:numFmt w:val="bullet"/>
      <w:lvlText w:val="•"/>
      <w:lvlJc w:val="left"/>
      <w:pPr>
        <w:ind w:left="358" w:hanging="202"/>
      </w:pPr>
      <w:rPr>
        <w:rFonts w:hint="default"/>
        <w:lang w:val="zh-CN" w:eastAsia="zh-CN" w:bidi="zh-CN"/>
      </w:rPr>
    </w:lvl>
    <w:lvl w:ilvl="3" w:tentative="0">
      <w:start w:val="0"/>
      <w:numFmt w:val="bullet"/>
      <w:lvlText w:val="•"/>
      <w:lvlJc w:val="left"/>
      <w:pPr>
        <w:ind w:left="487" w:hanging="202"/>
      </w:pPr>
      <w:rPr>
        <w:rFonts w:hint="default"/>
        <w:lang w:val="zh-CN" w:eastAsia="zh-CN" w:bidi="zh-CN"/>
      </w:rPr>
    </w:lvl>
    <w:lvl w:ilvl="4" w:tentative="0">
      <w:start w:val="0"/>
      <w:numFmt w:val="bullet"/>
      <w:lvlText w:val="•"/>
      <w:lvlJc w:val="left"/>
      <w:pPr>
        <w:ind w:left="616" w:hanging="202"/>
      </w:pPr>
      <w:rPr>
        <w:rFonts w:hint="default"/>
        <w:lang w:val="zh-CN" w:eastAsia="zh-CN" w:bidi="zh-CN"/>
      </w:rPr>
    </w:lvl>
    <w:lvl w:ilvl="5" w:tentative="0">
      <w:start w:val="0"/>
      <w:numFmt w:val="bullet"/>
      <w:lvlText w:val="•"/>
      <w:lvlJc w:val="left"/>
      <w:pPr>
        <w:ind w:left="745" w:hanging="202"/>
      </w:pPr>
      <w:rPr>
        <w:rFonts w:hint="default"/>
        <w:lang w:val="zh-CN" w:eastAsia="zh-CN" w:bidi="zh-CN"/>
      </w:rPr>
    </w:lvl>
    <w:lvl w:ilvl="6" w:tentative="0">
      <w:start w:val="0"/>
      <w:numFmt w:val="bullet"/>
      <w:lvlText w:val="•"/>
      <w:lvlJc w:val="left"/>
      <w:pPr>
        <w:ind w:left="874" w:hanging="202"/>
      </w:pPr>
      <w:rPr>
        <w:rFonts w:hint="default"/>
        <w:lang w:val="zh-CN" w:eastAsia="zh-CN" w:bidi="zh-CN"/>
      </w:rPr>
    </w:lvl>
    <w:lvl w:ilvl="7" w:tentative="0">
      <w:start w:val="0"/>
      <w:numFmt w:val="bullet"/>
      <w:lvlText w:val="•"/>
      <w:lvlJc w:val="left"/>
      <w:pPr>
        <w:ind w:left="1003" w:hanging="202"/>
      </w:pPr>
      <w:rPr>
        <w:rFonts w:hint="default"/>
        <w:lang w:val="zh-CN" w:eastAsia="zh-CN" w:bidi="zh-CN"/>
      </w:rPr>
    </w:lvl>
    <w:lvl w:ilvl="8" w:tentative="0">
      <w:start w:val="0"/>
      <w:numFmt w:val="bullet"/>
      <w:lvlText w:val="•"/>
      <w:lvlJc w:val="left"/>
      <w:pPr>
        <w:ind w:left="1132" w:hanging="202"/>
      </w:pPr>
      <w:rPr>
        <w:rFonts w:hint="default"/>
        <w:lang w:val="zh-CN" w:eastAsia="zh-CN" w:bidi="zh-CN"/>
      </w:rPr>
    </w:lvl>
  </w:abstractNum>
  <w:abstractNum w:abstractNumId="25">
    <w:nsid w:val="5D7D8E8E"/>
    <w:multiLevelType w:val="multilevel"/>
    <w:tmpl w:val="5D7D8E8E"/>
    <w:lvl w:ilvl="0" w:tentative="0">
      <w:start w:val="0"/>
      <w:numFmt w:val="bullet"/>
      <w:lvlText w:val="■"/>
      <w:lvlJc w:val="left"/>
      <w:pPr>
        <w:ind w:left="105" w:hanging="181"/>
      </w:pPr>
      <w:rPr>
        <w:rFonts w:hint="default" w:ascii="仿宋_GB2312" w:hAnsi="仿宋_GB2312" w:eastAsia="仿宋_GB2312" w:cs="仿宋_GB2312"/>
        <w:spacing w:val="-17"/>
        <w:w w:val="100"/>
        <w:sz w:val="16"/>
        <w:szCs w:val="16"/>
        <w:lang w:val="zh-CN" w:eastAsia="zh-CN" w:bidi="zh-CN"/>
      </w:rPr>
    </w:lvl>
    <w:lvl w:ilvl="1" w:tentative="0">
      <w:start w:val="0"/>
      <w:numFmt w:val="bullet"/>
      <w:lvlText w:val="•"/>
      <w:lvlJc w:val="left"/>
      <w:pPr>
        <w:ind w:left="229" w:hanging="181"/>
      </w:pPr>
      <w:rPr>
        <w:rFonts w:hint="default"/>
        <w:lang w:val="zh-CN" w:eastAsia="zh-CN" w:bidi="zh-CN"/>
      </w:rPr>
    </w:lvl>
    <w:lvl w:ilvl="2" w:tentative="0">
      <w:start w:val="0"/>
      <w:numFmt w:val="bullet"/>
      <w:lvlText w:val="•"/>
      <w:lvlJc w:val="left"/>
      <w:pPr>
        <w:ind w:left="358" w:hanging="181"/>
      </w:pPr>
      <w:rPr>
        <w:rFonts w:hint="default"/>
        <w:lang w:val="zh-CN" w:eastAsia="zh-CN" w:bidi="zh-CN"/>
      </w:rPr>
    </w:lvl>
    <w:lvl w:ilvl="3" w:tentative="0">
      <w:start w:val="0"/>
      <w:numFmt w:val="bullet"/>
      <w:lvlText w:val="•"/>
      <w:lvlJc w:val="left"/>
      <w:pPr>
        <w:ind w:left="487" w:hanging="181"/>
      </w:pPr>
      <w:rPr>
        <w:rFonts w:hint="default"/>
        <w:lang w:val="zh-CN" w:eastAsia="zh-CN" w:bidi="zh-CN"/>
      </w:rPr>
    </w:lvl>
    <w:lvl w:ilvl="4" w:tentative="0">
      <w:start w:val="0"/>
      <w:numFmt w:val="bullet"/>
      <w:lvlText w:val="•"/>
      <w:lvlJc w:val="left"/>
      <w:pPr>
        <w:ind w:left="616" w:hanging="181"/>
      </w:pPr>
      <w:rPr>
        <w:rFonts w:hint="default"/>
        <w:lang w:val="zh-CN" w:eastAsia="zh-CN" w:bidi="zh-CN"/>
      </w:rPr>
    </w:lvl>
    <w:lvl w:ilvl="5" w:tentative="0">
      <w:start w:val="0"/>
      <w:numFmt w:val="bullet"/>
      <w:lvlText w:val="•"/>
      <w:lvlJc w:val="left"/>
      <w:pPr>
        <w:ind w:left="745" w:hanging="181"/>
      </w:pPr>
      <w:rPr>
        <w:rFonts w:hint="default"/>
        <w:lang w:val="zh-CN" w:eastAsia="zh-CN" w:bidi="zh-CN"/>
      </w:rPr>
    </w:lvl>
    <w:lvl w:ilvl="6" w:tentative="0">
      <w:start w:val="0"/>
      <w:numFmt w:val="bullet"/>
      <w:lvlText w:val="•"/>
      <w:lvlJc w:val="left"/>
      <w:pPr>
        <w:ind w:left="874" w:hanging="181"/>
      </w:pPr>
      <w:rPr>
        <w:rFonts w:hint="default"/>
        <w:lang w:val="zh-CN" w:eastAsia="zh-CN" w:bidi="zh-CN"/>
      </w:rPr>
    </w:lvl>
    <w:lvl w:ilvl="7" w:tentative="0">
      <w:start w:val="0"/>
      <w:numFmt w:val="bullet"/>
      <w:lvlText w:val="•"/>
      <w:lvlJc w:val="left"/>
      <w:pPr>
        <w:ind w:left="1003" w:hanging="181"/>
      </w:pPr>
      <w:rPr>
        <w:rFonts w:hint="default"/>
        <w:lang w:val="zh-CN" w:eastAsia="zh-CN" w:bidi="zh-CN"/>
      </w:rPr>
    </w:lvl>
    <w:lvl w:ilvl="8" w:tentative="0">
      <w:start w:val="0"/>
      <w:numFmt w:val="bullet"/>
      <w:lvlText w:val="•"/>
      <w:lvlJc w:val="left"/>
      <w:pPr>
        <w:ind w:left="1132" w:hanging="181"/>
      </w:pPr>
      <w:rPr>
        <w:rFonts w:hint="default"/>
        <w:lang w:val="zh-CN" w:eastAsia="zh-CN" w:bidi="zh-CN"/>
      </w:rPr>
    </w:lvl>
  </w:abstractNum>
  <w:num w:numId="1">
    <w:abstractNumId w:val="15"/>
  </w:num>
  <w:num w:numId="2">
    <w:abstractNumId w:val="3"/>
  </w:num>
  <w:num w:numId="3">
    <w:abstractNumId w:val="12"/>
  </w:num>
  <w:num w:numId="4">
    <w:abstractNumId w:val="20"/>
  </w:num>
  <w:num w:numId="5">
    <w:abstractNumId w:val="10"/>
  </w:num>
  <w:num w:numId="6">
    <w:abstractNumId w:val="7"/>
  </w:num>
  <w:num w:numId="7">
    <w:abstractNumId w:val="21"/>
  </w:num>
  <w:num w:numId="8">
    <w:abstractNumId w:val="5"/>
  </w:num>
  <w:num w:numId="9">
    <w:abstractNumId w:val="11"/>
  </w:num>
  <w:num w:numId="10">
    <w:abstractNumId w:val="13"/>
  </w:num>
  <w:num w:numId="11">
    <w:abstractNumId w:val="19"/>
  </w:num>
  <w:num w:numId="12">
    <w:abstractNumId w:val="6"/>
  </w:num>
  <w:num w:numId="13">
    <w:abstractNumId w:val="0"/>
  </w:num>
  <w:num w:numId="14">
    <w:abstractNumId w:val="24"/>
  </w:num>
  <w:num w:numId="15">
    <w:abstractNumId w:val="23"/>
  </w:num>
  <w:num w:numId="16">
    <w:abstractNumId w:val="4"/>
  </w:num>
  <w:num w:numId="17">
    <w:abstractNumId w:val="16"/>
  </w:num>
  <w:num w:numId="18">
    <w:abstractNumId w:val="8"/>
  </w:num>
  <w:num w:numId="19">
    <w:abstractNumId w:val="1"/>
  </w:num>
  <w:num w:numId="20">
    <w:abstractNumId w:val="22"/>
  </w:num>
  <w:num w:numId="21">
    <w:abstractNumId w:val="17"/>
  </w:num>
  <w:num w:numId="22">
    <w:abstractNumId w:val="14"/>
  </w:num>
  <w:num w:numId="23">
    <w:abstractNumId w:val="2"/>
  </w:num>
  <w:num w:numId="24">
    <w:abstractNumId w:val="18"/>
  </w:num>
  <w:num w:numId="25">
    <w:abstractNumId w:val="9"/>
  </w:num>
  <w:num w:numId="2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爱新觉罗-琛">
    <w15:presenceInfo w15:providerId="WPS Office" w15:userId="3763898329"/>
  </w15:person>
  <w15:person w15:author="薛山:返回拟稿人">
    <w15:presenceInfo w15:providerId="None" w15:userId="薛山:返回拟稿人"/>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U0OThiNmJmMGNlMTY1M2U1NzljNjQzMjk4OTIzMzcifQ=="/>
  </w:docVars>
  <w:rsids>
    <w:rsidRoot w:val="68DD2181"/>
    <w:rsid w:val="00071102"/>
    <w:rsid w:val="000A1669"/>
    <w:rsid w:val="004C590E"/>
    <w:rsid w:val="0062467A"/>
    <w:rsid w:val="0086420A"/>
    <w:rsid w:val="00A347C4"/>
    <w:rsid w:val="00B23072"/>
    <w:rsid w:val="00DD3484"/>
    <w:rsid w:val="00DD4431"/>
    <w:rsid w:val="00DE39CD"/>
    <w:rsid w:val="00E22C17"/>
    <w:rsid w:val="011B1460"/>
    <w:rsid w:val="01AB70A0"/>
    <w:rsid w:val="01BF6E9D"/>
    <w:rsid w:val="026332FD"/>
    <w:rsid w:val="02A30131"/>
    <w:rsid w:val="032567FB"/>
    <w:rsid w:val="03790378"/>
    <w:rsid w:val="04030D2D"/>
    <w:rsid w:val="04436AD6"/>
    <w:rsid w:val="046D4D61"/>
    <w:rsid w:val="04DA06BF"/>
    <w:rsid w:val="04F12DA6"/>
    <w:rsid w:val="051D63B7"/>
    <w:rsid w:val="078C78C0"/>
    <w:rsid w:val="08430377"/>
    <w:rsid w:val="08CD4772"/>
    <w:rsid w:val="08F87B86"/>
    <w:rsid w:val="099F4BE9"/>
    <w:rsid w:val="09E567A2"/>
    <w:rsid w:val="0A190FD4"/>
    <w:rsid w:val="0ABB7C23"/>
    <w:rsid w:val="0AED5755"/>
    <w:rsid w:val="0B66653C"/>
    <w:rsid w:val="0B8136DA"/>
    <w:rsid w:val="0BFE11D7"/>
    <w:rsid w:val="0C036BDE"/>
    <w:rsid w:val="0C677A5E"/>
    <w:rsid w:val="0DDC6FB0"/>
    <w:rsid w:val="0E6B6F6B"/>
    <w:rsid w:val="0F660AA6"/>
    <w:rsid w:val="103367CC"/>
    <w:rsid w:val="1079285A"/>
    <w:rsid w:val="10D36DBB"/>
    <w:rsid w:val="114C2EE5"/>
    <w:rsid w:val="115D5787"/>
    <w:rsid w:val="121A7D1C"/>
    <w:rsid w:val="12345837"/>
    <w:rsid w:val="12B54B88"/>
    <w:rsid w:val="12C96475"/>
    <w:rsid w:val="14C946E1"/>
    <w:rsid w:val="14F07DE7"/>
    <w:rsid w:val="15A47B29"/>
    <w:rsid w:val="15B350F5"/>
    <w:rsid w:val="16177F4F"/>
    <w:rsid w:val="16350939"/>
    <w:rsid w:val="17DF5299"/>
    <w:rsid w:val="17FE0C61"/>
    <w:rsid w:val="182E729E"/>
    <w:rsid w:val="18BA70FD"/>
    <w:rsid w:val="19191C94"/>
    <w:rsid w:val="19311221"/>
    <w:rsid w:val="1AEB3DA1"/>
    <w:rsid w:val="1B6F55E4"/>
    <w:rsid w:val="1C47504C"/>
    <w:rsid w:val="1C5D31A1"/>
    <w:rsid w:val="1C900453"/>
    <w:rsid w:val="1D6932B1"/>
    <w:rsid w:val="1E1034C6"/>
    <w:rsid w:val="1EC97B52"/>
    <w:rsid w:val="1ECA77F5"/>
    <w:rsid w:val="1FCD20BB"/>
    <w:rsid w:val="1FD814F1"/>
    <w:rsid w:val="204D1985"/>
    <w:rsid w:val="222B387E"/>
    <w:rsid w:val="23CF590B"/>
    <w:rsid w:val="257B56AC"/>
    <w:rsid w:val="25D554DF"/>
    <w:rsid w:val="26545B1E"/>
    <w:rsid w:val="26B4469E"/>
    <w:rsid w:val="27026DE3"/>
    <w:rsid w:val="275B317B"/>
    <w:rsid w:val="2785472F"/>
    <w:rsid w:val="27C65D8D"/>
    <w:rsid w:val="27EE704F"/>
    <w:rsid w:val="28826006"/>
    <w:rsid w:val="28A226D0"/>
    <w:rsid w:val="28CD4157"/>
    <w:rsid w:val="28DC5E1B"/>
    <w:rsid w:val="29056131"/>
    <w:rsid w:val="292D1798"/>
    <w:rsid w:val="2958159D"/>
    <w:rsid w:val="29613A52"/>
    <w:rsid w:val="29714917"/>
    <w:rsid w:val="2AA53D09"/>
    <w:rsid w:val="2AE00400"/>
    <w:rsid w:val="2AF332CB"/>
    <w:rsid w:val="2B281C2F"/>
    <w:rsid w:val="2B3029CF"/>
    <w:rsid w:val="2B4D28D4"/>
    <w:rsid w:val="2B516596"/>
    <w:rsid w:val="2B534C6E"/>
    <w:rsid w:val="2B8E5C84"/>
    <w:rsid w:val="2BC12AFA"/>
    <w:rsid w:val="2BE713F3"/>
    <w:rsid w:val="2D0007AA"/>
    <w:rsid w:val="2DE22637"/>
    <w:rsid w:val="2E1C7873"/>
    <w:rsid w:val="302A5E39"/>
    <w:rsid w:val="30386801"/>
    <w:rsid w:val="30452668"/>
    <w:rsid w:val="30BD7D70"/>
    <w:rsid w:val="310D6EE1"/>
    <w:rsid w:val="31785B07"/>
    <w:rsid w:val="32426CDF"/>
    <w:rsid w:val="32603358"/>
    <w:rsid w:val="326E1D92"/>
    <w:rsid w:val="34DC7736"/>
    <w:rsid w:val="3560117D"/>
    <w:rsid w:val="35A13A8A"/>
    <w:rsid w:val="35CD332A"/>
    <w:rsid w:val="37712D96"/>
    <w:rsid w:val="37904DE9"/>
    <w:rsid w:val="39FE0B94"/>
    <w:rsid w:val="3B0A3389"/>
    <w:rsid w:val="3B201910"/>
    <w:rsid w:val="3B815581"/>
    <w:rsid w:val="3BA10D45"/>
    <w:rsid w:val="3BB86778"/>
    <w:rsid w:val="3C151EFE"/>
    <w:rsid w:val="3C55297F"/>
    <w:rsid w:val="3DC64227"/>
    <w:rsid w:val="3E5D589C"/>
    <w:rsid w:val="3ECF0912"/>
    <w:rsid w:val="3FE25590"/>
    <w:rsid w:val="40E034B1"/>
    <w:rsid w:val="415A4BB0"/>
    <w:rsid w:val="415A5807"/>
    <w:rsid w:val="41BB43A0"/>
    <w:rsid w:val="420D13A9"/>
    <w:rsid w:val="42430A96"/>
    <w:rsid w:val="441A5637"/>
    <w:rsid w:val="441F005F"/>
    <w:rsid w:val="457840CB"/>
    <w:rsid w:val="46976760"/>
    <w:rsid w:val="46F060AD"/>
    <w:rsid w:val="472C5C26"/>
    <w:rsid w:val="496C64B6"/>
    <w:rsid w:val="49FE6473"/>
    <w:rsid w:val="4A22694A"/>
    <w:rsid w:val="4A250497"/>
    <w:rsid w:val="4AB65CB2"/>
    <w:rsid w:val="4C3D3CFD"/>
    <w:rsid w:val="4CE33D21"/>
    <w:rsid w:val="4D8105E2"/>
    <w:rsid w:val="4DB70438"/>
    <w:rsid w:val="4EEA47EA"/>
    <w:rsid w:val="4F4B2AC1"/>
    <w:rsid w:val="507F5089"/>
    <w:rsid w:val="50B00462"/>
    <w:rsid w:val="510A2C2E"/>
    <w:rsid w:val="510C4879"/>
    <w:rsid w:val="51770FDB"/>
    <w:rsid w:val="51AF17A2"/>
    <w:rsid w:val="51C77B35"/>
    <w:rsid w:val="52640037"/>
    <w:rsid w:val="528C2FE3"/>
    <w:rsid w:val="53FE2E8E"/>
    <w:rsid w:val="542B4F98"/>
    <w:rsid w:val="55466D8C"/>
    <w:rsid w:val="59296869"/>
    <w:rsid w:val="59A40131"/>
    <w:rsid w:val="5A4833E9"/>
    <w:rsid w:val="5A634DAD"/>
    <w:rsid w:val="5B517CA2"/>
    <w:rsid w:val="5B9526D5"/>
    <w:rsid w:val="5B985098"/>
    <w:rsid w:val="5CEC24FD"/>
    <w:rsid w:val="5DA204D0"/>
    <w:rsid w:val="5E2D7DF9"/>
    <w:rsid w:val="5E3850BF"/>
    <w:rsid w:val="60AE7A82"/>
    <w:rsid w:val="61133B78"/>
    <w:rsid w:val="61690B2A"/>
    <w:rsid w:val="616C13D3"/>
    <w:rsid w:val="61AC1FE0"/>
    <w:rsid w:val="620D403F"/>
    <w:rsid w:val="622A7156"/>
    <w:rsid w:val="62E57B5B"/>
    <w:rsid w:val="6359689E"/>
    <w:rsid w:val="637D639A"/>
    <w:rsid w:val="638F69BF"/>
    <w:rsid w:val="63BE6121"/>
    <w:rsid w:val="643E5E72"/>
    <w:rsid w:val="652A301A"/>
    <w:rsid w:val="65721C30"/>
    <w:rsid w:val="65CE3BFC"/>
    <w:rsid w:val="661D4742"/>
    <w:rsid w:val="664C0192"/>
    <w:rsid w:val="66E927FE"/>
    <w:rsid w:val="67F16943"/>
    <w:rsid w:val="681B2CDD"/>
    <w:rsid w:val="68AD6D99"/>
    <w:rsid w:val="68DD2181"/>
    <w:rsid w:val="69FE04D0"/>
    <w:rsid w:val="6BE15B45"/>
    <w:rsid w:val="6BF47679"/>
    <w:rsid w:val="6C251F83"/>
    <w:rsid w:val="6C3B46A2"/>
    <w:rsid w:val="6C6F1576"/>
    <w:rsid w:val="6D10193B"/>
    <w:rsid w:val="6D433F6F"/>
    <w:rsid w:val="6E986220"/>
    <w:rsid w:val="6ECB5C4C"/>
    <w:rsid w:val="6F7201DC"/>
    <w:rsid w:val="702E6D28"/>
    <w:rsid w:val="702F585B"/>
    <w:rsid w:val="70864956"/>
    <w:rsid w:val="709005EB"/>
    <w:rsid w:val="70CB5C35"/>
    <w:rsid w:val="711034B7"/>
    <w:rsid w:val="724830B4"/>
    <w:rsid w:val="726B68E7"/>
    <w:rsid w:val="72957CFC"/>
    <w:rsid w:val="72F76529"/>
    <w:rsid w:val="73EB7FCC"/>
    <w:rsid w:val="73F571CC"/>
    <w:rsid w:val="74A00F29"/>
    <w:rsid w:val="75086A86"/>
    <w:rsid w:val="768F5186"/>
    <w:rsid w:val="773576A1"/>
    <w:rsid w:val="77537DB3"/>
    <w:rsid w:val="7765674D"/>
    <w:rsid w:val="779B6E50"/>
    <w:rsid w:val="77F42FDD"/>
    <w:rsid w:val="78190A00"/>
    <w:rsid w:val="78460F4B"/>
    <w:rsid w:val="788B15B5"/>
    <w:rsid w:val="789F4F72"/>
    <w:rsid w:val="78AF5607"/>
    <w:rsid w:val="79505663"/>
    <w:rsid w:val="79570EDD"/>
    <w:rsid w:val="79A477BE"/>
    <w:rsid w:val="7A505E42"/>
    <w:rsid w:val="7AE1757C"/>
    <w:rsid w:val="7AF9186D"/>
    <w:rsid w:val="7B0E5153"/>
    <w:rsid w:val="7C286C4C"/>
    <w:rsid w:val="7CB44F53"/>
    <w:rsid w:val="7D120134"/>
    <w:rsid w:val="7DC23FC0"/>
    <w:rsid w:val="7E212F72"/>
    <w:rsid w:val="7E5C61C4"/>
    <w:rsid w:val="7E5F10E9"/>
    <w:rsid w:val="7ED1580D"/>
    <w:rsid w:val="7F391EEC"/>
    <w:rsid w:val="7F827C01"/>
    <w:rsid w:val="7FC44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jc w:val="left"/>
      <w:outlineLvl w:val="1"/>
    </w:pPr>
    <w:rPr>
      <w:rFonts w:hint="eastAsia" w:ascii="宋体" w:hAnsi="宋体" w:eastAsia="宋体" w:cs="Times New Roman"/>
      <w:kern w:val="0"/>
      <w:sz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pPr>
      <w:spacing w:line="660" w:lineRule="exact"/>
      <w:ind w:firstLine="705"/>
    </w:pPr>
    <w:rPr>
      <w:rFonts w:ascii="仿宋_GB2312" w:eastAsia="仿宋_GB2312"/>
      <w:color w:val="000000"/>
      <w:sz w:val="36"/>
      <w:szCs w:val="36"/>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FollowedHyperlink"/>
    <w:basedOn w:val="10"/>
    <w:qFormat/>
    <w:uiPriority w:val="0"/>
    <w:rPr>
      <w:color w:val="333333"/>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Variable"/>
    <w:basedOn w:val="10"/>
    <w:qFormat/>
    <w:uiPriority w:val="0"/>
  </w:style>
  <w:style w:type="character" w:styleId="16">
    <w:name w:val="Hyperlink"/>
    <w:basedOn w:val="10"/>
    <w:qFormat/>
    <w:uiPriority w:val="0"/>
    <w:rPr>
      <w:color w:val="333333"/>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19">
    <w:name w:val="font61"/>
    <w:basedOn w:val="10"/>
    <w:qFormat/>
    <w:uiPriority w:val="0"/>
    <w:rPr>
      <w:rFonts w:ascii="方正小标宋_GBK" w:hAnsi="方正小标宋_GBK" w:eastAsia="方正小标宋_GBK" w:cs="方正小标宋_GBK"/>
      <w:color w:val="000000"/>
      <w:sz w:val="21"/>
      <w:szCs w:val="21"/>
      <w:u w:val="none"/>
    </w:rPr>
  </w:style>
  <w:style w:type="character" w:customStyle="1" w:styleId="20">
    <w:name w:val="font112"/>
    <w:basedOn w:val="10"/>
    <w:qFormat/>
    <w:uiPriority w:val="0"/>
    <w:rPr>
      <w:rFonts w:hint="eastAsia" w:ascii="宋体" w:hAnsi="宋体" w:eastAsia="宋体" w:cs="宋体"/>
      <w:color w:val="000000"/>
      <w:sz w:val="15"/>
      <w:szCs w:val="15"/>
      <w:u w:val="none"/>
    </w:rPr>
  </w:style>
  <w:style w:type="character" w:customStyle="1" w:styleId="21">
    <w:name w:val="font21"/>
    <w:basedOn w:val="10"/>
    <w:qFormat/>
    <w:uiPriority w:val="0"/>
    <w:rPr>
      <w:rFonts w:hint="default" w:ascii="Times New Roman" w:hAnsi="Times New Roman" w:cs="Times New Roman"/>
      <w:color w:val="000000"/>
      <w:sz w:val="15"/>
      <w:szCs w:val="15"/>
      <w:u w:val="none"/>
    </w:rPr>
  </w:style>
  <w:style w:type="character" w:customStyle="1" w:styleId="22">
    <w:name w:val="font51"/>
    <w:basedOn w:val="10"/>
    <w:qFormat/>
    <w:uiPriority w:val="0"/>
    <w:rPr>
      <w:rFonts w:ascii="仿宋" w:hAnsi="仿宋" w:eastAsia="仿宋" w:cs="仿宋"/>
      <w:color w:val="000000"/>
      <w:sz w:val="30"/>
      <w:szCs w:val="30"/>
      <w:u w:val="none"/>
    </w:rPr>
  </w:style>
  <w:style w:type="character" w:customStyle="1" w:styleId="23">
    <w:name w:val="font41"/>
    <w:basedOn w:val="10"/>
    <w:qFormat/>
    <w:uiPriority w:val="0"/>
    <w:rPr>
      <w:rFonts w:hint="eastAsia" w:ascii="仿宋" w:hAnsi="仿宋" w:eastAsia="仿宋" w:cs="仿宋"/>
      <w:color w:val="000000"/>
      <w:sz w:val="22"/>
      <w:szCs w:val="22"/>
      <w:u w:val="none"/>
    </w:rPr>
  </w:style>
  <w:style w:type="character" w:customStyle="1" w:styleId="24">
    <w:name w:val="font11"/>
    <w:basedOn w:val="10"/>
    <w:qFormat/>
    <w:uiPriority w:val="0"/>
    <w:rPr>
      <w:rFonts w:hint="eastAsia" w:ascii="仿宋" w:hAnsi="仿宋" w:eastAsia="仿宋" w:cs="仿宋"/>
      <w:color w:val="000000"/>
      <w:sz w:val="18"/>
      <w:szCs w:val="18"/>
      <w:u w:val="none"/>
    </w:rPr>
  </w:style>
  <w:style w:type="character" w:customStyle="1" w:styleId="25">
    <w:name w:val="font31"/>
    <w:basedOn w:val="10"/>
    <w:qFormat/>
    <w:uiPriority w:val="0"/>
    <w:rPr>
      <w:rFonts w:hint="eastAsia" w:ascii="仿宋" w:hAnsi="仿宋" w:eastAsia="仿宋" w:cs="仿宋"/>
      <w:color w:val="000000"/>
      <w:sz w:val="22"/>
      <w:szCs w:val="22"/>
      <w:u w:val="none"/>
    </w:rPr>
  </w:style>
  <w:style w:type="character" w:customStyle="1" w:styleId="26">
    <w:name w:val="font01"/>
    <w:basedOn w:val="10"/>
    <w:qFormat/>
    <w:uiPriority w:val="0"/>
    <w:rPr>
      <w:rFonts w:hint="eastAsia" w:ascii="仿宋" w:hAnsi="仿宋" w:eastAsia="仿宋" w:cs="仿宋"/>
      <w:color w:val="000000"/>
      <w:sz w:val="22"/>
      <w:szCs w:val="22"/>
      <w:u w:val="single"/>
    </w:rPr>
  </w:style>
  <w:style w:type="paragraph" w:customStyle="1" w:styleId="27">
    <w:name w:val="Table Paragraph"/>
    <w:basedOn w:val="1"/>
    <w:qFormat/>
    <w:uiPriority w:val="1"/>
    <w:rPr>
      <w:rFonts w:ascii="宋体" w:hAnsi="宋体" w:eastAsia="宋体" w:cs="宋体"/>
      <w:lang w:val="zh-CN" w:bidi="zh-CN"/>
    </w:rPr>
  </w:style>
  <w:style w:type="paragraph" w:customStyle="1" w:styleId="28">
    <w:name w:val="Body text|2"/>
    <w:basedOn w:val="1"/>
    <w:qFormat/>
    <w:uiPriority w:val="99"/>
    <w:pPr>
      <w:spacing w:line="190" w:lineRule="exact"/>
    </w:pPr>
    <w:rPr>
      <w:rFonts w:ascii="宋体" w:hAnsi="宋体" w:cs="宋体"/>
      <w:sz w:val="14"/>
      <w:szCs w:val="14"/>
      <w:lang w:val="zh-TW" w:eastAsia="zh-TW"/>
    </w:rPr>
  </w:style>
  <w:style w:type="paragraph" w:customStyle="1" w:styleId="29">
    <w:name w:val="Heading #1|1"/>
    <w:basedOn w:val="1"/>
    <w:qFormat/>
    <w:uiPriority w:val="0"/>
    <w:pPr>
      <w:spacing w:after="60"/>
      <w:jc w:val="center"/>
      <w:outlineLvl w:val="0"/>
    </w:pPr>
    <w:rPr>
      <w:rFonts w:ascii="宋体" w:hAnsi="宋体" w:eastAsia="宋体" w:cs="宋体"/>
      <w:sz w:val="38"/>
      <w:szCs w:val="38"/>
      <w:lang w:val="zh-TW" w:eastAsia="zh-TW" w:bidi="zh-TW"/>
    </w:rPr>
  </w:style>
  <w:style w:type="paragraph" w:customStyle="1" w:styleId="30">
    <w:name w:val="Other|1"/>
    <w:basedOn w:val="1"/>
    <w:qFormat/>
    <w:uiPriority w:val="0"/>
    <w:pPr>
      <w:spacing w:line="317" w:lineRule="exact"/>
    </w:pPr>
    <w:rPr>
      <w:rFonts w:ascii="宋体" w:hAnsi="宋体" w:eastAsia="宋体" w:cs="宋体"/>
      <w:sz w:val="20"/>
      <w:szCs w:val="20"/>
      <w:lang w:val="zh-TW" w:eastAsia="zh-TW" w:bidi="zh-TW"/>
    </w:rPr>
  </w:style>
  <w:style w:type="paragraph" w:customStyle="1" w:styleId="31">
    <w:name w:val="Other|2"/>
    <w:basedOn w:val="1"/>
    <w:qFormat/>
    <w:uiPriority w:val="0"/>
    <w:pPr>
      <w:spacing w:before="40"/>
      <w:jc w:val="center"/>
    </w:pPr>
    <w:rPr>
      <w:rFonts w:ascii="宋体" w:hAnsi="宋体" w:eastAsia="宋体" w:cs="宋体"/>
      <w:sz w:val="20"/>
      <w:szCs w:val="20"/>
      <w:lang w:val="zh-TW" w:eastAsia="zh-TW" w:bidi="zh-TW"/>
    </w:rPr>
  </w:style>
  <w:style w:type="character" w:customStyle="1" w:styleId="32">
    <w:name w:val="page_this"/>
    <w:basedOn w:val="10"/>
    <w:qFormat/>
    <w:uiPriority w:val="0"/>
    <w:rPr>
      <w:b/>
      <w:bCs/>
      <w:color w:val="FFFFFF"/>
      <w:bdr w:val="single" w:color="144E9C" w:sz="6" w:space="0"/>
      <w:shd w:val="clear" w:color="auto" w:fill="144E9C"/>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2462</Words>
  <Characters>4315</Characters>
  <Lines>277</Lines>
  <Paragraphs>78</Paragraphs>
  <TotalTime>80</TotalTime>
  <ScaleCrop>false</ScaleCrop>
  <LinksUpToDate>false</LinksUpToDate>
  <CharactersWithSpaces>5472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2020-11-26T21:13:00Z</dcterms:created>
  <dc:creator>爱新觉罗-琛</dc:creator>
  <cp:lastModifiedBy>LENOVO</cp:lastModifiedBy>
  <cp:lastPrinted>2023-12-19T01:31:00Z</cp:lastPrinted>
  <dcterms:modified xsi:type="dcterms:W3CDTF">2025-03-05T08:00:27Z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3AD734B19643467BAC3F7FA3C82E1A6D_13</vt:lpwstr>
  </property>
  <property fmtid="{D5CDD505-2E9C-101B-9397-08002B2CF9AE}" pid="4" name="KSOTemplateDocerSaveRecord">
    <vt:lpwstr>eyJoZGlkIjoiYTE1ZDg0ZjZkYjZkYWE3NWVlODcyNDdhNWQyZWNkNzgifQ==</vt:lpwstr>
  </property>
</Properties>
</file>