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748" w:rsidRDefault="00E23748">
      <w:pPr>
        <w:spacing w:line="560" w:lineRule="exact"/>
      </w:pPr>
    </w:p>
    <w:p w:rsidR="00E23748" w:rsidRDefault="00B3581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北辛街道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年经济工作要点</w:t>
      </w:r>
    </w:p>
    <w:p w:rsidR="00E23748" w:rsidRDefault="00E2374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23748" w:rsidRDefault="00B3581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年是实施“十四五”规划承上启下之年，是新一届街道党工委、办事处工作开局之年，也是现代化强</w:t>
      </w:r>
      <w:r>
        <w:rPr>
          <w:rFonts w:ascii="仿宋_GB2312" w:eastAsia="仿宋_GB2312" w:hAnsi="仿宋_GB2312" w:cs="仿宋_GB2312" w:hint="eastAsia"/>
          <w:sz w:val="32"/>
          <w:szCs w:val="32"/>
        </w:rPr>
        <w:t>街</w:t>
      </w:r>
      <w:r>
        <w:rPr>
          <w:rFonts w:ascii="仿宋_GB2312" w:eastAsia="仿宋_GB2312" w:hAnsi="仿宋_GB2312" w:cs="仿宋_GB2312" w:hint="eastAsia"/>
          <w:sz w:val="32"/>
          <w:szCs w:val="32"/>
        </w:rPr>
        <w:t>建设的</w:t>
      </w:r>
      <w:r>
        <w:rPr>
          <w:rFonts w:ascii="仿宋_GB2312" w:eastAsia="仿宋_GB2312" w:hAnsi="仿宋_GB2312" w:cs="仿宋_GB2312" w:hint="eastAsia"/>
          <w:sz w:val="32"/>
          <w:szCs w:val="32"/>
        </w:rPr>
        <w:t>攻坚</w:t>
      </w:r>
      <w:r>
        <w:rPr>
          <w:rFonts w:ascii="仿宋_GB2312" w:eastAsia="仿宋_GB2312" w:hAnsi="仿宋_GB2312" w:cs="仿宋_GB2312" w:hint="eastAsia"/>
          <w:sz w:val="32"/>
          <w:szCs w:val="32"/>
        </w:rPr>
        <w:t>之年。做好经济工作的总体要求是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黑体" w:eastAsia="黑体" w:hAnsi="黑体" w:cs="黑体" w:hint="eastAsia"/>
          <w:sz w:val="32"/>
          <w:szCs w:val="32"/>
        </w:rPr>
        <w:t>坚持以习近平新时代中国特色社会主义思想为指导，全面贯彻党的十九大、十九届历次全会精神和习近平总书记视察山东重要指示要求，深入实施“工业强市、产业兴市”战略，紧紧围绕“宜居、宜业、宜学、宜游、宜养”的目标定位，聚焦聚力经济发展高质量、城市建设高品质、社会治理高效能、</w:t>
      </w:r>
      <w:r>
        <w:rPr>
          <w:rFonts w:ascii="黑体" w:eastAsia="黑体" w:hAnsi="黑体" w:cs="黑体" w:hint="eastAsia"/>
          <w:sz w:val="32"/>
          <w:szCs w:val="32"/>
        </w:rPr>
        <w:t>民生事业</w:t>
      </w:r>
      <w:r>
        <w:rPr>
          <w:rFonts w:ascii="黑体" w:eastAsia="黑体" w:hAnsi="黑体" w:cs="黑体" w:hint="eastAsia"/>
          <w:sz w:val="32"/>
          <w:szCs w:val="32"/>
        </w:rPr>
        <w:t>高标准、干部队伍高</w:t>
      </w:r>
      <w:r>
        <w:rPr>
          <w:rFonts w:ascii="黑体" w:eastAsia="黑体" w:hAnsi="黑体" w:cs="黑体" w:hint="eastAsia"/>
          <w:sz w:val="32"/>
          <w:szCs w:val="32"/>
        </w:rPr>
        <w:t>素质</w:t>
      </w:r>
      <w:r>
        <w:rPr>
          <w:rFonts w:ascii="黑体" w:eastAsia="黑体" w:hAnsi="黑体" w:cs="黑体" w:hint="eastAsia"/>
          <w:sz w:val="32"/>
          <w:szCs w:val="32"/>
        </w:rPr>
        <w:t>，努力开创</w:t>
      </w:r>
      <w:r>
        <w:rPr>
          <w:rFonts w:ascii="黑体" w:eastAsia="黑体" w:hAnsi="黑体" w:cs="黑体" w:hint="eastAsia"/>
          <w:sz w:val="32"/>
          <w:szCs w:val="32"/>
        </w:rPr>
        <w:t>“</w:t>
      </w:r>
      <w:r>
        <w:rPr>
          <w:rFonts w:ascii="黑体" w:eastAsia="黑体" w:hAnsi="黑体" w:cs="黑体" w:hint="eastAsia"/>
          <w:sz w:val="32"/>
          <w:szCs w:val="32"/>
        </w:rPr>
        <w:t>五宜五高、品质北辛</w:t>
      </w:r>
      <w:r>
        <w:rPr>
          <w:rFonts w:ascii="黑体" w:eastAsia="黑体" w:hAnsi="黑体" w:cs="黑体" w:hint="eastAsia"/>
          <w:sz w:val="32"/>
          <w:szCs w:val="32"/>
        </w:rPr>
        <w:t>”</w:t>
      </w:r>
      <w:r>
        <w:rPr>
          <w:rFonts w:ascii="黑体" w:eastAsia="黑体" w:hAnsi="黑体" w:cs="黑体" w:hint="eastAsia"/>
          <w:sz w:val="32"/>
          <w:szCs w:val="32"/>
        </w:rPr>
        <w:t>建设新局面</w:t>
      </w:r>
      <w:r>
        <w:rPr>
          <w:rFonts w:ascii="黑体" w:eastAsia="黑体" w:hAnsi="黑体" w:cs="黑体" w:hint="eastAsia"/>
          <w:sz w:val="32"/>
          <w:szCs w:val="32"/>
        </w:rPr>
        <w:t>，争当现代化强</w:t>
      </w:r>
      <w:r>
        <w:rPr>
          <w:rFonts w:ascii="黑体" w:eastAsia="黑体" w:hAnsi="黑体" w:cs="黑体" w:hint="eastAsia"/>
          <w:sz w:val="32"/>
          <w:szCs w:val="32"/>
        </w:rPr>
        <w:t>街</w:t>
      </w:r>
      <w:r>
        <w:rPr>
          <w:rFonts w:ascii="黑体" w:eastAsia="黑体" w:hAnsi="黑体" w:cs="黑体" w:hint="eastAsia"/>
          <w:sz w:val="32"/>
          <w:szCs w:val="32"/>
        </w:rPr>
        <w:t>建设排头兵，在实现共同富裕的进程中走在前</w:t>
      </w:r>
      <w:r>
        <w:rPr>
          <w:rFonts w:ascii="黑体" w:eastAsia="黑体" w:hAnsi="黑体" w:cs="黑体" w:hint="eastAsia"/>
          <w:sz w:val="32"/>
          <w:szCs w:val="32"/>
        </w:rPr>
        <w:t>、当表率</w:t>
      </w:r>
      <w:r>
        <w:rPr>
          <w:rFonts w:ascii="黑体" w:eastAsia="黑体" w:hAnsi="黑体" w:cs="黑体" w:hint="eastAsia"/>
          <w:sz w:val="32"/>
          <w:szCs w:val="32"/>
        </w:rPr>
        <w:t>，以优异成绩迎接党的二十大的胜利召开。</w:t>
      </w:r>
      <w:r>
        <w:rPr>
          <w:rFonts w:ascii="仿宋_GB2312" w:eastAsia="仿宋_GB2312" w:hAnsi="仿宋_GB2312" w:cs="仿宋_GB2312" w:hint="eastAsia"/>
          <w:sz w:val="32"/>
          <w:szCs w:val="32"/>
        </w:rPr>
        <w:t>主要预期目标是：生产总值增长</w:t>
      </w:r>
      <w:r>
        <w:rPr>
          <w:rFonts w:ascii="仿宋_GB2312" w:eastAsia="仿宋_GB2312" w:hAnsi="仿宋_GB2312" w:cs="仿宋_GB2312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sz w:val="32"/>
          <w:szCs w:val="32"/>
        </w:rPr>
        <w:t>以上，</w:t>
      </w:r>
      <w:r>
        <w:rPr>
          <w:rFonts w:ascii="仿宋_GB2312" w:eastAsia="仿宋_GB2312" w:hAnsi="仿宋_GB2312" w:cs="仿宋_GB2312" w:hint="eastAsia"/>
          <w:sz w:val="32"/>
          <w:szCs w:val="32"/>
        </w:rPr>
        <w:t>一般公共预算</w:t>
      </w:r>
      <w:r>
        <w:rPr>
          <w:rFonts w:ascii="仿宋_GB2312" w:eastAsia="仿宋_GB2312" w:hAnsi="仿宋_GB2312" w:cs="仿宋_GB2312" w:hint="eastAsia"/>
          <w:sz w:val="32"/>
          <w:szCs w:val="32"/>
        </w:rPr>
        <w:t>收入</w:t>
      </w:r>
      <w:r>
        <w:rPr>
          <w:rFonts w:ascii="仿宋_GB2312" w:eastAsia="仿宋_GB2312" w:hAnsi="仿宋_GB2312" w:cs="仿宋_GB2312" w:hint="eastAsia"/>
          <w:sz w:val="32"/>
          <w:szCs w:val="32"/>
        </w:rPr>
        <w:t>、税收收入</w:t>
      </w:r>
      <w:r>
        <w:rPr>
          <w:rFonts w:ascii="仿宋_GB2312" w:eastAsia="仿宋_GB2312" w:hAnsi="仿宋_GB2312" w:cs="仿宋_GB2312" w:hint="eastAsia"/>
          <w:sz w:val="32"/>
          <w:szCs w:val="32"/>
        </w:rPr>
        <w:t>增长</w:t>
      </w:r>
      <w:r>
        <w:rPr>
          <w:rFonts w:ascii="仿宋_GB2312" w:eastAsia="仿宋_GB2312" w:hAnsi="仿宋_GB2312" w:cs="仿宋_GB2312" w:hint="eastAsia"/>
          <w:sz w:val="32"/>
          <w:szCs w:val="32"/>
        </w:rPr>
        <w:t>10%</w:t>
      </w:r>
      <w:r>
        <w:rPr>
          <w:rFonts w:ascii="仿宋_GB2312" w:eastAsia="仿宋_GB2312" w:hAnsi="仿宋_GB2312" w:cs="仿宋_GB2312" w:hint="eastAsia"/>
          <w:sz w:val="32"/>
          <w:szCs w:val="32"/>
        </w:rPr>
        <w:t>左右，固定资产投资增长</w:t>
      </w:r>
      <w:r>
        <w:rPr>
          <w:rFonts w:ascii="仿宋_GB2312" w:eastAsia="仿宋_GB2312" w:hAnsi="仿宋_GB2312" w:cs="仿宋_GB2312" w:hint="eastAsia"/>
          <w:sz w:val="32"/>
          <w:szCs w:val="32"/>
        </w:rPr>
        <w:t>10%</w:t>
      </w:r>
      <w:r>
        <w:rPr>
          <w:rFonts w:ascii="仿宋_GB2312" w:eastAsia="仿宋_GB2312" w:hAnsi="仿宋_GB2312" w:cs="仿宋_GB2312" w:hint="eastAsia"/>
          <w:sz w:val="32"/>
          <w:szCs w:val="32"/>
        </w:rPr>
        <w:t>以上，社会消费品零售总额增长</w:t>
      </w:r>
      <w:r>
        <w:rPr>
          <w:rFonts w:ascii="仿宋_GB2312" w:eastAsia="仿宋_GB2312" w:hAnsi="仿宋_GB2312" w:cs="仿宋_GB2312" w:hint="eastAsia"/>
          <w:sz w:val="32"/>
          <w:szCs w:val="32"/>
        </w:rPr>
        <w:t>6%</w:t>
      </w:r>
      <w:r>
        <w:rPr>
          <w:rFonts w:ascii="仿宋_GB2312" w:eastAsia="仿宋_GB2312" w:hAnsi="仿宋_GB2312" w:cs="仿宋_GB2312" w:hint="eastAsia"/>
          <w:sz w:val="32"/>
          <w:szCs w:val="32"/>
        </w:rPr>
        <w:t>，进出口总额增长</w:t>
      </w:r>
      <w:r>
        <w:rPr>
          <w:rFonts w:ascii="仿宋_GB2312" w:eastAsia="仿宋_GB2312" w:hAnsi="仿宋_GB2312" w:cs="仿宋_GB2312" w:hint="eastAsia"/>
          <w:sz w:val="32"/>
          <w:szCs w:val="32"/>
        </w:rPr>
        <w:t>6%</w:t>
      </w:r>
      <w:r>
        <w:rPr>
          <w:rFonts w:ascii="仿宋_GB2312" w:eastAsia="仿宋_GB2312" w:hAnsi="仿宋_GB2312" w:cs="仿宋_GB2312" w:hint="eastAsia"/>
          <w:sz w:val="32"/>
          <w:szCs w:val="32"/>
        </w:rPr>
        <w:t>，确保主要经济指标增幅高于全市平均水平，生态环境质量持续改善，各项社会事业稳步推进，经济发展质量不断提升。</w:t>
      </w:r>
    </w:p>
    <w:p w:rsidR="00E23748" w:rsidRDefault="00B35815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一、聚力经济发展高质量，培育产业振兴新动能</w:t>
      </w:r>
    </w:p>
    <w:p w:rsidR="00E23748" w:rsidRDefault="00B3581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立足街道区位特点和产业优势，纵深推进“五培五育”工程，实施“百企培育”行动，</w:t>
      </w:r>
      <w:r>
        <w:rPr>
          <w:rFonts w:ascii="仿宋_GB2312" w:eastAsia="仿宋_GB2312" w:hAnsi="仿宋_GB2312" w:cs="仿宋_GB2312" w:hint="eastAsia"/>
          <w:sz w:val="32"/>
          <w:szCs w:val="32"/>
        </w:rPr>
        <w:t>力争实现“个转企”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家以上，新增“四上”企业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家，规改股</w:t>
      </w:r>
      <w:r>
        <w:rPr>
          <w:rFonts w:ascii="仿宋_GB2312" w:eastAsia="仿宋_GB2312" w:hAnsi="仿宋_GB2312" w:cs="仿宋_GB2312" w:hint="eastAsia"/>
          <w:sz w:val="32"/>
          <w:szCs w:val="32"/>
        </w:rPr>
        <w:t>企业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家，新增高新技术企业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家，挂牌上市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家，瞪羚企业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家，“专精特新”企业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家，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省级创新中心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家，打造链主企业</w:t>
      </w:r>
      <w:r>
        <w:rPr>
          <w:rFonts w:ascii="仿宋_GB2312" w:eastAsia="仿宋_GB2312" w:hAnsi="仿宋_GB2312" w:cs="仿宋_GB2312" w:hint="eastAsia"/>
          <w:sz w:val="32"/>
          <w:szCs w:val="32"/>
        </w:rPr>
        <w:t>1-3</w:t>
      </w:r>
      <w:r>
        <w:rPr>
          <w:rFonts w:ascii="仿宋_GB2312" w:eastAsia="仿宋_GB2312" w:hAnsi="仿宋_GB2312" w:cs="仿宋_GB2312" w:hint="eastAsia"/>
          <w:sz w:val="32"/>
          <w:szCs w:val="32"/>
        </w:rPr>
        <w:t>家。</w:t>
      </w:r>
    </w:p>
    <w:p w:rsidR="00E23748" w:rsidRDefault="00B35815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一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）实施“五培五育”工程</w:t>
      </w:r>
    </w:p>
    <w:p w:rsidR="00E23748" w:rsidRDefault="00B35815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1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.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精准培植“五大产业”。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高端装备产业，</w:t>
      </w:r>
      <w:r>
        <w:rPr>
          <w:rFonts w:ascii="仿宋_GB2312" w:eastAsia="仿宋_GB2312" w:hAnsi="仿宋_GB2312" w:cs="仿宋_GB2312" w:hint="eastAsia"/>
          <w:sz w:val="32"/>
          <w:szCs w:val="32"/>
        </w:rPr>
        <w:t>紧抓京沪高铁沿线高端制造业产业带</w:t>
      </w:r>
      <w:r>
        <w:rPr>
          <w:rFonts w:ascii="仿宋_GB2312" w:eastAsia="仿宋_GB2312" w:hAnsi="仿宋_GB2312" w:cs="仿宋_GB2312" w:hint="eastAsia"/>
          <w:sz w:val="32"/>
          <w:szCs w:val="32"/>
        </w:rPr>
        <w:t>发展</w:t>
      </w:r>
      <w:r>
        <w:rPr>
          <w:rFonts w:ascii="仿宋_GB2312" w:eastAsia="仿宋_GB2312" w:hAnsi="仿宋_GB2312" w:cs="仿宋_GB2312" w:hint="eastAsia"/>
          <w:sz w:val="32"/>
          <w:szCs w:val="32"/>
        </w:rPr>
        <w:t>机遇，支持清峦集团、成海机床、江晟机械等制造业做大做强，打造集智能制造、科技创新、工业互联网区块链研发于一体的高端装备产业。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新一代信息技术产业，</w:t>
      </w:r>
      <w:r>
        <w:rPr>
          <w:rFonts w:ascii="仿宋_GB2312" w:eastAsia="仿宋_GB2312" w:hAnsi="仿宋_GB2312" w:cs="仿宋_GB2312" w:hint="eastAsia"/>
          <w:sz w:val="32"/>
          <w:szCs w:val="32"/>
        </w:rPr>
        <w:t>围绕产业数字化、数字产业化，</w:t>
      </w:r>
      <w:r>
        <w:rPr>
          <w:rFonts w:ascii="仿宋_GB2312" w:eastAsia="仿宋_GB2312" w:hAnsi="仿宋_GB2312" w:cs="仿宋_GB2312" w:hint="eastAsia"/>
          <w:sz w:val="32"/>
          <w:szCs w:val="32"/>
        </w:rPr>
        <w:t>发展</w:t>
      </w:r>
      <w:r>
        <w:rPr>
          <w:rFonts w:ascii="仿宋_GB2312" w:eastAsia="仿宋_GB2312" w:hAnsi="仿宋_GB2312" w:cs="仿宋_GB2312" w:hint="eastAsia"/>
          <w:sz w:val="32"/>
          <w:szCs w:val="32"/>
        </w:rPr>
        <w:t>人工智能、大数据、云计算等新兴数字产业，</w:t>
      </w:r>
      <w:r>
        <w:rPr>
          <w:rFonts w:ascii="仿宋_GB2312" w:eastAsia="仿宋_GB2312" w:hAnsi="仿宋_GB2312" w:cs="仿宋_GB2312" w:hint="eastAsia"/>
          <w:sz w:val="32"/>
          <w:szCs w:val="32"/>
        </w:rPr>
        <w:t>推进</w:t>
      </w:r>
      <w:r>
        <w:rPr>
          <w:rFonts w:ascii="仿宋_GB2312" w:eastAsia="仿宋_GB2312" w:hAnsi="仿宋_GB2312" w:cs="仿宋_GB2312" w:hint="eastAsia"/>
          <w:sz w:val="32"/>
          <w:szCs w:val="32"/>
        </w:rPr>
        <w:t>清峦福兴智能制造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山东华数工业数字化应用场景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项目建设，</w:t>
      </w:r>
      <w:r>
        <w:rPr>
          <w:rFonts w:ascii="仿宋_GB2312" w:eastAsia="仿宋_GB2312" w:hAnsi="仿宋_GB2312" w:cs="仿宋_GB2312" w:hint="eastAsia"/>
          <w:sz w:val="32"/>
          <w:szCs w:val="32"/>
        </w:rPr>
        <w:t>赋能传统产业转型升级。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商贸物流产业，</w:t>
      </w:r>
      <w:r>
        <w:rPr>
          <w:rFonts w:ascii="仿宋_GB2312" w:eastAsia="仿宋_GB2312" w:hAnsi="仿宋_GB2312" w:cs="仿宋_GB2312" w:hint="eastAsia"/>
          <w:sz w:val="32"/>
          <w:szCs w:val="32"/>
        </w:rPr>
        <w:t>发挥“实体平台</w:t>
      </w:r>
      <w:r>
        <w:rPr>
          <w:rFonts w:ascii="仿宋_GB2312" w:eastAsia="仿宋_GB2312" w:hAnsi="仿宋_GB2312" w:cs="仿宋_GB2312" w:hint="eastAsia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sz w:val="32"/>
          <w:szCs w:val="32"/>
        </w:rPr>
        <w:t>互联网”优势，做大嘉誉干杂海货加工产业园，规范提升杏花村、伦达等专业化市场，加快传化物流小镇等项目建设，打造全国商贸物流集散地。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特色文旅产业，</w:t>
      </w:r>
      <w:r>
        <w:rPr>
          <w:rFonts w:ascii="仿宋_GB2312" w:eastAsia="仿宋_GB2312" w:hAnsi="仿宋_GB2312" w:cs="仿宋_GB2312" w:hint="eastAsia"/>
          <w:sz w:val="32"/>
          <w:szCs w:val="32"/>
        </w:rPr>
        <w:t>发展网络经济、夜间经济、假日经济，加快</w:t>
      </w:r>
      <w:r>
        <w:rPr>
          <w:rFonts w:ascii="仿宋_GB2312" w:eastAsia="仿宋_GB2312" w:hAnsi="仿宋_GB2312" w:cs="仿宋_GB2312" w:hint="eastAsia"/>
          <w:sz w:val="32"/>
          <w:szCs w:val="32"/>
        </w:rPr>
        <w:t>佰家兴、</w:t>
      </w:r>
      <w:r>
        <w:rPr>
          <w:rFonts w:ascii="仿宋_GB2312" w:eastAsia="仿宋_GB2312" w:hAnsi="仿宋_GB2312" w:cs="仿宋_GB2312" w:hint="eastAsia"/>
          <w:sz w:val="32"/>
          <w:szCs w:val="32"/>
        </w:rPr>
        <w:t>德意君瑞、八佰伴等商业综合体建设，繁荣接官巷古玩、育才路餐饮等特色</w:t>
      </w:r>
      <w:r>
        <w:rPr>
          <w:rFonts w:ascii="仿宋_GB2312" w:eastAsia="仿宋_GB2312" w:hAnsi="仿宋_GB2312" w:cs="仿宋_GB2312" w:hint="eastAsia"/>
          <w:sz w:val="32"/>
          <w:szCs w:val="32"/>
        </w:rPr>
        <w:t>文化</w:t>
      </w:r>
      <w:r>
        <w:rPr>
          <w:rFonts w:ascii="仿宋_GB2312" w:eastAsia="仿宋_GB2312" w:hAnsi="仿宋_GB2312" w:cs="仿宋_GB2312" w:hint="eastAsia"/>
          <w:sz w:val="32"/>
          <w:szCs w:val="32"/>
        </w:rPr>
        <w:t>街区，做靓</w:t>
      </w:r>
      <w:r>
        <w:rPr>
          <w:rFonts w:ascii="仿宋_GB2312" w:eastAsia="仿宋_GB2312" w:hAnsi="仿宋_GB2312" w:cs="仿宋_GB2312" w:hint="eastAsia"/>
          <w:sz w:val="32"/>
          <w:szCs w:val="32"/>
        </w:rPr>
        <w:t>做优</w:t>
      </w:r>
      <w:r>
        <w:rPr>
          <w:rFonts w:ascii="仿宋_GB2312" w:eastAsia="仿宋_GB2312" w:hAnsi="仿宋_GB2312" w:cs="仿宋_GB2312" w:hint="eastAsia"/>
          <w:sz w:val="32"/>
          <w:szCs w:val="32"/>
        </w:rPr>
        <w:t>月季花海、侯王银杏林等城郊景点，</w:t>
      </w:r>
      <w:r>
        <w:rPr>
          <w:rFonts w:ascii="仿宋_GB2312" w:eastAsia="仿宋_GB2312" w:hAnsi="仿宋_GB2312" w:cs="仿宋_GB2312" w:hint="eastAsia"/>
          <w:sz w:val="32"/>
          <w:szCs w:val="32"/>
        </w:rPr>
        <w:t>开辟“康乐农场”项目，</w:t>
      </w:r>
      <w:r>
        <w:rPr>
          <w:rFonts w:ascii="仿宋_GB2312" w:eastAsia="仿宋_GB2312" w:hAnsi="仿宋_GB2312" w:cs="仿宋_GB2312" w:hint="eastAsia"/>
          <w:sz w:val="32"/>
          <w:szCs w:val="32"/>
        </w:rPr>
        <w:t>不断拓宽消费空间。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医养健康产业，</w:t>
      </w:r>
      <w:r>
        <w:rPr>
          <w:rFonts w:ascii="仿宋_GB2312" w:eastAsia="仿宋_GB2312" w:hAnsi="仿宋_GB2312" w:cs="仿宋_GB2312" w:hint="eastAsia"/>
          <w:sz w:val="32"/>
          <w:szCs w:val="32"/>
        </w:rPr>
        <w:t>加快医疗、养老、体育等多业态融合发展，全力保障市</w:t>
      </w:r>
      <w:r>
        <w:rPr>
          <w:rFonts w:ascii="仿宋_GB2312" w:eastAsia="仿宋_GB2312" w:hAnsi="仿宋_GB2312" w:cs="仿宋_GB2312" w:hint="eastAsia"/>
          <w:sz w:val="32"/>
          <w:szCs w:val="32"/>
        </w:rPr>
        <w:t>中心人民医院新院、光大养老服务中心等项目建设，支持社会养老机构、健康体检机构发展，打造</w:t>
      </w:r>
      <w:r>
        <w:rPr>
          <w:rFonts w:ascii="仿宋_GB2312" w:eastAsia="仿宋_GB2312" w:hAnsi="仿宋_GB2312" w:cs="仿宋_GB2312" w:hint="eastAsia"/>
          <w:sz w:val="32"/>
          <w:szCs w:val="32"/>
        </w:rPr>
        <w:t>宜养福地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E23748" w:rsidRDefault="00B35815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2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.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大力培育“五大经济”。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培育“总部经济”。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把发展总部经济作为产业转型升级的重要举措，以打造总部经济集聚区为目标，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助推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清峦福兴集团等骨干企业总部做大做强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培育“电商经济”。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支持直播电商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平台、服务机构落户北辛，发挥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专业市场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优势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，推荐特色农副产品上架网红电商直播间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，拓宽产品销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售渠道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培育“楼宇经济”。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推进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辖区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翔宇经典等商务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楼宇的品牌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打造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，加快君瑞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城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八佰伴、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佰佳兴等楼宇施工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建设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，吸纳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更多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企业集聚北辛。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培育“街区经济”。</w:t>
      </w:r>
      <w:r>
        <w:rPr>
          <w:rFonts w:ascii="仿宋_GB2312" w:eastAsia="仿宋_GB2312" w:hAnsi="仿宋_GB2312" w:cs="仿宋_GB2312" w:hint="eastAsia"/>
          <w:sz w:val="32"/>
          <w:szCs w:val="32"/>
        </w:rPr>
        <w:t>做靓接官巷古玩城、育才路</w:t>
      </w:r>
      <w:r>
        <w:rPr>
          <w:rFonts w:ascii="仿宋_GB2312" w:eastAsia="仿宋_GB2312" w:hAnsi="仿宋_GB2312" w:cs="仿宋_GB2312" w:hint="eastAsia"/>
          <w:sz w:val="32"/>
          <w:szCs w:val="32"/>
        </w:rPr>
        <w:t>文化美食生活圈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新兴北路、</w:t>
      </w:r>
      <w:r>
        <w:rPr>
          <w:rFonts w:ascii="仿宋_GB2312" w:eastAsia="仿宋_GB2312" w:hAnsi="仿宋_GB2312" w:cs="仿宋_GB2312" w:hint="eastAsia"/>
          <w:sz w:val="32"/>
          <w:szCs w:val="32"/>
        </w:rPr>
        <w:t>君瑞城</w:t>
      </w:r>
      <w:r>
        <w:rPr>
          <w:rFonts w:ascii="仿宋_GB2312" w:eastAsia="仿宋_GB2312" w:hAnsi="仿宋_GB2312" w:cs="仿宋_GB2312" w:hint="eastAsia"/>
          <w:sz w:val="32"/>
          <w:szCs w:val="32"/>
        </w:rPr>
        <w:t>、三盛星尚城</w:t>
      </w:r>
      <w:r>
        <w:rPr>
          <w:rFonts w:ascii="仿宋_GB2312" w:eastAsia="仿宋_GB2312" w:hAnsi="仿宋_GB2312" w:cs="仿宋_GB2312" w:hint="eastAsia"/>
          <w:sz w:val="32"/>
          <w:szCs w:val="32"/>
        </w:rPr>
        <w:t>等文化旅游、特色餐饮、时尚休闲等特色街区，打造集“吃、住、行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游、购、娱”为一体的商街经济体系。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培育“飞地经济”。</w:t>
      </w:r>
      <w:r>
        <w:rPr>
          <w:rFonts w:ascii="仿宋_GB2312" w:eastAsia="仿宋_GB2312" w:hAnsi="仿宋_GB2312" w:cs="仿宋_GB2312" w:hint="eastAsia"/>
          <w:sz w:val="32"/>
          <w:szCs w:val="32"/>
        </w:rPr>
        <w:t>完善北辛科创园项目各项手续，积极推动“小微园”规划建设，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充分协调各类资源，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帮助企业破解要素制约，入驻墨子智能制造产业园等市级园区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，广泛吸纳培育飞地项目。</w:t>
      </w:r>
    </w:p>
    <w:p w:rsidR="00E23748" w:rsidRDefault="00B35815" w:rsidP="00F24C90">
      <w:pPr>
        <w:spacing w:line="560" w:lineRule="exact"/>
        <w:ind w:firstLineChars="200" w:firstLine="598"/>
        <w:rPr>
          <w:rFonts w:ascii="楷体_GB2312" w:eastAsia="楷体_GB2312" w:hAnsi="楷体_GB2312" w:cs="楷体_GB2312"/>
          <w:b/>
          <w:bCs/>
          <w:spacing w:val="-11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pacing w:val="-11"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b/>
          <w:bCs/>
          <w:spacing w:val="-11"/>
          <w:sz w:val="32"/>
          <w:szCs w:val="32"/>
        </w:rPr>
        <w:t>二）</w:t>
      </w:r>
      <w:r>
        <w:rPr>
          <w:rFonts w:ascii="楷体_GB2312" w:eastAsia="楷体_GB2312" w:hAnsi="楷体_GB2312" w:cs="楷体_GB2312" w:hint="eastAsia"/>
          <w:b/>
          <w:bCs/>
          <w:spacing w:val="-11"/>
          <w:sz w:val="32"/>
          <w:szCs w:val="32"/>
        </w:rPr>
        <w:t>构建“三大支撑”体系</w:t>
      </w:r>
    </w:p>
    <w:p w:rsidR="00E23748" w:rsidRDefault="00B35815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3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.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创新赋能支撑。</w:t>
      </w:r>
      <w:r>
        <w:rPr>
          <w:rFonts w:ascii="仿宋_GB2312" w:eastAsia="仿宋_GB2312" w:hAnsi="仿宋_GB2312" w:cs="仿宋_GB2312" w:hint="eastAsia"/>
          <w:sz w:val="32"/>
          <w:szCs w:val="32"/>
        </w:rPr>
        <w:t>开展“政策找企业”行动，依托“智慧北辛”平台，拓展建立惠企政策数据库，</w:t>
      </w:r>
      <w:r>
        <w:rPr>
          <w:rFonts w:ascii="仿宋_GB2312" w:eastAsia="仿宋_GB2312" w:hAnsi="仿宋_GB2312" w:cs="仿宋_GB2312"/>
          <w:sz w:val="32"/>
          <w:szCs w:val="32"/>
        </w:rPr>
        <w:t>做好工业贷款、普惠金融及企业股改挂牌上市工作，壮大辖区高企培育库和研发企业数量规模。</w:t>
      </w:r>
      <w:r>
        <w:rPr>
          <w:rFonts w:ascii="仿宋_GB2312" w:eastAsia="仿宋_GB2312" w:hAnsi="仿宋_GB2312" w:cs="仿宋_GB2312" w:hint="eastAsia"/>
          <w:sz w:val="32"/>
          <w:szCs w:val="32"/>
        </w:rPr>
        <w:t>发挥辖区骨干龙头企业带动作用，吸引一批产业发展所需的“高精尖缺”专家团队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年内引进引入“百人计划”“泰山学者”专家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人以上，推进科技孵化器、众创空间等平台建设，加快人才集聚、成果转化。</w:t>
      </w:r>
    </w:p>
    <w:p w:rsidR="00E23748" w:rsidRDefault="00B35815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4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.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重点项目支撑。</w:t>
      </w:r>
      <w:r>
        <w:rPr>
          <w:rFonts w:ascii="仿宋_GB2312" w:eastAsia="仿宋_GB2312" w:hAnsi="仿宋_GB2312" w:cs="仿宋_GB2312" w:hint="eastAsia"/>
          <w:sz w:val="32"/>
          <w:szCs w:val="32"/>
        </w:rPr>
        <w:t>大力开展招商引资，</w:t>
      </w:r>
      <w:r>
        <w:rPr>
          <w:rFonts w:ascii="仿宋_GB2312" w:eastAsia="仿宋_GB2312" w:hAnsi="仿宋_GB2312" w:cs="仿宋_GB2312" w:hint="eastAsia"/>
          <w:sz w:val="32"/>
          <w:szCs w:val="32"/>
        </w:rPr>
        <w:t>招引一批建链补链强链延链项目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力争全年招引过</w:t>
      </w:r>
      <w:r>
        <w:rPr>
          <w:rFonts w:ascii="仿宋_GB2312" w:eastAsia="仿宋_GB2312" w:hAnsi="仿宋_GB2312" w:cs="仿宋_GB2312"/>
          <w:sz w:val="32"/>
          <w:szCs w:val="32"/>
        </w:rPr>
        <w:t>5000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万元项目</w:t>
      </w:r>
      <w:r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个以上，过亿元项目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个以上，推动过</w:t>
      </w:r>
      <w:r>
        <w:rPr>
          <w:rFonts w:ascii="仿宋_GB2312" w:eastAsia="仿宋_GB2312" w:hAnsi="仿宋_GB2312" w:cs="仿宋_GB2312" w:hint="eastAsia"/>
          <w:sz w:val="32"/>
          <w:szCs w:val="32"/>
        </w:rPr>
        <w:t>50</w:t>
      </w:r>
      <w:r>
        <w:rPr>
          <w:rFonts w:ascii="仿宋_GB2312" w:eastAsia="仿宋_GB2312" w:hAnsi="仿宋_GB2312" w:cs="仿宋_GB2312" w:hint="eastAsia"/>
          <w:sz w:val="32"/>
          <w:szCs w:val="32"/>
        </w:rPr>
        <w:t>亿元项目实现更大突破。</w:t>
      </w:r>
      <w:r>
        <w:rPr>
          <w:rFonts w:ascii="仿宋_GB2312" w:eastAsia="仿宋_GB2312" w:hAnsi="仿宋_GB2312" w:cs="仿宋_GB2312" w:hint="eastAsia"/>
          <w:sz w:val="32"/>
          <w:szCs w:val="32"/>
        </w:rPr>
        <w:t>全力推进项目建设，</w:t>
      </w:r>
      <w:r>
        <w:rPr>
          <w:rFonts w:ascii="仿宋_GB2312" w:eastAsia="仿宋_GB2312" w:hAnsi="仿宋_GB2312" w:cs="仿宋_GB2312" w:hint="eastAsia"/>
          <w:sz w:val="32"/>
          <w:szCs w:val="32"/>
        </w:rPr>
        <w:t>按照</w:t>
      </w:r>
      <w:r>
        <w:rPr>
          <w:rFonts w:ascii="仿宋_GB2312" w:eastAsia="仿宋_GB2312" w:hAnsi="仿宋_GB2312" w:cs="仿宋_GB2312" w:hint="eastAsia"/>
          <w:sz w:val="32"/>
          <w:szCs w:val="32"/>
        </w:rPr>
        <w:t>“</w:t>
      </w:r>
      <w:r>
        <w:rPr>
          <w:rFonts w:ascii="仿宋_GB2312" w:eastAsia="仿宋_GB2312" w:hAnsi="仿宋_GB2312" w:cs="仿宋_GB2312" w:hint="eastAsia"/>
          <w:sz w:val="32"/>
          <w:szCs w:val="32"/>
        </w:rPr>
        <w:t>四个</w:t>
      </w:r>
      <w:r>
        <w:rPr>
          <w:rFonts w:ascii="仿宋_GB2312" w:eastAsia="仿宋_GB2312" w:hAnsi="仿宋_GB2312" w:cs="仿宋_GB2312" w:hint="eastAsia"/>
          <w:sz w:val="32"/>
          <w:szCs w:val="32"/>
        </w:rPr>
        <w:t>一批</w:t>
      </w:r>
      <w:r>
        <w:rPr>
          <w:rFonts w:ascii="仿宋_GB2312" w:eastAsia="仿宋_GB2312" w:hAnsi="仿宋_GB2312" w:cs="仿宋_GB2312" w:hint="eastAsia"/>
          <w:sz w:val="32"/>
          <w:szCs w:val="32"/>
        </w:rPr>
        <w:t>”</w:t>
      </w:r>
      <w:r>
        <w:rPr>
          <w:rFonts w:ascii="仿宋_GB2312" w:eastAsia="仿宋_GB2312" w:hAnsi="仿宋_GB2312" w:cs="仿宋_GB2312" w:hint="eastAsia"/>
          <w:sz w:val="32"/>
          <w:szCs w:val="32"/>
        </w:rPr>
        <w:t>要求，纳入滕州市级重点项目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个以上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实施</w:t>
      </w:r>
      <w:r>
        <w:rPr>
          <w:rFonts w:ascii="仿宋_GB2312" w:eastAsia="仿宋_GB2312" w:hAnsi="仿宋_GB2312" w:cs="仿宋_GB2312" w:hint="eastAsia"/>
          <w:sz w:val="32"/>
          <w:szCs w:val="32"/>
        </w:rPr>
        <w:t>500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万元以上投资项目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个以上</w:t>
      </w:r>
      <w:r>
        <w:rPr>
          <w:rFonts w:ascii="仿宋_GB2312" w:eastAsia="仿宋_GB2312" w:hAnsi="仿宋_GB2312" w:cs="仿宋_GB2312" w:hint="eastAsia"/>
          <w:sz w:val="32"/>
          <w:szCs w:val="32"/>
        </w:rPr>
        <w:t>，推动</w:t>
      </w:r>
      <w:r>
        <w:rPr>
          <w:rFonts w:ascii="仿宋_GB2312" w:eastAsia="仿宋_GB2312" w:hAnsi="仿宋_GB2312" w:cs="仿宋_GB2312" w:hint="eastAsia"/>
          <w:sz w:val="32"/>
          <w:szCs w:val="32"/>
        </w:rPr>
        <w:t>高端液压机械、特精西式餐品配料生产线</w:t>
      </w:r>
      <w:r>
        <w:rPr>
          <w:rFonts w:ascii="仿宋_GB2312" w:eastAsia="仿宋_GB2312" w:hAnsi="仿宋_GB2312" w:cs="仿宋_GB2312" w:hint="eastAsia"/>
          <w:sz w:val="32"/>
          <w:szCs w:val="32"/>
        </w:rPr>
        <w:t>等</w:t>
      </w:r>
      <w:r>
        <w:rPr>
          <w:rFonts w:ascii="仿宋_GB2312" w:eastAsia="仿宋_GB2312" w:hAnsi="仿宋_GB2312" w:cs="仿宋_GB2312" w:hint="eastAsia"/>
          <w:sz w:val="32"/>
          <w:szCs w:val="32"/>
        </w:rPr>
        <w:t>工业项目尽快投产达效。</w:t>
      </w:r>
    </w:p>
    <w:p w:rsidR="00E23748" w:rsidRDefault="00B35815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5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.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营商环境支撑。</w:t>
      </w:r>
      <w:r>
        <w:rPr>
          <w:rFonts w:ascii="仿宋_GB2312" w:eastAsia="仿宋_GB2312" w:hAnsi="仿宋_GB2312" w:cs="仿宋_GB2312" w:hint="eastAsia"/>
          <w:sz w:val="32"/>
          <w:szCs w:val="32"/>
        </w:rPr>
        <w:t>强化项目保障机制，实行“一个项目，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一个领导，一套班子，一抓到底”工作机制，</w:t>
      </w:r>
      <w:r>
        <w:rPr>
          <w:rFonts w:ascii="仿宋_GB2312" w:eastAsia="仿宋_GB2312" w:hAnsi="仿宋_GB2312" w:cs="仿宋_GB2312" w:hint="eastAsia"/>
          <w:sz w:val="32"/>
          <w:szCs w:val="32"/>
        </w:rPr>
        <w:t>健全完善</w:t>
      </w:r>
      <w:r>
        <w:rPr>
          <w:rFonts w:ascii="仿宋_GB2312" w:eastAsia="仿宋_GB2312" w:hAnsi="仿宋_GB2312" w:cs="仿宋_GB2312" w:hint="eastAsia"/>
          <w:sz w:val="32"/>
          <w:szCs w:val="32"/>
        </w:rPr>
        <w:t>“企呼政应、接诉即办”企业诉求解决工作机制，</w:t>
      </w:r>
      <w:r>
        <w:rPr>
          <w:rFonts w:ascii="仿宋_GB2312" w:eastAsia="仿宋_GB2312" w:hAnsi="仿宋_GB2312" w:cs="仿宋_GB2312" w:hint="eastAsia"/>
          <w:sz w:val="32"/>
          <w:szCs w:val="32"/>
        </w:rPr>
        <w:t>推进“产业引领、领导帮包、专员推进、要素保障”的全生命周期管理服务制度，推动诚信滕州信用体系建设，加强发明专利知识产权保护，</w:t>
      </w:r>
      <w:r>
        <w:rPr>
          <w:rFonts w:ascii="仿宋_GB2312" w:eastAsia="仿宋_GB2312" w:hAnsi="仿宋_GB2312" w:cs="仿宋_GB2312" w:hint="eastAsia"/>
          <w:sz w:val="32"/>
          <w:szCs w:val="32"/>
        </w:rPr>
        <w:t>帮助</w:t>
      </w:r>
      <w:r>
        <w:rPr>
          <w:rFonts w:ascii="仿宋_GB2312" w:eastAsia="仿宋_GB2312" w:hAnsi="仿宋_GB2312" w:cs="仿宋_GB2312"/>
          <w:sz w:val="32"/>
          <w:szCs w:val="32"/>
        </w:rPr>
        <w:t>企业</w:t>
      </w:r>
      <w:r>
        <w:rPr>
          <w:rFonts w:ascii="仿宋_GB2312" w:eastAsia="仿宋_GB2312" w:hAnsi="仿宋_GB2312" w:cs="仿宋_GB2312" w:hint="eastAsia"/>
          <w:sz w:val="32"/>
          <w:szCs w:val="32"/>
        </w:rPr>
        <w:t>争取土地、</w:t>
      </w:r>
      <w:r>
        <w:rPr>
          <w:rFonts w:ascii="仿宋_GB2312" w:eastAsia="仿宋_GB2312" w:hAnsi="仿宋_GB2312" w:cs="仿宋_GB2312"/>
          <w:sz w:val="32"/>
          <w:szCs w:val="32"/>
        </w:rPr>
        <w:t>环保、供电、水资源等控制指标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当好服务企业的“店小二”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E23748" w:rsidRDefault="00B35815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二、聚力城市建设高品质，打造城乡融合新样板</w:t>
      </w:r>
    </w:p>
    <w:p w:rsidR="00E23748" w:rsidRDefault="00B3581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按照全市“北延、中优”布局，以前瞻思维规划城市、以工匠精神建设城市、以绣花功夫管理城市，不断提升城市内涵品质</w:t>
      </w:r>
      <w:r>
        <w:rPr>
          <w:rFonts w:ascii="仿宋_GB2312" w:eastAsia="仿宋_GB2312" w:hAnsi="仿宋_GB2312" w:cs="仿宋_GB2312" w:hint="eastAsia"/>
          <w:sz w:val="32"/>
          <w:szCs w:val="32"/>
        </w:rPr>
        <w:t>，打造宜居宝地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E23748" w:rsidRDefault="00B35815">
      <w:pPr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（一）加快城市功能优化提升</w:t>
      </w:r>
    </w:p>
    <w:p w:rsidR="00E23748" w:rsidRDefault="00B35815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6.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扎实推进城市更新行动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以“两改一提”为主抓手，</w:t>
      </w:r>
      <w:r>
        <w:rPr>
          <w:rFonts w:ascii="仿宋_GB2312" w:eastAsia="仿宋_GB2312" w:hAnsi="仿宋_GB2312" w:cs="仿宋_GB2312" w:hint="eastAsia"/>
          <w:sz w:val="32"/>
          <w:szCs w:val="32"/>
        </w:rPr>
        <w:t>适时</w:t>
      </w:r>
      <w:r>
        <w:rPr>
          <w:rFonts w:ascii="仿宋_GB2312" w:eastAsia="仿宋_GB2312" w:hAnsi="仿宋_GB2312" w:cs="仿宋_GB2312" w:hint="eastAsia"/>
          <w:sz w:val="32"/>
          <w:szCs w:val="32"/>
        </w:rPr>
        <w:t>启动实施</w:t>
      </w:r>
      <w:r>
        <w:rPr>
          <w:rFonts w:ascii="仿宋_GB2312" w:eastAsia="仿宋_GB2312" w:hAnsi="仿宋_GB2312" w:cs="仿宋_GB2312" w:hint="eastAsia"/>
          <w:sz w:val="32"/>
          <w:szCs w:val="32"/>
        </w:rPr>
        <w:t>新增</w:t>
      </w:r>
      <w:r>
        <w:rPr>
          <w:rFonts w:ascii="仿宋_GB2312" w:eastAsia="仿宋_GB2312" w:hAnsi="仿宋_GB2312" w:cs="仿宋_GB2312" w:hint="eastAsia"/>
          <w:sz w:val="32"/>
          <w:szCs w:val="32"/>
        </w:rPr>
        <w:t>棚改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和新兴、育才、善国等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个片区</w:t>
      </w:r>
      <w:r>
        <w:rPr>
          <w:rFonts w:ascii="仿宋_GB2312" w:eastAsia="仿宋_GB2312" w:hAnsi="仿宋_GB2312" w:cs="仿宋_GB2312" w:hint="eastAsia"/>
          <w:sz w:val="32"/>
          <w:szCs w:val="32"/>
        </w:rPr>
        <w:t>32</w:t>
      </w:r>
      <w:r>
        <w:rPr>
          <w:rFonts w:ascii="仿宋_GB2312" w:eastAsia="仿宋_GB2312" w:hAnsi="仿宋_GB2312" w:cs="仿宋_GB2312" w:hint="eastAsia"/>
          <w:sz w:val="32"/>
          <w:szCs w:val="32"/>
        </w:rPr>
        <w:t>个老旧小区改造，加大王任庄、</w:t>
      </w:r>
      <w:r>
        <w:rPr>
          <w:rFonts w:ascii="仿宋_GB2312" w:eastAsia="仿宋_GB2312" w:hAnsi="仿宋_GB2312" w:cs="仿宋_GB2312" w:hint="eastAsia"/>
          <w:sz w:val="32"/>
          <w:szCs w:val="32"/>
        </w:rPr>
        <w:t>孙庄、新兴北路</w:t>
      </w:r>
      <w:r>
        <w:rPr>
          <w:rFonts w:ascii="仿宋_GB2312" w:eastAsia="仿宋_GB2312" w:hAnsi="仿宋_GB2312" w:cs="仿宋_GB2312" w:hint="eastAsia"/>
          <w:sz w:val="32"/>
          <w:szCs w:val="32"/>
        </w:rPr>
        <w:t>等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个棚改项目的清零扫尾力度，力争住宅小区专业化物业服务覆盖率达到</w:t>
      </w:r>
      <w:r>
        <w:rPr>
          <w:rFonts w:ascii="仿宋_GB2312" w:eastAsia="仿宋_GB2312" w:hAnsi="仿宋_GB2312" w:cs="仿宋_GB2312" w:hint="eastAsia"/>
          <w:sz w:val="32"/>
          <w:szCs w:val="32"/>
        </w:rPr>
        <w:t>80%</w:t>
      </w:r>
      <w:r>
        <w:rPr>
          <w:rFonts w:ascii="仿宋_GB2312" w:eastAsia="仿宋_GB2312" w:hAnsi="仿宋_GB2312" w:cs="仿宋_GB2312" w:hint="eastAsia"/>
          <w:sz w:val="32"/>
          <w:szCs w:val="32"/>
        </w:rPr>
        <w:t>以上，绿色社区创建达标率达到</w:t>
      </w:r>
      <w:r>
        <w:rPr>
          <w:rFonts w:ascii="仿宋_GB2312" w:eastAsia="仿宋_GB2312" w:hAnsi="仿宋_GB2312" w:cs="仿宋_GB2312" w:hint="eastAsia"/>
          <w:sz w:val="32"/>
          <w:szCs w:val="32"/>
        </w:rPr>
        <w:t>60%</w:t>
      </w:r>
      <w:r>
        <w:rPr>
          <w:rFonts w:ascii="仿宋_GB2312" w:eastAsia="仿宋_GB2312" w:hAnsi="仿宋_GB2312" w:cs="仿宋_GB2312" w:hint="eastAsia"/>
          <w:sz w:val="32"/>
          <w:szCs w:val="32"/>
        </w:rPr>
        <w:t>以上。</w:t>
      </w:r>
      <w:r>
        <w:rPr>
          <w:rFonts w:ascii="仿宋_GB2312" w:eastAsia="仿宋_GB2312" w:hAnsi="仿宋_GB2312" w:cs="仿宋_GB2312" w:hint="eastAsia"/>
          <w:sz w:val="32"/>
          <w:szCs w:val="32"/>
        </w:rPr>
        <w:t>配合实施</w:t>
      </w:r>
      <w:r>
        <w:rPr>
          <w:rFonts w:ascii="仿宋_GB2312" w:eastAsia="仿宋_GB2312" w:hAnsi="仿宋_GB2312" w:cs="仿宋_GB2312" w:hint="eastAsia"/>
          <w:sz w:val="32"/>
          <w:szCs w:val="32"/>
        </w:rPr>
        <w:t>学院中路、</w:t>
      </w:r>
      <w:r>
        <w:rPr>
          <w:rFonts w:ascii="仿宋_GB2312" w:eastAsia="仿宋_GB2312" w:hAnsi="仿宋_GB2312" w:cs="仿宋_GB2312" w:hint="eastAsia"/>
          <w:sz w:val="32"/>
          <w:szCs w:val="32"/>
        </w:rPr>
        <w:t>通盛路</w:t>
      </w:r>
      <w:r>
        <w:rPr>
          <w:rFonts w:ascii="仿宋_GB2312" w:eastAsia="仿宋_GB2312" w:hAnsi="仿宋_GB2312" w:cs="仿宋_GB2312" w:hint="eastAsia"/>
          <w:sz w:val="32"/>
          <w:szCs w:val="32"/>
        </w:rPr>
        <w:t>-</w:t>
      </w:r>
      <w:r>
        <w:rPr>
          <w:rFonts w:ascii="仿宋_GB2312" w:eastAsia="仿宋_GB2312" w:hAnsi="仿宋_GB2312" w:cs="仿宋_GB2312" w:hint="eastAsia"/>
          <w:sz w:val="32"/>
          <w:szCs w:val="32"/>
        </w:rPr>
        <w:t>北辛路区域雨污分流改造工程、通盛西路等道路升级改造工程，扎实开展道路机械化深度清扫保洁。</w:t>
      </w:r>
    </w:p>
    <w:p w:rsidR="00E23748" w:rsidRDefault="00B35815">
      <w:pPr>
        <w:spacing w:line="560" w:lineRule="exact"/>
        <w:ind w:firstLineChars="200" w:firstLine="643"/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7.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深入实施“山水林田大会战”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加快</w:t>
      </w:r>
      <w:r>
        <w:rPr>
          <w:rFonts w:ascii="仿宋_GB2312" w:eastAsia="仿宋_GB2312" w:hAnsi="仿宋_GB2312" w:cs="仿宋_GB2312" w:hint="eastAsia"/>
          <w:sz w:val="32"/>
          <w:szCs w:val="32"/>
        </w:rPr>
        <w:t>锦绣</w:t>
      </w:r>
      <w:r>
        <w:rPr>
          <w:rFonts w:ascii="仿宋_GB2312" w:eastAsia="仿宋_GB2312" w:hAnsi="仿宋_GB2312" w:cs="仿宋_GB2312" w:hint="eastAsia"/>
          <w:sz w:val="32"/>
          <w:szCs w:val="32"/>
        </w:rPr>
        <w:t>公园等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处公园绿地、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处“口袋公园”新建提升，打造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条生态街巷、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处绿荫停车场，抓好滕龙路、龙岭路等主干道路绿带升级改造，新增城区绿化面积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万平方米，老旧小区绿地率高于</w:t>
      </w:r>
      <w:r>
        <w:rPr>
          <w:rFonts w:ascii="仿宋_GB2312" w:eastAsia="仿宋_GB2312" w:hAnsi="仿宋_GB2312" w:cs="仿宋_GB2312" w:hint="eastAsia"/>
          <w:sz w:val="32"/>
          <w:szCs w:val="32"/>
        </w:rPr>
        <w:t>25%</w:t>
      </w:r>
      <w:r>
        <w:rPr>
          <w:rFonts w:ascii="仿宋_GB2312" w:eastAsia="仿宋_GB2312" w:hAnsi="仿宋_GB2312" w:cs="仿宋_GB2312" w:hint="eastAsia"/>
          <w:sz w:val="32"/>
          <w:szCs w:val="32"/>
        </w:rPr>
        <w:t>，积极推进荆河、小冯河综合治理，持续巩固国家森林城市创建成果，争创国家生态园林城市。</w:t>
      </w:r>
    </w:p>
    <w:p w:rsidR="00E23748" w:rsidRDefault="00B35815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lastRenderedPageBreak/>
        <w:t>8.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优化提升北部路网框架。</w:t>
      </w:r>
      <w:r>
        <w:rPr>
          <w:rFonts w:ascii="仿宋_GB2312" w:eastAsia="仿宋_GB2312" w:hAnsi="仿宋_GB2312" w:cs="仿宋_GB2312" w:hint="eastAsia"/>
          <w:sz w:val="32"/>
          <w:szCs w:val="32"/>
        </w:rPr>
        <w:t>抓好林梓路、文化北路、微湖路、峙玉路、谷翠路、新兴北路向北延伸段、陶山西路、鑫旺街中街等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条道路建设，</w:t>
      </w:r>
      <w:r>
        <w:rPr>
          <w:rFonts w:ascii="仿宋_GB2312" w:eastAsia="仿宋_GB2312" w:hAnsi="仿宋_GB2312" w:cs="仿宋_GB2312" w:hint="eastAsia"/>
          <w:sz w:val="32"/>
          <w:szCs w:val="32"/>
        </w:rPr>
        <w:t>完成滕</w:t>
      </w:r>
      <w:r>
        <w:rPr>
          <w:rFonts w:ascii="仿宋_GB2312" w:eastAsia="仿宋_GB2312" w:hAnsi="仿宋_GB2312" w:cs="仿宋_GB2312" w:hint="eastAsia"/>
          <w:sz w:val="32"/>
          <w:szCs w:val="32"/>
        </w:rPr>
        <w:t>龙路</w:t>
      </w:r>
      <w:r>
        <w:rPr>
          <w:rFonts w:ascii="仿宋_GB2312" w:eastAsia="仿宋_GB2312" w:hAnsi="仿宋_GB2312" w:cs="仿宋_GB2312" w:hint="eastAsia"/>
          <w:sz w:val="32"/>
          <w:szCs w:val="32"/>
        </w:rPr>
        <w:t>改造</w:t>
      </w:r>
      <w:r>
        <w:rPr>
          <w:rFonts w:ascii="仿宋_GB2312" w:eastAsia="仿宋_GB2312" w:hAnsi="仿宋_GB2312" w:cs="仿宋_GB2312" w:hint="eastAsia"/>
          <w:sz w:val="32"/>
          <w:szCs w:val="32"/>
        </w:rPr>
        <w:t>提升工程，实施鑫旺街、新兴北路、利民路等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座跨冯河桥梁工程建设。</w:t>
      </w:r>
    </w:p>
    <w:p w:rsidR="00E23748" w:rsidRDefault="00B35815">
      <w:pPr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（二）提升城市精细化管理水平</w:t>
      </w:r>
    </w:p>
    <w:p w:rsidR="00E23748" w:rsidRDefault="00B35815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9.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深化全国文明城市创建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突出抓好公益广告增量提质、基础设施提档升级、城市环境秩序整治、</w:t>
      </w:r>
      <w:r>
        <w:rPr>
          <w:rFonts w:ascii="仿宋_GB2312" w:eastAsia="仿宋_GB2312" w:hAnsi="仿宋_GB2312" w:cs="仿宋_GB2312" w:hint="eastAsia"/>
          <w:sz w:val="32"/>
          <w:szCs w:val="32"/>
        </w:rPr>
        <w:t>卫片整改、拆违控建、</w:t>
      </w:r>
      <w:r>
        <w:rPr>
          <w:rFonts w:ascii="仿宋_GB2312" w:eastAsia="仿宋_GB2312" w:hAnsi="仿宋_GB2312" w:cs="仿宋_GB2312" w:hint="eastAsia"/>
          <w:sz w:val="32"/>
          <w:szCs w:val="32"/>
        </w:rPr>
        <w:t>社区综合治理、农贸市场升级改造、社会文明风尚培育、未成年人思想道德建设等重点任务，紧盯短板弱项，奋力攻坚克难，确保高分通过全国文明城市年度测评。</w:t>
      </w:r>
    </w:p>
    <w:p w:rsidR="00E23748" w:rsidRDefault="00B35815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10.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塑造“文明北辛”形象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做好新时代文明实践站所建设，用好“辛愿服务”志愿服务北辛品牌，积极鼓励各站所自主孵化和吸引各类居民服务组织，逐步构建“参与广泛、内容丰富、机制健全、各具特色”的志愿服务体系，为街道新时代文明实践活动扎实有效开展提供坚实基础。</w:t>
      </w:r>
    </w:p>
    <w:p w:rsidR="00E23748" w:rsidRDefault="00B35815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11.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实施“美丽楼道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+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”行动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结合老旧小区改造、文明城市创建、共益空间建设等契机，进一步</w:t>
      </w:r>
      <w:r>
        <w:rPr>
          <w:rFonts w:ascii="仿宋_GB2312" w:eastAsia="仿宋_GB2312" w:hAnsi="仿宋_GB2312" w:cs="仿宋_GB2312"/>
          <w:sz w:val="32"/>
          <w:szCs w:val="32"/>
        </w:rPr>
        <w:t>整治居民小区的楼道、架空层</w:t>
      </w:r>
      <w:r>
        <w:rPr>
          <w:rFonts w:ascii="仿宋_GB2312" w:eastAsia="仿宋_GB2312" w:hAnsi="仿宋_GB2312" w:cs="仿宋_GB2312" w:hint="eastAsia"/>
          <w:sz w:val="32"/>
          <w:szCs w:val="32"/>
        </w:rPr>
        <w:t>。重点对楼道清洁环境、电线线路、堆放杂物、小广告等进行全方位整治。并结合整治效果，充分利用楼道空间，因地制宜创新谋划，采用粉刷漆画、悬挂相册、制作公益宣传等形式，全面美化楼</w:t>
      </w:r>
      <w:r>
        <w:rPr>
          <w:rFonts w:ascii="仿宋_GB2312" w:eastAsia="仿宋_GB2312" w:hAnsi="仿宋_GB2312" w:cs="仿宋_GB2312" w:hint="eastAsia"/>
          <w:sz w:val="32"/>
          <w:szCs w:val="32"/>
        </w:rPr>
        <w:t>道视觉环境。</w:t>
      </w:r>
    </w:p>
    <w:p w:rsidR="00E23748" w:rsidRDefault="00B35815">
      <w:pPr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（三）城乡融合打造文旅新地</w:t>
      </w:r>
    </w:p>
    <w:p w:rsidR="00E23748" w:rsidRDefault="00B35815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12.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大力发展现代农业。</w:t>
      </w:r>
      <w:r>
        <w:rPr>
          <w:rFonts w:ascii="仿宋_GB2312" w:eastAsia="仿宋_GB2312" w:hAnsi="仿宋_GB2312" w:cs="仿宋_GB2312" w:hint="eastAsia"/>
          <w:sz w:val="32"/>
          <w:szCs w:val="32"/>
        </w:rPr>
        <w:t>坚持用工业化、项目化思维谋划农业，努力提高服务农业发展的能力水平，</w:t>
      </w:r>
      <w:r>
        <w:rPr>
          <w:rFonts w:ascii="仿宋_GB2312" w:eastAsia="仿宋_GB2312" w:hAnsi="仿宋_GB2312" w:cs="仿宋_GB2312" w:hint="eastAsia"/>
          <w:sz w:val="32"/>
          <w:szCs w:val="32"/>
        </w:rPr>
        <w:t>继续扶持万佳食品、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腾盛食品等规模以上企业扩规模、延业务，发挥龙头示范作用。</w:t>
      </w:r>
      <w:r>
        <w:rPr>
          <w:rFonts w:ascii="仿宋_GB2312" w:eastAsia="仿宋_GB2312" w:hAnsi="仿宋_GB2312" w:cs="仿宋_GB2312" w:hint="eastAsia"/>
          <w:sz w:val="32"/>
          <w:szCs w:val="32"/>
        </w:rPr>
        <w:t>培育名厨食品、春虹屠宰厂等农产品加工企业</w:t>
      </w:r>
      <w:r>
        <w:rPr>
          <w:rFonts w:ascii="仿宋_GB2312" w:eastAsia="仿宋_GB2312" w:hAnsi="仿宋_GB2312" w:cs="仿宋_GB2312" w:hint="eastAsia"/>
          <w:sz w:val="32"/>
          <w:szCs w:val="32"/>
        </w:rPr>
        <w:t>补链延链，尽早纳统升规</w:t>
      </w:r>
      <w:r>
        <w:rPr>
          <w:rFonts w:ascii="仿宋_GB2312" w:eastAsia="仿宋_GB2312" w:hAnsi="仿宋_GB2312" w:cs="仿宋_GB2312" w:hint="eastAsia"/>
          <w:sz w:val="32"/>
          <w:szCs w:val="32"/>
        </w:rPr>
        <w:t>。加快培育新型农业经营主体，推行“龙头企业</w:t>
      </w:r>
      <w:r>
        <w:rPr>
          <w:rFonts w:ascii="仿宋_GB2312" w:eastAsia="仿宋_GB2312" w:hAnsi="仿宋_GB2312" w:cs="仿宋_GB2312" w:hint="eastAsia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sz w:val="32"/>
          <w:szCs w:val="32"/>
        </w:rPr>
        <w:t>合作社</w:t>
      </w:r>
      <w:r>
        <w:rPr>
          <w:rFonts w:ascii="仿宋_GB2312" w:eastAsia="仿宋_GB2312" w:hAnsi="仿宋_GB2312" w:cs="仿宋_GB2312" w:hint="eastAsia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sz w:val="32"/>
          <w:szCs w:val="32"/>
        </w:rPr>
        <w:t>家庭农场”生产经营模式，加强农民合作社规范管理，鼓励农村党组织领办创办土地股份合作社。进一步规范居级“三资”管理，不断提高居级经济收入。</w:t>
      </w:r>
    </w:p>
    <w:p w:rsidR="00E23748" w:rsidRDefault="00B35815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1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3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.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打造文化旅游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品牌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利用文化教育资源、文体场馆集聚优势，培育发展教育培训、文化艺术、休闲娱乐等特色产业。结合创建国家全域旅游示范市，建设繁荣接官巷古玩城、君瑞城商业区等特色街区。</w:t>
      </w:r>
      <w:r>
        <w:rPr>
          <w:rFonts w:ascii="仿宋_GB2312" w:eastAsia="仿宋_GB2312" w:hAnsi="仿宋_GB2312" w:cs="仿宋_GB2312" w:hint="eastAsia"/>
          <w:sz w:val="32"/>
          <w:szCs w:val="32"/>
        </w:rPr>
        <w:t>依托</w:t>
      </w:r>
      <w:r>
        <w:rPr>
          <w:rFonts w:ascii="仿宋_GB2312" w:eastAsia="仿宋_GB2312" w:hAnsi="仿宋_GB2312" w:cs="仿宋_GB2312" w:hint="eastAsia"/>
          <w:sz w:val="32"/>
          <w:szCs w:val="32"/>
        </w:rPr>
        <w:t>侯王银杏园、俞寨休闲园引进</w:t>
      </w:r>
      <w:r>
        <w:rPr>
          <w:rFonts w:ascii="仿宋_GB2312" w:eastAsia="仿宋_GB2312" w:hAnsi="仿宋_GB2312" w:cs="仿宋_GB2312" w:hint="eastAsia"/>
          <w:sz w:val="32"/>
          <w:szCs w:val="32"/>
        </w:rPr>
        <w:t>康乐农庄、</w:t>
      </w:r>
      <w:r>
        <w:rPr>
          <w:rFonts w:ascii="仿宋_GB2312" w:eastAsia="仿宋_GB2312" w:hAnsi="仿宋_GB2312" w:cs="仿宋_GB2312" w:hint="eastAsia"/>
          <w:sz w:val="32"/>
          <w:szCs w:val="32"/>
        </w:rPr>
        <w:t>民宿、特色餐饮等项目，</w:t>
      </w:r>
      <w:r>
        <w:rPr>
          <w:rFonts w:ascii="仿宋_GB2312" w:eastAsia="仿宋_GB2312" w:hAnsi="仿宋_GB2312" w:cs="仿宋_GB2312" w:hint="eastAsia"/>
          <w:sz w:val="32"/>
          <w:szCs w:val="32"/>
        </w:rPr>
        <w:t>进</w:t>
      </w:r>
      <w:r>
        <w:rPr>
          <w:rFonts w:ascii="仿宋_GB2312" w:eastAsia="仿宋_GB2312" w:hAnsi="仿宋_GB2312" w:cs="仿宋_GB2312" w:hint="eastAsia"/>
          <w:sz w:val="32"/>
          <w:szCs w:val="32"/>
        </w:rPr>
        <w:t>一步丰富</w:t>
      </w:r>
      <w:r>
        <w:rPr>
          <w:rFonts w:ascii="仿宋_GB2312" w:eastAsia="仿宋_GB2312" w:hAnsi="仿宋_GB2312" w:cs="仿宋_GB2312" w:hint="eastAsia"/>
          <w:sz w:val="32"/>
          <w:szCs w:val="32"/>
        </w:rPr>
        <w:t>北辛植物园、北辛花海综合体旅游业态，健全娱乐设施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打造近郊游特色景点。以冯河流域生态改善为契机，把冯河两岸扮靓</w:t>
      </w:r>
      <w:r>
        <w:rPr>
          <w:rFonts w:ascii="仿宋_GB2312" w:eastAsia="仿宋_GB2312" w:hAnsi="仿宋_GB2312" w:cs="仿宋_GB2312" w:hint="eastAsia"/>
          <w:sz w:val="32"/>
          <w:szCs w:val="32"/>
        </w:rPr>
        <w:t>为</w:t>
      </w:r>
      <w:r>
        <w:rPr>
          <w:rFonts w:ascii="仿宋_GB2312" w:eastAsia="仿宋_GB2312" w:hAnsi="仿宋_GB2312" w:cs="仿宋_GB2312" w:hint="eastAsia"/>
          <w:sz w:val="32"/>
          <w:szCs w:val="32"/>
        </w:rPr>
        <w:t>城郊新景点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游玩打卡地。</w:t>
      </w:r>
    </w:p>
    <w:p w:rsidR="00E23748" w:rsidRDefault="00B35815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1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4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.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实施农田水利道路绿化工程，</w:t>
      </w:r>
      <w:r>
        <w:rPr>
          <w:rFonts w:ascii="仿宋_GB2312" w:eastAsia="仿宋_GB2312" w:hAnsi="仿宋_GB2312" w:cs="仿宋_GB2312" w:hint="eastAsia"/>
          <w:sz w:val="32"/>
          <w:szCs w:val="32"/>
        </w:rPr>
        <w:t>做好龙岭路等新修道路两侧绿化，铺设高标准农田排水沟、道路雨水管，确保农田灌溉需求。疏通北部冯河、党村沟两条泄洪通</w:t>
      </w:r>
      <w:r>
        <w:rPr>
          <w:rFonts w:ascii="仿宋_GB2312" w:eastAsia="仿宋_GB2312" w:hAnsi="仿宋_GB2312" w:cs="仿宋_GB2312" w:hint="eastAsia"/>
          <w:sz w:val="32"/>
          <w:szCs w:val="32"/>
        </w:rPr>
        <w:t>道，做好河道的清淤、清理，保持河道干净整洁，维持河道通畅，雨季能切实发挥河道泄洪作用。</w:t>
      </w:r>
    </w:p>
    <w:p w:rsidR="00E23748" w:rsidRDefault="00B35815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三、聚力社会治理高效能，探索平安善治新模式</w:t>
      </w:r>
    </w:p>
    <w:p w:rsidR="00E23748" w:rsidRDefault="00B3581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突出城市精细化、人性化管理，创新高质量党建引领下的居民自治模式，深化“四位一体、五化统筹”社会治理模式，探索“社区治理合伙人”，</w:t>
      </w:r>
      <w:r>
        <w:rPr>
          <w:rFonts w:ascii="仿宋_GB2312" w:eastAsia="仿宋_GB2312" w:hAnsi="仿宋_GB2312" w:cs="仿宋_GB2312" w:hint="eastAsia"/>
          <w:sz w:val="32"/>
          <w:szCs w:val="32"/>
        </w:rPr>
        <w:t>推广</w:t>
      </w:r>
      <w:r>
        <w:rPr>
          <w:rFonts w:ascii="仿宋_GB2312" w:eastAsia="仿宋_GB2312" w:hAnsi="仿宋_GB2312" w:cs="仿宋_GB2312" w:hint="eastAsia"/>
          <w:sz w:val="32"/>
          <w:szCs w:val="32"/>
        </w:rPr>
        <w:t>“</w:t>
      </w:r>
      <w:r>
        <w:rPr>
          <w:rFonts w:ascii="仿宋_GB2312" w:eastAsia="仿宋_GB2312" w:hAnsi="仿宋_GB2312" w:cs="仿宋_GB2312" w:hint="eastAsia"/>
          <w:sz w:val="32"/>
          <w:szCs w:val="32"/>
        </w:rPr>
        <w:t>1433</w:t>
      </w:r>
      <w:r>
        <w:rPr>
          <w:rFonts w:ascii="仿宋_GB2312" w:eastAsia="仿宋_GB2312" w:hAnsi="仿宋_GB2312" w:cs="仿宋_GB2312" w:hint="eastAsia"/>
          <w:sz w:val="32"/>
          <w:szCs w:val="32"/>
        </w:rPr>
        <w:t>红色物业”“零距离家园”“美丽楼道”“睦邻善治”等特色治理品牌，打造精品社区。</w:t>
      </w:r>
    </w:p>
    <w:p w:rsidR="00E23748" w:rsidRDefault="00B35815">
      <w:pPr>
        <w:pStyle w:val="1"/>
        <w:spacing w:line="560" w:lineRule="exact"/>
        <w:rPr>
          <w:rStyle w:val="Char"/>
        </w:rPr>
      </w:pPr>
      <w:r>
        <w:rPr>
          <w:rStyle w:val="Char"/>
          <w:rFonts w:ascii="楷体_GB2312" w:eastAsia="楷体_GB2312" w:hAnsi="楷体_GB2312" w:cs="楷体_GB2312" w:hint="eastAsia"/>
          <w:b/>
          <w:bCs/>
        </w:rPr>
        <w:lastRenderedPageBreak/>
        <w:t>15</w:t>
      </w:r>
      <w:r>
        <w:rPr>
          <w:rStyle w:val="Char"/>
          <w:rFonts w:ascii="楷体_GB2312" w:eastAsia="楷体_GB2312" w:hAnsi="楷体_GB2312" w:cs="楷体_GB2312"/>
          <w:b/>
          <w:bCs/>
        </w:rPr>
        <w:t>.</w:t>
      </w:r>
      <w:r>
        <w:rPr>
          <w:rStyle w:val="Char"/>
          <w:rFonts w:ascii="楷体_GB2312" w:eastAsia="楷体_GB2312" w:hAnsi="楷体_GB2312" w:cs="楷体_GB2312"/>
          <w:b/>
          <w:bCs/>
        </w:rPr>
        <w:t>推进基层党建一体化。</w:t>
      </w:r>
      <w:r>
        <w:rPr>
          <w:rStyle w:val="Char"/>
        </w:rPr>
        <w:t>城市社区</w:t>
      </w:r>
      <w:r>
        <w:rPr>
          <w:rFonts w:hAnsi="仿宋_GB2312" w:hint="eastAsia"/>
          <w:color w:val="000000" w:themeColor="text1"/>
          <w:sz w:val="32"/>
          <w:szCs w:val="32"/>
        </w:rPr>
        <w:t>构建“街道党工委</w:t>
      </w:r>
      <w:r>
        <w:rPr>
          <w:rFonts w:hAnsi="仿宋_GB2312" w:hint="eastAsia"/>
          <w:color w:val="000000" w:themeColor="text1"/>
          <w:sz w:val="32"/>
          <w:szCs w:val="32"/>
        </w:rPr>
        <w:t>+</w:t>
      </w:r>
      <w:r>
        <w:rPr>
          <w:rFonts w:hAnsi="仿宋_GB2312" w:hint="eastAsia"/>
          <w:color w:val="000000" w:themeColor="text1"/>
          <w:sz w:val="32"/>
          <w:szCs w:val="32"/>
        </w:rPr>
        <w:t>社区党委</w:t>
      </w:r>
      <w:r>
        <w:rPr>
          <w:rFonts w:hAnsi="仿宋_GB2312" w:hint="eastAsia"/>
          <w:color w:val="000000" w:themeColor="text1"/>
          <w:sz w:val="32"/>
          <w:szCs w:val="32"/>
        </w:rPr>
        <w:t>+</w:t>
      </w:r>
      <w:r>
        <w:rPr>
          <w:rFonts w:hAnsi="仿宋_GB2312" w:hint="eastAsia"/>
          <w:color w:val="000000" w:themeColor="text1"/>
          <w:sz w:val="32"/>
          <w:szCs w:val="32"/>
        </w:rPr>
        <w:t>网格党支部</w:t>
      </w:r>
      <w:r>
        <w:rPr>
          <w:rFonts w:hAnsi="仿宋_GB2312" w:hint="eastAsia"/>
          <w:color w:val="000000" w:themeColor="text1"/>
          <w:sz w:val="32"/>
          <w:szCs w:val="32"/>
        </w:rPr>
        <w:t>+</w:t>
      </w:r>
      <w:r>
        <w:rPr>
          <w:rFonts w:hAnsi="仿宋_GB2312" w:hint="eastAsia"/>
          <w:color w:val="000000" w:themeColor="text1"/>
          <w:sz w:val="32"/>
          <w:szCs w:val="32"/>
        </w:rPr>
        <w:t>楼栋党小组</w:t>
      </w:r>
      <w:r>
        <w:rPr>
          <w:rFonts w:hAnsi="仿宋_GB2312" w:hint="eastAsia"/>
          <w:color w:val="000000" w:themeColor="text1"/>
          <w:sz w:val="32"/>
          <w:szCs w:val="32"/>
        </w:rPr>
        <w:t>+</w:t>
      </w:r>
      <w:r>
        <w:rPr>
          <w:rFonts w:hAnsi="仿宋_GB2312" w:hint="eastAsia"/>
          <w:color w:val="000000" w:themeColor="text1"/>
          <w:sz w:val="32"/>
          <w:szCs w:val="32"/>
        </w:rPr>
        <w:t>党员中心户”的组织</w:t>
      </w:r>
      <w:r>
        <w:rPr>
          <w:rFonts w:hAnsi="仿宋_GB2312" w:hint="eastAsia"/>
          <w:color w:val="000000" w:themeColor="text1"/>
          <w:sz w:val="32"/>
          <w:szCs w:val="32"/>
        </w:rPr>
        <w:t>构架</w:t>
      </w:r>
      <w:r>
        <w:rPr>
          <w:rFonts w:hAnsi="仿宋_GB2312" w:hint="eastAsia"/>
          <w:color w:val="000000" w:themeColor="text1"/>
          <w:sz w:val="32"/>
          <w:szCs w:val="32"/>
        </w:rPr>
        <w:t>，</w:t>
      </w:r>
      <w:r>
        <w:rPr>
          <w:rStyle w:val="Char"/>
        </w:rPr>
        <w:t>发挥</w:t>
      </w:r>
      <w:r>
        <w:rPr>
          <w:rStyle w:val="Char"/>
          <w:rFonts w:hint="eastAsia"/>
        </w:rPr>
        <w:t>社区</w:t>
      </w:r>
      <w:r>
        <w:rPr>
          <w:rStyle w:val="Char"/>
        </w:rPr>
        <w:t>党委</w:t>
      </w:r>
      <w:r>
        <w:rPr>
          <w:rStyle w:val="Char"/>
          <w:rFonts w:hint="eastAsia"/>
        </w:rPr>
        <w:t>牵总</w:t>
      </w:r>
      <w:r>
        <w:rPr>
          <w:rStyle w:val="Char"/>
        </w:rPr>
        <w:t>作用</w:t>
      </w:r>
      <w:r>
        <w:rPr>
          <w:rFonts w:hAnsi="仿宋_GB2312" w:hint="eastAsia"/>
          <w:sz w:val="32"/>
          <w:szCs w:val="32"/>
        </w:rPr>
        <w:t>，</w:t>
      </w:r>
      <w:r>
        <w:rPr>
          <w:rFonts w:hAnsi="仿宋" w:hint="eastAsia"/>
          <w:sz w:val="32"/>
          <w:szCs w:val="32"/>
        </w:rPr>
        <w:t>组建</w:t>
      </w:r>
      <w:r>
        <w:rPr>
          <w:rFonts w:hAnsi="仿宋_GB2312" w:hint="eastAsia"/>
          <w:sz w:val="32"/>
          <w:szCs w:val="32"/>
        </w:rPr>
        <w:t>“社区治理合伙人”，</w:t>
      </w:r>
      <w:r>
        <w:rPr>
          <w:rFonts w:hAnsi="仿宋" w:hint="eastAsia"/>
          <w:sz w:val="32"/>
          <w:szCs w:val="32"/>
        </w:rPr>
        <w:t>推动</w:t>
      </w:r>
      <w:r>
        <w:rPr>
          <w:rFonts w:hAnsi="仿宋" w:hint="eastAsia"/>
          <w:sz w:val="32"/>
          <w:szCs w:val="32"/>
        </w:rPr>
        <w:t>驻区单位、居委会、业委会、物业各方力量联动互补，</w:t>
      </w:r>
      <w:r>
        <w:rPr>
          <w:rFonts w:hAnsi="仿宋_GB2312" w:hint="eastAsia"/>
          <w:sz w:val="32"/>
          <w:szCs w:val="32"/>
        </w:rPr>
        <w:t>服务职能下沉；</w:t>
      </w:r>
      <w:r>
        <w:rPr>
          <w:rFonts w:hAnsi="仿宋" w:hint="eastAsia"/>
          <w:sz w:val="32"/>
          <w:szCs w:val="32"/>
        </w:rPr>
        <w:t>建立双向需求沟通渠道，</w:t>
      </w:r>
      <w:r>
        <w:rPr>
          <w:rFonts w:hAnsi="仿宋_GB2312" w:hint="eastAsia"/>
          <w:sz w:val="32"/>
          <w:szCs w:val="32"/>
        </w:rPr>
        <w:t>成立网格自治理事会议协商平台，</w:t>
      </w:r>
      <w:r>
        <w:rPr>
          <w:rFonts w:hAnsi="仿宋" w:hint="eastAsia"/>
          <w:sz w:val="32"/>
          <w:szCs w:val="32"/>
        </w:rPr>
        <w:t>探索社区信用体系建设，倡导“志愿有奖励、奉献有回馈”社会新风尚。</w:t>
      </w:r>
    </w:p>
    <w:p w:rsidR="00E23748" w:rsidRDefault="00B35815">
      <w:pPr>
        <w:pStyle w:val="a5"/>
        <w:ind w:firstLine="643"/>
        <w:rPr>
          <w:rFonts w:hAnsi="仿宋_GB2312" w:cs="仿宋_GB2312"/>
          <w:szCs w:val="32"/>
        </w:rPr>
      </w:pPr>
      <w:r>
        <w:rPr>
          <w:rStyle w:val="Char"/>
          <w:rFonts w:ascii="楷体_GB2312" w:eastAsia="楷体_GB2312" w:hAnsi="楷体_GB2312" w:cs="楷体_GB2312" w:hint="eastAsia"/>
          <w:b/>
          <w:bCs/>
          <w:color w:val="000000"/>
          <w:szCs w:val="36"/>
        </w:rPr>
        <w:t>16</w:t>
      </w:r>
      <w:r>
        <w:rPr>
          <w:rStyle w:val="Char"/>
          <w:rFonts w:ascii="楷体_GB2312" w:eastAsia="楷体_GB2312" w:hAnsi="楷体_GB2312" w:cs="楷体_GB2312"/>
          <w:b/>
          <w:bCs/>
          <w:color w:val="000000"/>
          <w:szCs w:val="36"/>
        </w:rPr>
        <w:t>.</w:t>
      </w:r>
      <w:r>
        <w:rPr>
          <w:rStyle w:val="Char"/>
          <w:rFonts w:ascii="楷体_GB2312" w:eastAsia="楷体_GB2312" w:hAnsi="楷体_GB2312" w:cs="楷体_GB2312"/>
          <w:b/>
          <w:bCs/>
          <w:color w:val="000000"/>
          <w:szCs w:val="36"/>
        </w:rPr>
        <w:t>推进物业管理融合化。</w:t>
      </w:r>
      <w:r>
        <w:rPr>
          <w:rFonts w:hint="eastAsia"/>
        </w:rPr>
        <w:t>全面深化“红色物业”建设，</w:t>
      </w:r>
      <w:r>
        <w:rPr>
          <w:rFonts w:hAnsi="仿宋_GB2312" w:cs="仿宋_GB2312" w:hint="eastAsia"/>
          <w:szCs w:val="32"/>
        </w:rPr>
        <w:t>做实党组织统一领导下，居委会、业委会和物业企业“一体联动”的物业服务管理模式。每月组织一次业委会、物业公司负责人参加“大党委”会议、社区协商议事会议，组建由网格员、物业、楼长、社区民警组成的管家队伍，建立管家责任制，实现党建共商、事务共管、难题共解。</w:t>
      </w:r>
    </w:p>
    <w:p w:rsidR="00E23748" w:rsidRDefault="00B35815">
      <w:pPr>
        <w:pStyle w:val="a5"/>
        <w:ind w:firstLine="643"/>
      </w:pPr>
      <w:r>
        <w:rPr>
          <w:rStyle w:val="Char"/>
          <w:rFonts w:ascii="楷体_GB2312" w:eastAsia="楷体_GB2312" w:hAnsi="楷体_GB2312" w:cs="楷体_GB2312" w:hint="eastAsia"/>
          <w:b/>
          <w:bCs/>
          <w:color w:val="000000"/>
          <w:szCs w:val="36"/>
        </w:rPr>
        <w:t>17</w:t>
      </w:r>
      <w:r>
        <w:rPr>
          <w:rStyle w:val="Char"/>
          <w:rFonts w:ascii="楷体_GB2312" w:eastAsia="楷体_GB2312" w:hAnsi="楷体_GB2312" w:cs="楷体_GB2312"/>
          <w:b/>
          <w:bCs/>
          <w:color w:val="000000"/>
          <w:szCs w:val="36"/>
        </w:rPr>
        <w:t>.</w:t>
      </w:r>
      <w:r>
        <w:rPr>
          <w:rStyle w:val="Char"/>
          <w:rFonts w:ascii="楷体_GB2312" w:eastAsia="楷体_GB2312" w:hAnsi="楷体_GB2312" w:cs="楷体_GB2312"/>
          <w:b/>
          <w:bCs/>
          <w:color w:val="000000"/>
          <w:szCs w:val="36"/>
        </w:rPr>
        <w:t>推进以房管人精准化</w:t>
      </w:r>
      <w:r>
        <w:rPr>
          <w:rStyle w:val="Char"/>
          <w:rFonts w:ascii="楷体_GB2312" w:eastAsia="楷体_GB2312" w:hAnsi="楷体_GB2312" w:cs="楷体_GB2312"/>
          <w:b/>
          <w:bCs/>
          <w:color w:val="000000"/>
          <w:szCs w:val="36"/>
        </w:rPr>
        <w:t>。</w:t>
      </w:r>
      <w:r>
        <w:rPr>
          <w:rFonts w:hint="eastAsia"/>
        </w:rPr>
        <w:t>全面推行“智慧社区”建设，</w:t>
      </w:r>
      <w:r>
        <w:rPr>
          <w:rFonts w:hAnsi="仿宋_GB2312" w:cs="仿宋_GB2312" w:hint="eastAsia"/>
          <w:bCs/>
          <w:szCs w:val="32"/>
        </w:rPr>
        <w:t>依托“智慧北辛”服务平台，用好“一图一表一库”，有效提升服务精度</w:t>
      </w:r>
      <w:r>
        <w:rPr>
          <w:rFonts w:hint="eastAsia"/>
        </w:rPr>
        <w:t>。</w:t>
      </w:r>
      <w:r>
        <w:rPr>
          <w:rFonts w:hint="eastAsia"/>
          <w:b/>
          <w:bCs/>
        </w:rPr>
        <w:t>画好一幅图，</w:t>
      </w:r>
      <w:r>
        <w:rPr>
          <w:rFonts w:hint="eastAsia"/>
        </w:rPr>
        <w:t>以社区为单位，继续完善绘制区片房屋图，编制房屋号，建立房屋“身份证”。</w:t>
      </w:r>
      <w:r>
        <w:rPr>
          <w:rFonts w:hint="eastAsia"/>
          <w:b/>
          <w:bCs/>
        </w:rPr>
        <w:t>填实一张表，</w:t>
      </w:r>
      <w:r>
        <w:rPr>
          <w:rFonts w:hint="eastAsia"/>
        </w:rPr>
        <w:t>建立《住户信息登记表》，由居委会会同</w:t>
      </w:r>
      <w:r>
        <w:rPr>
          <w:rFonts w:hint="eastAsia"/>
        </w:rPr>
        <w:t>小区</w:t>
      </w:r>
      <w:r>
        <w:rPr>
          <w:rFonts w:hint="eastAsia"/>
        </w:rPr>
        <w:t>物业定期入户采集信息。</w:t>
      </w:r>
      <w:r>
        <w:rPr>
          <w:rFonts w:hint="eastAsia"/>
          <w:b/>
          <w:bCs/>
        </w:rPr>
        <w:t>完善一个库，</w:t>
      </w:r>
      <w:r>
        <w:rPr>
          <w:rFonts w:hint="eastAsia"/>
        </w:rPr>
        <w:t>建立住房人口动态信息库，</w:t>
      </w:r>
      <w:r>
        <w:rPr>
          <w:rFonts w:hAnsi="仿宋_GB2312" w:cs="仿宋_GB2312" w:hint="eastAsia"/>
          <w:bCs/>
          <w:szCs w:val="32"/>
        </w:rPr>
        <w:t>将辖区内人、房、地、情等信息全部录入，动态更新，</w:t>
      </w:r>
      <w:r>
        <w:rPr>
          <w:rFonts w:hint="eastAsia"/>
        </w:rPr>
        <w:t>实现以房管人、人房共管。</w:t>
      </w:r>
    </w:p>
    <w:p w:rsidR="00E23748" w:rsidRDefault="00B35815">
      <w:pPr>
        <w:pStyle w:val="a5"/>
        <w:ind w:firstLine="643"/>
        <w:rPr>
          <w:rFonts w:ascii="仿宋_GB2312" w:hAnsi="仿宋_GB2312" w:cs="仿宋_GB2312"/>
          <w:szCs w:val="32"/>
        </w:rPr>
      </w:pPr>
      <w:r>
        <w:rPr>
          <w:rStyle w:val="Char"/>
          <w:rFonts w:ascii="楷体_GB2312" w:eastAsia="楷体_GB2312" w:hAnsi="楷体_GB2312" w:cs="楷体_GB2312" w:hint="eastAsia"/>
          <w:b/>
          <w:bCs/>
          <w:color w:val="000000"/>
          <w:szCs w:val="36"/>
        </w:rPr>
        <w:t>18</w:t>
      </w:r>
      <w:r>
        <w:rPr>
          <w:rStyle w:val="Char"/>
          <w:rFonts w:ascii="楷体_GB2312" w:eastAsia="楷体_GB2312" w:hAnsi="楷体_GB2312" w:cs="楷体_GB2312"/>
          <w:b/>
          <w:bCs/>
          <w:color w:val="000000"/>
          <w:szCs w:val="36"/>
        </w:rPr>
        <w:t>.</w:t>
      </w:r>
      <w:r>
        <w:rPr>
          <w:rStyle w:val="Char"/>
          <w:rFonts w:ascii="楷体_GB2312" w:eastAsia="楷体_GB2312" w:hAnsi="楷体_GB2312" w:cs="楷体_GB2312"/>
          <w:b/>
          <w:bCs/>
          <w:color w:val="000000"/>
          <w:szCs w:val="36"/>
        </w:rPr>
        <w:t>推进社会治理网格化。</w:t>
      </w:r>
      <w:r>
        <w:rPr>
          <w:rFonts w:hAnsi="仿宋_GB2312" w:cs="仿宋_GB2312" w:hint="eastAsia"/>
          <w:color w:val="000000"/>
          <w:szCs w:val="32"/>
        </w:rPr>
        <w:t>抓</w:t>
      </w:r>
      <w:r>
        <w:rPr>
          <w:rFonts w:ascii="仿宋_GB2312" w:hAnsi="仿宋_GB2312" w:cs="仿宋_GB2312" w:hint="eastAsia"/>
          <w:color w:val="000000"/>
          <w:szCs w:val="32"/>
        </w:rPr>
        <w:t>好</w:t>
      </w:r>
      <w:r>
        <w:rPr>
          <w:rFonts w:ascii="仿宋_GB2312" w:hAnsi="仿宋_GB2312" w:cs="仿宋_GB2312" w:hint="eastAsia"/>
          <w:color w:val="000000"/>
          <w:szCs w:val="32"/>
        </w:rPr>
        <w:t>130</w:t>
      </w:r>
      <w:r>
        <w:rPr>
          <w:rFonts w:ascii="仿宋_GB2312" w:hAnsi="仿宋_GB2312" w:cs="仿宋_GB2312" w:hint="eastAsia"/>
          <w:color w:val="000000"/>
          <w:szCs w:val="32"/>
        </w:rPr>
        <w:t>个网格队伍建设，强化网格员培训和考核力度，提高网格员综合素质；</w:t>
      </w:r>
      <w:r>
        <w:rPr>
          <w:rFonts w:ascii="仿宋_GB2312" w:hAnsi="仿宋_GB2312" w:cs="仿宋_GB2312" w:hint="eastAsia"/>
          <w:b/>
          <w:bCs/>
          <w:color w:val="000000" w:themeColor="text1"/>
          <w:szCs w:val="32"/>
        </w:rPr>
        <w:t>服务进网，</w:t>
      </w:r>
      <w:r>
        <w:rPr>
          <w:rFonts w:ascii="仿宋_GB2312" w:hAnsi="仿宋_GB2312" w:cs="仿宋_GB2312" w:hint="eastAsia"/>
          <w:color w:val="000000" w:themeColor="text1"/>
          <w:szCs w:val="32"/>
        </w:rPr>
        <w:t>推行社</w:t>
      </w:r>
      <w:r>
        <w:rPr>
          <w:rFonts w:ascii="仿宋_GB2312" w:hAnsi="仿宋_GB2312" w:cs="仿宋_GB2312" w:hint="eastAsia"/>
          <w:szCs w:val="32"/>
        </w:rPr>
        <w:t>工“全岗通”，整合社会救助、物业服务、民政残联、证明盖章等民生类高频事件下放社区，就近办理。</w:t>
      </w:r>
      <w:r>
        <w:rPr>
          <w:rFonts w:ascii="仿宋_GB2312" w:hAnsi="仿宋_GB2312" w:cs="仿宋_GB2312" w:hint="eastAsia"/>
          <w:b/>
          <w:bCs/>
          <w:szCs w:val="32"/>
        </w:rPr>
        <w:t>科技治网，</w:t>
      </w:r>
      <w:r>
        <w:rPr>
          <w:rFonts w:ascii="仿宋_GB2312" w:hAnsi="仿宋_GB2312" w:cs="仿宋_GB2312" w:hint="eastAsia"/>
          <w:szCs w:val="32"/>
        </w:rPr>
        <w:t>网格</w:t>
      </w:r>
      <w:r>
        <w:rPr>
          <w:rFonts w:ascii="仿宋_GB2312" w:hAnsi="仿宋_GB2312" w:cs="仿宋_GB2312" w:hint="eastAsia"/>
          <w:szCs w:val="32"/>
        </w:rPr>
        <w:lastRenderedPageBreak/>
        <w:t>员用好手持信息采集终端，推进枣治理、“</w:t>
      </w:r>
      <w:r>
        <w:rPr>
          <w:rFonts w:ascii="仿宋_GB2312" w:hAnsi="仿宋_GB2312" w:cs="仿宋_GB2312" w:hint="eastAsia"/>
          <w:szCs w:val="32"/>
        </w:rPr>
        <w:t>e</w:t>
      </w:r>
      <w:r>
        <w:rPr>
          <w:rFonts w:ascii="仿宋_GB2312" w:hAnsi="仿宋_GB2312" w:cs="仿宋_GB2312" w:hint="eastAsia"/>
          <w:szCs w:val="32"/>
        </w:rPr>
        <w:t>呼善应”、雪亮工程、</w:t>
      </w:r>
      <w:r>
        <w:rPr>
          <w:rFonts w:ascii="仿宋_GB2312" w:hAnsi="仿宋_GB2312" w:cs="仿宋_GB2312" w:hint="eastAsia"/>
          <w:szCs w:val="32"/>
        </w:rPr>
        <w:t>12345</w:t>
      </w:r>
      <w:r>
        <w:rPr>
          <w:rFonts w:ascii="仿宋_GB2312" w:hAnsi="仿宋_GB2312" w:cs="仿宋_GB2312" w:hint="eastAsia"/>
          <w:szCs w:val="32"/>
        </w:rPr>
        <w:t>热线、省长市长信箱等平台信息共享、融合运作，形成“巡查上报—部门处置—网格核查”的闭环流程。</w:t>
      </w:r>
    </w:p>
    <w:p w:rsidR="00E23748" w:rsidRDefault="00B35815">
      <w:pPr>
        <w:pStyle w:val="a5"/>
        <w:ind w:firstLine="643"/>
        <w:rPr>
          <w:rFonts w:hAnsi="仿宋_GB2312" w:cs="仿宋_GB2312"/>
          <w:szCs w:val="32"/>
        </w:rPr>
      </w:pPr>
      <w:r>
        <w:rPr>
          <w:rStyle w:val="Char"/>
          <w:rFonts w:ascii="楷体_GB2312" w:eastAsia="楷体_GB2312" w:hAnsi="楷体_GB2312" w:cs="楷体_GB2312" w:hint="eastAsia"/>
          <w:b/>
          <w:bCs/>
          <w:color w:val="000000"/>
          <w:szCs w:val="36"/>
        </w:rPr>
        <w:t>19</w:t>
      </w:r>
      <w:r>
        <w:rPr>
          <w:rStyle w:val="Char"/>
          <w:rFonts w:ascii="楷体_GB2312" w:eastAsia="楷体_GB2312" w:hAnsi="楷体_GB2312" w:cs="楷体_GB2312"/>
          <w:b/>
          <w:bCs/>
          <w:color w:val="000000"/>
          <w:szCs w:val="36"/>
        </w:rPr>
        <w:t>.</w:t>
      </w:r>
      <w:r>
        <w:rPr>
          <w:rStyle w:val="Char"/>
          <w:rFonts w:ascii="楷体_GB2312" w:eastAsia="楷体_GB2312" w:hAnsi="楷体_GB2312" w:cs="楷体_GB2312"/>
          <w:b/>
          <w:bCs/>
          <w:color w:val="000000"/>
          <w:szCs w:val="36"/>
        </w:rPr>
        <w:t>推进基础保障长效化。</w:t>
      </w:r>
      <w:r>
        <w:rPr>
          <w:rFonts w:hAnsi="仿宋_GB2312" w:cs="仿宋_GB2312" w:hint="eastAsia"/>
          <w:szCs w:val="32"/>
        </w:rPr>
        <w:t>实行社区工作者“定岗网格”，各社区仅保留日常办公人员，其余人员全部下沉网格开展工作，推动社区从“忙事务”向“忙服务”转变。按照标准设立为民服务专项资金，采用项目化、购买式服务，提高资金使用效益，加大社区工作经费投入力</w:t>
      </w:r>
      <w:r>
        <w:rPr>
          <w:rFonts w:hAnsi="仿宋_GB2312" w:cs="仿宋_GB2312" w:hint="eastAsia"/>
          <w:szCs w:val="32"/>
        </w:rPr>
        <w:t>度，确保有钱办事。高标准打造社区党群服务中心</w:t>
      </w:r>
      <w:r>
        <w:rPr>
          <w:rFonts w:hAnsi="仿宋_GB2312" w:cs="仿宋_GB2312" w:hint="eastAsia"/>
          <w:bCs/>
          <w:szCs w:val="32"/>
        </w:rPr>
        <w:t>，</w:t>
      </w:r>
      <w:r>
        <w:rPr>
          <w:rFonts w:hAnsi="仿宋" w:cs="仿宋_GB2312" w:hint="eastAsia"/>
          <w:szCs w:val="32"/>
        </w:rPr>
        <w:t>建设标准化“网格红色驿站（党群服务站）”为载体的“一刻钟党群服务圈”</w:t>
      </w:r>
      <w:r>
        <w:rPr>
          <w:rFonts w:hAnsi="仿宋_GB2312" w:cs="仿宋_GB2312" w:hint="eastAsia"/>
          <w:szCs w:val="32"/>
        </w:rPr>
        <w:t>。</w:t>
      </w:r>
    </w:p>
    <w:p w:rsidR="00E23748" w:rsidRDefault="00B35815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四、聚力</w:t>
      </w:r>
      <w:r>
        <w:rPr>
          <w:rFonts w:ascii="黑体" w:eastAsia="黑体" w:hAnsi="黑体" w:cs="黑体" w:hint="eastAsia"/>
          <w:sz w:val="32"/>
          <w:szCs w:val="32"/>
        </w:rPr>
        <w:t>民生事业</w:t>
      </w:r>
      <w:r>
        <w:rPr>
          <w:rFonts w:ascii="黑体" w:eastAsia="黑体" w:hAnsi="黑体" w:cs="黑体" w:hint="eastAsia"/>
          <w:sz w:val="32"/>
          <w:szCs w:val="32"/>
        </w:rPr>
        <w:t>高标准，打造全面小康新标杆</w:t>
      </w:r>
    </w:p>
    <w:p w:rsidR="00E23748" w:rsidRDefault="00B3581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牢固树立以人民为中心的发展思想，不断提升民生福祉，着力解决好教育、医疗、就业、社会稳定等群众迫切期盼的民生问题，积极探索实现共同富裕的有效路径，努力让人民群众过上更加美好的生活，在共同富裕的道路上走在全市前列。</w:t>
      </w:r>
    </w:p>
    <w:p w:rsidR="00E23748" w:rsidRDefault="00B35815">
      <w:pPr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（一）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打造宜学教育高地</w:t>
      </w:r>
    </w:p>
    <w:p w:rsidR="00E23748" w:rsidRDefault="00B35815" w:rsidP="00F24C90">
      <w:pPr>
        <w:pStyle w:val="a5"/>
        <w:ind w:firstLine="643"/>
        <w:rPr>
          <w:rFonts w:ascii="仿宋_GB2312" w:hAnsi="仿宋_GB2312" w:cs="仿宋_GB2312"/>
        </w:rPr>
      </w:pPr>
      <w:r>
        <w:rPr>
          <w:rFonts w:ascii="楷体_GB2312" w:eastAsia="楷体_GB2312" w:hAnsi="楷体_GB2312" w:cs="楷体_GB2312" w:hint="eastAsia"/>
          <w:b/>
          <w:bCs/>
        </w:rPr>
        <w:t>2</w:t>
      </w:r>
      <w:r>
        <w:rPr>
          <w:rFonts w:ascii="楷体_GB2312" w:eastAsia="楷体_GB2312" w:hAnsi="楷体_GB2312" w:cs="楷体_GB2312" w:hint="eastAsia"/>
          <w:b/>
          <w:bCs/>
        </w:rPr>
        <w:t>0</w:t>
      </w:r>
      <w:r>
        <w:rPr>
          <w:rFonts w:ascii="楷体_GB2312" w:eastAsia="楷体_GB2312" w:hAnsi="楷体_GB2312" w:cs="楷体_GB2312" w:hint="eastAsia"/>
          <w:b/>
          <w:bCs/>
        </w:rPr>
        <w:t>.</w:t>
      </w:r>
      <w:r>
        <w:rPr>
          <w:rFonts w:ascii="楷体_GB2312" w:eastAsia="楷体_GB2312" w:hAnsi="楷体_GB2312" w:cs="楷体_GB2312" w:hint="eastAsia"/>
          <w:b/>
          <w:bCs/>
        </w:rPr>
        <w:t>持续提升办学硬件实力。</w:t>
      </w:r>
      <w:r>
        <w:rPr>
          <w:rFonts w:ascii="仿宋_GB2312" w:hAnsi="仿宋_GB2312" w:cs="仿宋_GB2312" w:hint="eastAsia"/>
        </w:rPr>
        <w:t>加快推进北辛路学校（</w:t>
      </w:r>
      <w:r>
        <w:rPr>
          <w:rFonts w:ascii="仿宋_GB2312" w:hAnsi="仿宋_GB2312" w:cs="仿宋_GB2312" w:hint="eastAsia"/>
        </w:rPr>
        <w:t>初中部</w:t>
      </w:r>
      <w:r>
        <w:rPr>
          <w:rFonts w:ascii="仿宋_GB2312" w:hAnsi="仿宋_GB2312" w:cs="仿宋_GB2312" w:hint="eastAsia"/>
        </w:rPr>
        <w:t>）、</w:t>
      </w:r>
      <w:r>
        <w:rPr>
          <w:rFonts w:ascii="仿宋_GB2312" w:hAnsi="仿宋_GB2312" w:cs="仿宋_GB2312" w:hint="eastAsia"/>
        </w:rPr>
        <w:t>周楼小学、北刘学校</w:t>
      </w:r>
      <w:r>
        <w:rPr>
          <w:rFonts w:ascii="仿宋_GB2312" w:hAnsi="仿宋_GB2312" w:cs="仿宋_GB2312" w:hint="eastAsia"/>
        </w:rPr>
        <w:t>、北刘幼儿园</w:t>
      </w:r>
      <w:r>
        <w:rPr>
          <w:rFonts w:ascii="仿宋_GB2312" w:hAnsi="仿宋_GB2312" w:cs="仿宋_GB2312" w:hint="eastAsia"/>
        </w:rPr>
        <w:t>建设</w:t>
      </w:r>
      <w:r>
        <w:rPr>
          <w:rFonts w:ascii="仿宋_GB2312" w:hAnsi="仿宋_GB2312" w:cs="仿宋_GB2312" w:hint="eastAsia"/>
        </w:rPr>
        <w:t>，</w:t>
      </w:r>
      <w:r>
        <w:rPr>
          <w:rFonts w:ascii="仿宋_GB2312" w:hAnsi="仿宋_GB2312" w:cs="仿宋_GB2312" w:hint="eastAsia"/>
        </w:rPr>
        <w:t>按期启用中心幼儿园善国璟园园。各中小学、幼儿园</w:t>
      </w:r>
      <w:r>
        <w:rPr>
          <w:rFonts w:ascii="仿宋_GB2312" w:hAnsi="仿宋_GB2312" w:cs="仿宋_GB2312" w:hint="eastAsia"/>
        </w:rPr>
        <w:t>依</w:t>
      </w:r>
      <w:r>
        <w:rPr>
          <w:rFonts w:ascii="仿宋_GB2312" w:hAnsi="仿宋_GB2312" w:cs="仿宋_GB2312" w:hint="eastAsia"/>
        </w:rPr>
        <w:t>规</w:t>
      </w:r>
      <w:r>
        <w:rPr>
          <w:rFonts w:ascii="仿宋_GB2312" w:hAnsi="仿宋_GB2312" w:cs="仿宋_GB2312" w:hint="eastAsia"/>
        </w:rPr>
        <w:t>依</w:t>
      </w:r>
      <w:r>
        <w:rPr>
          <w:rFonts w:ascii="仿宋_GB2312" w:hAnsi="仿宋_GB2312" w:cs="仿宋_GB2312" w:hint="eastAsia"/>
        </w:rPr>
        <w:t>需实施美化、硬化、绿化和校园文化建设，不断提升内部设施建设水平，营造良好</w:t>
      </w:r>
      <w:r>
        <w:rPr>
          <w:rFonts w:ascii="仿宋_GB2312" w:hAnsi="仿宋_GB2312" w:cs="仿宋_GB2312" w:hint="eastAsia"/>
        </w:rPr>
        <w:t>教书育人</w:t>
      </w:r>
      <w:r>
        <w:rPr>
          <w:rFonts w:ascii="仿宋_GB2312" w:hAnsi="仿宋_GB2312" w:cs="仿宋_GB2312" w:hint="eastAsia"/>
        </w:rPr>
        <w:t>环境。</w:t>
      </w:r>
    </w:p>
    <w:p w:rsidR="00E23748" w:rsidRDefault="00B35815" w:rsidP="00F24C90">
      <w:pPr>
        <w:pStyle w:val="a5"/>
        <w:ind w:firstLine="643"/>
        <w:rPr>
          <w:rFonts w:ascii="仿宋_GB2312" w:hAnsi="仿宋_GB2312" w:cs="仿宋_GB2312"/>
          <w:szCs w:val="32"/>
        </w:rPr>
      </w:pPr>
      <w:r>
        <w:rPr>
          <w:rFonts w:ascii="楷体_GB2312" w:eastAsia="楷体_GB2312" w:hAnsi="楷体_GB2312" w:cs="楷体_GB2312" w:hint="eastAsia"/>
          <w:b/>
          <w:bCs/>
        </w:rPr>
        <w:t>2</w:t>
      </w:r>
      <w:r>
        <w:rPr>
          <w:rFonts w:ascii="楷体_GB2312" w:eastAsia="楷体_GB2312" w:hAnsi="楷体_GB2312" w:cs="楷体_GB2312" w:hint="eastAsia"/>
          <w:b/>
          <w:bCs/>
        </w:rPr>
        <w:t>1</w:t>
      </w:r>
      <w:r>
        <w:rPr>
          <w:rFonts w:ascii="楷体_GB2312" w:eastAsia="楷体_GB2312" w:hAnsi="楷体_GB2312" w:cs="楷体_GB2312" w:hint="eastAsia"/>
          <w:b/>
          <w:bCs/>
        </w:rPr>
        <w:t>.</w:t>
      </w:r>
      <w:r>
        <w:rPr>
          <w:rFonts w:ascii="楷体_GB2312" w:eastAsia="楷体_GB2312" w:hAnsi="楷体_GB2312" w:cs="楷体_GB2312" w:hint="eastAsia"/>
          <w:b/>
          <w:bCs/>
        </w:rPr>
        <w:t>不断提升教学软件质量。</w:t>
      </w:r>
      <w:r>
        <w:rPr>
          <w:rFonts w:ascii="仿宋_GB2312" w:hAnsi="仿宋_GB2312" w:cs="仿宋_GB2312" w:hint="eastAsia"/>
        </w:rPr>
        <w:t>深入推进师德师风建设，全面促进教师专业发展，努力实现“三个确保首位”</w:t>
      </w:r>
      <w:r>
        <w:rPr>
          <w:rFonts w:ascii="仿宋_GB2312" w:hAnsi="仿宋_GB2312" w:cs="仿宋_GB2312" w:hint="eastAsia"/>
        </w:rPr>
        <w:t>，持续擦亮北辛教育品牌</w:t>
      </w:r>
      <w:r>
        <w:rPr>
          <w:rFonts w:ascii="仿宋_GB2312" w:hAnsi="仿宋_GB2312" w:cs="仿宋_GB2312" w:hint="eastAsia"/>
        </w:rPr>
        <w:t>。落实“双减”</w:t>
      </w:r>
      <w:r>
        <w:rPr>
          <w:rFonts w:ascii="仿宋_GB2312" w:hAnsi="仿宋_GB2312" w:cs="仿宋_GB2312" w:hint="eastAsia"/>
          <w:szCs w:val="32"/>
        </w:rPr>
        <w:t>政策，切实减轻学生课业负担，全力</w:t>
      </w:r>
      <w:r>
        <w:rPr>
          <w:rFonts w:ascii="仿宋_GB2312" w:hAnsi="仿宋_GB2312" w:cs="仿宋_GB2312" w:hint="eastAsia"/>
          <w:szCs w:val="32"/>
        </w:rPr>
        <w:lastRenderedPageBreak/>
        <w:t>保障学生健康成长。</w:t>
      </w:r>
    </w:p>
    <w:p w:rsidR="00E23748" w:rsidRDefault="00B35815">
      <w:pPr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（二）持续夯实社会保障</w:t>
      </w:r>
    </w:p>
    <w:p w:rsidR="00E23748" w:rsidRDefault="00B35815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2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2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.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医养健康融合发展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全力保障总投资</w:t>
      </w:r>
      <w:r>
        <w:rPr>
          <w:rFonts w:ascii="仿宋_GB2312" w:eastAsia="仿宋_GB2312" w:hAnsi="仿宋_GB2312" w:cs="仿宋_GB2312" w:hint="eastAsia"/>
          <w:sz w:val="32"/>
          <w:szCs w:val="32"/>
        </w:rPr>
        <w:t>40</w:t>
      </w:r>
      <w:r>
        <w:rPr>
          <w:rFonts w:ascii="仿宋_GB2312" w:eastAsia="仿宋_GB2312" w:hAnsi="仿宋_GB2312" w:cs="仿宋_GB2312" w:hint="eastAsia"/>
          <w:sz w:val="32"/>
          <w:szCs w:val="32"/>
        </w:rPr>
        <w:t>亿元的市医养健康中心暨中心人民医院新院区项目建设。大力培育和吸纳专业化、连锁化、品牌化养老服务组织，扩大养老服务供给，力争年内引进专业养老服务机构特别是医养结合养老机构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家以上。</w:t>
      </w:r>
    </w:p>
    <w:p w:rsidR="00E23748" w:rsidRDefault="00B35815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2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3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.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做好社保救助工作。</w:t>
      </w:r>
      <w:r>
        <w:rPr>
          <w:rFonts w:ascii="仿宋_GB2312" w:eastAsia="仿宋_GB2312" w:hAnsi="仿宋_GB2312" w:cs="仿宋_GB2312" w:hint="eastAsia"/>
          <w:sz w:val="32"/>
          <w:szCs w:val="32"/>
        </w:rPr>
        <w:t>推动医保全民参与，</w:t>
      </w:r>
      <w:r>
        <w:rPr>
          <w:rFonts w:ascii="仿宋_GB2312" w:eastAsia="仿宋_GB2312" w:hAnsi="仿宋_GB2312" w:cs="仿宋_GB2312" w:hint="eastAsia"/>
          <w:sz w:val="32"/>
          <w:szCs w:val="32"/>
        </w:rPr>
        <w:t>保障</w:t>
      </w:r>
      <w:r>
        <w:rPr>
          <w:rFonts w:ascii="仿宋_GB2312" w:eastAsia="仿宋_GB2312" w:hAnsi="仿宋_GB2312" w:cs="仿宋_GB2312" w:hint="eastAsia"/>
          <w:sz w:val="32"/>
          <w:szCs w:val="32"/>
        </w:rPr>
        <w:t>贫困人口基本医保、大病保险和医疗救助全覆盖。坚持“阳光低保”，严把质量关、审查关，确保应保尽保。抓好“情暖万家”、“慈善一日捐”等救助活动，完善精准化、常态化的救助措施。</w:t>
      </w:r>
    </w:p>
    <w:p w:rsidR="00E23748" w:rsidRDefault="00B35815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2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4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.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优化创业就业环境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健全政策扶持、创业服务、创业培训“三位一体”的创业工作机制，充分发挥善诚社会组织发展服务中心、就业孵化平台等组织优势，深入挖掘资源，开发就业</w:t>
      </w:r>
      <w:r>
        <w:rPr>
          <w:rFonts w:ascii="仿宋_GB2312" w:eastAsia="仿宋_GB2312" w:hAnsi="仿宋_GB2312" w:cs="仿宋_GB2312" w:hint="eastAsia"/>
          <w:sz w:val="32"/>
          <w:szCs w:val="32"/>
        </w:rPr>
        <w:t>岗位</w:t>
      </w:r>
      <w:r>
        <w:rPr>
          <w:rFonts w:ascii="仿宋_GB2312" w:eastAsia="仿宋_GB2312" w:hAnsi="仿宋_GB2312" w:cs="仿宋_GB2312" w:hint="eastAsia"/>
          <w:sz w:val="32"/>
          <w:szCs w:val="32"/>
        </w:rPr>
        <w:t>，确保全年实现新增就业</w:t>
      </w:r>
      <w:r>
        <w:rPr>
          <w:rFonts w:ascii="仿宋_GB2312" w:eastAsia="仿宋_GB2312" w:hAnsi="仿宋_GB2312" w:cs="仿宋_GB2312"/>
          <w:sz w:val="32"/>
          <w:szCs w:val="32"/>
        </w:rPr>
        <w:t>40</w:t>
      </w:r>
      <w:r>
        <w:rPr>
          <w:rFonts w:ascii="仿宋_GB2312" w:eastAsia="仿宋_GB2312" w:hAnsi="仿宋_GB2312" w:cs="仿宋_GB2312" w:hint="eastAsia"/>
          <w:sz w:val="32"/>
          <w:szCs w:val="32"/>
        </w:rPr>
        <w:t>00</w:t>
      </w:r>
      <w:r>
        <w:rPr>
          <w:rFonts w:ascii="仿宋_GB2312" w:eastAsia="仿宋_GB2312" w:hAnsi="仿宋_GB2312" w:cs="仿宋_GB2312" w:hint="eastAsia"/>
          <w:sz w:val="32"/>
          <w:szCs w:val="32"/>
        </w:rPr>
        <w:t>人以上。</w:t>
      </w:r>
    </w:p>
    <w:p w:rsidR="00E23748" w:rsidRDefault="00B35815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25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.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巩固全面脱贫成果。</w:t>
      </w:r>
      <w:r>
        <w:rPr>
          <w:rFonts w:ascii="仿宋_GB2312" w:eastAsia="仿宋_GB2312" w:hAnsi="仿宋_GB2312" w:cs="仿宋_GB2312" w:hint="eastAsia"/>
          <w:sz w:val="32"/>
          <w:szCs w:val="32"/>
        </w:rPr>
        <w:t>严格落实“四个不摘”要求，健全完善“三类三防”动态监测机制，坚决守住不发生规模性返贫的底线。接续推进全面脱贫与乡村振兴有效衔接，多举措带动脱贫户持续稳定增收。</w:t>
      </w:r>
    </w:p>
    <w:p w:rsidR="00E23748" w:rsidRDefault="00B35815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26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.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提升医疗卫生服务。</w:t>
      </w:r>
      <w:r>
        <w:rPr>
          <w:rFonts w:ascii="仿宋_GB2312" w:eastAsia="仿宋_GB2312" w:hAnsi="仿宋_GB2312" w:cs="仿宋_GB2312" w:hint="eastAsia"/>
          <w:sz w:val="32"/>
          <w:szCs w:val="32"/>
        </w:rPr>
        <w:t>积极协调，争取加快推进北辛社区卫生服务中心新院项目建设，构建街道、社区、居三级卫生服务网络，进一步提升辖区医疗卫生服务水</w:t>
      </w:r>
      <w:r>
        <w:rPr>
          <w:rFonts w:ascii="仿宋_GB2312" w:eastAsia="仿宋_GB2312" w:hAnsi="仿宋_GB2312" w:cs="仿宋_GB2312" w:hint="eastAsia"/>
          <w:sz w:val="32"/>
          <w:szCs w:val="32"/>
        </w:rPr>
        <w:t>平。</w:t>
      </w:r>
    </w:p>
    <w:p w:rsidR="00E23748" w:rsidRDefault="00B35815">
      <w:pPr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（三）坚持底线思维，强化风险防控</w:t>
      </w:r>
    </w:p>
    <w:p w:rsidR="00E23748" w:rsidRDefault="00B35815">
      <w:pPr>
        <w:spacing w:line="560" w:lineRule="exact"/>
        <w:ind w:firstLineChars="200" w:firstLine="643"/>
        <w:rPr>
          <w:rFonts w:ascii="黑体" w:eastAsia="黑体" w:hAnsi="黑体" w:cs="黑体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2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7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.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守牢安全生产底线。</w:t>
      </w:r>
      <w:r>
        <w:rPr>
          <w:rFonts w:ascii="仿宋_GB2312" w:eastAsia="仿宋_GB2312" w:hAnsi="仿宋_GB2312" w:cs="仿宋_GB2312" w:hint="eastAsia"/>
          <w:sz w:val="32"/>
          <w:szCs w:val="32"/>
        </w:rPr>
        <w:t>巩固深化安全生产专项整治三年行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动，健全安全生产责任体系，狠抓隐患排查整治，维护安全生产形势持续稳定。加强</w:t>
      </w:r>
      <w:r>
        <w:rPr>
          <w:rFonts w:ascii="仿宋_GB2312" w:eastAsia="仿宋_GB2312" w:hAnsi="仿宋_GB2312" w:cs="仿宋_GB2312" w:hint="eastAsia"/>
          <w:sz w:val="32"/>
          <w:szCs w:val="32"/>
        </w:rPr>
        <w:t>市场集群、</w:t>
      </w:r>
      <w:r>
        <w:rPr>
          <w:rFonts w:ascii="仿宋_GB2312" w:eastAsia="仿宋_GB2312" w:hAnsi="仿宋_GB2312" w:cs="仿宋_GB2312" w:hint="eastAsia"/>
          <w:sz w:val="32"/>
          <w:szCs w:val="32"/>
        </w:rPr>
        <w:t>小工厂作坊、建筑施工、食品药品、校园管理等重点行业、重点领域的治理，常态组织专项执法、专家包保检查、驻点监督和“大诊断”等活动。用好</w:t>
      </w:r>
      <w:r>
        <w:rPr>
          <w:rFonts w:ascii="仿宋_GB2312" w:eastAsia="仿宋_GB2312" w:hAnsi="仿宋_GB2312" w:cs="仿宋_GB2312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个专业委员会专业化能力，</w:t>
      </w: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健全完善应急预案、联调联战等机制，</w:t>
      </w:r>
      <w:r>
        <w:rPr>
          <w:rFonts w:ascii="仿宋_GB2312" w:eastAsia="仿宋_GB2312" w:hAnsi="仿宋_GB2312" w:cs="仿宋_GB2312" w:hint="eastAsia"/>
          <w:sz w:val="32"/>
          <w:szCs w:val="32"/>
        </w:rPr>
        <w:t>严守不发生安全</w:t>
      </w:r>
      <w:r>
        <w:rPr>
          <w:rFonts w:ascii="仿宋_GB2312" w:eastAsia="仿宋_GB2312" w:hAnsi="仿宋_GB2312" w:cs="仿宋_GB2312" w:hint="eastAsia"/>
          <w:sz w:val="32"/>
          <w:szCs w:val="32"/>
        </w:rPr>
        <w:t>责任</w:t>
      </w:r>
      <w:r>
        <w:rPr>
          <w:rFonts w:ascii="仿宋_GB2312" w:eastAsia="仿宋_GB2312" w:hAnsi="仿宋_GB2312" w:cs="仿宋_GB2312" w:hint="eastAsia"/>
          <w:sz w:val="32"/>
          <w:szCs w:val="32"/>
        </w:rPr>
        <w:t>事故的底线。</w:t>
      </w:r>
    </w:p>
    <w:p w:rsidR="00E23748" w:rsidRDefault="00B35815">
      <w:pPr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28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.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把牢生态环保红线。</w:t>
      </w:r>
      <w:r>
        <w:rPr>
          <w:rFonts w:ascii="仿宋_GB2312" w:eastAsia="仿宋_GB2312" w:hAnsi="仿宋_GB2312" w:cs="仿宋_GB2312" w:hint="eastAsia"/>
          <w:sz w:val="32"/>
          <w:szCs w:val="32"/>
        </w:rPr>
        <w:t>深入打好“蓝天、碧水、净土”保卫战，强化工业源、移动源、</w:t>
      </w:r>
      <w:r>
        <w:rPr>
          <w:rFonts w:ascii="仿宋_GB2312" w:eastAsia="仿宋_GB2312" w:hAnsi="仿宋_GB2312" w:cs="仿宋_GB2312" w:hint="eastAsia"/>
          <w:sz w:val="32"/>
          <w:szCs w:val="32"/>
        </w:rPr>
        <w:t>散乱污</w:t>
      </w:r>
      <w:r>
        <w:rPr>
          <w:rFonts w:ascii="仿宋_GB2312" w:eastAsia="仿宋_GB2312" w:hAnsi="仿宋_GB2312" w:cs="仿宋_GB2312" w:hint="eastAsia"/>
          <w:sz w:val="32"/>
          <w:szCs w:val="32"/>
        </w:rPr>
        <w:t>等污染综合整治，</w:t>
      </w:r>
      <w:r>
        <w:rPr>
          <w:rFonts w:ascii="仿宋_GB2312" w:eastAsia="仿宋_GB2312" w:hAnsi="仿宋_GB2312" w:cs="仿宋_GB2312" w:hint="eastAsia"/>
          <w:sz w:val="32"/>
          <w:szCs w:val="32"/>
        </w:rPr>
        <w:t>抓好环保督察问题整改，</w:t>
      </w:r>
      <w:r>
        <w:rPr>
          <w:rFonts w:ascii="仿宋_GB2312" w:eastAsia="仿宋_GB2312" w:hAnsi="仿宋_GB2312" w:cs="仿宋_GB2312" w:hint="eastAsia"/>
          <w:sz w:val="32"/>
          <w:szCs w:val="32"/>
        </w:rPr>
        <w:t>坚决防止液氨冷库泄露等环境风险发生。坚决打好重污染天气消除攻坚战，确保空气质量逐年改善。加大涉水企业治污设施运行监管力度，严查偷排偷放等违法行为。加大对非法倾倒固废、危废行为的巡查力度，确保土壤生态环境安全。</w:t>
      </w:r>
    </w:p>
    <w:p w:rsidR="00E23748" w:rsidRDefault="00B35815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29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.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全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力化解社会矛盾。</w:t>
      </w:r>
      <w:r>
        <w:rPr>
          <w:rFonts w:ascii="仿宋_GB2312" w:eastAsia="仿宋_GB2312" w:hAnsi="仿宋_GB2312" w:cs="仿宋_GB2312" w:hint="eastAsia"/>
          <w:sz w:val="32"/>
          <w:szCs w:val="32"/>
        </w:rPr>
        <w:t>聚焦“削减存量、控制增量”，抓源头预防，抓案件化解，集中时间、集中精力，多措并举，全力靠上化解一批信访案件。大力实施诉源治理机制，</w:t>
      </w:r>
      <w:r>
        <w:rPr>
          <w:rFonts w:ascii="仿宋_GB2312" w:eastAsia="仿宋_GB2312" w:hAnsi="仿宋_GB2312" w:cs="仿宋_GB2312" w:hint="eastAsia"/>
          <w:sz w:val="32"/>
          <w:szCs w:val="32"/>
        </w:rPr>
        <w:t>高度重视初信初访，</w:t>
      </w:r>
      <w:r>
        <w:rPr>
          <w:rFonts w:ascii="仿宋_GB2312" w:eastAsia="仿宋_GB2312" w:hAnsi="仿宋_GB2312" w:cs="仿宋_GB2312" w:hint="eastAsia"/>
          <w:sz w:val="32"/>
          <w:szCs w:val="32"/>
        </w:rPr>
        <w:t>积极开展“六好九无”平安居（社区）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、“四有社区”</w:t>
      </w:r>
      <w:r>
        <w:rPr>
          <w:rFonts w:ascii="仿宋_GB2312" w:eastAsia="仿宋_GB2312" w:hAnsi="仿宋_GB2312" w:cs="仿宋_GB2312" w:hint="eastAsia"/>
          <w:sz w:val="32"/>
          <w:szCs w:val="32"/>
        </w:rPr>
        <w:t>创建活动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全力做好安保维稳工作，营造安定祥和的社会环境。</w:t>
      </w:r>
    </w:p>
    <w:p w:rsidR="00E23748" w:rsidRDefault="00B35815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3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0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.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常态化抓好疫情防控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全面提升重大疾病、传染病的预防控制水平，严格落实“外防输入、内防反弹”防疫措施，做好居家健康监测管控，全力做好重要场所、重点人群防控，全面加强新冠疫苗接种率，筑牢辖区防疫钢铁长城。</w:t>
      </w:r>
    </w:p>
    <w:p w:rsidR="00E23748" w:rsidRDefault="00B35815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五、聚力干部队伍高</w:t>
      </w:r>
      <w:r>
        <w:rPr>
          <w:rFonts w:ascii="黑体" w:eastAsia="黑体" w:hAnsi="黑体" w:cs="黑体" w:hint="eastAsia"/>
          <w:sz w:val="32"/>
          <w:szCs w:val="32"/>
        </w:rPr>
        <w:t>素质</w:t>
      </w:r>
      <w:r>
        <w:rPr>
          <w:rFonts w:ascii="黑体" w:eastAsia="黑体" w:hAnsi="黑体" w:cs="黑体" w:hint="eastAsia"/>
          <w:sz w:val="32"/>
          <w:szCs w:val="32"/>
        </w:rPr>
        <w:t>，展现干事创业新风貌</w:t>
      </w:r>
    </w:p>
    <w:p w:rsidR="00E23748" w:rsidRDefault="00B3581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认真落实新时代党的建设总要求，持续深化全面从严治党。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驰而不息转变作风，从严从硬从实抓好干部队伍建设，激励担当作为，全面锻造堪当重任、勇挑重担的北辛铁军队伍，为高质量发展提供保障、凝聚合力。</w:t>
      </w:r>
    </w:p>
    <w:p w:rsidR="00E23748" w:rsidRDefault="00B35815">
      <w:pPr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（一）旗帜鲜明讲政治</w:t>
      </w:r>
    </w:p>
    <w:p w:rsidR="00E23748" w:rsidRDefault="00B35815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3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1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.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加强“学习型机关”建设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强化理论武装，认真落实党工委理论中心组学习制度，周一集中学习例会制度，以上率下，引导街道广大党员干部深入学政策、学本领，着力锻造引领高质量发展的政治定力、思想觉悟和过硬本领。</w:t>
      </w:r>
    </w:p>
    <w:p w:rsidR="00E23748" w:rsidRDefault="00B35815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3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2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.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严肃党内政治生活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坚持思想建党和制度治党相结合，规范落实“三会一课”、主题党日、民主生活会、组织生活会等制度，严格落实“三重一大”事项集体决策制度，全面加强党对意识形态工作的领导。</w:t>
      </w:r>
    </w:p>
    <w:p w:rsidR="00E23748" w:rsidRDefault="00B35815">
      <w:pPr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3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3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.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抓好武装群团工作。</w:t>
      </w:r>
      <w:r>
        <w:rPr>
          <w:rFonts w:ascii="仿宋_GB2312" w:eastAsia="仿宋_GB2312" w:hAnsi="仿宋_GB2312" w:cs="仿宋_GB2312" w:hint="eastAsia"/>
          <w:sz w:val="32"/>
          <w:szCs w:val="32"/>
        </w:rPr>
        <w:t>强化党管武装要求，抓好兵役征集、民兵整组及潜力调查等工作，不断完善退役军人保障体系，</w:t>
      </w:r>
      <w:r>
        <w:rPr>
          <w:rFonts w:ascii="仿宋_GB2312" w:eastAsia="仿宋_GB2312" w:hAnsi="仿宋_GB2312" w:cs="仿宋_GB2312" w:hint="eastAsia"/>
          <w:sz w:val="32"/>
          <w:szCs w:val="32"/>
        </w:rPr>
        <w:t>切实维护退役军人合法权益</w:t>
      </w:r>
      <w:r>
        <w:rPr>
          <w:rFonts w:ascii="仿宋_GB2312" w:eastAsia="仿宋_GB2312" w:hAnsi="仿宋_GB2312" w:cs="仿宋_GB2312" w:hint="eastAsia"/>
          <w:sz w:val="32"/>
          <w:szCs w:val="32"/>
        </w:rPr>
        <w:t>。强化党工委对统</w:t>
      </w:r>
      <w:r>
        <w:rPr>
          <w:rFonts w:ascii="仿宋_GB2312" w:eastAsia="仿宋_GB2312" w:hAnsi="仿宋_GB2312" w:cs="仿宋_GB2312" w:hint="eastAsia"/>
          <w:sz w:val="32"/>
          <w:szCs w:val="32"/>
        </w:rPr>
        <w:t>一战线工作的集中统一领导，支持总工会、妇联、团工委、科协、红十字等部门积极开展工作。</w:t>
      </w:r>
    </w:p>
    <w:p w:rsidR="00E23748" w:rsidRDefault="00B35815">
      <w:pPr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（二）全面过硬强堡垒</w:t>
      </w:r>
    </w:p>
    <w:p w:rsidR="00E23748" w:rsidRDefault="00B35815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3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4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.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加强基层党组织建设。</w:t>
      </w:r>
      <w:r>
        <w:rPr>
          <w:rFonts w:ascii="仿宋" w:eastAsia="仿宋" w:hAnsi="仿宋" w:cs="仿宋" w:hint="eastAsia"/>
          <w:sz w:val="32"/>
          <w:szCs w:val="32"/>
        </w:rPr>
        <w:t>建强党建引领基层治理的载体和阵地，加强党群服务中心体系功能建设，</w:t>
      </w:r>
      <w:r>
        <w:rPr>
          <w:rFonts w:ascii="仿宋_GB2312" w:eastAsia="仿宋_GB2312" w:hAnsi="仿宋_GB2312" w:cs="仿宋_GB2312" w:hint="eastAsia"/>
          <w:sz w:val="32"/>
          <w:szCs w:val="32"/>
        </w:rPr>
        <w:t>加快“智慧社区”建设步伐，新建网格驿站</w:t>
      </w:r>
      <w:r>
        <w:rPr>
          <w:rFonts w:ascii="仿宋_GB2312" w:eastAsia="仿宋_GB2312" w:hAnsi="仿宋_GB2312" w:cs="仿宋_GB2312" w:hint="eastAsia"/>
          <w:sz w:val="32"/>
          <w:szCs w:val="32"/>
        </w:rPr>
        <w:t>45</w:t>
      </w:r>
      <w:r>
        <w:rPr>
          <w:rFonts w:ascii="仿宋_GB2312" w:eastAsia="仿宋_GB2312" w:hAnsi="仿宋_GB2312" w:cs="仿宋_GB2312" w:hint="eastAsia"/>
          <w:sz w:val="32"/>
          <w:szCs w:val="32"/>
        </w:rPr>
        <w:t>处；</w:t>
      </w:r>
      <w:r>
        <w:rPr>
          <w:rFonts w:ascii="仿宋" w:eastAsia="仿宋" w:hAnsi="仿宋" w:cs="仿宋" w:hint="eastAsia"/>
          <w:sz w:val="32"/>
          <w:szCs w:val="32"/>
        </w:rPr>
        <w:t>深化</w:t>
      </w:r>
      <w:r>
        <w:rPr>
          <w:rFonts w:ascii="仿宋_GB2312" w:eastAsia="仿宋_GB2312" w:hAnsi="仿宋_GB2312" w:cs="仿宋_GB2312" w:hint="eastAsia"/>
          <w:sz w:val="32"/>
          <w:szCs w:val="32"/>
        </w:rPr>
        <w:t>党建带群建，常态化开展为民服务活动，提升城市社区党组织为民服务能力；强化</w:t>
      </w:r>
      <w:r>
        <w:rPr>
          <w:rFonts w:ascii="仿宋_GB2312" w:eastAsia="仿宋_GB2312" w:hAnsi="仿宋_GB2312" w:cs="仿宋_GB2312" w:hint="eastAsia"/>
          <w:sz w:val="32"/>
          <w:szCs w:val="32"/>
        </w:rPr>
        <w:t>“</w:t>
      </w:r>
      <w:r>
        <w:rPr>
          <w:rFonts w:ascii="仿宋_GB2312" w:eastAsia="仿宋_GB2312" w:hAnsi="仿宋_GB2312" w:cs="仿宋_GB2312" w:hint="eastAsia"/>
          <w:sz w:val="32"/>
          <w:szCs w:val="32"/>
        </w:rPr>
        <w:t>两新</w:t>
      </w:r>
      <w:r>
        <w:rPr>
          <w:rFonts w:ascii="仿宋_GB2312" w:eastAsia="仿宋_GB2312" w:hAnsi="仿宋_GB2312" w:cs="仿宋_GB2312" w:hint="eastAsia"/>
          <w:sz w:val="32"/>
          <w:szCs w:val="32"/>
        </w:rPr>
        <w:t>”</w:t>
      </w:r>
      <w:r>
        <w:rPr>
          <w:rFonts w:ascii="仿宋_GB2312" w:eastAsia="仿宋_GB2312" w:hAnsi="仿宋_GB2312" w:cs="仿宋_GB2312" w:hint="eastAsia"/>
          <w:sz w:val="32"/>
          <w:szCs w:val="32"/>
        </w:rPr>
        <w:t>组织党建，新建非公企业党支部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个；持续攻坚“三资”清理，激发资源资产活力，力争集体经济收入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万元以上涉农居达到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75%</w:t>
      </w:r>
      <w:r>
        <w:rPr>
          <w:rFonts w:ascii="仿宋_GB2312" w:eastAsia="仿宋_GB2312" w:hAnsi="仿宋_GB2312" w:cs="仿宋_GB2312" w:hint="eastAsia"/>
          <w:sz w:val="32"/>
          <w:szCs w:val="32"/>
        </w:rPr>
        <w:t>以上，百万元以上涉农居达到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个。</w:t>
      </w:r>
    </w:p>
    <w:p w:rsidR="00E23748" w:rsidRDefault="00B35815">
      <w:pPr>
        <w:pStyle w:val="UserStyle0"/>
        <w:spacing w:line="560" w:lineRule="exact"/>
        <w:ind w:leftChars="0" w:left="0"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3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5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.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打造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城市基层党建示范点。</w:t>
      </w:r>
      <w:r>
        <w:rPr>
          <w:rFonts w:ascii="仿宋_GB2312" w:eastAsia="仿宋_GB2312" w:hAnsi="仿宋_GB2312" w:cs="仿宋_GB2312" w:hint="eastAsia"/>
          <w:sz w:val="32"/>
          <w:szCs w:val="32"/>
        </w:rPr>
        <w:t>推行区域化党建模式，深化党建带群建，培育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个“五星级”红色驿站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创建一批“美丽楼道</w:t>
      </w:r>
      <w:r>
        <w:rPr>
          <w:rFonts w:ascii="仿宋_GB2312" w:eastAsia="仿宋_GB2312" w:hAnsi="仿宋_GB2312" w:cs="仿宋_GB2312" w:hint="eastAsia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sz w:val="32"/>
          <w:szCs w:val="32"/>
        </w:rPr>
        <w:t>”示范点</w:t>
      </w:r>
      <w:r>
        <w:rPr>
          <w:rFonts w:ascii="仿宋_GB2312" w:eastAsia="仿宋_GB2312" w:hAnsi="仿宋_GB2312" w:cs="仿宋_GB2312" w:hint="eastAsia"/>
          <w:sz w:val="32"/>
          <w:szCs w:val="32"/>
        </w:rPr>
        <w:t>，打造“社区党群服务中心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sz w:val="32"/>
          <w:szCs w:val="32"/>
        </w:rPr>
        <w:t>红色驿站</w:t>
      </w:r>
      <w:r>
        <w:rPr>
          <w:rFonts w:ascii="仿宋_GB2312" w:eastAsia="仿宋_GB2312" w:hAnsi="仿宋_GB2312" w:cs="仿宋_GB2312" w:hint="eastAsia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sz w:val="32"/>
          <w:szCs w:val="32"/>
        </w:rPr>
        <w:t>楼宇网格”红色矩阵；</w:t>
      </w:r>
      <w:r>
        <w:rPr>
          <w:rFonts w:ascii="仿宋_GB2312" w:eastAsia="仿宋_GB2312" w:hAnsi="仿宋_GB2312" w:cs="仿宋_GB2312" w:hint="eastAsia"/>
          <w:sz w:val="32"/>
          <w:szCs w:val="32"/>
        </w:rPr>
        <w:t>在</w:t>
      </w:r>
      <w:r>
        <w:rPr>
          <w:rFonts w:ascii="仿宋_GB2312" w:eastAsia="仿宋_GB2312" w:hAnsi="仿宋_GB2312" w:cs="仿宋_GB2312" w:hint="eastAsia"/>
          <w:sz w:val="32"/>
          <w:szCs w:val="32"/>
        </w:rPr>
        <w:t>条件成熟小区</w:t>
      </w:r>
      <w:r>
        <w:rPr>
          <w:rFonts w:ascii="仿宋_GB2312" w:eastAsia="仿宋_GB2312" w:hAnsi="仿宋_GB2312" w:cs="仿宋_GB2312" w:hint="eastAsia"/>
          <w:sz w:val="32"/>
          <w:szCs w:val="32"/>
        </w:rPr>
        <w:t>建立日间料理中心，打造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处“两新”组织党建示范点、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处楼宇党建示范点，创新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个党建品牌。</w:t>
      </w:r>
    </w:p>
    <w:p w:rsidR="00E23748" w:rsidRDefault="00B35815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3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6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.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全面加强党员干部队伍建设。</w:t>
      </w:r>
      <w:r>
        <w:rPr>
          <w:rFonts w:ascii="仿宋_GB2312" w:eastAsia="仿宋_GB2312" w:hAnsi="仿宋_GB2312" w:cs="仿宋_GB2312" w:hint="eastAsia"/>
          <w:sz w:val="32"/>
          <w:szCs w:val="32"/>
        </w:rPr>
        <w:t>实施“头雁”培育计划，</w:t>
      </w:r>
      <w:r>
        <w:rPr>
          <w:rFonts w:ascii="仿宋_GB2312" w:eastAsia="仿宋_GB2312" w:hAnsi="仿宋_GB2312" w:cs="仿宋_GB2312" w:hint="eastAsia"/>
          <w:sz w:val="32"/>
          <w:szCs w:val="32"/>
        </w:rPr>
        <w:t>成立社区书记工作室、建立社区书记大讲堂，全面实施“传、帮、带”活动。</w:t>
      </w:r>
      <w:r>
        <w:rPr>
          <w:rFonts w:ascii="仿宋_GB2312" w:eastAsia="仿宋_GB2312" w:hAnsi="仿宋_GB2312" w:cs="仿宋_GB2312" w:hint="eastAsia"/>
          <w:sz w:val="32"/>
          <w:szCs w:val="32"/>
        </w:rPr>
        <w:t>健全“一肩挑”条件下的村“两委”运行机制，深化村书记专业化管理，优化目标管理考核机制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常态化开展农村在外人才“回引”活动，确保每村有</w:t>
      </w:r>
      <w:r>
        <w:rPr>
          <w:rFonts w:ascii="仿宋_GB2312" w:eastAsia="仿宋_GB2312" w:hAnsi="仿宋_GB2312" w:cs="仿宋_GB2312" w:hint="eastAsia"/>
          <w:sz w:val="32"/>
          <w:szCs w:val="32"/>
        </w:rPr>
        <w:t>3-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名后备力量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高质量完成发展党员工作，力争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年以上未发展党员村居全覆盖。</w:t>
      </w:r>
    </w:p>
    <w:p w:rsidR="00E23748" w:rsidRDefault="00B35815">
      <w:pPr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（三）鼓舞士气促担当</w:t>
      </w:r>
    </w:p>
    <w:p w:rsidR="00E23748" w:rsidRDefault="00B35815">
      <w:pPr>
        <w:spacing w:line="560" w:lineRule="exact"/>
        <w:ind w:firstLineChars="200" w:firstLine="643"/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3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7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.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健全“选育管用”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办法。</w:t>
      </w:r>
      <w:r>
        <w:rPr>
          <w:rFonts w:ascii="仿宋_GB2312" w:eastAsia="仿宋_GB2312" w:hAnsi="仿宋_GB2312" w:cs="仿宋_GB2312" w:hint="eastAsia"/>
          <w:sz w:val="32"/>
          <w:szCs w:val="32"/>
        </w:rPr>
        <w:t>突出事业为上、以事择人，优先使用在完成急难险重任务、处理复杂问题、应对重大考验中冲得上、靠得住、敢担当、干成事的干部，</w:t>
      </w: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让能干者有舞台、实干者有平台、干成者有奖台。</w:t>
      </w:r>
    </w:p>
    <w:p w:rsidR="00E23748" w:rsidRDefault="00B35815">
      <w:pPr>
        <w:spacing w:line="560" w:lineRule="exact"/>
        <w:ind w:firstLineChars="200" w:firstLine="643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38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.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用好考核激励手段。</w:t>
      </w:r>
      <w:r>
        <w:rPr>
          <w:rFonts w:ascii="仿宋_GB2312" w:eastAsia="仿宋_GB2312" w:hAnsi="仿宋_GB2312" w:cs="仿宋_GB2312" w:hint="eastAsia"/>
          <w:sz w:val="32"/>
          <w:szCs w:val="32"/>
        </w:rPr>
        <w:t>科学</w:t>
      </w:r>
      <w:r>
        <w:rPr>
          <w:rFonts w:ascii="仿宋_GB2312" w:eastAsia="仿宋_GB2312" w:hAnsi="仿宋_GB2312" w:cs="仿宋_GB2312"/>
          <w:sz w:val="32"/>
          <w:szCs w:val="32"/>
        </w:rPr>
        <w:t>制定街道</w:t>
      </w:r>
      <w:r>
        <w:rPr>
          <w:rFonts w:ascii="仿宋_GB2312" w:eastAsia="仿宋_GB2312" w:hAnsi="仿宋_GB2312" w:cs="仿宋_GB2312"/>
          <w:sz w:val="32"/>
          <w:szCs w:val="32"/>
        </w:rPr>
        <w:t>2022</w:t>
      </w:r>
      <w:r>
        <w:rPr>
          <w:rFonts w:ascii="仿宋_GB2312" w:eastAsia="仿宋_GB2312" w:hAnsi="仿宋_GB2312" w:cs="仿宋_GB2312"/>
          <w:sz w:val="32"/>
          <w:szCs w:val="32"/>
        </w:rPr>
        <w:t>年度</w:t>
      </w:r>
      <w:r>
        <w:rPr>
          <w:rFonts w:ascii="仿宋_GB2312" w:eastAsia="仿宋_GB2312" w:hAnsi="仿宋_GB2312" w:cs="仿宋_GB2312" w:hint="eastAsia"/>
          <w:sz w:val="32"/>
          <w:szCs w:val="32"/>
        </w:rPr>
        <w:t>街道经济社会</w:t>
      </w:r>
      <w:r>
        <w:rPr>
          <w:rFonts w:ascii="仿宋_GB2312" w:eastAsia="仿宋_GB2312" w:hAnsi="仿宋_GB2312" w:cs="仿宋_GB2312"/>
          <w:sz w:val="32"/>
          <w:szCs w:val="32"/>
        </w:rPr>
        <w:t>发展综合绩效考核办法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/>
          <w:sz w:val="32"/>
          <w:szCs w:val="32"/>
        </w:rPr>
        <w:t>加强考核结果运用，</w:t>
      </w:r>
      <w:r>
        <w:rPr>
          <w:rFonts w:ascii="仿宋_GB2312" w:eastAsia="仿宋_GB2312" w:hAnsi="仿宋_GB2312" w:cs="仿宋_GB2312" w:hint="eastAsia"/>
          <w:sz w:val="32"/>
          <w:szCs w:val="32"/>
        </w:rPr>
        <w:t>发挥考核导向作用</w:t>
      </w:r>
      <w:r>
        <w:rPr>
          <w:rFonts w:ascii="仿宋_GB2312" w:eastAsia="仿宋_GB2312" w:hAnsi="仿宋_GB2312" w:cs="仿宋_GB2312"/>
          <w:sz w:val="32"/>
          <w:szCs w:val="32"/>
        </w:rPr>
        <w:t>，激励先进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/>
          <w:sz w:val="32"/>
          <w:szCs w:val="32"/>
        </w:rPr>
        <w:t>鞭策后进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E23748" w:rsidRDefault="00B35815">
      <w:pPr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（四）驰而不息转作风</w:t>
      </w:r>
    </w:p>
    <w:p w:rsidR="00E23748" w:rsidRDefault="00B35815">
      <w:pPr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39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.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不断提升机关效能。</w:t>
      </w:r>
      <w:r>
        <w:rPr>
          <w:rFonts w:ascii="仿宋_GB2312" w:eastAsia="仿宋_GB2312" w:hAnsi="仿宋_GB2312" w:cs="仿宋_GB2312" w:hint="eastAsia"/>
          <w:sz w:val="32"/>
          <w:szCs w:val="32"/>
        </w:rPr>
        <w:t>加强机关内部管理，改善工作作风，推进机关效能建设，提高办事效率和服务质量，打造政治强、业务精、作风正、服务优、效率高的干部队伍，营造干事业、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抓落实、促发展的良好氛围。</w:t>
      </w:r>
    </w:p>
    <w:p w:rsidR="00E23748" w:rsidRDefault="00B35815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40.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抓好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党风廉政建设。</w:t>
      </w:r>
      <w:r>
        <w:rPr>
          <w:rFonts w:ascii="仿宋_GB2312" w:eastAsia="仿宋_GB2312" w:hAnsi="仿宋_GB2312" w:cs="仿宋_GB2312" w:hint="eastAsia"/>
          <w:sz w:val="32"/>
          <w:szCs w:val="32"/>
        </w:rPr>
        <w:t>围绕疫情防控、人居环境整治、脱贫攻坚等中心工作，深化运用监督执纪四种形态和党内问责条例，建立定期约谈、廉政谈话、教育警示机制，坚持抓早抓小和严管厚爱并举，防止小问题变成大错误，坚决防止“四风”等问题变异回潮。</w:t>
      </w:r>
    </w:p>
    <w:p w:rsidR="00E23748" w:rsidRDefault="00B3581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街道各级</w:t>
      </w:r>
      <w:r>
        <w:rPr>
          <w:rFonts w:ascii="仿宋_GB2312" w:eastAsia="仿宋_GB2312" w:hAnsi="仿宋_GB2312" w:cs="仿宋_GB2312" w:hint="eastAsia"/>
          <w:sz w:val="32"/>
          <w:szCs w:val="32"/>
        </w:rPr>
        <w:t>各部门要围绕上述目标任务，高举旗帜、牢记使命，埋头苦干、锐意进取，为顺利实现全年工作任务目标，奋力谱写</w:t>
      </w:r>
      <w:r>
        <w:rPr>
          <w:rFonts w:ascii="仿宋_GB2312" w:eastAsia="仿宋_GB2312" w:hAnsi="仿宋_GB2312" w:cs="仿宋_GB2312" w:hint="eastAsia"/>
          <w:sz w:val="32"/>
          <w:szCs w:val="32"/>
        </w:rPr>
        <w:t>“五宜五高、品质北辛”</w:t>
      </w:r>
      <w:r>
        <w:rPr>
          <w:rFonts w:ascii="仿宋_GB2312" w:eastAsia="仿宋_GB2312" w:hAnsi="仿宋_GB2312" w:cs="仿宋_GB2312" w:hint="eastAsia"/>
          <w:sz w:val="32"/>
          <w:szCs w:val="32"/>
        </w:rPr>
        <w:t>建设新篇章而努力奋斗，以优异成绩迎接党的二十大胜利召开！</w:t>
      </w:r>
    </w:p>
    <w:sectPr w:rsidR="00E23748" w:rsidSect="00E23748">
      <w:headerReference w:type="default" r:id="rId7"/>
      <w:footerReference w:type="default" r:id="rId8"/>
      <w:pgSz w:w="11906" w:h="16838"/>
      <w:pgMar w:top="1587" w:right="1587" w:bottom="1587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815" w:rsidRDefault="00B35815" w:rsidP="00E23748">
      <w:r>
        <w:separator/>
      </w:r>
    </w:p>
  </w:endnote>
  <w:endnote w:type="continuationSeparator" w:id="0">
    <w:p w:rsidR="00B35815" w:rsidRDefault="00B35815" w:rsidP="00E237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748" w:rsidRDefault="00E2374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 filled="f" stroked="f" strokeweight=".5pt">
          <v:textbox style="mso-fit-shape-to-text:t" inset="0,0,0,0">
            <w:txbxContent>
              <w:p w:rsidR="00E23748" w:rsidRDefault="00E23748">
                <w:pPr>
                  <w:pStyle w:val="a3"/>
                  <w:rPr>
                    <w:rFonts w:ascii="宋体" w:eastAsia="宋体" w:hAnsi="宋体" w:cs="宋体"/>
                    <w:sz w:val="24"/>
                  </w:rPr>
                </w:pPr>
                <w:r>
                  <w:rPr>
                    <w:rFonts w:ascii="宋体" w:eastAsia="宋体" w:hAnsi="宋体" w:cs="宋体" w:hint="eastAsia"/>
                    <w:sz w:val="24"/>
                  </w:rPr>
                  <w:fldChar w:fldCharType="begin"/>
                </w:r>
                <w:r w:rsidR="00B35815">
                  <w:rPr>
                    <w:rFonts w:ascii="宋体" w:eastAsia="宋体" w:hAnsi="宋体" w:cs="宋体" w:hint="eastAsia"/>
                    <w:sz w:val="24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4"/>
                  </w:rPr>
                  <w:fldChar w:fldCharType="separate"/>
                </w:r>
                <w:r w:rsidR="00F24C90">
                  <w:rPr>
                    <w:rFonts w:ascii="宋体" w:eastAsia="宋体" w:hAnsi="宋体" w:cs="宋体"/>
                    <w:noProof/>
                    <w:sz w:val="24"/>
                  </w:rPr>
                  <w:t>- 1 -</w:t>
                </w:r>
                <w:r>
                  <w:rPr>
                    <w:rFonts w:ascii="宋体" w:eastAsia="宋体" w:hAnsi="宋体" w:cs="宋体" w:hint="eastAsia"/>
                    <w:sz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815" w:rsidRDefault="00B35815" w:rsidP="00E23748">
      <w:r>
        <w:separator/>
      </w:r>
    </w:p>
  </w:footnote>
  <w:footnote w:type="continuationSeparator" w:id="0">
    <w:p w:rsidR="00B35815" w:rsidRDefault="00B35815" w:rsidP="00E237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748" w:rsidRDefault="00E2374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372691D"/>
    <w:rsid w:val="00062874"/>
    <w:rsid w:val="001E35E3"/>
    <w:rsid w:val="002668E9"/>
    <w:rsid w:val="005204CD"/>
    <w:rsid w:val="00676917"/>
    <w:rsid w:val="009217E2"/>
    <w:rsid w:val="00A50D7D"/>
    <w:rsid w:val="00B35815"/>
    <w:rsid w:val="00D94D29"/>
    <w:rsid w:val="00E23748"/>
    <w:rsid w:val="00E574B8"/>
    <w:rsid w:val="00F24C90"/>
    <w:rsid w:val="00F82EDA"/>
    <w:rsid w:val="021651C6"/>
    <w:rsid w:val="02AE1766"/>
    <w:rsid w:val="03344749"/>
    <w:rsid w:val="04F0781A"/>
    <w:rsid w:val="05330C45"/>
    <w:rsid w:val="05590294"/>
    <w:rsid w:val="063D646E"/>
    <w:rsid w:val="0718777A"/>
    <w:rsid w:val="073D5901"/>
    <w:rsid w:val="074E58AA"/>
    <w:rsid w:val="07910E0C"/>
    <w:rsid w:val="07B43BC4"/>
    <w:rsid w:val="07CB3D4B"/>
    <w:rsid w:val="08EA0C80"/>
    <w:rsid w:val="099E4F2B"/>
    <w:rsid w:val="0A2B327B"/>
    <w:rsid w:val="0A660B7D"/>
    <w:rsid w:val="0AD63311"/>
    <w:rsid w:val="0AD9473D"/>
    <w:rsid w:val="0B3B73C4"/>
    <w:rsid w:val="0DBC7F61"/>
    <w:rsid w:val="0DDD15AD"/>
    <w:rsid w:val="0DF75A0C"/>
    <w:rsid w:val="0FB65090"/>
    <w:rsid w:val="10AC5F0F"/>
    <w:rsid w:val="10B72296"/>
    <w:rsid w:val="1134203C"/>
    <w:rsid w:val="12290392"/>
    <w:rsid w:val="12FF0E6F"/>
    <w:rsid w:val="136918D5"/>
    <w:rsid w:val="13703D47"/>
    <w:rsid w:val="13C111DA"/>
    <w:rsid w:val="14E403C6"/>
    <w:rsid w:val="16161E40"/>
    <w:rsid w:val="163C0589"/>
    <w:rsid w:val="17DA058B"/>
    <w:rsid w:val="17ED47C9"/>
    <w:rsid w:val="186F46FD"/>
    <w:rsid w:val="19067AAB"/>
    <w:rsid w:val="1A601D50"/>
    <w:rsid w:val="1A803A68"/>
    <w:rsid w:val="1AAB369A"/>
    <w:rsid w:val="1BC54BF5"/>
    <w:rsid w:val="1C636AEC"/>
    <w:rsid w:val="1C78487A"/>
    <w:rsid w:val="1C8576E5"/>
    <w:rsid w:val="1DD64E74"/>
    <w:rsid w:val="1E0A0E01"/>
    <w:rsid w:val="1EA85AB3"/>
    <w:rsid w:val="1F321164"/>
    <w:rsid w:val="1F377E9A"/>
    <w:rsid w:val="1F6A7CD6"/>
    <w:rsid w:val="1F743063"/>
    <w:rsid w:val="1F962D13"/>
    <w:rsid w:val="1F9E7C89"/>
    <w:rsid w:val="208038A4"/>
    <w:rsid w:val="227B1A69"/>
    <w:rsid w:val="23FC66E6"/>
    <w:rsid w:val="2427088D"/>
    <w:rsid w:val="248B7438"/>
    <w:rsid w:val="268F1485"/>
    <w:rsid w:val="26C26557"/>
    <w:rsid w:val="2703758D"/>
    <w:rsid w:val="275E51AE"/>
    <w:rsid w:val="277B7315"/>
    <w:rsid w:val="2789049D"/>
    <w:rsid w:val="2B07587C"/>
    <w:rsid w:val="2B6044BF"/>
    <w:rsid w:val="2B695876"/>
    <w:rsid w:val="2BC546F2"/>
    <w:rsid w:val="2D561518"/>
    <w:rsid w:val="2DDB0C32"/>
    <w:rsid w:val="2DE2497F"/>
    <w:rsid w:val="2E390F36"/>
    <w:rsid w:val="2FB91D04"/>
    <w:rsid w:val="3062017E"/>
    <w:rsid w:val="30E407E5"/>
    <w:rsid w:val="319019CA"/>
    <w:rsid w:val="322163CB"/>
    <w:rsid w:val="330A4A70"/>
    <w:rsid w:val="334C4BD1"/>
    <w:rsid w:val="3372691D"/>
    <w:rsid w:val="33841FF1"/>
    <w:rsid w:val="353D6EB1"/>
    <w:rsid w:val="38BD796A"/>
    <w:rsid w:val="38E37D46"/>
    <w:rsid w:val="38EC1118"/>
    <w:rsid w:val="39C50CA3"/>
    <w:rsid w:val="39F915A1"/>
    <w:rsid w:val="3A0C0E13"/>
    <w:rsid w:val="3A58130D"/>
    <w:rsid w:val="3A6F3946"/>
    <w:rsid w:val="3B9F242D"/>
    <w:rsid w:val="3BAA46C1"/>
    <w:rsid w:val="3BE2190D"/>
    <w:rsid w:val="3BE376CF"/>
    <w:rsid w:val="3BE63BB4"/>
    <w:rsid w:val="3C5E5292"/>
    <w:rsid w:val="3C7E5318"/>
    <w:rsid w:val="3DF96DC1"/>
    <w:rsid w:val="3EB0087E"/>
    <w:rsid w:val="3EB46A38"/>
    <w:rsid w:val="41DD4835"/>
    <w:rsid w:val="424852D2"/>
    <w:rsid w:val="428755D8"/>
    <w:rsid w:val="428D17BE"/>
    <w:rsid w:val="42A66D82"/>
    <w:rsid w:val="42C075F9"/>
    <w:rsid w:val="43486E15"/>
    <w:rsid w:val="4421357E"/>
    <w:rsid w:val="444B2241"/>
    <w:rsid w:val="4483750A"/>
    <w:rsid w:val="47177CC8"/>
    <w:rsid w:val="49E06A98"/>
    <w:rsid w:val="4A84445E"/>
    <w:rsid w:val="4AA726B1"/>
    <w:rsid w:val="4B193520"/>
    <w:rsid w:val="4B652F49"/>
    <w:rsid w:val="4CB02BA6"/>
    <w:rsid w:val="4D5A6EB8"/>
    <w:rsid w:val="4D724A4A"/>
    <w:rsid w:val="4DFE4651"/>
    <w:rsid w:val="4F0C1E97"/>
    <w:rsid w:val="4F8B1B25"/>
    <w:rsid w:val="4FFD1F0F"/>
    <w:rsid w:val="50D03CEF"/>
    <w:rsid w:val="51A85618"/>
    <w:rsid w:val="5249465C"/>
    <w:rsid w:val="526272A7"/>
    <w:rsid w:val="52AB22CC"/>
    <w:rsid w:val="53750C7B"/>
    <w:rsid w:val="53E4639F"/>
    <w:rsid w:val="54135CE1"/>
    <w:rsid w:val="559B70C3"/>
    <w:rsid w:val="55F177BC"/>
    <w:rsid w:val="562648EE"/>
    <w:rsid w:val="577C4377"/>
    <w:rsid w:val="57E43BFA"/>
    <w:rsid w:val="58383AEF"/>
    <w:rsid w:val="5852601A"/>
    <w:rsid w:val="59484929"/>
    <w:rsid w:val="59763D98"/>
    <w:rsid w:val="599C3CE7"/>
    <w:rsid w:val="59C63CBF"/>
    <w:rsid w:val="5C8F160F"/>
    <w:rsid w:val="5D6A0334"/>
    <w:rsid w:val="5D6A2648"/>
    <w:rsid w:val="5DB245D3"/>
    <w:rsid w:val="5E30742F"/>
    <w:rsid w:val="5E91097E"/>
    <w:rsid w:val="5EBD06FD"/>
    <w:rsid w:val="5ECA0BCE"/>
    <w:rsid w:val="5FA451B2"/>
    <w:rsid w:val="5FF40381"/>
    <w:rsid w:val="5FF75B61"/>
    <w:rsid w:val="606022C2"/>
    <w:rsid w:val="608F3AE8"/>
    <w:rsid w:val="60B55CBC"/>
    <w:rsid w:val="60D77444"/>
    <w:rsid w:val="60ED6202"/>
    <w:rsid w:val="614240F4"/>
    <w:rsid w:val="61CA138E"/>
    <w:rsid w:val="62877365"/>
    <w:rsid w:val="63CD5F4A"/>
    <w:rsid w:val="641D375A"/>
    <w:rsid w:val="6429211D"/>
    <w:rsid w:val="678E507A"/>
    <w:rsid w:val="67B43A6B"/>
    <w:rsid w:val="67E94214"/>
    <w:rsid w:val="688D4FBF"/>
    <w:rsid w:val="69A20F5D"/>
    <w:rsid w:val="6BD80B27"/>
    <w:rsid w:val="6BE70279"/>
    <w:rsid w:val="6C5C026C"/>
    <w:rsid w:val="6CD87883"/>
    <w:rsid w:val="6D7428F7"/>
    <w:rsid w:val="6DAB5411"/>
    <w:rsid w:val="6E1A000E"/>
    <w:rsid w:val="6E1F33E4"/>
    <w:rsid w:val="6F3F5EC7"/>
    <w:rsid w:val="6FF9732E"/>
    <w:rsid w:val="70977CEF"/>
    <w:rsid w:val="70F67A15"/>
    <w:rsid w:val="71365C4F"/>
    <w:rsid w:val="71770908"/>
    <w:rsid w:val="720E49CA"/>
    <w:rsid w:val="721253ED"/>
    <w:rsid w:val="7296781D"/>
    <w:rsid w:val="72FA52A7"/>
    <w:rsid w:val="739E5AB6"/>
    <w:rsid w:val="73A77C83"/>
    <w:rsid w:val="76A969D9"/>
    <w:rsid w:val="778B5AC0"/>
    <w:rsid w:val="79B9059A"/>
    <w:rsid w:val="7A3246D1"/>
    <w:rsid w:val="7A526979"/>
    <w:rsid w:val="7AC91CB6"/>
    <w:rsid w:val="7B503659"/>
    <w:rsid w:val="7BB1476D"/>
    <w:rsid w:val="7BE4759D"/>
    <w:rsid w:val="7C976F04"/>
    <w:rsid w:val="7D214CBC"/>
    <w:rsid w:val="7D2A58CD"/>
    <w:rsid w:val="7D2B581F"/>
    <w:rsid w:val="7D797174"/>
    <w:rsid w:val="7E0D1874"/>
    <w:rsid w:val="7E6D7651"/>
    <w:rsid w:val="7EF40C80"/>
    <w:rsid w:val="7F0F059B"/>
    <w:rsid w:val="7F555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99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3"/>
    <w:qFormat/>
    <w:rsid w:val="00E23748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iPriority w:val="9"/>
    <w:unhideWhenUsed/>
    <w:qFormat/>
    <w:rsid w:val="00E23748"/>
    <w:pPr>
      <w:keepNext/>
      <w:keepLines/>
      <w:adjustRightInd w:val="0"/>
      <w:snapToGrid w:val="0"/>
      <w:spacing w:line="540" w:lineRule="exact"/>
      <w:ind w:firstLineChars="200" w:firstLine="721"/>
      <w:outlineLvl w:val="2"/>
    </w:pPr>
    <w:rPr>
      <w:rFonts w:ascii="Calibri" w:eastAsia="楷体_GB2312" w:hAnsi="Calibri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2374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E2374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">
    <w:name w:val="toc 1"/>
    <w:basedOn w:val="a"/>
    <w:next w:val="a"/>
    <w:uiPriority w:val="99"/>
    <w:semiHidden/>
    <w:qFormat/>
    <w:rsid w:val="00E23748"/>
    <w:pPr>
      <w:spacing w:line="660" w:lineRule="exact"/>
      <w:ind w:firstLine="705"/>
    </w:pPr>
    <w:rPr>
      <w:rFonts w:ascii="仿宋_GB2312" w:eastAsia="仿宋_GB2312" w:cs="仿宋_GB2312"/>
      <w:color w:val="000000"/>
      <w:sz w:val="36"/>
      <w:szCs w:val="36"/>
    </w:rPr>
  </w:style>
  <w:style w:type="paragraph" w:customStyle="1" w:styleId="a5">
    <w:name w:val="仿宋三号"/>
    <w:basedOn w:val="a"/>
    <w:link w:val="Char"/>
    <w:qFormat/>
    <w:rsid w:val="00E23748"/>
    <w:pPr>
      <w:spacing w:line="560" w:lineRule="exact"/>
      <w:ind w:firstLineChars="200" w:firstLine="640"/>
    </w:pPr>
    <w:rPr>
      <w:rFonts w:eastAsia="仿宋_GB2312"/>
      <w:sz w:val="32"/>
    </w:rPr>
  </w:style>
  <w:style w:type="paragraph" w:customStyle="1" w:styleId="10">
    <w:name w:val="正文缩进1"/>
    <w:basedOn w:val="a"/>
    <w:uiPriority w:val="99"/>
    <w:qFormat/>
    <w:rsid w:val="00E23748"/>
    <w:pPr>
      <w:ind w:firstLineChars="200" w:firstLine="420"/>
    </w:pPr>
    <w:rPr>
      <w:rFonts w:ascii="Times New Roman" w:hAnsi="Times New Roman" w:cs="Times New Roman"/>
    </w:rPr>
  </w:style>
  <w:style w:type="paragraph" w:customStyle="1" w:styleId="UserStyle0">
    <w:name w:val="UserStyle_0"/>
    <w:basedOn w:val="a"/>
    <w:qFormat/>
    <w:rsid w:val="00E23748"/>
    <w:pPr>
      <w:ind w:leftChars="200" w:left="420"/>
    </w:pPr>
  </w:style>
  <w:style w:type="character" w:customStyle="1" w:styleId="Char">
    <w:name w:val="仿宋三号 Char"/>
    <w:link w:val="a5"/>
    <w:qFormat/>
    <w:rsid w:val="00E23748"/>
    <w:rPr>
      <w:rFonts w:asciiTheme="minorHAnsi" w:eastAsia="仿宋_GB2312" w:hAnsiTheme="minorHAnsi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1102</Words>
  <Characters>6285</Characters>
  <Application>Microsoft Office Word</Application>
  <DocSecurity>0</DocSecurity>
  <Lines>52</Lines>
  <Paragraphs>14</Paragraphs>
  <ScaleCrop>false</ScaleCrop>
  <Company>Microsoft</Company>
  <LinksUpToDate>false</LinksUpToDate>
  <CharactersWithSpaces>7373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梦弥音ccc</dc:creator>
  <cp:lastModifiedBy>Administrator</cp:lastModifiedBy>
  <cp:revision>10</cp:revision>
  <cp:lastPrinted>2022-02-12T15:34:00Z</cp:lastPrinted>
  <dcterms:created xsi:type="dcterms:W3CDTF">2022-02-05T05:59:00Z</dcterms:created>
  <dcterms:modified xsi:type="dcterms:W3CDTF">2022-03-22T07:58:00Z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0C0A892FCECC434281EC5CF8C75391B2</vt:lpwstr>
  </property>
</Properties>
</file>