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11F7B">
      <w:pPr>
        <w:spacing w:line="560" w:lineRule="exact"/>
        <w:jc w:val="center"/>
        <w:rPr>
          <w:rFonts w:hint="eastAsia" w:ascii="楷体_GB2312" w:eastAsia="楷体_GB2312"/>
          <w:color w:val="000000" w:themeColor="text1"/>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-390525</wp:posOffset>
                </wp:positionV>
                <wp:extent cx="2000250" cy="5016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00250" cy="501650"/>
                        </a:xfrm>
                        <a:prstGeom prst="rect">
                          <a:avLst/>
                        </a:prstGeom>
                        <a:noFill/>
                        <a:ln w="9525">
                          <a:noFill/>
                        </a:ln>
                      </wps:spPr>
                      <wps:txbx>
                        <w:txbxContent>
                          <w:p w14:paraId="72E4FAA2">
                            <w:pPr>
                              <w:widowControl/>
                              <w:adjustRightInd w:val="0"/>
                              <w:snapToGrid w:val="0"/>
                              <w:spacing w:line="560" w:lineRule="exact"/>
                              <w:rPr>
                                <w:rFonts w:hint="eastAsia" w:ascii="黑体" w:hAnsi="黑体" w:eastAsia="黑体"/>
                                <w:kern w:val="0"/>
                                <w:sz w:val="32"/>
                                <w:szCs w:val="32"/>
                              </w:rPr>
                            </w:pPr>
                            <w:r>
                              <w:rPr>
                                <w:rFonts w:hint="eastAsia" w:ascii="黑体" w:hAnsi="黑体" w:eastAsia="黑体"/>
                                <w:kern w:val="0"/>
                                <w:sz w:val="32"/>
                                <w:szCs w:val="32"/>
                              </w:rPr>
                              <w:t>TZDR-201</w:t>
                            </w:r>
                            <w:r>
                              <w:rPr>
                                <w:rFonts w:hint="eastAsia" w:ascii="黑体" w:hAnsi="黑体" w:eastAsia="黑体"/>
                                <w:kern w:val="0"/>
                                <w:sz w:val="32"/>
                                <w:szCs w:val="32"/>
                                <w:lang w:val="en-US" w:eastAsia="zh-CN"/>
                              </w:rPr>
                              <w:t>8</w:t>
                            </w:r>
                            <w:r>
                              <w:rPr>
                                <w:rFonts w:hint="eastAsia" w:ascii="黑体" w:hAnsi="黑体" w:eastAsia="黑体"/>
                                <w:kern w:val="0"/>
                                <w:sz w:val="32"/>
                                <w:szCs w:val="32"/>
                              </w:rPr>
                              <w:t>-0010</w:t>
                            </w:r>
                            <w:r>
                              <w:rPr>
                                <w:rFonts w:hint="eastAsia" w:ascii="黑体" w:hAnsi="黑体" w:eastAsia="黑体"/>
                                <w:kern w:val="0"/>
                                <w:sz w:val="32"/>
                                <w:szCs w:val="32"/>
                                <w:lang w:val="en-US" w:eastAsia="zh-CN"/>
                              </w:rPr>
                              <w:t>02</w:t>
                            </w:r>
                          </w:p>
                          <w:p w14:paraId="7BFB1F85"/>
                        </w:txbxContent>
                      </wps:txbx>
                      <wps:bodyPr upright="1"/>
                    </wps:wsp>
                  </a:graphicData>
                </a:graphic>
              </wp:anchor>
            </w:drawing>
          </mc:Choice>
          <mc:Fallback>
            <w:pict>
              <v:shape id="_x0000_s1026" o:spid="_x0000_s1026" o:spt="202" type="#_x0000_t202" style="position:absolute;left:0pt;margin-left:0pt;margin-top:-30.75pt;height:39.5pt;width:157.5pt;z-index:251660288;mso-width-relative:page;mso-height-relative:page;" filled="f" stroked="f" coordsize="21600,21600" o:gfxdata="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Al9p&#10;1AAAAAcBAAAPAAAAAAAAAAEAIAAAACIAAABkcnMvZG93bnJldi54bWxQSwECFAAUAAAACACHTuJA&#10;cgPPJ7MBAABXAwAADgAAAAAAAAABACAAAAAjAQAAZHJzL2Uyb0RvYy54bWxQSwUGAAAAAAYABgBZ&#10;AQAASAUAAAAA&#10;">
                <v:fill on="f" focussize="0,0"/>
                <v:stroke on="f"/>
                <v:imagedata o:title=""/>
                <o:lock v:ext="edit" aspectratio="f"/>
                <v:textbox>
                  <w:txbxContent>
                    <w:p w14:paraId="72E4FAA2">
                      <w:pPr>
                        <w:widowControl/>
                        <w:adjustRightInd w:val="0"/>
                        <w:snapToGrid w:val="0"/>
                        <w:spacing w:line="560" w:lineRule="exact"/>
                        <w:rPr>
                          <w:rFonts w:hint="eastAsia" w:ascii="黑体" w:hAnsi="黑体" w:eastAsia="黑体"/>
                          <w:kern w:val="0"/>
                          <w:sz w:val="32"/>
                          <w:szCs w:val="32"/>
                        </w:rPr>
                      </w:pPr>
                      <w:r>
                        <w:rPr>
                          <w:rFonts w:hint="eastAsia" w:ascii="黑体" w:hAnsi="黑体" w:eastAsia="黑体"/>
                          <w:kern w:val="0"/>
                          <w:sz w:val="32"/>
                          <w:szCs w:val="32"/>
                        </w:rPr>
                        <w:t>TZDR-201</w:t>
                      </w:r>
                      <w:r>
                        <w:rPr>
                          <w:rFonts w:hint="eastAsia" w:ascii="黑体" w:hAnsi="黑体" w:eastAsia="黑体"/>
                          <w:kern w:val="0"/>
                          <w:sz w:val="32"/>
                          <w:szCs w:val="32"/>
                          <w:lang w:val="en-US" w:eastAsia="zh-CN"/>
                        </w:rPr>
                        <w:t>8</w:t>
                      </w:r>
                      <w:r>
                        <w:rPr>
                          <w:rFonts w:hint="eastAsia" w:ascii="黑体" w:hAnsi="黑体" w:eastAsia="黑体"/>
                          <w:kern w:val="0"/>
                          <w:sz w:val="32"/>
                          <w:szCs w:val="32"/>
                        </w:rPr>
                        <w:t>-0010</w:t>
                      </w:r>
                      <w:r>
                        <w:rPr>
                          <w:rFonts w:hint="eastAsia" w:ascii="黑体" w:hAnsi="黑体" w:eastAsia="黑体"/>
                          <w:kern w:val="0"/>
                          <w:sz w:val="32"/>
                          <w:szCs w:val="32"/>
                          <w:lang w:val="en-US" w:eastAsia="zh-CN"/>
                        </w:rPr>
                        <w:t>02</w:t>
                      </w:r>
                    </w:p>
                    <w:p w14:paraId="7BFB1F85"/>
                  </w:txbxContent>
                </v:textbox>
              </v:shape>
            </w:pict>
          </mc:Fallback>
        </mc:AlternateContent>
      </w:r>
    </w:p>
    <w:p w14:paraId="48665EE4">
      <w:pPr>
        <w:spacing w:line="560" w:lineRule="exact"/>
        <w:jc w:val="center"/>
        <w:rPr>
          <w:rFonts w:hint="eastAsia" w:ascii="楷体_GB2312" w:eastAsia="楷体_GB2312"/>
          <w:color w:val="000000" w:themeColor="text1"/>
          <w:sz w:val="32"/>
          <w:szCs w:val="32"/>
          <w14:textFill>
            <w14:solidFill>
              <w14:schemeClr w14:val="tx1"/>
            </w14:solidFill>
          </w14:textFill>
        </w:rPr>
      </w:pPr>
      <w:r>
        <w:pict>
          <v:shape id="_x0000_s1026" o:spid="_x0000_s1026" o:spt="136" type="#_x0000_t136" style="position:absolute;left:0pt;margin-left:27.9pt;margin-top:1pt;height:70.2pt;width:360pt;z-index:251664384;mso-width-relative:page;mso-height-relative:page;" fillcolor="#FF0000" filled="t" stroked="f" coordsize="21600,21600" adj="10800">
            <v:path/>
            <v:fill on="t" color2="#FFFFFF" focussize="0,0"/>
            <v:stroke on="f"/>
            <v:imagedata o:title=""/>
            <o:lock v:ext="edit" aspectratio="f"/>
            <v:textpath on="t" fitshape="t" fitpath="t" trim="t" xscale="f" string="滕州市人民政府文件" style="font-family:华文中宋;font-size:36pt;font-weight:bold;v-text-align:center;"/>
          </v:shape>
        </w:pict>
      </w:r>
    </w:p>
    <w:p w14:paraId="1988E41A">
      <w:pPr>
        <w:spacing w:line="560" w:lineRule="exact"/>
        <w:jc w:val="center"/>
        <w:rPr>
          <w:rFonts w:hint="eastAsia" w:ascii="楷体_GB2312" w:eastAsia="楷体_GB2312"/>
          <w:color w:val="000000" w:themeColor="text1"/>
          <w:sz w:val="32"/>
          <w:szCs w:val="32"/>
          <w14:textFill>
            <w14:solidFill>
              <w14:schemeClr w14:val="tx1"/>
            </w14:solidFill>
          </w14:textFill>
        </w:rPr>
      </w:pPr>
    </w:p>
    <w:p w14:paraId="2E70D58B">
      <w:pPr>
        <w:spacing w:line="560" w:lineRule="exact"/>
        <w:jc w:val="center"/>
        <w:rPr>
          <w:rFonts w:hint="eastAsia" w:ascii="楷体_GB2312" w:eastAsia="楷体_GB2312"/>
          <w:color w:val="000000" w:themeColor="text1"/>
          <w:sz w:val="32"/>
          <w:szCs w:val="32"/>
          <w14:textFill>
            <w14:solidFill>
              <w14:schemeClr w14:val="tx1"/>
            </w14:solidFill>
          </w14:textFill>
        </w:rPr>
      </w:pPr>
    </w:p>
    <w:p w14:paraId="6DC36864">
      <w:pPr>
        <w:spacing w:line="560" w:lineRule="exact"/>
        <w:jc w:val="center"/>
        <w:rPr>
          <w:rFonts w:hint="eastAsia" w:ascii="楷体_GB2312" w:eastAsia="楷体_GB2312"/>
          <w:color w:val="000000" w:themeColor="text1"/>
          <w:sz w:val="32"/>
          <w:szCs w:val="32"/>
          <w14:textFill>
            <w14:solidFill>
              <w14:schemeClr w14:val="tx1"/>
            </w14:solidFill>
          </w14:textFill>
        </w:rPr>
      </w:pPr>
    </w:p>
    <w:p w14:paraId="04D1544F">
      <w:pPr>
        <w:widowControl/>
        <w:spacing w:line="560" w:lineRule="exact"/>
        <w:jc w:val="center"/>
        <w:rPr>
          <w:rFonts w:hint="eastAsia" w:ascii="仿宋_GB2312" w:hAnsi="ˎ̥" w:eastAsia="仿宋_GB2312" w:cs="宋体"/>
          <w:color w:val="000000" w:themeColor="text1"/>
          <w:kern w:val="0"/>
          <w:sz w:val="32"/>
          <w:szCs w:val="32"/>
          <w14:textFill>
            <w14:solidFill>
              <w14:schemeClr w14:val="tx1"/>
            </w14:solidFill>
          </w14:textFill>
        </w:rPr>
      </w:pPr>
    </w:p>
    <w:p w14:paraId="7A1A3F93">
      <w:pPr>
        <w:widowControl/>
        <w:spacing w:line="560" w:lineRule="exact"/>
        <w:jc w:val="center"/>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滕政发〔201</w:t>
      </w:r>
      <w:r>
        <w:rPr>
          <w:rFonts w:hint="eastAsia" w:ascii="仿宋_GB2312" w:hAnsi="ˎ̥" w:eastAsia="仿宋_GB2312" w:cs="宋体"/>
          <w:color w:val="000000" w:themeColor="text1"/>
          <w:kern w:val="0"/>
          <w:sz w:val="32"/>
          <w:szCs w:val="32"/>
          <w:lang w:val="en-US" w:eastAsia="zh-CN"/>
          <w14:textFill>
            <w14:solidFill>
              <w14:schemeClr w14:val="tx1"/>
            </w14:solidFill>
          </w14:textFill>
        </w:rPr>
        <w:t>8</w:t>
      </w:r>
      <w:r>
        <w:rPr>
          <w:rFonts w:hint="eastAsia" w:ascii="仿宋_GB2312" w:hAnsi="ˎ̥" w:eastAsia="仿宋_GB2312" w:cs="宋体"/>
          <w:color w:val="000000" w:themeColor="text1"/>
          <w:kern w:val="0"/>
          <w:sz w:val="32"/>
          <w:szCs w:val="32"/>
          <w14:textFill>
            <w14:solidFill>
              <w14:schemeClr w14:val="tx1"/>
            </w14:solidFill>
          </w14:textFill>
        </w:rPr>
        <w:t>〕</w:t>
      </w:r>
      <w:r>
        <w:rPr>
          <w:rFonts w:hint="eastAsia" w:ascii="仿宋_GB2312" w:hAnsi="ˎ̥" w:eastAsia="仿宋_GB2312" w:cs="宋体"/>
          <w:color w:val="000000" w:themeColor="text1"/>
          <w:kern w:val="0"/>
          <w:sz w:val="32"/>
          <w:szCs w:val="32"/>
          <w:lang w:val="en-US" w:eastAsia="zh-CN"/>
          <w14:textFill>
            <w14:solidFill>
              <w14:schemeClr w14:val="tx1"/>
            </w14:solidFill>
          </w14:textFill>
        </w:rPr>
        <w:t>9</w:t>
      </w:r>
      <w:r>
        <w:rPr>
          <w:rFonts w:hint="eastAsia" w:ascii="仿宋_GB2312" w:hAnsi="ˎ̥" w:eastAsia="仿宋_GB2312" w:cs="宋体"/>
          <w:color w:val="000000" w:themeColor="text1"/>
          <w:kern w:val="0"/>
          <w:sz w:val="32"/>
          <w:szCs w:val="32"/>
          <w14:textFill>
            <w14:solidFill>
              <w14:schemeClr w14:val="tx1"/>
            </w14:solidFill>
          </w14:textFill>
        </w:rPr>
        <w:t>号</w:t>
      </w:r>
    </w:p>
    <w:p w14:paraId="7FDE120A">
      <w:pPr>
        <w:widowControl/>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mc:AlternateContent>
          <mc:Choice Requires="wps">
            <w:drawing>
              <wp:anchor distT="0" distB="0" distL="114300" distR="114300" simplePos="0" relativeHeight="251665408" behindDoc="0" locked="0" layoutInCell="1" allowOverlap="1">
                <wp:simplePos x="0" y="0"/>
                <wp:positionH relativeFrom="column">
                  <wp:posOffset>160655</wp:posOffset>
                </wp:positionH>
                <wp:positionV relativeFrom="paragraph">
                  <wp:posOffset>76200</wp:posOffset>
                </wp:positionV>
                <wp:extent cx="5143500" cy="635"/>
                <wp:effectExtent l="0" t="13970" r="7620" b="15875"/>
                <wp:wrapNone/>
                <wp:docPr id="3" name="直线 3"/>
                <wp:cNvGraphicFramePr/>
                <a:graphic xmlns:a="http://schemas.openxmlformats.org/drawingml/2006/main">
                  <a:graphicData uri="http://schemas.microsoft.com/office/word/2010/wordprocessingShape">
                    <wps:wsp>
                      <wps:cNvCnPr/>
                      <wps:spPr>
                        <a:xfrm>
                          <a:off x="0" y="0"/>
                          <a:ext cx="51435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2.65pt;margin-top:6pt;height:0.05pt;width:405pt;z-index:251665408;mso-width-relative:page;mso-height-relative:page;" filled="f" stroked="t" coordsize="21600,21600" o:gfxdata="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Sz4&#10;C9QAAAAIAQAADwAAAAAAAAABACAAAAAiAAAAZHJzL2Rvd25yZXYueG1sUEsBAhQAFAAAAAgAh07i&#10;QI5MmWLtAQAA3gMAAA4AAAAAAAAAAQAgAAAAIwEAAGRycy9lMm9Eb2MueG1sUEsFBgAAAAAGAAYA&#10;WQEAAIIFAAAAAA==&#10;">
                <v:fill on="f" focussize="0,0"/>
                <v:stroke weight="2.25pt" color="#FF0000" joinstyle="round"/>
                <v:imagedata o:title=""/>
                <o:lock v:ext="edit" aspectratio="f"/>
              </v:line>
            </w:pict>
          </mc:Fallback>
        </mc:AlternateContent>
      </w:r>
    </w:p>
    <w:p w14:paraId="3B012C37">
      <w:pPr>
        <w:widowControl/>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121EEB66">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滕州市人民政府</w:t>
      </w:r>
    </w:p>
    <w:p w14:paraId="0E24487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olor w:val="000000" w:themeColor="text1"/>
          <w:kern w:val="0"/>
          <w:sz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关于公布市政府规范性文件清理结果的决定</w:t>
      </w:r>
    </w:p>
    <w:p w14:paraId="6034F77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olor w:val="000000" w:themeColor="text1"/>
          <w:kern w:val="0"/>
          <w:sz w:val="32"/>
          <w:lang w:eastAsia="zh-CN"/>
          <w14:textFill>
            <w14:solidFill>
              <w14:schemeClr w14:val="tx1"/>
            </w14:solidFill>
          </w14:textFill>
        </w:rPr>
      </w:pPr>
    </w:p>
    <w:p w14:paraId="4DA3C78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olor w:val="000000" w:themeColor="text1"/>
          <w:kern w:val="0"/>
          <w:sz w:val="32"/>
          <w:lang w:eastAsia="zh-CN"/>
          <w14:textFill>
            <w14:solidFill>
              <w14:schemeClr w14:val="tx1"/>
            </w14:solidFill>
          </w14:textFill>
        </w:rPr>
      </w:pPr>
      <w:r>
        <w:rPr>
          <w:rFonts w:hint="eastAsia" w:ascii="仿宋_GB2312" w:hAnsi="仿宋_GB2312" w:eastAsia="仿宋_GB2312"/>
          <w:color w:val="000000" w:themeColor="text1"/>
          <w:kern w:val="0"/>
          <w:sz w:val="32"/>
          <w:lang w:eastAsia="zh-CN"/>
          <w14:textFill>
            <w14:solidFill>
              <w14:schemeClr w14:val="tx1"/>
            </w14:solidFill>
          </w14:textFill>
        </w:rPr>
        <w:t>各镇人民政府、街道办事处，</w:t>
      </w:r>
      <w:r>
        <w:rPr>
          <w:rFonts w:hint="eastAsia" w:ascii="仿宋_GB2312" w:hAnsi="仿宋_GB2312" w:eastAsia="仿宋_GB2312"/>
          <w:color w:val="000000" w:themeColor="text1"/>
          <w:kern w:val="0"/>
          <w:sz w:val="32"/>
          <w14:textFill>
            <w14:solidFill>
              <w14:schemeClr w14:val="tx1"/>
            </w14:solidFill>
          </w14:textFill>
        </w:rPr>
        <w:t>滕州经济开发区管委会，市政府各部门，</w:t>
      </w:r>
      <w:r>
        <w:rPr>
          <w:rFonts w:hint="eastAsia" w:ascii="仿宋_GB2312" w:hAnsi="仿宋_GB2312" w:eastAsia="仿宋_GB2312"/>
          <w:color w:val="000000" w:themeColor="text1"/>
          <w:kern w:val="0"/>
          <w:sz w:val="32"/>
          <w:lang w:eastAsia="zh-CN"/>
          <w14:textFill>
            <w14:solidFill>
              <w14:schemeClr w14:val="tx1"/>
            </w14:solidFill>
          </w14:textFill>
        </w:rPr>
        <w:t>各企事业单位：</w:t>
      </w:r>
    </w:p>
    <w:p w14:paraId="2D8B0F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为深入贯彻落实中央、省</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和两级</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市法治政府建设实施纲要，进一步加强规范性文件的监督管理，维护社会主义法制统一，更好地服务全市经济社会发展，根据</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《国务院关于在市场体系建设中建立公平竞争审查制度的意见》（国发〔</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2016〕34号）</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山东省行政程序规定》（政府令第238号）、《山东省人民政府办公厅贯彻落实国办发〔2017〕40号文件进一步做好规范性文件清理工作的通知》（鲁政办发〔2017〕56号）和《山东省人民政府法制办公室关于做好生态文明建设和环境保护法规、规章和规范性文件清理工作的函》（鲁府法发〔2017〕22号）等文件要求，</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市政府组织对</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201</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7年之</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前</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发布</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的</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市</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政府规范性文件</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依法</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进行了全面清理</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清理结果已经201</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8</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年1月</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18</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日</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第18届15</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次市政府常务会议审议通过，现公布如下：</w:t>
      </w:r>
    </w:p>
    <w:p w14:paraId="2E5FB8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default" w:ascii="仿宋_GB2312" w:hAnsi="仿宋_GB2312" w:eastAsia="仿宋_GB2312" w:cs="仿宋_GB2312"/>
          <w:b/>
          <w:bCs/>
          <w:i w:val="0"/>
          <w:caps w:val="0"/>
          <w:color w:val="000000" w:themeColor="text1"/>
          <w:spacing w:val="0"/>
          <w:kern w:val="0"/>
          <w:sz w:val="32"/>
          <w:szCs w:val="32"/>
          <w:lang w:val="en-US" w:eastAsia="zh-CN" w:bidi="ar"/>
          <w14:textFill>
            <w14:solidFill>
              <w14:schemeClr w14:val="tx1"/>
            </w14:solidFill>
          </w14:textFill>
        </w:rPr>
        <w:t>一、</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滕州市人民政府关于加强农业标准体系建设工作的意见</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》等</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174</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件市政府规范性文件继续有效</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。其中，标注了有效期的文件，按其载明的有效期执行；未标注有效期的文件</w:t>
      </w:r>
      <w:r>
        <w:rPr>
          <w:rFonts w:hint="eastAsia" w:ascii="仿宋_GB2312" w:hAnsi="仿宋_GB2312" w:eastAsia="仿宋_GB2312"/>
          <w:color w:val="000000" w:themeColor="text1"/>
          <w:kern w:val="0"/>
          <w:sz w:val="32"/>
          <w:lang w:val="en-US" w:eastAsia="zh-CN"/>
          <w14:textFill>
            <w14:solidFill>
              <w14:schemeClr w14:val="tx1"/>
            </w14:solidFill>
          </w14:textFill>
        </w:rPr>
        <w:t>，其有效期至</w:t>
      </w:r>
      <w:r>
        <w:rPr>
          <w:rFonts w:hint="default" w:ascii="仿宋_GB2312" w:hAnsi="仿宋_GB2312" w:eastAsia="仿宋_GB2312"/>
          <w:color w:val="000000" w:themeColor="text1"/>
          <w:kern w:val="0"/>
          <w:sz w:val="32"/>
          <w:lang w:val="en-US" w:eastAsia="zh-CN"/>
          <w14:textFill>
            <w14:solidFill>
              <w14:schemeClr w14:val="tx1"/>
            </w14:solidFill>
          </w14:textFill>
        </w:rPr>
        <w:t>202</w:t>
      </w:r>
      <w:r>
        <w:rPr>
          <w:rFonts w:hint="eastAsia" w:ascii="仿宋_GB2312" w:hAnsi="仿宋_GB2312" w:eastAsia="仿宋_GB2312"/>
          <w:color w:val="000000" w:themeColor="text1"/>
          <w:kern w:val="0"/>
          <w:sz w:val="32"/>
          <w:lang w:val="en-US" w:eastAsia="zh-CN"/>
          <w14:textFill>
            <w14:solidFill>
              <w14:schemeClr w14:val="tx1"/>
            </w14:solidFill>
          </w14:textFill>
        </w:rPr>
        <w:t>3</w:t>
      </w:r>
      <w:r>
        <w:rPr>
          <w:rFonts w:hint="default" w:ascii="仿宋_GB2312" w:hAnsi="仿宋_GB2312" w:eastAsia="仿宋_GB2312"/>
          <w:color w:val="000000" w:themeColor="text1"/>
          <w:kern w:val="0"/>
          <w:sz w:val="32"/>
          <w:lang w:val="en-US" w:eastAsia="zh-CN"/>
          <w14:textFill>
            <w14:solidFill>
              <w14:schemeClr w14:val="tx1"/>
            </w14:solidFill>
          </w14:textFill>
        </w:rPr>
        <w:t>年</w:t>
      </w:r>
      <w:r>
        <w:rPr>
          <w:rFonts w:hint="eastAsia" w:ascii="仿宋_GB2312" w:hAnsi="仿宋_GB2312" w:eastAsia="仿宋_GB2312"/>
          <w:color w:val="000000" w:themeColor="text1"/>
          <w:kern w:val="0"/>
          <w:sz w:val="32"/>
          <w:lang w:val="en-US" w:eastAsia="zh-CN"/>
          <w14:textFill>
            <w14:solidFill>
              <w14:schemeClr w14:val="tx1"/>
            </w14:solidFill>
          </w14:textFill>
        </w:rPr>
        <w:t>2</w:t>
      </w:r>
      <w:r>
        <w:rPr>
          <w:rFonts w:hint="default" w:ascii="仿宋_GB2312" w:hAnsi="仿宋_GB2312" w:eastAsia="仿宋_GB2312"/>
          <w:color w:val="000000" w:themeColor="text1"/>
          <w:kern w:val="0"/>
          <w:sz w:val="32"/>
          <w:lang w:val="en-US" w:eastAsia="zh-CN"/>
          <w14:textFill>
            <w14:solidFill>
              <w14:schemeClr w14:val="tx1"/>
            </w14:solidFill>
          </w14:textFill>
        </w:rPr>
        <w:t>月</w:t>
      </w:r>
      <w:r>
        <w:rPr>
          <w:rFonts w:hint="eastAsia" w:ascii="仿宋_GB2312" w:hAnsi="仿宋_GB2312" w:eastAsia="仿宋_GB2312"/>
          <w:color w:val="000000" w:themeColor="text1"/>
          <w:kern w:val="0"/>
          <w:sz w:val="32"/>
          <w:lang w:val="en-US" w:eastAsia="zh-CN"/>
          <w14:textFill>
            <w14:solidFill>
              <w14:schemeClr w14:val="tx1"/>
            </w14:solidFill>
          </w14:textFill>
        </w:rPr>
        <w:t>7</w:t>
      </w:r>
      <w:r>
        <w:rPr>
          <w:rFonts w:hint="default" w:ascii="仿宋_GB2312" w:hAnsi="仿宋_GB2312" w:eastAsia="仿宋_GB2312"/>
          <w:color w:val="000000" w:themeColor="text1"/>
          <w:kern w:val="0"/>
          <w:sz w:val="32"/>
          <w:lang w:val="en-US" w:eastAsia="zh-CN"/>
          <w14:textFill>
            <w14:solidFill>
              <w14:schemeClr w14:val="tx1"/>
            </w14:solidFill>
          </w14:textFill>
        </w:rPr>
        <w:t>日，但标注暂行、试</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行的文件有效期至20</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20</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年</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2</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月</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7</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日</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w:t>
      </w:r>
    </w:p>
    <w:p w14:paraId="4FB3D9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pPr>
      <w:r>
        <w:rPr>
          <w:rFonts w:hint="default" w:ascii="仿宋_GB2312" w:hAnsi="仿宋_GB2312" w:eastAsia="仿宋_GB2312" w:cs="仿宋_GB2312"/>
          <w:b/>
          <w:bCs/>
          <w:i w:val="0"/>
          <w:caps w:val="0"/>
          <w:color w:val="000000" w:themeColor="text1"/>
          <w:spacing w:val="0"/>
          <w:kern w:val="0"/>
          <w:sz w:val="32"/>
          <w:szCs w:val="32"/>
          <w:lang w:val="en-US" w:eastAsia="zh-CN" w:bidi="ar"/>
          <w14:textFill>
            <w14:solidFill>
              <w14:schemeClr w14:val="tx1"/>
            </w14:solidFill>
          </w14:textFill>
        </w:rPr>
        <w:t>二、</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滕州市人民政府关于印发&lt;市国有资产经营性收入收缴管理意见&gt;的通知</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》等</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28</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件市政府规范性文件</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需要修改</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需要修改的市政府规范性文件，与法律、法规、规章和上级政策规定不一致的，执行法律、法规、规章和上级政策规定；其他内容继续有效，有效期至201</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8</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年</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4</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月3</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0</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日。各部门要抓紧</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修改</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于有效期</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前完成修</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改</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工作。逾期未完成修</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改</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的，原文件自动失效。</w:t>
      </w:r>
    </w:p>
    <w:p w14:paraId="0DF63495">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hint="eastAsia" w:ascii="仿宋_GB2312" w:hAnsi="仿宋_GB2312" w:eastAsia="仿宋_GB2312"/>
          <w:color w:val="000000" w:themeColor="text1"/>
          <w:kern w:val="0"/>
          <w:sz w:val="32"/>
          <w:lang w:val="en-US" w:eastAsia="zh-CN"/>
          <w14:textFill>
            <w14:solidFill>
              <w14:schemeClr w14:val="tx1"/>
            </w14:solidFill>
          </w14:textFill>
        </w:rPr>
      </w:pPr>
      <w:r>
        <w:rPr>
          <w:rFonts w:hint="default" w:ascii="仿宋_GB2312" w:hAnsi="仿宋_GB2312" w:eastAsia="仿宋_GB2312" w:cs="仿宋_GB2312"/>
          <w:b/>
          <w:bCs/>
          <w:i w:val="0"/>
          <w:caps w:val="0"/>
          <w:color w:val="000000" w:themeColor="text1"/>
          <w:spacing w:val="0"/>
          <w:kern w:val="0"/>
          <w:sz w:val="32"/>
          <w:szCs w:val="32"/>
          <w:lang w:val="en-US" w:eastAsia="zh-CN" w:bidi="ar"/>
          <w14:textFill>
            <w14:solidFill>
              <w14:schemeClr w14:val="tx1"/>
            </w14:solidFill>
          </w14:textFill>
        </w:rPr>
        <w:t>三、</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w:t>
      </w:r>
      <w:r>
        <w:rPr>
          <w:rFonts w:hint="eastAsia" w:ascii="仿宋_GB2312" w:hAnsi="仿宋_GB2312" w:eastAsia="仿宋_GB2312" w:cstheme="minorBidi"/>
          <w:color w:val="000000" w:themeColor="text1"/>
          <w:kern w:val="0"/>
          <w:sz w:val="32"/>
          <w:szCs w:val="24"/>
          <w:lang w:val="en-US" w:eastAsia="zh-CN" w:bidi="ar-SA"/>
          <w14:textFill>
            <w14:solidFill>
              <w14:schemeClr w14:val="tx1"/>
            </w14:solidFill>
          </w14:textFill>
        </w:rPr>
        <w:t>滕州市人民政府关于加快“退二进三”的意见</w:t>
      </w:r>
      <w:r>
        <w:rPr>
          <w:rFonts w:hint="default" w:ascii="仿宋_GB2312" w:hAnsi="仿宋_GB2312" w:eastAsia="仿宋_GB2312" w:cstheme="minorBidi"/>
          <w:color w:val="000000" w:themeColor="text1"/>
          <w:kern w:val="0"/>
          <w:sz w:val="32"/>
          <w:szCs w:val="24"/>
          <w:lang w:val="en-US" w:eastAsia="zh-CN" w:bidi="ar-SA"/>
          <w14:textFill>
            <w14:solidFill>
              <w14:schemeClr w14:val="tx1"/>
            </w14:solidFill>
          </w14:textFill>
        </w:rPr>
        <w:t>》</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等</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153</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件市政府规范性文件</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宣布</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废止</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和失效。</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废止</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和失效</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的文件自公布之日起停止执行</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olor w:val="000000" w:themeColor="text1"/>
          <w:kern w:val="0"/>
          <w:sz w:val="32"/>
          <w:lang w:val="en-US" w:eastAsia="zh-CN"/>
          <w14:textFill>
            <w14:solidFill>
              <w14:schemeClr w14:val="tx1"/>
            </w14:solidFill>
          </w14:textFill>
        </w:rPr>
        <w:t>不再作为实施行政管理的依据。</w:t>
      </w:r>
    </w:p>
    <w:p w14:paraId="70ED9F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p>
    <w:p w14:paraId="09523F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附:市政府规范性文件目录</w:t>
      </w:r>
    </w:p>
    <w:p w14:paraId="3E1D54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　　</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 xml:space="preserve">    </w:t>
      </w:r>
    </w:p>
    <w:p w14:paraId="64EA16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p>
    <w:p w14:paraId="1361CC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 xml:space="preserve">                               滕州</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市人民政府</w:t>
      </w:r>
    </w:p>
    <w:p w14:paraId="6B99F1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201</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8</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年</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2</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月</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7</w:t>
      </w:r>
      <w:r>
        <w:rPr>
          <w:rFonts w:hint="default"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日</w:t>
      </w:r>
    </w:p>
    <w:p w14:paraId="76D5C741">
      <w:pPr>
        <w:keepNext w:val="0"/>
        <w:keepLines w:val="0"/>
        <w:pageBreakBefore w:val="0"/>
        <w:widowControl w:val="0"/>
        <w:numPr>
          <w:ilvl w:val="0"/>
          <w:numId w:val="0"/>
        </w:numPr>
        <w:tabs>
          <w:tab w:val="right" w:pos="8504"/>
        </w:tabs>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olor w:val="000000" w:themeColor="text1"/>
          <w:kern w:val="0"/>
          <w:sz w:val="32"/>
          <w:lang w:val="en-US" w:eastAsia="zh-CN"/>
          <w14:textFill>
            <w14:solidFill>
              <w14:schemeClr w14:val="tx1"/>
            </w14:solidFill>
          </w14:textFill>
        </w:rPr>
        <w:sectPr>
          <w:footerReference r:id="rId3" w:type="default"/>
          <w:pgSz w:w="11906" w:h="16838"/>
          <w:pgMar w:top="1701" w:right="1701" w:bottom="1701" w:left="1701" w:header="851" w:footer="992" w:gutter="0"/>
          <w:pgNumType w:fmt="numberInDash"/>
          <w:cols w:space="0" w:num="1"/>
          <w:rtlGutter w:val="0"/>
          <w:docGrid w:type="lines" w:linePitch="312" w:charSpace="0"/>
        </w:sectPr>
      </w:pPr>
    </w:p>
    <w:p w14:paraId="4FE01192">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14:paraId="546E1F6F">
      <w:pPr>
        <w:keepNext w:val="0"/>
        <w:keepLines w:val="0"/>
        <w:pageBreakBefore w:val="0"/>
        <w:widowControl w:val="0"/>
        <w:tabs>
          <w:tab w:val="center" w:pos="6777"/>
          <w:tab w:val="left" w:pos="11983"/>
        </w:tabs>
        <w:kinsoku/>
        <w:wordWrap/>
        <w:overflowPunct/>
        <w:topLinePunct w:val="0"/>
        <w:autoSpaceDE/>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市政府规范性文件</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目录</w:t>
      </w:r>
    </w:p>
    <w:p w14:paraId="630ABA92">
      <w:pPr>
        <w:keepNext w:val="0"/>
        <w:keepLines w:val="0"/>
        <w:pageBreakBefore w:val="0"/>
        <w:widowControl w:val="0"/>
        <w:tabs>
          <w:tab w:val="left" w:pos="2533"/>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3646A5D8">
      <w:pPr>
        <w:widowControl/>
        <w:spacing w:line="560" w:lineRule="exact"/>
        <w:ind w:firstLine="320" w:firstLineChars="100"/>
        <w:jc w:val="left"/>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继续有效的规范性文件目录</w:t>
      </w:r>
    </w:p>
    <w:tbl>
      <w:tblPr>
        <w:tblStyle w:val="6"/>
        <w:tblW w:w="13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88"/>
        <w:gridCol w:w="2"/>
        <w:gridCol w:w="1"/>
        <w:gridCol w:w="7272"/>
        <w:gridCol w:w="1"/>
        <w:gridCol w:w="1"/>
        <w:gridCol w:w="2896"/>
        <w:gridCol w:w="2"/>
      </w:tblGrid>
      <w:tr w14:paraId="78FD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043CA0E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序号</w:t>
            </w:r>
          </w:p>
        </w:tc>
        <w:tc>
          <w:tcPr>
            <w:tcW w:w="2790" w:type="dxa"/>
            <w:gridSpan w:val="2"/>
            <w:vAlign w:val="center"/>
          </w:tcPr>
          <w:p w14:paraId="587B7D6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文</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号</w:t>
            </w:r>
          </w:p>
        </w:tc>
        <w:tc>
          <w:tcPr>
            <w:tcW w:w="7275" w:type="dxa"/>
            <w:gridSpan w:val="4"/>
            <w:vAlign w:val="center"/>
          </w:tcPr>
          <w:p w14:paraId="6668638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文</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件</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名</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称</w:t>
            </w:r>
          </w:p>
        </w:tc>
        <w:tc>
          <w:tcPr>
            <w:tcW w:w="2896" w:type="dxa"/>
            <w:vAlign w:val="center"/>
          </w:tcPr>
          <w:p w14:paraId="7D087CF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起草部门</w:t>
            </w:r>
          </w:p>
        </w:tc>
      </w:tr>
      <w:tr w14:paraId="4F1C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jc w:val="center"/>
        </w:trPr>
        <w:tc>
          <w:tcPr>
            <w:tcW w:w="641" w:type="dxa"/>
            <w:vAlign w:val="center"/>
          </w:tcPr>
          <w:p w14:paraId="1627421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w:t>
            </w:r>
          </w:p>
        </w:tc>
        <w:tc>
          <w:tcPr>
            <w:tcW w:w="2790" w:type="dxa"/>
            <w:gridSpan w:val="2"/>
            <w:vAlign w:val="center"/>
          </w:tcPr>
          <w:p w14:paraId="5572A65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2002</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9号</w:t>
            </w:r>
          </w:p>
        </w:tc>
        <w:tc>
          <w:tcPr>
            <w:tcW w:w="7275" w:type="dxa"/>
            <w:gridSpan w:val="4"/>
            <w:vAlign w:val="top"/>
          </w:tcPr>
          <w:p w14:paraId="6959D6A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关于加强农业标准体系建设工作的意见</w:t>
            </w:r>
          </w:p>
        </w:tc>
        <w:tc>
          <w:tcPr>
            <w:tcW w:w="2896" w:type="dxa"/>
            <w:vAlign w:val="center"/>
          </w:tcPr>
          <w:p w14:paraId="502928E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市农业局</w:t>
            </w:r>
          </w:p>
        </w:tc>
      </w:tr>
      <w:tr w14:paraId="6977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956803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w:t>
            </w:r>
          </w:p>
        </w:tc>
        <w:tc>
          <w:tcPr>
            <w:tcW w:w="2790" w:type="dxa"/>
            <w:gridSpan w:val="2"/>
            <w:vAlign w:val="center"/>
          </w:tcPr>
          <w:p w14:paraId="0C2E024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2002</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89号</w:t>
            </w:r>
          </w:p>
        </w:tc>
        <w:tc>
          <w:tcPr>
            <w:tcW w:w="7275" w:type="dxa"/>
            <w:gridSpan w:val="4"/>
            <w:vAlign w:val="top"/>
          </w:tcPr>
          <w:p w14:paraId="20BB4F8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关于加强城市规划区内园林绿化建设管理意见</w:t>
            </w:r>
          </w:p>
        </w:tc>
        <w:tc>
          <w:tcPr>
            <w:tcW w:w="2896" w:type="dxa"/>
            <w:vAlign w:val="center"/>
          </w:tcPr>
          <w:p w14:paraId="47A258F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市综合行政执法局</w:t>
            </w:r>
          </w:p>
        </w:tc>
      </w:tr>
      <w:tr w14:paraId="666A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35" w:hRule="atLeast"/>
          <w:jc w:val="center"/>
        </w:trPr>
        <w:tc>
          <w:tcPr>
            <w:tcW w:w="641" w:type="dxa"/>
            <w:vAlign w:val="center"/>
          </w:tcPr>
          <w:p w14:paraId="6856D1B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w:t>
            </w:r>
          </w:p>
        </w:tc>
        <w:tc>
          <w:tcPr>
            <w:tcW w:w="2790" w:type="dxa"/>
            <w:gridSpan w:val="2"/>
            <w:vAlign w:val="center"/>
          </w:tcPr>
          <w:p w14:paraId="64ED6B3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2003</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35号</w:t>
            </w:r>
          </w:p>
        </w:tc>
        <w:tc>
          <w:tcPr>
            <w:tcW w:w="7275" w:type="dxa"/>
            <w:gridSpan w:val="4"/>
            <w:vAlign w:val="top"/>
          </w:tcPr>
          <w:p w14:paraId="45DBAA0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关于解决国有企业破产终结工作问题的意见</w:t>
            </w:r>
          </w:p>
        </w:tc>
        <w:tc>
          <w:tcPr>
            <w:tcW w:w="2896" w:type="dxa"/>
            <w:vAlign w:val="center"/>
          </w:tcPr>
          <w:p w14:paraId="7F225F3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14:paraId="77FD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42C187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4</w:t>
            </w:r>
          </w:p>
        </w:tc>
        <w:tc>
          <w:tcPr>
            <w:tcW w:w="2790" w:type="dxa"/>
            <w:gridSpan w:val="2"/>
            <w:vAlign w:val="center"/>
          </w:tcPr>
          <w:p w14:paraId="2220ED5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滕政发〔2003〕81号</w:t>
            </w:r>
          </w:p>
        </w:tc>
        <w:tc>
          <w:tcPr>
            <w:tcW w:w="7275" w:type="dxa"/>
            <w:gridSpan w:val="4"/>
            <w:vAlign w:val="top"/>
          </w:tcPr>
          <w:p w14:paraId="7670720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转发《枣庄市中小学校舍安全责任追究办法》的通知</w:t>
            </w:r>
          </w:p>
        </w:tc>
        <w:tc>
          <w:tcPr>
            <w:tcW w:w="2896" w:type="dxa"/>
            <w:vAlign w:val="center"/>
          </w:tcPr>
          <w:p w14:paraId="7A2AFA2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市教育局</w:t>
            </w:r>
          </w:p>
        </w:tc>
      </w:tr>
      <w:tr w14:paraId="0F21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582F65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w:t>
            </w:r>
          </w:p>
        </w:tc>
        <w:tc>
          <w:tcPr>
            <w:tcW w:w="2788" w:type="dxa"/>
            <w:vAlign w:val="center"/>
          </w:tcPr>
          <w:p w14:paraId="2DBA98A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2004</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90号</w:t>
            </w:r>
          </w:p>
        </w:tc>
        <w:tc>
          <w:tcPr>
            <w:tcW w:w="7275" w:type="dxa"/>
            <w:gridSpan w:val="3"/>
            <w:vAlign w:val="top"/>
          </w:tcPr>
          <w:p w14:paraId="062DB64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8"/>
                <w:sz w:val="24"/>
                <w:szCs w:val="24"/>
                <w:vertAlign w:val="baseline"/>
                <w:lang w:val="en-US" w:eastAsia="zh-CN"/>
                <w14:textFill>
                  <w14:solidFill>
                    <w14:schemeClr w14:val="tx1"/>
                  </w14:solidFill>
                </w14:textFill>
              </w:rPr>
              <w:t>关于建立经济开发区失地农民生活补助金制度的意见（试行）</w:t>
            </w:r>
          </w:p>
        </w:tc>
        <w:tc>
          <w:tcPr>
            <w:tcW w:w="2898" w:type="dxa"/>
            <w:gridSpan w:val="3"/>
            <w:vAlign w:val="center"/>
          </w:tcPr>
          <w:p w14:paraId="05887B9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8"/>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24"/>
                <w:szCs w:val="24"/>
                <w:vertAlign w:val="baseline"/>
                <w:lang w:val="en-US" w:eastAsia="zh-CN"/>
                <w14:textFill>
                  <w14:solidFill>
                    <w14:schemeClr w14:val="tx1"/>
                  </w14:solidFill>
                </w14:textFill>
              </w:rPr>
              <w:t>经济开发区管委会</w:t>
            </w:r>
          </w:p>
        </w:tc>
      </w:tr>
      <w:tr w14:paraId="7F7F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BE0403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w:t>
            </w:r>
          </w:p>
        </w:tc>
        <w:tc>
          <w:tcPr>
            <w:tcW w:w="2788" w:type="dxa"/>
            <w:vAlign w:val="center"/>
          </w:tcPr>
          <w:p w14:paraId="6BB1C97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2004</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96号</w:t>
            </w:r>
          </w:p>
        </w:tc>
        <w:tc>
          <w:tcPr>
            <w:tcW w:w="7275" w:type="dxa"/>
            <w:gridSpan w:val="3"/>
            <w:vAlign w:val="center"/>
          </w:tcPr>
          <w:p w14:paraId="3D7D412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8"/>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关于贯彻落实《山东省计划生育技术服务管理办法》的实施意见</w:t>
            </w:r>
          </w:p>
        </w:tc>
        <w:tc>
          <w:tcPr>
            <w:tcW w:w="2898" w:type="dxa"/>
            <w:gridSpan w:val="3"/>
            <w:vAlign w:val="center"/>
          </w:tcPr>
          <w:p w14:paraId="25981EB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8"/>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14:paraId="4CE3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72FF3B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w:t>
            </w:r>
          </w:p>
        </w:tc>
        <w:tc>
          <w:tcPr>
            <w:tcW w:w="2790" w:type="dxa"/>
            <w:gridSpan w:val="2"/>
            <w:vAlign w:val="center"/>
          </w:tcPr>
          <w:p w14:paraId="32D9CBE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54号</w:t>
            </w:r>
          </w:p>
        </w:tc>
        <w:tc>
          <w:tcPr>
            <w:tcW w:w="7275" w:type="dxa"/>
            <w:gridSpan w:val="4"/>
            <w:vAlign w:val="top"/>
          </w:tcPr>
          <w:p w14:paraId="6DCF903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关于实行政府投资项目代建制的意见（试行）</w:t>
            </w:r>
          </w:p>
        </w:tc>
        <w:tc>
          <w:tcPr>
            <w:tcW w:w="2896" w:type="dxa"/>
            <w:vAlign w:val="center"/>
          </w:tcPr>
          <w:p w14:paraId="2AD390D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14:paraId="158F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23BDB1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w:t>
            </w:r>
          </w:p>
        </w:tc>
        <w:tc>
          <w:tcPr>
            <w:tcW w:w="2790" w:type="dxa"/>
            <w:gridSpan w:val="2"/>
            <w:vAlign w:val="center"/>
          </w:tcPr>
          <w:p w14:paraId="1885B1B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56号</w:t>
            </w:r>
          </w:p>
        </w:tc>
        <w:tc>
          <w:tcPr>
            <w:tcW w:w="7275" w:type="dxa"/>
            <w:gridSpan w:val="4"/>
            <w:vAlign w:val="center"/>
          </w:tcPr>
          <w:p w14:paraId="50BD69A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关于进一步加强社会保险费征缴工作的意见</w:t>
            </w:r>
          </w:p>
        </w:tc>
        <w:tc>
          <w:tcPr>
            <w:tcW w:w="2896" w:type="dxa"/>
            <w:vAlign w:val="center"/>
          </w:tcPr>
          <w:p w14:paraId="3F99C13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市人社局</w:t>
            </w:r>
          </w:p>
        </w:tc>
      </w:tr>
      <w:tr w14:paraId="54CC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0F01A1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w:t>
            </w:r>
          </w:p>
        </w:tc>
        <w:tc>
          <w:tcPr>
            <w:tcW w:w="2790" w:type="dxa"/>
            <w:gridSpan w:val="2"/>
            <w:vAlign w:val="center"/>
          </w:tcPr>
          <w:p w14:paraId="288AD40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60号</w:t>
            </w:r>
          </w:p>
        </w:tc>
        <w:tc>
          <w:tcPr>
            <w:tcW w:w="7275" w:type="dxa"/>
            <w:gridSpan w:val="4"/>
            <w:vAlign w:val="top"/>
          </w:tcPr>
          <w:p w14:paraId="1A564A6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关于转发《枣庄市城市基础设施配套费征收管理办法》和《枣庄市城市基础设施配套费征收管理办法》的通知</w:t>
            </w:r>
          </w:p>
        </w:tc>
        <w:tc>
          <w:tcPr>
            <w:tcW w:w="2896" w:type="dxa"/>
            <w:vAlign w:val="center"/>
          </w:tcPr>
          <w:p w14:paraId="6A45144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14:paraId="540F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0954910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w:t>
            </w:r>
          </w:p>
        </w:tc>
        <w:tc>
          <w:tcPr>
            <w:tcW w:w="2790" w:type="dxa"/>
            <w:gridSpan w:val="2"/>
            <w:vAlign w:val="center"/>
          </w:tcPr>
          <w:p w14:paraId="039B86C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2006</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29号</w:t>
            </w:r>
          </w:p>
        </w:tc>
        <w:tc>
          <w:tcPr>
            <w:tcW w:w="7275" w:type="dxa"/>
            <w:gridSpan w:val="4"/>
            <w:vAlign w:val="center"/>
          </w:tcPr>
          <w:p w14:paraId="3616DE2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3"/>
                <w:sz w:val="24"/>
                <w:szCs w:val="24"/>
                <w:vertAlign w:val="baseline"/>
                <w:lang w:val="en-US" w:eastAsia="zh-CN"/>
                <w14:textFill>
                  <w14:solidFill>
                    <w14:schemeClr w14:val="tx1"/>
                  </w14:solidFill>
                </w14:textFill>
              </w:rPr>
              <w:t>关于进一步加强建筑企业养老保险金征缴管理工作的通知</w:t>
            </w:r>
          </w:p>
        </w:tc>
        <w:tc>
          <w:tcPr>
            <w:tcW w:w="2896" w:type="dxa"/>
            <w:vAlign w:val="center"/>
          </w:tcPr>
          <w:p w14:paraId="18FE404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市建工局</w:t>
            </w:r>
          </w:p>
        </w:tc>
      </w:tr>
      <w:tr w14:paraId="1665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3FA7DD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w:t>
            </w:r>
          </w:p>
        </w:tc>
        <w:tc>
          <w:tcPr>
            <w:tcW w:w="2790" w:type="dxa"/>
            <w:gridSpan w:val="2"/>
            <w:vAlign w:val="center"/>
          </w:tcPr>
          <w:p w14:paraId="6EAD9E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2006</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37号</w:t>
            </w:r>
          </w:p>
        </w:tc>
        <w:tc>
          <w:tcPr>
            <w:tcW w:w="7275" w:type="dxa"/>
            <w:gridSpan w:val="4"/>
            <w:vAlign w:val="center"/>
          </w:tcPr>
          <w:p w14:paraId="55B438D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关于印发《滕州市农村五保供养工作办法》的通知</w:t>
            </w:r>
          </w:p>
        </w:tc>
        <w:tc>
          <w:tcPr>
            <w:tcW w:w="2896" w:type="dxa"/>
            <w:vAlign w:val="center"/>
          </w:tcPr>
          <w:p w14:paraId="0EF42D5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市民政局</w:t>
            </w:r>
          </w:p>
        </w:tc>
      </w:tr>
      <w:tr w14:paraId="0291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1E7127F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w:t>
            </w:r>
          </w:p>
        </w:tc>
        <w:tc>
          <w:tcPr>
            <w:tcW w:w="2790" w:type="dxa"/>
            <w:gridSpan w:val="2"/>
            <w:vAlign w:val="center"/>
          </w:tcPr>
          <w:p w14:paraId="673B105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10号</w:t>
            </w:r>
          </w:p>
        </w:tc>
        <w:tc>
          <w:tcPr>
            <w:tcW w:w="7275" w:type="dxa"/>
            <w:gridSpan w:val="4"/>
            <w:vAlign w:val="top"/>
          </w:tcPr>
          <w:p w14:paraId="0F2CA0E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关于推进农村土地承包经营权流转的实施意见</w:t>
            </w:r>
          </w:p>
        </w:tc>
        <w:tc>
          <w:tcPr>
            <w:tcW w:w="2896" w:type="dxa"/>
            <w:vAlign w:val="center"/>
          </w:tcPr>
          <w:p w14:paraId="1A86DB9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市经管局</w:t>
            </w:r>
          </w:p>
        </w:tc>
      </w:tr>
      <w:tr w14:paraId="1734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F11957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w:t>
            </w:r>
          </w:p>
        </w:tc>
        <w:tc>
          <w:tcPr>
            <w:tcW w:w="2791" w:type="dxa"/>
            <w:gridSpan w:val="3"/>
            <w:vAlign w:val="center"/>
          </w:tcPr>
          <w:p w14:paraId="51F14C9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18号</w:t>
            </w:r>
          </w:p>
        </w:tc>
        <w:tc>
          <w:tcPr>
            <w:tcW w:w="7274" w:type="dxa"/>
            <w:gridSpan w:val="3"/>
            <w:vAlign w:val="center"/>
          </w:tcPr>
          <w:p w14:paraId="234B1C3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关于印发《滕州经济开发区扎口管理实施办法》的通知</w:t>
            </w:r>
          </w:p>
        </w:tc>
        <w:tc>
          <w:tcPr>
            <w:tcW w:w="2896" w:type="dxa"/>
            <w:vAlign w:val="center"/>
          </w:tcPr>
          <w:p w14:paraId="5F7378B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经济开发区管委会</w:t>
            </w:r>
          </w:p>
        </w:tc>
      </w:tr>
      <w:tr w14:paraId="3C07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FE82D0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w:t>
            </w:r>
          </w:p>
        </w:tc>
        <w:tc>
          <w:tcPr>
            <w:tcW w:w="2791" w:type="dxa"/>
            <w:gridSpan w:val="3"/>
            <w:vAlign w:val="center"/>
          </w:tcPr>
          <w:p w14:paraId="30538F4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31号</w:t>
            </w:r>
          </w:p>
        </w:tc>
        <w:tc>
          <w:tcPr>
            <w:tcW w:w="7274" w:type="dxa"/>
            <w:gridSpan w:val="3"/>
            <w:vAlign w:val="top"/>
          </w:tcPr>
          <w:p w14:paraId="11D4C94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关于加强政府非税收入征收管理的意见</w:t>
            </w:r>
          </w:p>
        </w:tc>
        <w:tc>
          <w:tcPr>
            <w:tcW w:w="2896" w:type="dxa"/>
            <w:vAlign w:val="center"/>
          </w:tcPr>
          <w:p w14:paraId="2713C6A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14:paraId="2C02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03BCB9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w:t>
            </w:r>
          </w:p>
        </w:tc>
        <w:tc>
          <w:tcPr>
            <w:tcW w:w="2790" w:type="dxa"/>
            <w:gridSpan w:val="2"/>
            <w:vAlign w:val="center"/>
          </w:tcPr>
          <w:p w14:paraId="3C692BA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36号</w:t>
            </w:r>
          </w:p>
        </w:tc>
        <w:tc>
          <w:tcPr>
            <w:tcW w:w="7275" w:type="dxa"/>
            <w:gridSpan w:val="4"/>
            <w:vAlign w:val="center"/>
          </w:tcPr>
          <w:p w14:paraId="43216F1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关于加强城市道路附属设施建设管理的意见</w:t>
            </w:r>
          </w:p>
        </w:tc>
        <w:tc>
          <w:tcPr>
            <w:tcW w:w="2896" w:type="dxa"/>
            <w:vAlign w:val="center"/>
          </w:tcPr>
          <w:p w14:paraId="451AF59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市综合行政执法局</w:t>
            </w:r>
          </w:p>
        </w:tc>
      </w:tr>
      <w:tr w14:paraId="578E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A7BD0A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w:t>
            </w:r>
          </w:p>
        </w:tc>
        <w:tc>
          <w:tcPr>
            <w:tcW w:w="2790" w:type="dxa"/>
            <w:gridSpan w:val="2"/>
            <w:vAlign w:val="center"/>
          </w:tcPr>
          <w:p w14:paraId="7ACBCBA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43号</w:t>
            </w:r>
          </w:p>
        </w:tc>
        <w:tc>
          <w:tcPr>
            <w:tcW w:w="7275" w:type="dxa"/>
            <w:gridSpan w:val="4"/>
            <w:vAlign w:val="center"/>
          </w:tcPr>
          <w:p w14:paraId="68DA8B6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关于进一步明确破产企业职工安置和社会保险有关问题的意见</w:t>
            </w:r>
          </w:p>
        </w:tc>
        <w:tc>
          <w:tcPr>
            <w:tcW w:w="2896" w:type="dxa"/>
            <w:vAlign w:val="center"/>
          </w:tcPr>
          <w:p w14:paraId="609C104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14:paraId="04BC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06E94E9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w:t>
            </w:r>
          </w:p>
        </w:tc>
        <w:tc>
          <w:tcPr>
            <w:tcW w:w="2790" w:type="dxa"/>
            <w:gridSpan w:val="2"/>
            <w:vAlign w:val="center"/>
          </w:tcPr>
          <w:p w14:paraId="024EA7E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79号</w:t>
            </w:r>
          </w:p>
        </w:tc>
        <w:tc>
          <w:tcPr>
            <w:tcW w:w="7275" w:type="dxa"/>
            <w:gridSpan w:val="4"/>
            <w:vAlign w:val="top"/>
          </w:tcPr>
          <w:p w14:paraId="1BE0A82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关于印发《滕州市国有土地使用权出让收支管理办法》的通知</w:t>
            </w:r>
          </w:p>
        </w:tc>
        <w:tc>
          <w:tcPr>
            <w:tcW w:w="2896" w:type="dxa"/>
            <w:vAlign w:val="center"/>
          </w:tcPr>
          <w:p w14:paraId="478CDB0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14:paraId="0C14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145E938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18</w:t>
            </w:r>
          </w:p>
        </w:tc>
        <w:tc>
          <w:tcPr>
            <w:tcW w:w="2790" w:type="dxa"/>
            <w:gridSpan w:val="2"/>
            <w:vAlign w:val="center"/>
          </w:tcPr>
          <w:p w14:paraId="390DEDF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74号</w:t>
            </w:r>
          </w:p>
        </w:tc>
        <w:tc>
          <w:tcPr>
            <w:tcW w:w="7275" w:type="dxa"/>
            <w:gridSpan w:val="4"/>
            <w:vAlign w:val="top"/>
          </w:tcPr>
          <w:p w14:paraId="484AE92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关于加强出口农产品质量安全区域化建设的意见</w:t>
            </w:r>
          </w:p>
        </w:tc>
        <w:tc>
          <w:tcPr>
            <w:tcW w:w="2896" w:type="dxa"/>
            <w:vAlign w:val="center"/>
          </w:tcPr>
          <w:p w14:paraId="7D81360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市农业局</w:t>
            </w:r>
          </w:p>
        </w:tc>
      </w:tr>
      <w:tr w14:paraId="7294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FDE36A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19</w:t>
            </w:r>
          </w:p>
        </w:tc>
        <w:tc>
          <w:tcPr>
            <w:tcW w:w="2790" w:type="dxa"/>
            <w:gridSpan w:val="2"/>
            <w:vAlign w:val="center"/>
          </w:tcPr>
          <w:p w14:paraId="322015B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102号</w:t>
            </w:r>
          </w:p>
        </w:tc>
        <w:tc>
          <w:tcPr>
            <w:tcW w:w="7275" w:type="dxa"/>
            <w:gridSpan w:val="4"/>
            <w:vAlign w:val="center"/>
          </w:tcPr>
          <w:p w14:paraId="7A15C6E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关于印发《滕州市除四害管理办法》的通知</w:t>
            </w:r>
          </w:p>
        </w:tc>
        <w:tc>
          <w:tcPr>
            <w:tcW w:w="2896" w:type="dxa"/>
            <w:vAlign w:val="center"/>
          </w:tcPr>
          <w:p w14:paraId="11E6505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14:paraId="02C6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7B51372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w:t>
            </w:r>
          </w:p>
        </w:tc>
        <w:tc>
          <w:tcPr>
            <w:tcW w:w="2790" w:type="dxa"/>
            <w:gridSpan w:val="2"/>
            <w:vAlign w:val="center"/>
          </w:tcPr>
          <w:p w14:paraId="79CC42C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103号</w:t>
            </w:r>
          </w:p>
        </w:tc>
        <w:tc>
          <w:tcPr>
            <w:tcW w:w="7275" w:type="dxa"/>
            <w:gridSpan w:val="4"/>
            <w:vAlign w:val="center"/>
          </w:tcPr>
          <w:p w14:paraId="2A65120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关于印发《滕州市爱国卫生工作管理规定》的通知</w:t>
            </w:r>
          </w:p>
        </w:tc>
        <w:tc>
          <w:tcPr>
            <w:tcW w:w="2896" w:type="dxa"/>
            <w:vAlign w:val="center"/>
          </w:tcPr>
          <w:p w14:paraId="249F921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14:paraId="67DD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4218A6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21</w:t>
            </w:r>
          </w:p>
        </w:tc>
        <w:tc>
          <w:tcPr>
            <w:tcW w:w="2790" w:type="dxa"/>
            <w:gridSpan w:val="2"/>
            <w:vAlign w:val="center"/>
          </w:tcPr>
          <w:p w14:paraId="23FD637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115号</w:t>
            </w:r>
          </w:p>
        </w:tc>
        <w:tc>
          <w:tcPr>
            <w:tcW w:w="7275" w:type="dxa"/>
            <w:gridSpan w:val="4"/>
            <w:vAlign w:val="center"/>
          </w:tcPr>
          <w:p w14:paraId="7875FFC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w:t>
            </w:r>
            <w:r>
              <w:rPr>
                <w:rFonts w:hint="eastAsia" w:ascii="仿宋_GB2312" w:hAnsi="仿宋_GB2312" w:eastAsia="仿宋_GB2312" w:cs="仿宋_GB2312"/>
                <w:b w:val="0"/>
                <w:bCs w:val="0"/>
                <w:color w:val="000000" w:themeColor="text1"/>
                <w:spacing w:val="-7"/>
                <w:sz w:val="24"/>
                <w:szCs w:val="24"/>
                <w:vertAlign w:val="baseline"/>
                <w:lang w:val="en-US" w:eastAsia="zh-CN"/>
                <w14:textFill>
                  <w14:solidFill>
                    <w14:schemeClr w14:val="tx1"/>
                  </w14:solidFill>
                </w14:textFill>
              </w:rPr>
              <w:t>于印发《滕州市抚恤定补优抚对象医疗保障办法（试行）》的通知</w:t>
            </w:r>
          </w:p>
        </w:tc>
        <w:tc>
          <w:tcPr>
            <w:tcW w:w="2896" w:type="dxa"/>
            <w:vAlign w:val="center"/>
          </w:tcPr>
          <w:p w14:paraId="389604A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市民政局</w:t>
            </w:r>
          </w:p>
        </w:tc>
      </w:tr>
      <w:tr w14:paraId="4257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48B888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22</w:t>
            </w:r>
          </w:p>
        </w:tc>
        <w:tc>
          <w:tcPr>
            <w:tcW w:w="2790" w:type="dxa"/>
            <w:gridSpan w:val="2"/>
            <w:vAlign w:val="center"/>
          </w:tcPr>
          <w:p w14:paraId="7AE0D7D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滕政发〔2010〕36号</w:t>
            </w:r>
          </w:p>
        </w:tc>
        <w:tc>
          <w:tcPr>
            <w:tcW w:w="7273" w:type="dxa"/>
            <w:gridSpan w:val="2"/>
            <w:vAlign w:val="center"/>
          </w:tcPr>
          <w:p w14:paraId="72914E7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关于进一步加强土地矿产资源管理工作的意见</w:t>
            </w:r>
          </w:p>
        </w:tc>
        <w:tc>
          <w:tcPr>
            <w:tcW w:w="2898" w:type="dxa"/>
            <w:gridSpan w:val="3"/>
            <w:vAlign w:val="center"/>
          </w:tcPr>
          <w:p w14:paraId="7D2932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14:paraId="4FC2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7497724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23</w:t>
            </w:r>
          </w:p>
        </w:tc>
        <w:tc>
          <w:tcPr>
            <w:tcW w:w="2790" w:type="dxa"/>
            <w:gridSpan w:val="2"/>
            <w:vAlign w:val="center"/>
          </w:tcPr>
          <w:p w14:paraId="62A60C0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49号</w:t>
            </w:r>
          </w:p>
        </w:tc>
        <w:tc>
          <w:tcPr>
            <w:tcW w:w="7273" w:type="dxa"/>
            <w:gridSpan w:val="2"/>
            <w:vAlign w:val="center"/>
          </w:tcPr>
          <w:p w14:paraId="62A321D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关于加快推进散装水泥发展的实施意见</w:t>
            </w:r>
          </w:p>
        </w:tc>
        <w:tc>
          <w:tcPr>
            <w:tcW w:w="2898" w:type="dxa"/>
            <w:gridSpan w:val="3"/>
            <w:vAlign w:val="center"/>
          </w:tcPr>
          <w:p w14:paraId="5974363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市经信局</w:t>
            </w:r>
          </w:p>
        </w:tc>
      </w:tr>
      <w:tr w14:paraId="1AEC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D5EF45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24</w:t>
            </w:r>
          </w:p>
        </w:tc>
        <w:tc>
          <w:tcPr>
            <w:tcW w:w="2790" w:type="dxa"/>
            <w:gridSpan w:val="2"/>
            <w:vAlign w:val="center"/>
          </w:tcPr>
          <w:p w14:paraId="6B1DDAA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62号</w:t>
            </w:r>
          </w:p>
        </w:tc>
        <w:tc>
          <w:tcPr>
            <w:tcW w:w="7273" w:type="dxa"/>
            <w:gridSpan w:val="2"/>
            <w:vAlign w:val="center"/>
          </w:tcPr>
          <w:p w14:paraId="3E684D7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关于完善城镇职工医疗保险制度有关问题的通知</w:t>
            </w:r>
          </w:p>
        </w:tc>
        <w:tc>
          <w:tcPr>
            <w:tcW w:w="2898" w:type="dxa"/>
            <w:gridSpan w:val="3"/>
            <w:vAlign w:val="center"/>
          </w:tcPr>
          <w:p w14:paraId="695CECD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市人社局</w:t>
            </w:r>
          </w:p>
        </w:tc>
      </w:tr>
      <w:tr w14:paraId="19FF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FA3F70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25</w:t>
            </w:r>
          </w:p>
        </w:tc>
        <w:tc>
          <w:tcPr>
            <w:tcW w:w="2790" w:type="dxa"/>
            <w:gridSpan w:val="2"/>
            <w:vAlign w:val="center"/>
          </w:tcPr>
          <w:p w14:paraId="2990D7C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84号</w:t>
            </w:r>
          </w:p>
        </w:tc>
        <w:tc>
          <w:tcPr>
            <w:tcW w:w="7273" w:type="dxa"/>
            <w:gridSpan w:val="2"/>
            <w:vAlign w:val="center"/>
          </w:tcPr>
          <w:p w14:paraId="6C3AAB7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关于进一步加强企业安全生产工作的通知</w:t>
            </w:r>
          </w:p>
        </w:tc>
        <w:tc>
          <w:tcPr>
            <w:tcW w:w="2898" w:type="dxa"/>
            <w:gridSpan w:val="3"/>
            <w:vAlign w:val="center"/>
          </w:tcPr>
          <w:p w14:paraId="23F5CBC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市安监局</w:t>
            </w:r>
          </w:p>
        </w:tc>
      </w:tr>
      <w:tr w14:paraId="494D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7FE3140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26</w:t>
            </w:r>
          </w:p>
        </w:tc>
        <w:tc>
          <w:tcPr>
            <w:tcW w:w="2790" w:type="dxa"/>
            <w:gridSpan w:val="2"/>
            <w:vAlign w:val="center"/>
          </w:tcPr>
          <w:p w14:paraId="51536C9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89号</w:t>
            </w:r>
          </w:p>
        </w:tc>
        <w:tc>
          <w:tcPr>
            <w:tcW w:w="7273" w:type="dxa"/>
            <w:gridSpan w:val="2"/>
            <w:vAlign w:val="center"/>
          </w:tcPr>
          <w:p w14:paraId="1DFD060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t>关于印发《滕州市农村公共供水管理办法》的通知</w:t>
            </w:r>
          </w:p>
        </w:tc>
        <w:tc>
          <w:tcPr>
            <w:tcW w:w="2898" w:type="dxa"/>
            <w:gridSpan w:val="3"/>
            <w:vAlign w:val="center"/>
          </w:tcPr>
          <w:p w14:paraId="37C7D76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t>市水利和渔业局</w:t>
            </w:r>
          </w:p>
        </w:tc>
      </w:tr>
      <w:tr w14:paraId="17B3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03A22EC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27</w:t>
            </w:r>
          </w:p>
        </w:tc>
        <w:tc>
          <w:tcPr>
            <w:tcW w:w="2790" w:type="dxa"/>
            <w:gridSpan w:val="2"/>
            <w:vAlign w:val="center"/>
          </w:tcPr>
          <w:p w14:paraId="5E3C62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滕政发〔2010〕90号</w:t>
            </w:r>
          </w:p>
        </w:tc>
        <w:tc>
          <w:tcPr>
            <w:tcW w:w="7273" w:type="dxa"/>
            <w:gridSpan w:val="2"/>
            <w:vAlign w:val="center"/>
          </w:tcPr>
          <w:p w14:paraId="4AD9C91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关于进一步加强土地管理工作的意见</w:t>
            </w:r>
          </w:p>
        </w:tc>
        <w:tc>
          <w:tcPr>
            <w:tcW w:w="2898" w:type="dxa"/>
            <w:gridSpan w:val="3"/>
            <w:vAlign w:val="center"/>
          </w:tcPr>
          <w:p w14:paraId="3D977F0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14:paraId="0335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F4CCC6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28</w:t>
            </w:r>
          </w:p>
        </w:tc>
        <w:tc>
          <w:tcPr>
            <w:tcW w:w="2791" w:type="dxa"/>
            <w:gridSpan w:val="3"/>
            <w:vAlign w:val="center"/>
          </w:tcPr>
          <w:p w14:paraId="28D6910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98号</w:t>
            </w:r>
          </w:p>
        </w:tc>
        <w:tc>
          <w:tcPr>
            <w:tcW w:w="7273" w:type="dxa"/>
            <w:gridSpan w:val="2"/>
            <w:vAlign w:val="center"/>
          </w:tcPr>
          <w:p w14:paraId="191339C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5"/>
                <w:sz w:val="24"/>
                <w:szCs w:val="24"/>
                <w:vertAlign w:val="baseline"/>
                <w:lang w:val="en-US" w:eastAsia="zh-CN"/>
                <w14:textFill>
                  <w14:solidFill>
                    <w14:schemeClr w14:val="tx1"/>
                  </w14:solidFill>
                </w14:textFill>
              </w:rPr>
              <w:t>关于对全市农村一女双女独生子女伤亡病残家庭参加“新农合”给予补贴的通知</w:t>
            </w:r>
          </w:p>
        </w:tc>
        <w:tc>
          <w:tcPr>
            <w:tcW w:w="2897" w:type="dxa"/>
            <w:gridSpan w:val="2"/>
            <w:vAlign w:val="center"/>
          </w:tcPr>
          <w:p w14:paraId="0967E75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14:paraId="07BB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E813A0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29</w:t>
            </w:r>
          </w:p>
        </w:tc>
        <w:tc>
          <w:tcPr>
            <w:tcW w:w="2790" w:type="dxa"/>
            <w:gridSpan w:val="2"/>
            <w:vAlign w:val="center"/>
          </w:tcPr>
          <w:p w14:paraId="1418BFD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112号</w:t>
            </w:r>
          </w:p>
        </w:tc>
        <w:tc>
          <w:tcPr>
            <w:tcW w:w="7273" w:type="dxa"/>
            <w:gridSpan w:val="2"/>
            <w:vAlign w:val="center"/>
          </w:tcPr>
          <w:p w14:paraId="370517F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关于印发《滕州市火车站广场管理办法》的通知</w:t>
            </w:r>
          </w:p>
        </w:tc>
        <w:tc>
          <w:tcPr>
            <w:tcW w:w="2898" w:type="dxa"/>
            <w:gridSpan w:val="3"/>
            <w:vAlign w:val="center"/>
          </w:tcPr>
          <w:p w14:paraId="491D8F9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市综合行政执法局</w:t>
            </w:r>
          </w:p>
        </w:tc>
      </w:tr>
      <w:tr w14:paraId="5F44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7171A5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30</w:t>
            </w:r>
          </w:p>
        </w:tc>
        <w:tc>
          <w:tcPr>
            <w:tcW w:w="2790" w:type="dxa"/>
            <w:gridSpan w:val="2"/>
            <w:vAlign w:val="center"/>
          </w:tcPr>
          <w:p w14:paraId="4E97795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16号</w:t>
            </w:r>
          </w:p>
        </w:tc>
        <w:tc>
          <w:tcPr>
            <w:tcW w:w="7273" w:type="dxa"/>
            <w:gridSpan w:val="2"/>
            <w:vAlign w:val="top"/>
          </w:tcPr>
          <w:p w14:paraId="018B608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印发《关于加强滕州经济开发区入区企业建设管理的意见》的通知</w:t>
            </w:r>
          </w:p>
        </w:tc>
        <w:tc>
          <w:tcPr>
            <w:tcW w:w="2898" w:type="dxa"/>
            <w:gridSpan w:val="3"/>
            <w:vAlign w:val="center"/>
          </w:tcPr>
          <w:p w14:paraId="30FA5C3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经济开发区管委会</w:t>
            </w:r>
          </w:p>
        </w:tc>
      </w:tr>
      <w:tr w14:paraId="6CB3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71D4D62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31</w:t>
            </w:r>
          </w:p>
        </w:tc>
        <w:tc>
          <w:tcPr>
            <w:tcW w:w="2790" w:type="dxa"/>
            <w:gridSpan w:val="2"/>
            <w:vAlign w:val="center"/>
          </w:tcPr>
          <w:p w14:paraId="68BEF4A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19号</w:t>
            </w:r>
          </w:p>
        </w:tc>
        <w:tc>
          <w:tcPr>
            <w:tcW w:w="7273" w:type="dxa"/>
            <w:gridSpan w:val="2"/>
            <w:vAlign w:val="center"/>
          </w:tcPr>
          <w:p w14:paraId="40B929C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关于加强林业有害生物防控工作的意见</w:t>
            </w:r>
          </w:p>
        </w:tc>
        <w:tc>
          <w:tcPr>
            <w:tcW w:w="2898" w:type="dxa"/>
            <w:gridSpan w:val="3"/>
            <w:vAlign w:val="center"/>
          </w:tcPr>
          <w:p w14:paraId="180CCD7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市林业局</w:t>
            </w:r>
          </w:p>
        </w:tc>
      </w:tr>
      <w:tr w14:paraId="19F5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09303E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32</w:t>
            </w:r>
          </w:p>
        </w:tc>
        <w:tc>
          <w:tcPr>
            <w:tcW w:w="2790" w:type="dxa"/>
            <w:gridSpan w:val="2"/>
            <w:vAlign w:val="center"/>
          </w:tcPr>
          <w:p w14:paraId="5683F5A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27号</w:t>
            </w:r>
          </w:p>
        </w:tc>
        <w:tc>
          <w:tcPr>
            <w:tcW w:w="7273" w:type="dxa"/>
            <w:gridSpan w:val="2"/>
            <w:vAlign w:val="center"/>
          </w:tcPr>
          <w:p w14:paraId="300F445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关于印发《滕州市封山育林管理办法》的通知</w:t>
            </w:r>
          </w:p>
        </w:tc>
        <w:tc>
          <w:tcPr>
            <w:tcW w:w="2898" w:type="dxa"/>
            <w:gridSpan w:val="3"/>
            <w:vAlign w:val="center"/>
          </w:tcPr>
          <w:p w14:paraId="093570F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市林业局</w:t>
            </w:r>
          </w:p>
        </w:tc>
      </w:tr>
      <w:tr w14:paraId="41D5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07D0C4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33</w:t>
            </w:r>
          </w:p>
        </w:tc>
        <w:tc>
          <w:tcPr>
            <w:tcW w:w="2790" w:type="dxa"/>
            <w:gridSpan w:val="2"/>
            <w:vAlign w:val="center"/>
          </w:tcPr>
          <w:p w14:paraId="42735F2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滕政发〔2011〕46号</w:t>
            </w:r>
          </w:p>
        </w:tc>
        <w:tc>
          <w:tcPr>
            <w:tcW w:w="7273" w:type="dxa"/>
            <w:gridSpan w:val="2"/>
            <w:vAlign w:val="center"/>
          </w:tcPr>
          <w:p w14:paraId="75CC573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关于进一步加强农用地转用和土地征收前期工作的通知</w:t>
            </w:r>
          </w:p>
        </w:tc>
        <w:tc>
          <w:tcPr>
            <w:tcW w:w="2898" w:type="dxa"/>
            <w:gridSpan w:val="3"/>
            <w:vAlign w:val="center"/>
          </w:tcPr>
          <w:p w14:paraId="1C6EE12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14:paraId="15DF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8F104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34</w:t>
            </w:r>
          </w:p>
        </w:tc>
        <w:tc>
          <w:tcPr>
            <w:tcW w:w="2790" w:type="dxa"/>
            <w:gridSpan w:val="2"/>
            <w:vAlign w:val="center"/>
          </w:tcPr>
          <w:p w14:paraId="1641EC3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滕政发〔2011〕51号</w:t>
            </w:r>
          </w:p>
        </w:tc>
        <w:tc>
          <w:tcPr>
            <w:tcW w:w="7273" w:type="dxa"/>
            <w:gridSpan w:val="2"/>
            <w:vAlign w:val="center"/>
          </w:tcPr>
          <w:p w14:paraId="3525214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关于加快发展公共租赁住房的实施意见</w:t>
            </w:r>
          </w:p>
        </w:tc>
        <w:tc>
          <w:tcPr>
            <w:tcW w:w="2898" w:type="dxa"/>
            <w:gridSpan w:val="3"/>
            <w:vAlign w:val="center"/>
          </w:tcPr>
          <w:p w14:paraId="12713EA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14:paraId="67B3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783BC80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35</w:t>
            </w:r>
          </w:p>
        </w:tc>
        <w:tc>
          <w:tcPr>
            <w:tcW w:w="2790" w:type="dxa"/>
            <w:gridSpan w:val="2"/>
            <w:vAlign w:val="center"/>
          </w:tcPr>
          <w:p w14:paraId="71E874C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滕政发〔2011〕52号</w:t>
            </w:r>
          </w:p>
        </w:tc>
        <w:tc>
          <w:tcPr>
            <w:tcW w:w="7273" w:type="dxa"/>
            <w:gridSpan w:val="2"/>
            <w:vAlign w:val="center"/>
          </w:tcPr>
          <w:p w14:paraId="0DFF19D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关于在新建商品住房开发项目中配建公共租赁住房的实施意见</w:t>
            </w:r>
          </w:p>
        </w:tc>
        <w:tc>
          <w:tcPr>
            <w:tcW w:w="2898" w:type="dxa"/>
            <w:gridSpan w:val="3"/>
            <w:vAlign w:val="center"/>
          </w:tcPr>
          <w:p w14:paraId="6319EC9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14:paraId="334D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6D7F7B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36</w:t>
            </w:r>
          </w:p>
        </w:tc>
        <w:tc>
          <w:tcPr>
            <w:tcW w:w="2790" w:type="dxa"/>
            <w:gridSpan w:val="2"/>
            <w:vAlign w:val="center"/>
          </w:tcPr>
          <w:p w14:paraId="562C936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滕政发〔2011〕65号</w:t>
            </w:r>
          </w:p>
        </w:tc>
        <w:tc>
          <w:tcPr>
            <w:tcW w:w="7273" w:type="dxa"/>
            <w:gridSpan w:val="2"/>
            <w:vAlign w:val="center"/>
          </w:tcPr>
          <w:p w14:paraId="1B84F52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关于加强小型水利工程管理的意见</w:t>
            </w:r>
          </w:p>
        </w:tc>
        <w:tc>
          <w:tcPr>
            <w:tcW w:w="2898" w:type="dxa"/>
            <w:gridSpan w:val="3"/>
            <w:vAlign w:val="center"/>
          </w:tcPr>
          <w:p w14:paraId="1FC211E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市水利和渔业局</w:t>
            </w:r>
          </w:p>
        </w:tc>
      </w:tr>
      <w:tr w14:paraId="6890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366597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37</w:t>
            </w:r>
          </w:p>
        </w:tc>
        <w:tc>
          <w:tcPr>
            <w:tcW w:w="2790" w:type="dxa"/>
            <w:gridSpan w:val="2"/>
            <w:vAlign w:val="center"/>
          </w:tcPr>
          <w:p w14:paraId="0236A39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90号</w:t>
            </w:r>
          </w:p>
        </w:tc>
        <w:tc>
          <w:tcPr>
            <w:tcW w:w="7273" w:type="dxa"/>
            <w:gridSpan w:val="2"/>
            <w:vAlign w:val="center"/>
          </w:tcPr>
          <w:p w14:paraId="6453275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印发《关于城市规划区临街单位合用城市绿地（人行道）开口及收费标准的管理规定》的通知</w:t>
            </w:r>
          </w:p>
        </w:tc>
        <w:tc>
          <w:tcPr>
            <w:tcW w:w="2898" w:type="dxa"/>
            <w:gridSpan w:val="3"/>
            <w:vAlign w:val="center"/>
          </w:tcPr>
          <w:p w14:paraId="6CCA5FC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市综合行政执法局</w:t>
            </w:r>
          </w:p>
        </w:tc>
      </w:tr>
      <w:tr w14:paraId="06EE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41943B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38</w:t>
            </w:r>
          </w:p>
        </w:tc>
        <w:tc>
          <w:tcPr>
            <w:tcW w:w="2790" w:type="dxa"/>
            <w:gridSpan w:val="2"/>
            <w:vAlign w:val="center"/>
          </w:tcPr>
          <w:p w14:paraId="7FB6F6F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滕政发〔2011〕107号</w:t>
            </w:r>
          </w:p>
        </w:tc>
        <w:tc>
          <w:tcPr>
            <w:tcW w:w="7273" w:type="dxa"/>
            <w:gridSpan w:val="2"/>
            <w:vAlign w:val="center"/>
          </w:tcPr>
          <w:p w14:paraId="052F340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关于加快城市拆迁项目安置区建设的意见</w:t>
            </w:r>
          </w:p>
        </w:tc>
        <w:tc>
          <w:tcPr>
            <w:tcW w:w="2900" w:type="dxa"/>
            <w:gridSpan w:val="4"/>
            <w:vAlign w:val="center"/>
          </w:tcPr>
          <w:p w14:paraId="7654554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14:paraId="66D9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D79C55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39</w:t>
            </w:r>
          </w:p>
        </w:tc>
        <w:tc>
          <w:tcPr>
            <w:tcW w:w="2790" w:type="dxa"/>
            <w:gridSpan w:val="2"/>
            <w:vAlign w:val="center"/>
          </w:tcPr>
          <w:p w14:paraId="4607829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滕政发〔2011〕108号</w:t>
            </w:r>
          </w:p>
        </w:tc>
        <w:tc>
          <w:tcPr>
            <w:tcW w:w="7273" w:type="dxa"/>
            <w:gridSpan w:val="2"/>
            <w:vAlign w:val="center"/>
          </w:tcPr>
          <w:p w14:paraId="6C6D1C0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关于印发《滕州市地方志工作管理办法》的通知</w:t>
            </w:r>
          </w:p>
        </w:tc>
        <w:tc>
          <w:tcPr>
            <w:tcW w:w="2900" w:type="dxa"/>
            <w:gridSpan w:val="4"/>
            <w:vAlign w:val="center"/>
          </w:tcPr>
          <w:p w14:paraId="029335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市史志办</w:t>
            </w:r>
          </w:p>
        </w:tc>
      </w:tr>
      <w:tr w14:paraId="4F2B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023F35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40</w:t>
            </w:r>
          </w:p>
        </w:tc>
        <w:tc>
          <w:tcPr>
            <w:tcW w:w="2790" w:type="dxa"/>
            <w:gridSpan w:val="2"/>
            <w:vAlign w:val="center"/>
          </w:tcPr>
          <w:p w14:paraId="6EB8626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滕政发〔2011〕121号</w:t>
            </w:r>
          </w:p>
        </w:tc>
        <w:tc>
          <w:tcPr>
            <w:tcW w:w="7273" w:type="dxa"/>
            <w:gridSpan w:val="2"/>
            <w:vAlign w:val="center"/>
          </w:tcPr>
          <w:p w14:paraId="682542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关于贯彻《山东省地方水利建设基金筹集和使用管理办法》有关问题的通知</w:t>
            </w:r>
          </w:p>
        </w:tc>
        <w:tc>
          <w:tcPr>
            <w:tcW w:w="2900" w:type="dxa"/>
            <w:gridSpan w:val="4"/>
            <w:vAlign w:val="center"/>
          </w:tcPr>
          <w:p w14:paraId="386D1EA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市水利和渔业局</w:t>
            </w:r>
          </w:p>
        </w:tc>
      </w:tr>
      <w:tr w14:paraId="24BE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B1E3F5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41</w:t>
            </w:r>
          </w:p>
        </w:tc>
        <w:tc>
          <w:tcPr>
            <w:tcW w:w="2790" w:type="dxa"/>
            <w:gridSpan w:val="2"/>
            <w:vAlign w:val="center"/>
          </w:tcPr>
          <w:p w14:paraId="7E5F694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滕政发〔2011〕129号</w:t>
            </w:r>
          </w:p>
        </w:tc>
        <w:tc>
          <w:tcPr>
            <w:tcW w:w="7273" w:type="dxa"/>
            <w:gridSpan w:val="2"/>
            <w:vAlign w:val="center"/>
          </w:tcPr>
          <w:p w14:paraId="73D9630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关于印发《滕州市房屋征收储备土地上建筑物附着物残值收入管理暂行办法》的通知</w:t>
            </w:r>
          </w:p>
        </w:tc>
        <w:tc>
          <w:tcPr>
            <w:tcW w:w="2900" w:type="dxa"/>
            <w:gridSpan w:val="4"/>
            <w:vAlign w:val="center"/>
          </w:tcPr>
          <w:p w14:paraId="6327A45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14:paraId="1C22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9DBB48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42</w:t>
            </w:r>
          </w:p>
        </w:tc>
        <w:tc>
          <w:tcPr>
            <w:tcW w:w="2790" w:type="dxa"/>
            <w:gridSpan w:val="2"/>
            <w:vAlign w:val="center"/>
          </w:tcPr>
          <w:p w14:paraId="42C3E75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1B013CB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关于进一步加强滕州市级土地整理开发项目管理的通知</w:t>
            </w:r>
          </w:p>
        </w:tc>
        <w:tc>
          <w:tcPr>
            <w:tcW w:w="2900" w:type="dxa"/>
            <w:gridSpan w:val="4"/>
            <w:vAlign w:val="center"/>
          </w:tcPr>
          <w:p w14:paraId="6C19AEB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14:paraId="285B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A8B12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43</w:t>
            </w:r>
          </w:p>
        </w:tc>
        <w:tc>
          <w:tcPr>
            <w:tcW w:w="2790" w:type="dxa"/>
            <w:gridSpan w:val="2"/>
            <w:vAlign w:val="center"/>
          </w:tcPr>
          <w:p w14:paraId="60E100D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3822E76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关于进一步加强城乡建设用地增减挂钩试点和农村工地整治管理的意见</w:t>
            </w:r>
          </w:p>
        </w:tc>
        <w:tc>
          <w:tcPr>
            <w:tcW w:w="2900" w:type="dxa"/>
            <w:gridSpan w:val="4"/>
            <w:vAlign w:val="center"/>
          </w:tcPr>
          <w:p w14:paraId="0767957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14:paraId="5264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954622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44</w:t>
            </w:r>
          </w:p>
        </w:tc>
        <w:tc>
          <w:tcPr>
            <w:tcW w:w="2790" w:type="dxa"/>
            <w:gridSpan w:val="2"/>
            <w:vAlign w:val="center"/>
          </w:tcPr>
          <w:p w14:paraId="0E22F2F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2B7FE1C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关于印发《滕州市房地产开发项目规划建设条件意见书制度》的通知</w:t>
            </w:r>
          </w:p>
        </w:tc>
        <w:tc>
          <w:tcPr>
            <w:tcW w:w="2900" w:type="dxa"/>
            <w:gridSpan w:val="4"/>
            <w:vAlign w:val="center"/>
          </w:tcPr>
          <w:p w14:paraId="364E19A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14:paraId="17A8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A42F22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45</w:t>
            </w:r>
          </w:p>
        </w:tc>
        <w:tc>
          <w:tcPr>
            <w:tcW w:w="2790" w:type="dxa"/>
            <w:gridSpan w:val="2"/>
            <w:vAlign w:val="center"/>
          </w:tcPr>
          <w:p w14:paraId="7995AB5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0DDAF98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关于进一步规范城市规划建设监督管理的意见</w:t>
            </w:r>
          </w:p>
        </w:tc>
        <w:tc>
          <w:tcPr>
            <w:tcW w:w="2900" w:type="dxa"/>
            <w:gridSpan w:val="4"/>
            <w:vAlign w:val="center"/>
          </w:tcPr>
          <w:p w14:paraId="1FEBA54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14:paraId="5617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809689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46</w:t>
            </w:r>
          </w:p>
        </w:tc>
        <w:tc>
          <w:tcPr>
            <w:tcW w:w="2790" w:type="dxa"/>
            <w:gridSpan w:val="2"/>
            <w:vAlign w:val="center"/>
          </w:tcPr>
          <w:p w14:paraId="180C0C1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16FA270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关于进一步加强财政收支预算管理的意见</w:t>
            </w:r>
          </w:p>
        </w:tc>
        <w:tc>
          <w:tcPr>
            <w:tcW w:w="2900" w:type="dxa"/>
            <w:gridSpan w:val="4"/>
            <w:vAlign w:val="center"/>
          </w:tcPr>
          <w:p w14:paraId="03C3A91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市财政局</w:t>
            </w:r>
          </w:p>
        </w:tc>
      </w:tr>
      <w:tr w14:paraId="77EC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2D4EA2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47</w:t>
            </w:r>
          </w:p>
        </w:tc>
        <w:tc>
          <w:tcPr>
            <w:tcW w:w="2790" w:type="dxa"/>
            <w:gridSpan w:val="2"/>
            <w:vAlign w:val="center"/>
          </w:tcPr>
          <w:p w14:paraId="35E224E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052AF74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关于推进城乡环卫一体化的意见</w:t>
            </w:r>
          </w:p>
        </w:tc>
        <w:tc>
          <w:tcPr>
            <w:tcW w:w="2900" w:type="dxa"/>
            <w:gridSpan w:val="4"/>
            <w:vAlign w:val="center"/>
          </w:tcPr>
          <w:p w14:paraId="1D6606E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72B5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0F477F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48</w:t>
            </w:r>
          </w:p>
        </w:tc>
        <w:tc>
          <w:tcPr>
            <w:tcW w:w="2790" w:type="dxa"/>
            <w:gridSpan w:val="2"/>
            <w:vAlign w:val="center"/>
          </w:tcPr>
          <w:p w14:paraId="6219ED5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007B310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关于贯彻落实枣政发[2012]46号文件进一步加强和改进消防工作的意见</w:t>
            </w:r>
          </w:p>
        </w:tc>
        <w:tc>
          <w:tcPr>
            <w:tcW w:w="2900" w:type="dxa"/>
            <w:gridSpan w:val="4"/>
            <w:vAlign w:val="center"/>
          </w:tcPr>
          <w:p w14:paraId="7E7944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市公安局（消防大队）</w:t>
            </w:r>
          </w:p>
        </w:tc>
      </w:tr>
      <w:tr w14:paraId="67C3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40BD4F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49</w:t>
            </w:r>
          </w:p>
        </w:tc>
        <w:tc>
          <w:tcPr>
            <w:tcW w:w="2790" w:type="dxa"/>
            <w:gridSpan w:val="2"/>
            <w:vAlign w:val="center"/>
          </w:tcPr>
          <w:p w14:paraId="1AFD378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129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0EE586E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关于印发《关于解决房地产建设项目历史遗留问题的有关意见的通知》</w:t>
            </w:r>
          </w:p>
        </w:tc>
        <w:tc>
          <w:tcPr>
            <w:tcW w:w="2900" w:type="dxa"/>
            <w:gridSpan w:val="4"/>
            <w:vAlign w:val="top"/>
          </w:tcPr>
          <w:p w14:paraId="2B0A4CA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市规划局</w:t>
            </w:r>
          </w:p>
        </w:tc>
      </w:tr>
      <w:tr w14:paraId="4EFB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B893C7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50</w:t>
            </w:r>
          </w:p>
        </w:tc>
        <w:tc>
          <w:tcPr>
            <w:tcW w:w="2790" w:type="dxa"/>
            <w:gridSpan w:val="2"/>
            <w:vAlign w:val="center"/>
          </w:tcPr>
          <w:p w14:paraId="4CFAB1E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10025C6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关于推进工业项目土地供应工作的若干意见</w:t>
            </w:r>
          </w:p>
        </w:tc>
        <w:tc>
          <w:tcPr>
            <w:tcW w:w="2900" w:type="dxa"/>
            <w:gridSpan w:val="4"/>
            <w:vAlign w:val="top"/>
          </w:tcPr>
          <w:p w14:paraId="6786722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14:paraId="1619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BB6521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51</w:t>
            </w:r>
          </w:p>
        </w:tc>
        <w:tc>
          <w:tcPr>
            <w:tcW w:w="2790" w:type="dxa"/>
            <w:gridSpan w:val="2"/>
            <w:vAlign w:val="center"/>
          </w:tcPr>
          <w:p w14:paraId="4DAFACF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4954E34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关于规范企业房地产抵押贷款评估登记行为的意见</w:t>
            </w:r>
          </w:p>
        </w:tc>
        <w:tc>
          <w:tcPr>
            <w:tcW w:w="2900" w:type="dxa"/>
            <w:gridSpan w:val="4"/>
            <w:vAlign w:val="top"/>
          </w:tcPr>
          <w:p w14:paraId="4F19D02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市金融办</w:t>
            </w:r>
          </w:p>
        </w:tc>
      </w:tr>
      <w:tr w14:paraId="5026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A9251B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52</w:t>
            </w:r>
          </w:p>
        </w:tc>
        <w:tc>
          <w:tcPr>
            <w:tcW w:w="2790" w:type="dxa"/>
            <w:gridSpan w:val="2"/>
            <w:vAlign w:val="center"/>
          </w:tcPr>
          <w:p w14:paraId="05DD2FD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2F6697A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关于加强退役士兵职业教育和技能培训工作的实施意见</w:t>
            </w:r>
          </w:p>
        </w:tc>
        <w:tc>
          <w:tcPr>
            <w:tcW w:w="2900" w:type="dxa"/>
            <w:gridSpan w:val="4"/>
            <w:vAlign w:val="top"/>
          </w:tcPr>
          <w:p w14:paraId="50A9444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14:paraId="47A2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C22C01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53</w:t>
            </w:r>
          </w:p>
        </w:tc>
        <w:tc>
          <w:tcPr>
            <w:tcW w:w="2790" w:type="dxa"/>
            <w:gridSpan w:val="2"/>
            <w:vAlign w:val="center"/>
          </w:tcPr>
          <w:p w14:paraId="59C114D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6B8572F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关于进一步规范房地产开发项目竣工综合验收收备案工作的通知</w:t>
            </w:r>
          </w:p>
        </w:tc>
        <w:tc>
          <w:tcPr>
            <w:tcW w:w="2900" w:type="dxa"/>
            <w:gridSpan w:val="4"/>
            <w:vAlign w:val="top"/>
          </w:tcPr>
          <w:p w14:paraId="6DB41DC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14:paraId="4FAA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201F1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54</w:t>
            </w:r>
          </w:p>
        </w:tc>
        <w:tc>
          <w:tcPr>
            <w:tcW w:w="2790" w:type="dxa"/>
            <w:gridSpan w:val="2"/>
            <w:vAlign w:val="center"/>
          </w:tcPr>
          <w:p w14:paraId="3AB40C3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3E403CBF">
            <w:pPr>
              <w:keepNext w:val="0"/>
              <w:keepLines w:val="0"/>
              <w:pageBreakBefore w:val="0"/>
              <w:widowControl w:val="0"/>
              <w:tabs>
                <w:tab w:val="left" w:pos="1035"/>
              </w:tabs>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关于推进新型农村社区物业管理工作的实施意见</w:t>
            </w:r>
          </w:p>
        </w:tc>
        <w:tc>
          <w:tcPr>
            <w:tcW w:w="2900" w:type="dxa"/>
            <w:gridSpan w:val="4"/>
            <w:vAlign w:val="top"/>
          </w:tcPr>
          <w:p w14:paraId="3D5C3E1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14:paraId="5890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E19569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55</w:t>
            </w:r>
          </w:p>
        </w:tc>
        <w:tc>
          <w:tcPr>
            <w:tcW w:w="2790" w:type="dxa"/>
            <w:gridSpan w:val="2"/>
            <w:vAlign w:val="center"/>
          </w:tcPr>
          <w:p w14:paraId="5C54F14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90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6BB6696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关于印发《滕州市户外广告设置管理办法》的通知</w:t>
            </w:r>
          </w:p>
        </w:tc>
        <w:tc>
          <w:tcPr>
            <w:tcW w:w="2900" w:type="dxa"/>
            <w:gridSpan w:val="4"/>
            <w:vAlign w:val="top"/>
          </w:tcPr>
          <w:p w14:paraId="6862CAF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51A1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EBC667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56</w:t>
            </w:r>
          </w:p>
        </w:tc>
        <w:tc>
          <w:tcPr>
            <w:tcW w:w="2790" w:type="dxa"/>
            <w:gridSpan w:val="2"/>
            <w:vAlign w:val="center"/>
          </w:tcPr>
          <w:p w14:paraId="0194ABF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3D47620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关于开展集中行政复议权工作的决定</w:t>
            </w:r>
          </w:p>
        </w:tc>
        <w:tc>
          <w:tcPr>
            <w:tcW w:w="2900" w:type="dxa"/>
            <w:gridSpan w:val="4"/>
            <w:vAlign w:val="top"/>
          </w:tcPr>
          <w:p w14:paraId="188D61B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市法制办</w:t>
            </w:r>
          </w:p>
        </w:tc>
      </w:tr>
      <w:tr w14:paraId="1C53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7474BB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57</w:t>
            </w:r>
          </w:p>
        </w:tc>
        <w:tc>
          <w:tcPr>
            <w:tcW w:w="2790" w:type="dxa"/>
            <w:gridSpan w:val="2"/>
            <w:vAlign w:val="center"/>
          </w:tcPr>
          <w:p w14:paraId="42E336F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3189CF7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关于对全市60岁以上老年人参加新型农村合作医疗合作医疗费用减免的通知</w:t>
            </w:r>
          </w:p>
        </w:tc>
        <w:tc>
          <w:tcPr>
            <w:tcW w:w="2900" w:type="dxa"/>
            <w:gridSpan w:val="4"/>
            <w:vAlign w:val="center"/>
          </w:tcPr>
          <w:p w14:paraId="0587ABC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市老龄办</w:t>
            </w:r>
          </w:p>
        </w:tc>
      </w:tr>
      <w:tr w14:paraId="0336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2BCB6D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58</w:t>
            </w:r>
          </w:p>
        </w:tc>
        <w:tc>
          <w:tcPr>
            <w:tcW w:w="2790" w:type="dxa"/>
            <w:gridSpan w:val="2"/>
            <w:vAlign w:val="center"/>
          </w:tcPr>
          <w:p w14:paraId="7A51CAD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3C16D58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关于优化营商环境的实施意见</w:t>
            </w:r>
          </w:p>
        </w:tc>
        <w:tc>
          <w:tcPr>
            <w:tcW w:w="2900" w:type="dxa"/>
            <w:gridSpan w:val="4"/>
            <w:vAlign w:val="top"/>
          </w:tcPr>
          <w:p w14:paraId="2688C95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市政务服务中心</w:t>
            </w:r>
          </w:p>
        </w:tc>
      </w:tr>
      <w:tr w14:paraId="080F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C8A101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59</w:t>
            </w:r>
          </w:p>
        </w:tc>
        <w:tc>
          <w:tcPr>
            <w:tcW w:w="2790" w:type="dxa"/>
            <w:gridSpan w:val="2"/>
            <w:vAlign w:val="center"/>
          </w:tcPr>
          <w:p w14:paraId="008568D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677152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关于印发《滕州市二次供水管理办法》的通知</w:t>
            </w:r>
          </w:p>
        </w:tc>
        <w:tc>
          <w:tcPr>
            <w:tcW w:w="2900" w:type="dxa"/>
            <w:gridSpan w:val="4"/>
            <w:vAlign w:val="top"/>
          </w:tcPr>
          <w:p w14:paraId="49FF78F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14:paraId="1990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4659F7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60</w:t>
            </w:r>
          </w:p>
        </w:tc>
        <w:tc>
          <w:tcPr>
            <w:tcW w:w="2790" w:type="dxa"/>
            <w:gridSpan w:val="2"/>
            <w:vAlign w:val="center"/>
          </w:tcPr>
          <w:p w14:paraId="0B573B4F">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kern w:val="0"/>
                <w:sz w:val="24"/>
                <w:szCs w:val="24"/>
                <w:lang w:bidi="ar"/>
              </w:rPr>
              <w:t>13</w:t>
            </w:r>
            <w:r>
              <w:rPr>
                <w:rFonts w:hint="eastAsia" w:ascii="仿宋_GB2312" w:hAnsi="宋体" w:eastAsia="仿宋_GB2312" w:cs="仿宋_GB2312"/>
                <w:color w:val="000000"/>
                <w:kern w:val="0"/>
                <w:sz w:val="24"/>
                <w:szCs w:val="24"/>
                <w:lang w:eastAsia="zh-CN" w:bidi="ar"/>
              </w:rPr>
              <w:t>号</w:t>
            </w:r>
          </w:p>
        </w:tc>
        <w:tc>
          <w:tcPr>
            <w:tcW w:w="7273" w:type="dxa"/>
            <w:gridSpan w:val="2"/>
            <w:vAlign w:val="center"/>
          </w:tcPr>
          <w:p w14:paraId="40D387C7">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关于进一步优化金融生态环境的意见</w:t>
            </w:r>
          </w:p>
        </w:tc>
        <w:tc>
          <w:tcPr>
            <w:tcW w:w="2900" w:type="dxa"/>
            <w:gridSpan w:val="4"/>
            <w:vAlign w:val="center"/>
          </w:tcPr>
          <w:p w14:paraId="5F4DDA07">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市金融办</w:t>
            </w:r>
          </w:p>
        </w:tc>
      </w:tr>
      <w:tr w14:paraId="68DA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140895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61</w:t>
            </w:r>
          </w:p>
        </w:tc>
        <w:tc>
          <w:tcPr>
            <w:tcW w:w="2790" w:type="dxa"/>
            <w:gridSpan w:val="2"/>
            <w:vAlign w:val="center"/>
          </w:tcPr>
          <w:p w14:paraId="1B946D4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15</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314BA124">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关于对先行建设违法用地补办供地手续的意见</w:t>
            </w:r>
          </w:p>
        </w:tc>
        <w:tc>
          <w:tcPr>
            <w:tcW w:w="2900" w:type="dxa"/>
            <w:gridSpan w:val="4"/>
            <w:vAlign w:val="center"/>
          </w:tcPr>
          <w:p w14:paraId="7E6C9467">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14:paraId="1665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CF9A0D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62</w:t>
            </w:r>
          </w:p>
        </w:tc>
        <w:tc>
          <w:tcPr>
            <w:tcW w:w="2790" w:type="dxa"/>
            <w:gridSpan w:val="2"/>
            <w:vAlign w:val="center"/>
          </w:tcPr>
          <w:p w14:paraId="381F74D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17</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279FB465">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关于加快社会养老服务体系建设的意见</w:t>
            </w:r>
          </w:p>
        </w:tc>
        <w:tc>
          <w:tcPr>
            <w:tcW w:w="2900" w:type="dxa"/>
            <w:gridSpan w:val="4"/>
            <w:vAlign w:val="center"/>
          </w:tcPr>
          <w:p w14:paraId="30533934">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14:paraId="5005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F0599D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63</w:t>
            </w:r>
          </w:p>
        </w:tc>
        <w:tc>
          <w:tcPr>
            <w:tcW w:w="2790" w:type="dxa"/>
            <w:gridSpan w:val="2"/>
            <w:vAlign w:val="center"/>
          </w:tcPr>
          <w:p w14:paraId="730D680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20</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5C2E1BAB">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关于进一步推进节约集约用地的实施意见</w:t>
            </w:r>
          </w:p>
        </w:tc>
        <w:tc>
          <w:tcPr>
            <w:tcW w:w="2900" w:type="dxa"/>
            <w:gridSpan w:val="4"/>
            <w:vAlign w:val="center"/>
          </w:tcPr>
          <w:p w14:paraId="1BA47A1D">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14:paraId="6035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431164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64</w:t>
            </w:r>
          </w:p>
        </w:tc>
        <w:tc>
          <w:tcPr>
            <w:tcW w:w="2790" w:type="dxa"/>
            <w:gridSpan w:val="2"/>
            <w:vAlign w:val="center"/>
          </w:tcPr>
          <w:p w14:paraId="1EC4907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41</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135B50EA">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关于印发《滨湖镇土地收储工作实施意见》的通知</w:t>
            </w:r>
          </w:p>
        </w:tc>
        <w:tc>
          <w:tcPr>
            <w:tcW w:w="2900" w:type="dxa"/>
            <w:gridSpan w:val="4"/>
            <w:vAlign w:val="center"/>
          </w:tcPr>
          <w:p w14:paraId="1168630F">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14:paraId="0085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4A818F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65</w:t>
            </w:r>
          </w:p>
        </w:tc>
        <w:tc>
          <w:tcPr>
            <w:tcW w:w="2790" w:type="dxa"/>
            <w:gridSpan w:val="2"/>
            <w:vAlign w:val="center"/>
          </w:tcPr>
          <w:p w14:paraId="2E2A2C3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50</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3DBDE77E">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关于对已取得土地的先行建设项目补办建设工程规划许可手续的意见</w:t>
            </w:r>
          </w:p>
        </w:tc>
        <w:tc>
          <w:tcPr>
            <w:tcW w:w="2900" w:type="dxa"/>
            <w:gridSpan w:val="4"/>
            <w:vAlign w:val="center"/>
          </w:tcPr>
          <w:p w14:paraId="623C7CB8">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市规划局</w:t>
            </w:r>
          </w:p>
        </w:tc>
      </w:tr>
      <w:tr w14:paraId="708E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569FD0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66</w:t>
            </w:r>
          </w:p>
        </w:tc>
        <w:tc>
          <w:tcPr>
            <w:tcW w:w="2790" w:type="dxa"/>
            <w:gridSpan w:val="2"/>
            <w:vAlign w:val="center"/>
          </w:tcPr>
          <w:p w14:paraId="0706689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56</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667FC9B0">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关于进一步加强职工互助医疗保障活动的意见</w:t>
            </w:r>
          </w:p>
        </w:tc>
        <w:tc>
          <w:tcPr>
            <w:tcW w:w="2900" w:type="dxa"/>
            <w:gridSpan w:val="4"/>
            <w:vAlign w:val="center"/>
          </w:tcPr>
          <w:p w14:paraId="42B65E09">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市总工会</w:t>
            </w:r>
          </w:p>
        </w:tc>
      </w:tr>
      <w:tr w14:paraId="0E97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899175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67</w:t>
            </w:r>
          </w:p>
        </w:tc>
        <w:tc>
          <w:tcPr>
            <w:tcW w:w="2790" w:type="dxa"/>
            <w:gridSpan w:val="2"/>
            <w:vAlign w:val="center"/>
          </w:tcPr>
          <w:p w14:paraId="77EE140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59</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755A5907">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关于做好城市规划区内国有土地使用权收回（收购）工作的意见</w:t>
            </w:r>
          </w:p>
        </w:tc>
        <w:tc>
          <w:tcPr>
            <w:tcW w:w="2900" w:type="dxa"/>
            <w:gridSpan w:val="4"/>
            <w:vAlign w:val="center"/>
          </w:tcPr>
          <w:p w14:paraId="02B2A681">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市法制办</w:t>
            </w:r>
          </w:p>
        </w:tc>
      </w:tr>
      <w:tr w14:paraId="37B7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73B1D1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68</w:t>
            </w:r>
          </w:p>
        </w:tc>
        <w:tc>
          <w:tcPr>
            <w:tcW w:w="2790" w:type="dxa"/>
            <w:gridSpan w:val="2"/>
            <w:vAlign w:val="center"/>
          </w:tcPr>
          <w:p w14:paraId="1F5FD70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64</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061183BD">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关于在全市推行行政权力清单制度的通知</w:t>
            </w:r>
          </w:p>
        </w:tc>
        <w:tc>
          <w:tcPr>
            <w:tcW w:w="2900" w:type="dxa"/>
            <w:gridSpan w:val="4"/>
            <w:vAlign w:val="center"/>
          </w:tcPr>
          <w:p w14:paraId="0B7EAB78">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14:paraId="50C4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FF6148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69</w:t>
            </w:r>
          </w:p>
        </w:tc>
        <w:tc>
          <w:tcPr>
            <w:tcW w:w="2790" w:type="dxa"/>
            <w:gridSpan w:val="2"/>
            <w:vAlign w:val="center"/>
          </w:tcPr>
          <w:p w14:paraId="2FA8390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66</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476F250D">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关于加强城区道路交通车辆管理的意见</w:t>
            </w:r>
          </w:p>
        </w:tc>
        <w:tc>
          <w:tcPr>
            <w:tcW w:w="2900" w:type="dxa"/>
            <w:gridSpan w:val="4"/>
            <w:vAlign w:val="center"/>
          </w:tcPr>
          <w:p w14:paraId="36DD1E75">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66A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47ADBA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70</w:t>
            </w:r>
          </w:p>
        </w:tc>
        <w:tc>
          <w:tcPr>
            <w:tcW w:w="2790" w:type="dxa"/>
            <w:gridSpan w:val="2"/>
            <w:vAlign w:val="center"/>
          </w:tcPr>
          <w:p w14:paraId="0A86434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79</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726E895B">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关于加快电子商务发展的意见</w:t>
            </w:r>
          </w:p>
        </w:tc>
        <w:tc>
          <w:tcPr>
            <w:tcW w:w="2900" w:type="dxa"/>
            <w:gridSpan w:val="4"/>
            <w:vAlign w:val="center"/>
          </w:tcPr>
          <w:p w14:paraId="52A7F5A0">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市旅服局</w:t>
            </w:r>
          </w:p>
        </w:tc>
      </w:tr>
      <w:tr w14:paraId="2C8A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6F1FB8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71</w:t>
            </w:r>
          </w:p>
        </w:tc>
        <w:tc>
          <w:tcPr>
            <w:tcW w:w="2790" w:type="dxa"/>
            <w:gridSpan w:val="2"/>
            <w:vAlign w:val="center"/>
          </w:tcPr>
          <w:p w14:paraId="376AD19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85</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4DE29243">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关于印发《滕州市水利工程管理办法》的通知</w:t>
            </w:r>
          </w:p>
        </w:tc>
        <w:tc>
          <w:tcPr>
            <w:tcW w:w="2900" w:type="dxa"/>
            <w:gridSpan w:val="4"/>
            <w:vAlign w:val="center"/>
          </w:tcPr>
          <w:p w14:paraId="645C43FA">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14:paraId="639C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9F20CB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72</w:t>
            </w:r>
          </w:p>
        </w:tc>
        <w:tc>
          <w:tcPr>
            <w:tcW w:w="2790" w:type="dxa"/>
            <w:gridSpan w:val="2"/>
            <w:vAlign w:val="center"/>
          </w:tcPr>
          <w:p w14:paraId="620D97F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88</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3" w:type="dxa"/>
            <w:gridSpan w:val="2"/>
            <w:vAlign w:val="center"/>
          </w:tcPr>
          <w:p w14:paraId="2338021F">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关于印发《滕州市级行政审批事项目录清单》的通知</w:t>
            </w:r>
          </w:p>
        </w:tc>
        <w:tc>
          <w:tcPr>
            <w:tcW w:w="2900" w:type="dxa"/>
            <w:gridSpan w:val="4"/>
            <w:vAlign w:val="center"/>
          </w:tcPr>
          <w:p w14:paraId="1EA10FF3">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14:paraId="578F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5E71FA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73</w:t>
            </w:r>
          </w:p>
        </w:tc>
        <w:tc>
          <w:tcPr>
            <w:tcW w:w="2790" w:type="dxa"/>
            <w:gridSpan w:val="2"/>
            <w:vAlign w:val="center"/>
          </w:tcPr>
          <w:p w14:paraId="2B7B744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423EDB8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关于进一步规范城乡建设用地增减挂钩试点工作的意见</w:t>
            </w:r>
          </w:p>
        </w:tc>
        <w:tc>
          <w:tcPr>
            <w:tcW w:w="2900" w:type="dxa"/>
            <w:gridSpan w:val="4"/>
            <w:vAlign w:val="top"/>
          </w:tcPr>
          <w:p w14:paraId="3142838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14:paraId="3835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69C8B3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74</w:t>
            </w:r>
          </w:p>
        </w:tc>
        <w:tc>
          <w:tcPr>
            <w:tcW w:w="2790" w:type="dxa"/>
            <w:gridSpan w:val="2"/>
            <w:vAlign w:val="center"/>
          </w:tcPr>
          <w:p w14:paraId="202F079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4541C14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印发《滕州市小型水利工程建设管理办法》的通知</w:t>
            </w:r>
          </w:p>
        </w:tc>
        <w:tc>
          <w:tcPr>
            <w:tcW w:w="2900" w:type="dxa"/>
            <w:gridSpan w:val="4"/>
            <w:vAlign w:val="top"/>
          </w:tcPr>
          <w:p w14:paraId="74278FD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14:paraId="0A20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A152AE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75</w:t>
            </w:r>
          </w:p>
        </w:tc>
        <w:tc>
          <w:tcPr>
            <w:tcW w:w="2790" w:type="dxa"/>
            <w:gridSpan w:val="2"/>
            <w:vAlign w:val="center"/>
          </w:tcPr>
          <w:p w14:paraId="2CBCB33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15DCCC8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关于公布滕州市级行政权力清单的通知</w:t>
            </w:r>
          </w:p>
        </w:tc>
        <w:tc>
          <w:tcPr>
            <w:tcW w:w="2900" w:type="dxa"/>
            <w:gridSpan w:val="4"/>
            <w:vAlign w:val="top"/>
          </w:tcPr>
          <w:p w14:paraId="55741AC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14:paraId="4D4A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B39B81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76</w:t>
            </w:r>
          </w:p>
        </w:tc>
        <w:tc>
          <w:tcPr>
            <w:tcW w:w="2790" w:type="dxa"/>
            <w:gridSpan w:val="2"/>
            <w:vAlign w:val="center"/>
          </w:tcPr>
          <w:p w14:paraId="5120FF2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3F37D47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关于建立居民基本养老保险制度的实施意见</w:t>
            </w:r>
          </w:p>
        </w:tc>
        <w:tc>
          <w:tcPr>
            <w:tcW w:w="2900" w:type="dxa"/>
            <w:gridSpan w:val="4"/>
            <w:vAlign w:val="top"/>
          </w:tcPr>
          <w:p w14:paraId="598782F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市人社局</w:t>
            </w:r>
          </w:p>
        </w:tc>
      </w:tr>
      <w:tr w14:paraId="3007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2266E0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77</w:t>
            </w:r>
          </w:p>
        </w:tc>
        <w:tc>
          <w:tcPr>
            <w:tcW w:w="2790" w:type="dxa"/>
            <w:gridSpan w:val="2"/>
            <w:vAlign w:val="center"/>
          </w:tcPr>
          <w:p w14:paraId="2CC0F35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75AD4D3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关于做好农民专业合作社信用互助业务试点工作的实施意见</w:t>
            </w:r>
          </w:p>
        </w:tc>
        <w:tc>
          <w:tcPr>
            <w:tcW w:w="2900" w:type="dxa"/>
            <w:gridSpan w:val="4"/>
            <w:vAlign w:val="top"/>
          </w:tcPr>
          <w:p w14:paraId="329F5C4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市金融办</w:t>
            </w:r>
          </w:p>
        </w:tc>
      </w:tr>
      <w:tr w14:paraId="6DE7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43D624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78</w:t>
            </w:r>
          </w:p>
        </w:tc>
        <w:tc>
          <w:tcPr>
            <w:tcW w:w="2790" w:type="dxa"/>
            <w:gridSpan w:val="2"/>
            <w:vAlign w:val="center"/>
          </w:tcPr>
          <w:p w14:paraId="739AC9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06F7A90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关于公布市级政府部门责任清单有关事宜的通知</w:t>
            </w:r>
          </w:p>
        </w:tc>
        <w:tc>
          <w:tcPr>
            <w:tcW w:w="2900" w:type="dxa"/>
            <w:gridSpan w:val="4"/>
            <w:vAlign w:val="top"/>
          </w:tcPr>
          <w:p w14:paraId="2A67ECF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14:paraId="01D0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447800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79</w:t>
            </w:r>
          </w:p>
        </w:tc>
        <w:tc>
          <w:tcPr>
            <w:tcW w:w="2790" w:type="dxa"/>
            <w:gridSpan w:val="2"/>
            <w:vAlign w:val="center"/>
          </w:tcPr>
          <w:p w14:paraId="619C0D6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06780D4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关于公布市直印发（单位）行政审批中介服务收费项目清单的通知</w:t>
            </w:r>
          </w:p>
        </w:tc>
        <w:tc>
          <w:tcPr>
            <w:tcW w:w="2900" w:type="dxa"/>
            <w:gridSpan w:val="4"/>
            <w:vAlign w:val="top"/>
          </w:tcPr>
          <w:p w14:paraId="3CB419F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14:paraId="0A70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1" w:type="dxa"/>
            <w:vAlign w:val="center"/>
          </w:tcPr>
          <w:p w14:paraId="796C3F3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80</w:t>
            </w:r>
          </w:p>
        </w:tc>
        <w:tc>
          <w:tcPr>
            <w:tcW w:w="2790" w:type="dxa"/>
            <w:gridSpan w:val="2"/>
            <w:vAlign w:val="center"/>
          </w:tcPr>
          <w:p w14:paraId="486AD79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75CD9DD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关于进一步落实涉河建筑物管养权限的通知</w:t>
            </w:r>
          </w:p>
        </w:tc>
        <w:tc>
          <w:tcPr>
            <w:tcW w:w="2900" w:type="dxa"/>
            <w:gridSpan w:val="4"/>
            <w:vAlign w:val="top"/>
          </w:tcPr>
          <w:p w14:paraId="66CEDAB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14:paraId="41C7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6E1EB6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81</w:t>
            </w:r>
          </w:p>
        </w:tc>
        <w:tc>
          <w:tcPr>
            <w:tcW w:w="2790" w:type="dxa"/>
            <w:gridSpan w:val="2"/>
            <w:vAlign w:val="center"/>
          </w:tcPr>
          <w:p w14:paraId="7977E6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2F18C7E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关于印发《滕州市住宅小区房屋登记历史遗留问题专项治理工作实施细则》的通知</w:t>
            </w:r>
          </w:p>
        </w:tc>
        <w:tc>
          <w:tcPr>
            <w:tcW w:w="2900" w:type="dxa"/>
            <w:gridSpan w:val="4"/>
            <w:vAlign w:val="center"/>
          </w:tcPr>
          <w:p w14:paraId="2DE721B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14:paraId="5D4B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3DAB5E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82</w:t>
            </w:r>
          </w:p>
        </w:tc>
        <w:tc>
          <w:tcPr>
            <w:tcW w:w="2790" w:type="dxa"/>
            <w:gridSpan w:val="2"/>
            <w:vAlign w:val="center"/>
          </w:tcPr>
          <w:p w14:paraId="4617D16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48001DE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关于加快发展</w:t>
            </w:r>
            <w:r>
              <w:rPr>
                <w:rFonts w:hint="eastAsia" w:ascii="仿宋_GB2312" w:hAnsi="仿宋_GB2312" w:eastAsia="仿宋_GB2312" w:cs="仿宋_GB2312"/>
                <w:color w:val="000000" w:themeColor="text1"/>
                <w:sz w:val="24"/>
                <w:szCs w:val="24"/>
                <w:lang w:eastAsia="zh-CN"/>
                <w14:textFill>
                  <w14:solidFill>
                    <w14:schemeClr w14:val="tx1"/>
                  </w14:solidFill>
                </w14:textFill>
              </w:rPr>
              <w:t>养老服务业的意见</w:t>
            </w:r>
          </w:p>
        </w:tc>
        <w:tc>
          <w:tcPr>
            <w:tcW w:w="2900" w:type="dxa"/>
            <w:gridSpan w:val="4"/>
            <w:vAlign w:val="top"/>
          </w:tcPr>
          <w:p w14:paraId="695AC48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14:paraId="1126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6648C1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83</w:t>
            </w:r>
          </w:p>
        </w:tc>
        <w:tc>
          <w:tcPr>
            <w:tcW w:w="2790" w:type="dxa"/>
            <w:gridSpan w:val="2"/>
            <w:vAlign w:val="center"/>
          </w:tcPr>
          <w:p w14:paraId="7724BF9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401D567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滕州市建设项目交通影响评价管理办法的通知</w:t>
            </w:r>
          </w:p>
        </w:tc>
        <w:tc>
          <w:tcPr>
            <w:tcW w:w="2900" w:type="dxa"/>
            <w:gridSpan w:val="4"/>
            <w:vAlign w:val="top"/>
          </w:tcPr>
          <w:p w14:paraId="0076C88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市规划局</w:t>
            </w:r>
          </w:p>
        </w:tc>
      </w:tr>
      <w:tr w14:paraId="1FC2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FAF8EE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84</w:t>
            </w:r>
          </w:p>
        </w:tc>
        <w:tc>
          <w:tcPr>
            <w:tcW w:w="2790" w:type="dxa"/>
            <w:gridSpan w:val="2"/>
            <w:vAlign w:val="center"/>
          </w:tcPr>
          <w:p w14:paraId="3A4DBF1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center"/>
          </w:tcPr>
          <w:p w14:paraId="20EA236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关于调整行政审批事项目录清单和行政权力清单的通知</w:t>
            </w:r>
          </w:p>
        </w:tc>
        <w:tc>
          <w:tcPr>
            <w:tcW w:w="2900" w:type="dxa"/>
            <w:gridSpan w:val="4"/>
            <w:vAlign w:val="top"/>
          </w:tcPr>
          <w:p w14:paraId="1416DE3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14:paraId="0A0E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330BEA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85</w:t>
            </w:r>
          </w:p>
        </w:tc>
        <w:tc>
          <w:tcPr>
            <w:tcW w:w="2790" w:type="dxa"/>
            <w:gridSpan w:val="2"/>
            <w:vAlign w:val="center"/>
          </w:tcPr>
          <w:p w14:paraId="1E97B97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2C8D4E5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关于印发《滕州市社会救助办法》的通知</w:t>
            </w:r>
          </w:p>
        </w:tc>
        <w:tc>
          <w:tcPr>
            <w:tcW w:w="2900" w:type="dxa"/>
            <w:gridSpan w:val="4"/>
            <w:vAlign w:val="center"/>
          </w:tcPr>
          <w:p w14:paraId="16359F8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14:paraId="3D87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B95D64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86</w:t>
            </w:r>
          </w:p>
        </w:tc>
        <w:tc>
          <w:tcPr>
            <w:tcW w:w="2790" w:type="dxa"/>
            <w:gridSpan w:val="2"/>
            <w:vAlign w:val="center"/>
          </w:tcPr>
          <w:p w14:paraId="46397B3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1BF0BC1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关于印发《滕州市科技创新专项资金管理暂行办法》的通知</w:t>
            </w:r>
          </w:p>
        </w:tc>
        <w:tc>
          <w:tcPr>
            <w:tcW w:w="2900" w:type="dxa"/>
            <w:gridSpan w:val="4"/>
            <w:vAlign w:val="center"/>
          </w:tcPr>
          <w:p w14:paraId="2DFE156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市经信局</w:t>
            </w:r>
          </w:p>
        </w:tc>
      </w:tr>
      <w:tr w14:paraId="6298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7B0866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87</w:t>
            </w:r>
          </w:p>
        </w:tc>
        <w:tc>
          <w:tcPr>
            <w:tcW w:w="2790" w:type="dxa"/>
            <w:gridSpan w:val="2"/>
            <w:vAlign w:val="center"/>
          </w:tcPr>
          <w:p w14:paraId="64FFAAD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0848E1A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关于加快电子商务发展的意见</w:t>
            </w:r>
          </w:p>
        </w:tc>
        <w:tc>
          <w:tcPr>
            <w:tcW w:w="2900" w:type="dxa"/>
            <w:gridSpan w:val="4"/>
            <w:vAlign w:val="center"/>
          </w:tcPr>
          <w:p w14:paraId="1F3A4BE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市商务局</w:t>
            </w:r>
          </w:p>
        </w:tc>
      </w:tr>
      <w:tr w14:paraId="0951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E680D7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88</w:t>
            </w:r>
          </w:p>
        </w:tc>
        <w:tc>
          <w:tcPr>
            <w:tcW w:w="2790" w:type="dxa"/>
            <w:gridSpan w:val="2"/>
            <w:vAlign w:val="center"/>
          </w:tcPr>
          <w:p w14:paraId="139A94C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3DCCD4E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关于印发《滕州市农村生活污水治理工作实施意见》的通知</w:t>
            </w:r>
          </w:p>
        </w:tc>
        <w:tc>
          <w:tcPr>
            <w:tcW w:w="2900" w:type="dxa"/>
            <w:gridSpan w:val="4"/>
            <w:vAlign w:val="center"/>
          </w:tcPr>
          <w:p w14:paraId="36F82DB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14:paraId="250D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BBD324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89</w:t>
            </w:r>
          </w:p>
        </w:tc>
        <w:tc>
          <w:tcPr>
            <w:tcW w:w="2790" w:type="dxa"/>
            <w:gridSpan w:val="2"/>
            <w:vAlign w:val="center"/>
          </w:tcPr>
          <w:p w14:paraId="243216B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2469C9A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关于印发《滕州市国有土地上房屋征收与补偿实施意见》的通知</w:t>
            </w:r>
          </w:p>
        </w:tc>
        <w:tc>
          <w:tcPr>
            <w:tcW w:w="2900" w:type="dxa"/>
            <w:gridSpan w:val="4"/>
            <w:vAlign w:val="center"/>
          </w:tcPr>
          <w:p w14:paraId="4A34737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14:paraId="7224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361656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90</w:t>
            </w:r>
          </w:p>
        </w:tc>
        <w:tc>
          <w:tcPr>
            <w:tcW w:w="2790" w:type="dxa"/>
            <w:gridSpan w:val="2"/>
            <w:vAlign w:val="center"/>
          </w:tcPr>
          <w:p w14:paraId="4171973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50D1540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关于印发《滕州市国有土地上房屋征收范围内未经登记的建筑调查认定处理实施细则》的通知</w:t>
            </w:r>
          </w:p>
        </w:tc>
        <w:tc>
          <w:tcPr>
            <w:tcW w:w="2900" w:type="dxa"/>
            <w:gridSpan w:val="4"/>
            <w:vAlign w:val="center"/>
          </w:tcPr>
          <w:p w14:paraId="61A5CA7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14:paraId="1786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8DD626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91</w:t>
            </w:r>
          </w:p>
        </w:tc>
        <w:tc>
          <w:tcPr>
            <w:tcW w:w="2790" w:type="dxa"/>
            <w:gridSpan w:val="2"/>
            <w:vAlign w:val="center"/>
          </w:tcPr>
          <w:p w14:paraId="5D4DD12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6776D79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关于印发《滕州市国有土地上房屋征收与补偿工作规程》的通知</w:t>
            </w:r>
          </w:p>
        </w:tc>
        <w:tc>
          <w:tcPr>
            <w:tcW w:w="2900" w:type="dxa"/>
            <w:gridSpan w:val="4"/>
            <w:vAlign w:val="center"/>
          </w:tcPr>
          <w:p w14:paraId="0B2E68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14:paraId="3747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7449B9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92</w:t>
            </w:r>
          </w:p>
        </w:tc>
        <w:tc>
          <w:tcPr>
            <w:tcW w:w="2790" w:type="dxa"/>
            <w:gridSpan w:val="2"/>
            <w:vAlign w:val="center"/>
          </w:tcPr>
          <w:p w14:paraId="301F85C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508514D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关于印发《滕州市“城中村”集体土地上房屋搬迁补偿办法》的通知</w:t>
            </w:r>
          </w:p>
        </w:tc>
        <w:tc>
          <w:tcPr>
            <w:tcW w:w="2900" w:type="dxa"/>
            <w:gridSpan w:val="4"/>
            <w:vAlign w:val="center"/>
          </w:tcPr>
          <w:p w14:paraId="0AABE52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14:paraId="6A03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A884B4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93</w:t>
            </w:r>
          </w:p>
        </w:tc>
        <w:tc>
          <w:tcPr>
            <w:tcW w:w="2790" w:type="dxa"/>
            <w:gridSpan w:val="2"/>
            <w:vAlign w:val="center"/>
          </w:tcPr>
          <w:p w14:paraId="09A1168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73C223C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关于印发《滕州市棚户区改造货币化安置实施意见》的通知</w:t>
            </w:r>
          </w:p>
        </w:tc>
        <w:tc>
          <w:tcPr>
            <w:tcW w:w="2900" w:type="dxa"/>
            <w:gridSpan w:val="4"/>
            <w:vAlign w:val="center"/>
          </w:tcPr>
          <w:p w14:paraId="7B15CA2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14:paraId="5EAA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A39025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94</w:t>
            </w:r>
          </w:p>
        </w:tc>
        <w:tc>
          <w:tcPr>
            <w:tcW w:w="2790" w:type="dxa"/>
            <w:gridSpan w:val="2"/>
            <w:vAlign w:val="center"/>
          </w:tcPr>
          <w:p w14:paraId="028A47F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318EF10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关于加快发展体育产业促进体育消费的实施意见</w:t>
            </w:r>
          </w:p>
        </w:tc>
        <w:tc>
          <w:tcPr>
            <w:tcW w:w="2900" w:type="dxa"/>
            <w:gridSpan w:val="4"/>
            <w:vAlign w:val="center"/>
          </w:tcPr>
          <w:p w14:paraId="70AEEAF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市体育局</w:t>
            </w:r>
          </w:p>
        </w:tc>
      </w:tr>
      <w:tr w14:paraId="1EA3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7BE6F1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95</w:t>
            </w:r>
          </w:p>
        </w:tc>
        <w:tc>
          <w:tcPr>
            <w:tcW w:w="2790" w:type="dxa"/>
            <w:gridSpan w:val="2"/>
            <w:vAlign w:val="center"/>
          </w:tcPr>
          <w:p w14:paraId="2BE757A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4595CEA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关于调整市直部门（单位）行政审批中介服务收费项目清单的通知</w:t>
            </w:r>
          </w:p>
        </w:tc>
        <w:tc>
          <w:tcPr>
            <w:tcW w:w="2900" w:type="dxa"/>
            <w:gridSpan w:val="4"/>
            <w:vAlign w:val="center"/>
          </w:tcPr>
          <w:p w14:paraId="29274F7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市物价局</w:t>
            </w:r>
          </w:p>
        </w:tc>
      </w:tr>
      <w:tr w14:paraId="2390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6308B9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96</w:t>
            </w:r>
          </w:p>
        </w:tc>
        <w:tc>
          <w:tcPr>
            <w:tcW w:w="2790" w:type="dxa"/>
            <w:gridSpan w:val="2"/>
            <w:vAlign w:val="center"/>
          </w:tcPr>
          <w:p w14:paraId="7166350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42FFDDB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关于进一步加强城市建筑垃圾管理工作的实施意见</w:t>
            </w:r>
          </w:p>
        </w:tc>
        <w:tc>
          <w:tcPr>
            <w:tcW w:w="2900" w:type="dxa"/>
            <w:gridSpan w:val="4"/>
            <w:vAlign w:val="center"/>
          </w:tcPr>
          <w:p w14:paraId="6604715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33AA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C74036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97</w:t>
            </w:r>
          </w:p>
        </w:tc>
        <w:tc>
          <w:tcPr>
            <w:tcW w:w="2790" w:type="dxa"/>
            <w:gridSpan w:val="2"/>
            <w:vAlign w:val="center"/>
          </w:tcPr>
          <w:p w14:paraId="5AE0C7A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170930D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关于印发《滕州市城市建筑垃圾管理工作细则》的通知</w:t>
            </w:r>
          </w:p>
        </w:tc>
        <w:tc>
          <w:tcPr>
            <w:tcW w:w="2900" w:type="dxa"/>
            <w:gridSpan w:val="4"/>
            <w:vAlign w:val="center"/>
          </w:tcPr>
          <w:p w14:paraId="3347354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73DB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3A799A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98</w:t>
            </w:r>
          </w:p>
        </w:tc>
        <w:tc>
          <w:tcPr>
            <w:tcW w:w="2790" w:type="dxa"/>
            <w:gridSpan w:val="2"/>
            <w:vAlign w:val="center"/>
          </w:tcPr>
          <w:p w14:paraId="169DDBD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7FD2E48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关于进一步完善现代职业教育体系的意见</w:t>
            </w:r>
          </w:p>
        </w:tc>
        <w:tc>
          <w:tcPr>
            <w:tcW w:w="2900" w:type="dxa"/>
            <w:gridSpan w:val="4"/>
            <w:vAlign w:val="center"/>
          </w:tcPr>
          <w:p w14:paraId="754645B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市教育局</w:t>
            </w:r>
          </w:p>
        </w:tc>
      </w:tr>
      <w:tr w14:paraId="0C17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4A762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99</w:t>
            </w:r>
          </w:p>
        </w:tc>
        <w:tc>
          <w:tcPr>
            <w:tcW w:w="2790" w:type="dxa"/>
            <w:gridSpan w:val="2"/>
            <w:vAlign w:val="center"/>
          </w:tcPr>
          <w:p w14:paraId="47A2201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105BB8B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关于2016年第一批调整行政权力清单的通知</w:t>
            </w:r>
          </w:p>
        </w:tc>
        <w:tc>
          <w:tcPr>
            <w:tcW w:w="2900" w:type="dxa"/>
            <w:gridSpan w:val="4"/>
            <w:vAlign w:val="center"/>
          </w:tcPr>
          <w:p w14:paraId="73769A2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14:paraId="5D71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4B3181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100</w:t>
            </w:r>
          </w:p>
        </w:tc>
        <w:tc>
          <w:tcPr>
            <w:tcW w:w="2790" w:type="dxa"/>
            <w:gridSpan w:val="2"/>
            <w:vAlign w:val="center"/>
          </w:tcPr>
          <w:p w14:paraId="7CE2898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96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12D8C38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关于加快推进装修住宅建设的意见</w:t>
            </w:r>
            <w:r>
              <w:rPr>
                <w:rFonts w:hint="eastAsia" w:ascii="仿宋_GB2312" w:hAnsi="仿宋_GB2312" w:eastAsia="仿宋_GB2312" w:cs="仿宋_GB2312"/>
                <w:color w:val="000000" w:themeColor="text1"/>
                <w:sz w:val="24"/>
                <w:szCs w:val="24"/>
                <w:lang w:eastAsia="zh-CN"/>
                <w14:textFill>
                  <w14:solidFill>
                    <w14:schemeClr w14:val="tx1"/>
                  </w14:solidFill>
                </w14:textFill>
              </w:rPr>
              <w:t>（试行）</w:t>
            </w:r>
          </w:p>
        </w:tc>
        <w:tc>
          <w:tcPr>
            <w:tcW w:w="2900" w:type="dxa"/>
            <w:gridSpan w:val="4"/>
            <w:vAlign w:val="center"/>
          </w:tcPr>
          <w:p w14:paraId="20DF684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14:paraId="4C7D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AA7972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101</w:t>
            </w:r>
          </w:p>
        </w:tc>
        <w:tc>
          <w:tcPr>
            <w:tcW w:w="2790" w:type="dxa"/>
            <w:gridSpan w:val="2"/>
            <w:vAlign w:val="center"/>
          </w:tcPr>
          <w:p w14:paraId="75F961A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4081F5C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关于印发《滕州市人民政府重大行政决策程序规定》的通知</w:t>
            </w:r>
          </w:p>
        </w:tc>
        <w:tc>
          <w:tcPr>
            <w:tcW w:w="2900" w:type="dxa"/>
            <w:gridSpan w:val="4"/>
            <w:vAlign w:val="center"/>
          </w:tcPr>
          <w:p w14:paraId="7400A20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市法制办</w:t>
            </w:r>
          </w:p>
        </w:tc>
      </w:tr>
      <w:tr w14:paraId="08FC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DEE1BF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102</w:t>
            </w:r>
          </w:p>
        </w:tc>
        <w:tc>
          <w:tcPr>
            <w:tcW w:w="2790" w:type="dxa"/>
            <w:gridSpan w:val="2"/>
            <w:vAlign w:val="center"/>
          </w:tcPr>
          <w:p w14:paraId="4A065AF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3D0DF03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关于印发《滕州市农村环境综合整治工作实施方案》的通知</w:t>
            </w:r>
          </w:p>
        </w:tc>
        <w:tc>
          <w:tcPr>
            <w:tcW w:w="2900" w:type="dxa"/>
            <w:gridSpan w:val="4"/>
            <w:vAlign w:val="center"/>
          </w:tcPr>
          <w:p w14:paraId="558F644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56B2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CA03AB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103</w:t>
            </w:r>
          </w:p>
        </w:tc>
        <w:tc>
          <w:tcPr>
            <w:tcW w:w="2790" w:type="dxa"/>
            <w:gridSpan w:val="2"/>
            <w:vAlign w:val="center"/>
          </w:tcPr>
          <w:p w14:paraId="65C1DAC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51A6DFF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关于进一步做好未经登记建筑调查认定处理工作的补充意见</w:t>
            </w:r>
          </w:p>
        </w:tc>
        <w:tc>
          <w:tcPr>
            <w:tcW w:w="2900" w:type="dxa"/>
            <w:gridSpan w:val="4"/>
            <w:vAlign w:val="center"/>
          </w:tcPr>
          <w:p w14:paraId="57FF78E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市征收办</w:t>
            </w:r>
          </w:p>
        </w:tc>
      </w:tr>
      <w:tr w14:paraId="530F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BF3767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104</w:t>
            </w:r>
          </w:p>
        </w:tc>
        <w:tc>
          <w:tcPr>
            <w:tcW w:w="2790" w:type="dxa"/>
            <w:gridSpan w:val="2"/>
            <w:vAlign w:val="center"/>
          </w:tcPr>
          <w:p w14:paraId="6762EEB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106AE56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关于工业供水综合水价改革的意见</w:t>
            </w:r>
          </w:p>
        </w:tc>
        <w:tc>
          <w:tcPr>
            <w:tcW w:w="2900" w:type="dxa"/>
            <w:gridSpan w:val="4"/>
            <w:vAlign w:val="center"/>
          </w:tcPr>
          <w:p w14:paraId="621C881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市水利和渔业局</w:t>
            </w:r>
          </w:p>
        </w:tc>
      </w:tr>
      <w:tr w14:paraId="7DDE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157306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105</w:t>
            </w:r>
          </w:p>
        </w:tc>
        <w:tc>
          <w:tcPr>
            <w:tcW w:w="2790" w:type="dxa"/>
            <w:gridSpan w:val="2"/>
            <w:vAlign w:val="center"/>
          </w:tcPr>
          <w:p w14:paraId="53640A7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120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5EA68BA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关于2016年第二批调整行政权力清单的通知</w:t>
            </w:r>
          </w:p>
        </w:tc>
        <w:tc>
          <w:tcPr>
            <w:tcW w:w="2900" w:type="dxa"/>
            <w:gridSpan w:val="4"/>
            <w:vAlign w:val="center"/>
          </w:tcPr>
          <w:p w14:paraId="7904DC2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14:paraId="4A44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4A7706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106</w:t>
            </w:r>
          </w:p>
        </w:tc>
        <w:tc>
          <w:tcPr>
            <w:tcW w:w="2790" w:type="dxa"/>
            <w:gridSpan w:val="2"/>
            <w:vAlign w:val="center"/>
          </w:tcPr>
          <w:p w14:paraId="52D3B6B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123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3" w:type="dxa"/>
            <w:gridSpan w:val="2"/>
            <w:vAlign w:val="top"/>
          </w:tcPr>
          <w:p w14:paraId="1A7320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关于公布市政府规范性文件清理结果的决定</w:t>
            </w:r>
          </w:p>
        </w:tc>
        <w:tc>
          <w:tcPr>
            <w:tcW w:w="2900" w:type="dxa"/>
            <w:gridSpan w:val="4"/>
            <w:vAlign w:val="center"/>
          </w:tcPr>
          <w:p w14:paraId="07AB326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市法制办</w:t>
            </w:r>
          </w:p>
        </w:tc>
      </w:tr>
      <w:tr w14:paraId="6983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0195F9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107</w:t>
            </w:r>
          </w:p>
        </w:tc>
        <w:tc>
          <w:tcPr>
            <w:tcW w:w="2790" w:type="dxa"/>
            <w:gridSpan w:val="2"/>
            <w:vAlign w:val="center"/>
          </w:tcPr>
          <w:p w14:paraId="527FE92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滕政办发〔2003〕13号</w:t>
            </w:r>
          </w:p>
        </w:tc>
        <w:tc>
          <w:tcPr>
            <w:tcW w:w="7273" w:type="dxa"/>
            <w:gridSpan w:val="2"/>
            <w:vAlign w:val="center"/>
          </w:tcPr>
          <w:p w14:paraId="657714B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关于印发《市国土资源局等单位贯彻&lt;枣庄市国有土地租赁办法&gt;的实施意见》的通知</w:t>
            </w:r>
          </w:p>
        </w:tc>
        <w:tc>
          <w:tcPr>
            <w:tcW w:w="2900" w:type="dxa"/>
            <w:gridSpan w:val="4"/>
            <w:vAlign w:val="center"/>
          </w:tcPr>
          <w:p w14:paraId="0A99D05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14:paraId="70B8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067F74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108</w:t>
            </w:r>
          </w:p>
        </w:tc>
        <w:tc>
          <w:tcPr>
            <w:tcW w:w="2790" w:type="dxa"/>
            <w:gridSpan w:val="2"/>
            <w:vAlign w:val="center"/>
          </w:tcPr>
          <w:p w14:paraId="78AA5DB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滕政办发〔2003〕99号</w:t>
            </w:r>
          </w:p>
        </w:tc>
        <w:tc>
          <w:tcPr>
            <w:tcW w:w="7273" w:type="dxa"/>
            <w:gridSpan w:val="2"/>
            <w:vAlign w:val="center"/>
          </w:tcPr>
          <w:p w14:paraId="2607F23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关于印发《滕州市人口与计划生育公益金管理办法》的通知</w:t>
            </w:r>
          </w:p>
        </w:tc>
        <w:tc>
          <w:tcPr>
            <w:tcW w:w="2900" w:type="dxa"/>
            <w:gridSpan w:val="4"/>
            <w:vAlign w:val="center"/>
          </w:tcPr>
          <w:p w14:paraId="4007105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14:paraId="1003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5859A4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109</w:t>
            </w:r>
          </w:p>
        </w:tc>
        <w:tc>
          <w:tcPr>
            <w:tcW w:w="2790" w:type="dxa"/>
            <w:gridSpan w:val="2"/>
            <w:vAlign w:val="center"/>
          </w:tcPr>
          <w:p w14:paraId="7CC141C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t>滕政办发〔2003〕119号</w:t>
            </w:r>
          </w:p>
        </w:tc>
        <w:tc>
          <w:tcPr>
            <w:tcW w:w="7273" w:type="dxa"/>
            <w:gridSpan w:val="2"/>
            <w:vAlign w:val="center"/>
          </w:tcPr>
          <w:p w14:paraId="32B596B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4"/>
                <w:sz w:val="24"/>
                <w:szCs w:val="24"/>
                <w:vertAlign w:val="baseline"/>
                <w:lang w:val="en-US" w:eastAsia="zh-CN"/>
                <w14:textFill>
                  <w14:solidFill>
                    <w14:schemeClr w14:val="tx1"/>
                  </w14:solidFill>
                </w14:textFill>
              </w:rPr>
              <w:t>印发《关于完善破产企业职工社会保险手续的意见》的通知</w:t>
            </w:r>
          </w:p>
        </w:tc>
        <w:tc>
          <w:tcPr>
            <w:tcW w:w="2900" w:type="dxa"/>
            <w:gridSpan w:val="4"/>
            <w:vAlign w:val="center"/>
          </w:tcPr>
          <w:p w14:paraId="2F58EEE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14:paraId="2634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02DF04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110</w:t>
            </w:r>
          </w:p>
        </w:tc>
        <w:tc>
          <w:tcPr>
            <w:tcW w:w="2788" w:type="dxa"/>
            <w:vAlign w:val="center"/>
          </w:tcPr>
          <w:p w14:paraId="2C22FB6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滕政办发〔2005〕83号</w:t>
            </w:r>
          </w:p>
        </w:tc>
        <w:tc>
          <w:tcPr>
            <w:tcW w:w="7275" w:type="dxa"/>
            <w:gridSpan w:val="3"/>
            <w:vAlign w:val="top"/>
          </w:tcPr>
          <w:p w14:paraId="2343C6D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转发《滕州经济开发区管委会关于完善区内企业建设手续意见》的通知</w:t>
            </w:r>
          </w:p>
        </w:tc>
        <w:tc>
          <w:tcPr>
            <w:tcW w:w="2900" w:type="dxa"/>
            <w:gridSpan w:val="4"/>
            <w:vAlign w:val="center"/>
          </w:tcPr>
          <w:p w14:paraId="16A0C35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经济开发区管委会</w:t>
            </w:r>
          </w:p>
        </w:tc>
      </w:tr>
      <w:tr w14:paraId="5F13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C4B33C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111</w:t>
            </w:r>
          </w:p>
        </w:tc>
        <w:tc>
          <w:tcPr>
            <w:tcW w:w="2790" w:type="dxa"/>
            <w:gridSpan w:val="2"/>
            <w:vAlign w:val="center"/>
          </w:tcPr>
          <w:p w14:paraId="2C4C357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30号</w:t>
            </w:r>
          </w:p>
        </w:tc>
        <w:tc>
          <w:tcPr>
            <w:tcW w:w="7273" w:type="dxa"/>
            <w:gridSpan w:val="2"/>
            <w:vAlign w:val="center"/>
          </w:tcPr>
          <w:p w14:paraId="6EC367D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关于印发《滕州市劳动模范评选管理办法》的通知</w:t>
            </w:r>
          </w:p>
        </w:tc>
        <w:tc>
          <w:tcPr>
            <w:tcW w:w="2898" w:type="dxa"/>
            <w:gridSpan w:val="3"/>
            <w:vAlign w:val="center"/>
          </w:tcPr>
          <w:p w14:paraId="60CBC76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市总工会</w:t>
            </w:r>
          </w:p>
        </w:tc>
      </w:tr>
      <w:tr w14:paraId="4126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061EBC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112</w:t>
            </w:r>
          </w:p>
        </w:tc>
        <w:tc>
          <w:tcPr>
            <w:tcW w:w="2790" w:type="dxa"/>
            <w:gridSpan w:val="2"/>
            <w:vAlign w:val="center"/>
          </w:tcPr>
          <w:p w14:paraId="416C0C4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滕政办发〔2008〕40号</w:t>
            </w:r>
          </w:p>
        </w:tc>
        <w:tc>
          <w:tcPr>
            <w:tcW w:w="7273" w:type="dxa"/>
            <w:gridSpan w:val="2"/>
            <w:vAlign w:val="center"/>
          </w:tcPr>
          <w:p w14:paraId="76346B5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关于印发《滕州市公共场所禁止吸烟规定》的通知</w:t>
            </w:r>
          </w:p>
        </w:tc>
        <w:tc>
          <w:tcPr>
            <w:tcW w:w="2898" w:type="dxa"/>
            <w:gridSpan w:val="3"/>
            <w:vAlign w:val="center"/>
          </w:tcPr>
          <w:p w14:paraId="5CA9377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市卫计局</w:t>
            </w:r>
          </w:p>
        </w:tc>
      </w:tr>
      <w:tr w14:paraId="0702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1301FFA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113</w:t>
            </w:r>
          </w:p>
        </w:tc>
        <w:tc>
          <w:tcPr>
            <w:tcW w:w="2790" w:type="dxa"/>
            <w:gridSpan w:val="2"/>
            <w:vAlign w:val="center"/>
          </w:tcPr>
          <w:p w14:paraId="480EBE9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86号</w:t>
            </w:r>
          </w:p>
        </w:tc>
        <w:tc>
          <w:tcPr>
            <w:tcW w:w="7273" w:type="dxa"/>
            <w:gridSpan w:val="2"/>
            <w:vAlign w:val="center"/>
          </w:tcPr>
          <w:p w14:paraId="656FFF4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关于印发《滕州市农村敬老院管理服务暂行办法》的通知</w:t>
            </w:r>
          </w:p>
        </w:tc>
        <w:tc>
          <w:tcPr>
            <w:tcW w:w="2898" w:type="dxa"/>
            <w:gridSpan w:val="3"/>
            <w:vAlign w:val="center"/>
          </w:tcPr>
          <w:p w14:paraId="4DC793F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市民政局</w:t>
            </w:r>
          </w:p>
        </w:tc>
      </w:tr>
      <w:tr w14:paraId="2C71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1" w:type="dxa"/>
            <w:vAlign w:val="center"/>
          </w:tcPr>
          <w:p w14:paraId="08F13D8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114</w:t>
            </w:r>
          </w:p>
        </w:tc>
        <w:tc>
          <w:tcPr>
            <w:tcW w:w="2788" w:type="dxa"/>
            <w:vAlign w:val="center"/>
          </w:tcPr>
          <w:p w14:paraId="01D2810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vertAlign w:val="baseline"/>
                <w:lang w:val="en-US" w:eastAsia="zh-CN"/>
                <w14:textFill>
                  <w14:solidFill>
                    <w14:schemeClr w14:val="tx1"/>
                  </w14:solidFill>
                </w14:textFill>
              </w:rPr>
              <w:t>滕政办发〔2008〕112号</w:t>
            </w:r>
          </w:p>
        </w:tc>
        <w:tc>
          <w:tcPr>
            <w:tcW w:w="7275" w:type="dxa"/>
            <w:gridSpan w:val="3"/>
            <w:vAlign w:val="center"/>
          </w:tcPr>
          <w:p w14:paraId="54E6EAF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关于印发《滕州市关于加强城镇社区和农村安全网络建设工作的意见》的通知</w:t>
            </w:r>
          </w:p>
        </w:tc>
        <w:tc>
          <w:tcPr>
            <w:tcW w:w="2900" w:type="dxa"/>
            <w:gridSpan w:val="4"/>
            <w:vAlign w:val="center"/>
          </w:tcPr>
          <w:p w14:paraId="1DE64DD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市安监局</w:t>
            </w:r>
          </w:p>
        </w:tc>
      </w:tr>
      <w:tr w14:paraId="24D7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61A9C0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115</w:t>
            </w:r>
          </w:p>
        </w:tc>
        <w:tc>
          <w:tcPr>
            <w:tcW w:w="2790" w:type="dxa"/>
            <w:gridSpan w:val="2"/>
            <w:vAlign w:val="center"/>
          </w:tcPr>
          <w:p w14:paraId="743A296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滕政办发〔2010〕39号</w:t>
            </w:r>
          </w:p>
        </w:tc>
        <w:tc>
          <w:tcPr>
            <w:tcW w:w="7273" w:type="dxa"/>
            <w:gridSpan w:val="2"/>
            <w:vAlign w:val="center"/>
          </w:tcPr>
          <w:p w14:paraId="571C92D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关于调整我市国有土地租金征收标准的通知</w:t>
            </w:r>
          </w:p>
        </w:tc>
        <w:tc>
          <w:tcPr>
            <w:tcW w:w="2898" w:type="dxa"/>
            <w:gridSpan w:val="3"/>
            <w:vAlign w:val="center"/>
          </w:tcPr>
          <w:p w14:paraId="01655AB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市国土资源局</w:t>
            </w:r>
          </w:p>
        </w:tc>
      </w:tr>
      <w:tr w14:paraId="51B1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DF6F47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116</w:t>
            </w:r>
          </w:p>
        </w:tc>
        <w:tc>
          <w:tcPr>
            <w:tcW w:w="2790" w:type="dxa"/>
            <w:gridSpan w:val="2"/>
            <w:vAlign w:val="center"/>
          </w:tcPr>
          <w:p w14:paraId="785E0D8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64号</w:t>
            </w:r>
          </w:p>
        </w:tc>
        <w:tc>
          <w:tcPr>
            <w:tcW w:w="7273" w:type="dxa"/>
            <w:gridSpan w:val="2"/>
            <w:vAlign w:val="center"/>
          </w:tcPr>
          <w:p w14:paraId="0D33A24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关于推进住宅产业化提高住宅品质的实施意见</w:t>
            </w:r>
          </w:p>
        </w:tc>
        <w:tc>
          <w:tcPr>
            <w:tcW w:w="2898" w:type="dxa"/>
            <w:gridSpan w:val="3"/>
            <w:vAlign w:val="center"/>
          </w:tcPr>
          <w:p w14:paraId="5B9B45C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14:paraId="5F0D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683964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117</w:t>
            </w:r>
          </w:p>
        </w:tc>
        <w:tc>
          <w:tcPr>
            <w:tcW w:w="2788" w:type="dxa"/>
            <w:vAlign w:val="center"/>
          </w:tcPr>
          <w:p w14:paraId="283604E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滕政办发〔2010〕85号</w:t>
            </w:r>
          </w:p>
        </w:tc>
        <w:tc>
          <w:tcPr>
            <w:tcW w:w="7275" w:type="dxa"/>
            <w:gridSpan w:val="3"/>
            <w:vAlign w:val="center"/>
          </w:tcPr>
          <w:p w14:paraId="4D9DC18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关于进一步加快我市存量公有住房出售解决房改遗留问题的通知</w:t>
            </w:r>
          </w:p>
        </w:tc>
        <w:tc>
          <w:tcPr>
            <w:tcW w:w="2898" w:type="dxa"/>
            <w:gridSpan w:val="3"/>
            <w:vAlign w:val="center"/>
          </w:tcPr>
          <w:p w14:paraId="742CF99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市住建局</w:t>
            </w:r>
          </w:p>
        </w:tc>
      </w:tr>
      <w:tr w14:paraId="05CF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6BABCF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118</w:t>
            </w:r>
          </w:p>
        </w:tc>
        <w:tc>
          <w:tcPr>
            <w:tcW w:w="2790" w:type="dxa"/>
            <w:gridSpan w:val="2"/>
            <w:vAlign w:val="center"/>
          </w:tcPr>
          <w:p w14:paraId="3EC8F6A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6号</w:t>
            </w:r>
          </w:p>
        </w:tc>
        <w:tc>
          <w:tcPr>
            <w:tcW w:w="7275" w:type="dxa"/>
            <w:gridSpan w:val="4"/>
            <w:vAlign w:val="center"/>
          </w:tcPr>
          <w:p w14:paraId="5ADBD68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关于在城市规划区内禁止现场搅拌混凝土的通知</w:t>
            </w:r>
          </w:p>
        </w:tc>
        <w:tc>
          <w:tcPr>
            <w:tcW w:w="2896" w:type="dxa"/>
            <w:vAlign w:val="center"/>
          </w:tcPr>
          <w:p w14:paraId="3128388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市经信局</w:t>
            </w:r>
          </w:p>
        </w:tc>
      </w:tr>
      <w:tr w14:paraId="249A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976F4B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119</w:t>
            </w:r>
          </w:p>
        </w:tc>
        <w:tc>
          <w:tcPr>
            <w:tcW w:w="2790" w:type="dxa"/>
            <w:gridSpan w:val="2"/>
            <w:vAlign w:val="center"/>
          </w:tcPr>
          <w:p w14:paraId="4A61D91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7号</w:t>
            </w:r>
          </w:p>
        </w:tc>
        <w:tc>
          <w:tcPr>
            <w:tcW w:w="7275" w:type="dxa"/>
            <w:gridSpan w:val="4"/>
            <w:vAlign w:val="center"/>
          </w:tcPr>
          <w:p w14:paraId="6C3AA31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转发《市经信局、财政局、住建局关于做好农村推广散装水泥工作意见》的通知</w:t>
            </w:r>
          </w:p>
        </w:tc>
        <w:tc>
          <w:tcPr>
            <w:tcW w:w="2896" w:type="dxa"/>
            <w:vAlign w:val="center"/>
          </w:tcPr>
          <w:p w14:paraId="21841BF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市经信局</w:t>
            </w:r>
          </w:p>
        </w:tc>
      </w:tr>
      <w:tr w14:paraId="3427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1C03F07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120</w:t>
            </w:r>
          </w:p>
        </w:tc>
        <w:tc>
          <w:tcPr>
            <w:tcW w:w="2790" w:type="dxa"/>
            <w:gridSpan w:val="2"/>
            <w:vAlign w:val="center"/>
          </w:tcPr>
          <w:p w14:paraId="4B05B88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14号</w:t>
            </w:r>
          </w:p>
        </w:tc>
        <w:tc>
          <w:tcPr>
            <w:tcW w:w="7275" w:type="dxa"/>
            <w:gridSpan w:val="4"/>
            <w:vAlign w:val="top"/>
          </w:tcPr>
          <w:p w14:paraId="16F2028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关于进一步做好控制义务教育阶段学生辍学工作的通知</w:t>
            </w:r>
          </w:p>
        </w:tc>
        <w:tc>
          <w:tcPr>
            <w:tcW w:w="2896" w:type="dxa"/>
            <w:vAlign w:val="center"/>
          </w:tcPr>
          <w:p w14:paraId="3ED677F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市教育局</w:t>
            </w:r>
          </w:p>
        </w:tc>
      </w:tr>
      <w:tr w14:paraId="2BD6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B1DA70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121</w:t>
            </w:r>
          </w:p>
        </w:tc>
        <w:tc>
          <w:tcPr>
            <w:tcW w:w="2790" w:type="dxa"/>
            <w:gridSpan w:val="2"/>
            <w:vAlign w:val="center"/>
          </w:tcPr>
          <w:p w14:paraId="6D1B7D0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2011</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22号</w:t>
            </w:r>
          </w:p>
        </w:tc>
        <w:tc>
          <w:tcPr>
            <w:tcW w:w="7275" w:type="dxa"/>
            <w:gridSpan w:val="4"/>
            <w:vAlign w:val="center"/>
          </w:tcPr>
          <w:p w14:paraId="66670F0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关于加快城镇居住区邮政信报箱建设管理工作的意见</w:t>
            </w:r>
          </w:p>
        </w:tc>
        <w:tc>
          <w:tcPr>
            <w:tcW w:w="2896" w:type="dxa"/>
            <w:vAlign w:val="center"/>
          </w:tcPr>
          <w:p w14:paraId="0984533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市邮政局</w:t>
            </w:r>
          </w:p>
        </w:tc>
      </w:tr>
      <w:tr w14:paraId="455C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65C762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122</w:t>
            </w:r>
          </w:p>
        </w:tc>
        <w:tc>
          <w:tcPr>
            <w:tcW w:w="2788" w:type="dxa"/>
            <w:vAlign w:val="center"/>
          </w:tcPr>
          <w:p w14:paraId="30A6A91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滕政办发〔2011〕93号</w:t>
            </w:r>
          </w:p>
        </w:tc>
        <w:tc>
          <w:tcPr>
            <w:tcW w:w="7275" w:type="dxa"/>
            <w:gridSpan w:val="3"/>
            <w:vAlign w:val="center"/>
          </w:tcPr>
          <w:p w14:paraId="76CEC61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关于印发《滕州市地下管线规划建设管理办法》的通知</w:t>
            </w:r>
          </w:p>
        </w:tc>
        <w:tc>
          <w:tcPr>
            <w:tcW w:w="2898" w:type="dxa"/>
            <w:gridSpan w:val="3"/>
            <w:vAlign w:val="center"/>
          </w:tcPr>
          <w:p w14:paraId="256243F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市规划局</w:t>
            </w:r>
          </w:p>
        </w:tc>
      </w:tr>
      <w:tr w14:paraId="4C63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A786D9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123</w:t>
            </w:r>
          </w:p>
        </w:tc>
        <w:tc>
          <w:tcPr>
            <w:tcW w:w="2790" w:type="dxa"/>
            <w:gridSpan w:val="2"/>
            <w:vAlign w:val="center"/>
          </w:tcPr>
          <w:p w14:paraId="2FAB84A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t>滕政办发〔2011〕141号</w:t>
            </w:r>
          </w:p>
        </w:tc>
        <w:tc>
          <w:tcPr>
            <w:tcW w:w="7275" w:type="dxa"/>
            <w:gridSpan w:val="4"/>
            <w:vAlign w:val="center"/>
          </w:tcPr>
          <w:p w14:paraId="291967E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关于印发《滕州市城市建设档案管理办法》的通知</w:t>
            </w:r>
          </w:p>
        </w:tc>
        <w:tc>
          <w:tcPr>
            <w:tcW w:w="2896" w:type="dxa"/>
            <w:vAlign w:val="center"/>
          </w:tcPr>
          <w:p w14:paraId="3A44C21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市住建局</w:t>
            </w:r>
          </w:p>
        </w:tc>
      </w:tr>
      <w:tr w14:paraId="34EE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02DD519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124</w:t>
            </w:r>
          </w:p>
        </w:tc>
        <w:tc>
          <w:tcPr>
            <w:tcW w:w="2790" w:type="dxa"/>
            <w:gridSpan w:val="2"/>
            <w:vAlign w:val="center"/>
          </w:tcPr>
          <w:p w14:paraId="2E575DE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027B1C7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关于推进全市义务教育均衡发展的意见</w:t>
            </w:r>
          </w:p>
        </w:tc>
        <w:tc>
          <w:tcPr>
            <w:tcW w:w="2896" w:type="dxa"/>
            <w:vAlign w:val="center"/>
          </w:tcPr>
          <w:p w14:paraId="39AA6BE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市教育局</w:t>
            </w:r>
          </w:p>
        </w:tc>
      </w:tr>
      <w:tr w14:paraId="47D0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60FD43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125</w:t>
            </w:r>
          </w:p>
        </w:tc>
        <w:tc>
          <w:tcPr>
            <w:tcW w:w="2790" w:type="dxa"/>
            <w:gridSpan w:val="2"/>
            <w:vAlign w:val="center"/>
          </w:tcPr>
          <w:p w14:paraId="3F9F9C1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1744655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关于做好全市消除麻疹工作的通知</w:t>
            </w:r>
          </w:p>
        </w:tc>
        <w:tc>
          <w:tcPr>
            <w:tcW w:w="2896" w:type="dxa"/>
            <w:vAlign w:val="center"/>
          </w:tcPr>
          <w:p w14:paraId="0931094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市卫计局</w:t>
            </w:r>
          </w:p>
        </w:tc>
      </w:tr>
      <w:tr w14:paraId="321D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150858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126</w:t>
            </w:r>
          </w:p>
        </w:tc>
        <w:tc>
          <w:tcPr>
            <w:tcW w:w="2790" w:type="dxa"/>
            <w:gridSpan w:val="2"/>
            <w:vAlign w:val="center"/>
          </w:tcPr>
          <w:p w14:paraId="72B7AD0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057046F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关于加强村卫生室和乡村医生队伍建设的实施意见</w:t>
            </w:r>
          </w:p>
        </w:tc>
        <w:tc>
          <w:tcPr>
            <w:tcW w:w="2896" w:type="dxa"/>
            <w:vAlign w:val="center"/>
          </w:tcPr>
          <w:p w14:paraId="6476BBF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市卫计局</w:t>
            </w:r>
          </w:p>
        </w:tc>
      </w:tr>
      <w:tr w14:paraId="77DA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77B19C9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127</w:t>
            </w:r>
          </w:p>
        </w:tc>
        <w:tc>
          <w:tcPr>
            <w:tcW w:w="2790" w:type="dxa"/>
            <w:gridSpan w:val="2"/>
            <w:vAlign w:val="center"/>
          </w:tcPr>
          <w:p w14:paraId="42974F6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649EC05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关于进一步加强森林防火能力建设的实施意见</w:t>
            </w:r>
          </w:p>
        </w:tc>
        <w:tc>
          <w:tcPr>
            <w:tcW w:w="2896" w:type="dxa"/>
            <w:vAlign w:val="center"/>
          </w:tcPr>
          <w:p w14:paraId="65711C6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市林业局</w:t>
            </w:r>
          </w:p>
        </w:tc>
      </w:tr>
      <w:tr w14:paraId="39D2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4934D0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128</w:t>
            </w:r>
          </w:p>
        </w:tc>
        <w:tc>
          <w:tcPr>
            <w:tcW w:w="2790" w:type="dxa"/>
            <w:gridSpan w:val="2"/>
            <w:vAlign w:val="center"/>
          </w:tcPr>
          <w:p w14:paraId="221E6A0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03CEC0C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关于进一步加强和改进劳动保障监察工作的实施意见</w:t>
            </w:r>
          </w:p>
        </w:tc>
        <w:tc>
          <w:tcPr>
            <w:tcW w:w="2896" w:type="dxa"/>
            <w:vAlign w:val="center"/>
          </w:tcPr>
          <w:p w14:paraId="278219B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市人社局</w:t>
            </w:r>
          </w:p>
        </w:tc>
      </w:tr>
      <w:tr w14:paraId="35BF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C43D42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129</w:t>
            </w:r>
          </w:p>
        </w:tc>
        <w:tc>
          <w:tcPr>
            <w:tcW w:w="2790" w:type="dxa"/>
            <w:gridSpan w:val="2"/>
            <w:vAlign w:val="center"/>
          </w:tcPr>
          <w:p w14:paraId="47FE6E3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5331450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关于印发《滕州市市级行政许可事项一口收费管理办法》的通知</w:t>
            </w:r>
          </w:p>
        </w:tc>
        <w:tc>
          <w:tcPr>
            <w:tcW w:w="2896" w:type="dxa"/>
            <w:vAlign w:val="center"/>
          </w:tcPr>
          <w:p w14:paraId="1BE7CFD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市政务服务中心</w:t>
            </w:r>
          </w:p>
        </w:tc>
      </w:tr>
      <w:tr w14:paraId="0118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301180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130</w:t>
            </w:r>
          </w:p>
        </w:tc>
        <w:tc>
          <w:tcPr>
            <w:tcW w:w="2790" w:type="dxa"/>
            <w:gridSpan w:val="2"/>
            <w:vAlign w:val="center"/>
          </w:tcPr>
          <w:p w14:paraId="02F2421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4212366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关于加强气象灾害监测预警及信息发布工作的实施意见</w:t>
            </w:r>
          </w:p>
        </w:tc>
        <w:tc>
          <w:tcPr>
            <w:tcW w:w="2896" w:type="dxa"/>
            <w:vAlign w:val="center"/>
          </w:tcPr>
          <w:p w14:paraId="538DC6D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市气象局</w:t>
            </w:r>
          </w:p>
        </w:tc>
      </w:tr>
      <w:tr w14:paraId="41CE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980476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131</w:t>
            </w:r>
          </w:p>
        </w:tc>
        <w:tc>
          <w:tcPr>
            <w:tcW w:w="2790" w:type="dxa"/>
            <w:gridSpan w:val="2"/>
            <w:vAlign w:val="center"/>
          </w:tcPr>
          <w:p w14:paraId="3F6CBD3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7CDB468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关于印发《滕州市新建小区配套建设体育设施的实施意见》的通知</w:t>
            </w:r>
          </w:p>
        </w:tc>
        <w:tc>
          <w:tcPr>
            <w:tcW w:w="2896" w:type="dxa"/>
            <w:vAlign w:val="top"/>
          </w:tcPr>
          <w:p w14:paraId="5C4B62B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市体育局</w:t>
            </w:r>
          </w:p>
        </w:tc>
      </w:tr>
      <w:tr w14:paraId="5B4E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0FC6E50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132</w:t>
            </w:r>
          </w:p>
        </w:tc>
        <w:tc>
          <w:tcPr>
            <w:tcW w:w="2790" w:type="dxa"/>
            <w:gridSpan w:val="2"/>
            <w:vAlign w:val="center"/>
          </w:tcPr>
          <w:p w14:paraId="1063FD6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3D7D836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关于进一步加强镇（街）农产品质量安全监管工作的通知</w:t>
            </w:r>
          </w:p>
        </w:tc>
        <w:tc>
          <w:tcPr>
            <w:tcW w:w="2896" w:type="dxa"/>
            <w:vAlign w:val="top"/>
          </w:tcPr>
          <w:p w14:paraId="62D0B2D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市农业局</w:t>
            </w:r>
          </w:p>
        </w:tc>
      </w:tr>
      <w:tr w14:paraId="0340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74FDBB9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133</w:t>
            </w:r>
          </w:p>
        </w:tc>
        <w:tc>
          <w:tcPr>
            <w:tcW w:w="2790" w:type="dxa"/>
            <w:gridSpan w:val="2"/>
            <w:vAlign w:val="center"/>
          </w:tcPr>
          <w:p w14:paraId="0C2BC1A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18FC2AE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关于建立城区住宅小区配套幼儿园长效管理机制的通知</w:t>
            </w:r>
          </w:p>
        </w:tc>
        <w:tc>
          <w:tcPr>
            <w:tcW w:w="2896" w:type="dxa"/>
            <w:vAlign w:val="top"/>
          </w:tcPr>
          <w:p w14:paraId="4623D39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14:paraId="4A75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594859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134</w:t>
            </w:r>
          </w:p>
        </w:tc>
        <w:tc>
          <w:tcPr>
            <w:tcW w:w="2790" w:type="dxa"/>
            <w:gridSpan w:val="2"/>
            <w:vAlign w:val="center"/>
          </w:tcPr>
          <w:p w14:paraId="132C077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149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7532338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关于开展美丽乡村创建试点活动的实施意见</w:t>
            </w:r>
          </w:p>
        </w:tc>
        <w:tc>
          <w:tcPr>
            <w:tcW w:w="2896" w:type="dxa"/>
            <w:vAlign w:val="top"/>
          </w:tcPr>
          <w:p w14:paraId="7385CF5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市宣传部</w:t>
            </w:r>
          </w:p>
        </w:tc>
      </w:tr>
      <w:tr w14:paraId="10C1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744038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135</w:t>
            </w:r>
          </w:p>
        </w:tc>
        <w:tc>
          <w:tcPr>
            <w:tcW w:w="2790" w:type="dxa"/>
            <w:gridSpan w:val="2"/>
            <w:vAlign w:val="center"/>
          </w:tcPr>
          <w:p w14:paraId="286544D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25</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14:paraId="764D393D">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关于创建创业型镇街创业型社区工作的通知</w:t>
            </w:r>
          </w:p>
        </w:tc>
        <w:tc>
          <w:tcPr>
            <w:tcW w:w="2896" w:type="dxa"/>
            <w:vAlign w:val="center"/>
          </w:tcPr>
          <w:p w14:paraId="6960C640">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市人社局</w:t>
            </w:r>
          </w:p>
        </w:tc>
      </w:tr>
      <w:tr w14:paraId="3887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63F6DB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136</w:t>
            </w:r>
          </w:p>
        </w:tc>
        <w:tc>
          <w:tcPr>
            <w:tcW w:w="2790" w:type="dxa"/>
            <w:gridSpan w:val="2"/>
            <w:vAlign w:val="center"/>
          </w:tcPr>
          <w:p w14:paraId="5E1896B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57</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14:paraId="3F9C0B94">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关于提高城乡居民最低生活保障和五保供养标准的通知</w:t>
            </w:r>
          </w:p>
        </w:tc>
        <w:tc>
          <w:tcPr>
            <w:tcW w:w="2896" w:type="dxa"/>
            <w:vAlign w:val="center"/>
          </w:tcPr>
          <w:p w14:paraId="02128516">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市民政局</w:t>
            </w:r>
          </w:p>
        </w:tc>
      </w:tr>
      <w:tr w14:paraId="33F2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1141B5D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137</w:t>
            </w:r>
          </w:p>
        </w:tc>
        <w:tc>
          <w:tcPr>
            <w:tcW w:w="2790" w:type="dxa"/>
            <w:gridSpan w:val="2"/>
            <w:vAlign w:val="center"/>
          </w:tcPr>
          <w:p w14:paraId="25D5DB0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70</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14:paraId="0981348D">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关于规范镇域燃气市场管理工作的通知</w:t>
            </w:r>
          </w:p>
        </w:tc>
        <w:tc>
          <w:tcPr>
            <w:tcW w:w="2896" w:type="dxa"/>
            <w:vAlign w:val="center"/>
          </w:tcPr>
          <w:p w14:paraId="42310A25">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市住建局</w:t>
            </w:r>
          </w:p>
        </w:tc>
      </w:tr>
      <w:tr w14:paraId="55C9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0B683D1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138</w:t>
            </w:r>
          </w:p>
        </w:tc>
        <w:tc>
          <w:tcPr>
            <w:tcW w:w="2790" w:type="dxa"/>
            <w:gridSpan w:val="2"/>
            <w:vAlign w:val="center"/>
          </w:tcPr>
          <w:p w14:paraId="01FAF1B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81</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14:paraId="44B10F49">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关于转发《市总工会关于开展“爱我滕州”职工志愿服务活动的实施意见》的通知</w:t>
            </w:r>
          </w:p>
        </w:tc>
        <w:tc>
          <w:tcPr>
            <w:tcW w:w="2896" w:type="dxa"/>
            <w:vAlign w:val="center"/>
          </w:tcPr>
          <w:p w14:paraId="5E963301">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市总工会</w:t>
            </w:r>
          </w:p>
        </w:tc>
      </w:tr>
      <w:tr w14:paraId="7025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2DC828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139</w:t>
            </w:r>
          </w:p>
        </w:tc>
        <w:tc>
          <w:tcPr>
            <w:tcW w:w="2790" w:type="dxa"/>
            <w:gridSpan w:val="2"/>
            <w:vAlign w:val="center"/>
          </w:tcPr>
          <w:p w14:paraId="3460631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99</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top"/>
          </w:tcPr>
          <w:p w14:paraId="5F7D0F0C">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关于印发《滕州市城区机动车停放服务收费管理实施方案》的通知</w:t>
            </w:r>
          </w:p>
        </w:tc>
        <w:tc>
          <w:tcPr>
            <w:tcW w:w="2896" w:type="dxa"/>
            <w:vAlign w:val="center"/>
          </w:tcPr>
          <w:p w14:paraId="4C77E94A">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市综合行政执法局</w:t>
            </w:r>
          </w:p>
        </w:tc>
      </w:tr>
      <w:tr w14:paraId="691E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D5FC80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140</w:t>
            </w:r>
          </w:p>
        </w:tc>
        <w:tc>
          <w:tcPr>
            <w:tcW w:w="2790" w:type="dxa"/>
            <w:gridSpan w:val="2"/>
            <w:vAlign w:val="center"/>
          </w:tcPr>
          <w:p w14:paraId="435B2E8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102</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center"/>
          </w:tcPr>
          <w:p w14:paraId="7384DF6C">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关于印发《数字滕州地理空间框架建设使用与管理办法》的通知</w:t>
            </w:r>
          </w:p>
        </w:tc>
        <w:tc>
          <w:tcPr>
            <w:tcW w:w="2896" w:type="dxa"/>
            <w:vAlign w:val="center"/>
          </w:tcPr>
          <w:p w14:paraId="569F1C88">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市国土资源局</w:t>
            </w:r>
          </w:p>
        </w:tc>
      </w:tr>
      <w:tr w14:paraId="206C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290A53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141</w:t>
            </w:r>
          </w:p>
        </w:tc>
        <w:tc>
          <w:tcPr>
            <w:tcW w:w="2790" w:type="dxa"/>
            <w:gridSpan w:val="2"/>
            <w:vAlign w:val="center"/>
          </w:tcPr>
          <w:p w14:paraId="6561780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108</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4"/>
            <w:vAlign w:val="top"/>
          </w:tcPr>
          <w:p w14:paraId="665C4937">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关于加快我市建筑节能与结构一体化技术应用工作的意见</w:t>
            </w:r>
          </w:p>
        </w:tc>
        <w:tc>
          <w:tcPr>
            <w:tcW w:w="2896" w:type="dxa"/>
            <w:vAlign w:val="center"/>
          </w:tcPr>
          <w:p w14:paraId="5422CED8">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市住建局</w:t>
            </w:r>
          </w:p>
        </w:tc>
      </w:tr>
      <w:tr w14:paraId="1E48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1B75728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142</w:t>
            </w:r>
          </w:p>
        </w:tc>
        <w:tc>
          <w:tcPr>
            <w:tcW w:w="2790" w:type="dxa"/>
            <w:gridSpan w:val="2"/>
            <w:vAlign w:val="center"/>
          </w:tcPr>
          <w:p w14:paraId="11943AD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364ACE8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关于贯彻落实枣政办发﹝2014﹞39号文件精神促进煤炭行业平稳运行的意见</w:t>
            </w:r>
          </w:p>
        </w:tc>
        <w:tc>
          <w:tcPr>
            <w:tcW w:w="2896" w:type="dxa"/>
            <w:vAlign w:val="center"/>
          </w:tcPr>
          <w:p w14:paraId="2CCA7E2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市煤炭局</w:t>
            </w:r>
          </w:p>
        </w:tc>
      </w:tr>
      <w:tr w14:paraId="1045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8B20E0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143</w:t>
            </w:r>
          </w:p>
        </w:tc>
        <w:tc>
          <w:tcPr>
            <w:tcW w:w="2790" w:type="dxa"/>
            <w:gridSpan w:val="2"/>
            <w:vAlign w:val="center"/>
          </w:tcPr>
          <w:p w14:paraId="0ED68BA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7F41151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关于调整城镇职工医疗保险个人账户金划拨办法的通知</w:t>
            </w:r>
          </w:p>
        </w:tc>
        <w:tc>
          <w:tcPr>
            <w:tcW w:w="2896" w:type="dxa"/>
            <w:vAlign w:val="top"/>
          </w:tcPr>
          <w:p w14:paraId="1FB019F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市人社局</w:t>
            </w:r>
          </w:p>
        </w:tc>
      </w:tr>
      <w:tr w14:paraId="40A9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457277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144</w:t>
            </w:r>
          </w:p>
        </w:tc>
        <w:tc>
          <w:tcPr>
            <w:tcW w:w="2790" w:type="dxa"/>
            <w:gridSpan w:val="2"/>
            <w:vAlign w:val="center"/>
          </w:tcPr>
          <w:p w14:paraId="1E2A6AE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0E7050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关于滕州马铃薯省级农业科技园区建设的意见</w:t>
            </w:r>
          </w:p>
        </w:tc>
        <w:tc>
          <w:tcPr>
            <w:tcW w:w="2896" w:type="dxa"/>
            <w:vAlign w:val="top"/>
          </w:tcPr>
          <w:p w14:paraId="284320D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市科技局</w:t>
            </w:r>
          </w:p>
        </w:tc>
      </w:tr>
      <w:tr w14:paraId="14B1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15B6BC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145</w:t>
            </w:r>
          </w:p>
        </w:tc>
        <w:tc>
          <w:tcPr>
            <w:tcW w:w="2790" w:type="dxa"/>
            <w:gridSpan w:val="2"/>
            <w:vAlign w:val="center"/>
          </w:tcPr>
          <w:p w14:paraId="3D13588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0E86CD7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关于在全市执行应用预拌砂浆和城区限期禁止现场搅拌砂浆的通知</w:t>
            </w:r>
          </w:p>
        </w:tc>
        <w:tc>
          <w:tcPr>
            <w:tcW w:w="2896" w:type="dxa"/>
            <w:vAlign w:val="top"/>
          </w:tcPr>
          <w:p w14:paraId="35F3349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市经信局</w:t>
            </w:r>
          </w:p>
        </w:tc>
      </w:tr>
      <w:tr w14:paraId="6FD7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F59F0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146</w:t>
            </w:r>
          </w:p>
        </w:tc>
        <w:tc>
          <w:tcPr>
            <w:tcW w:w="2790" w:type="dxa"/>
            <w:gridSpan w:val="2"/>
            <w:vAlign w:val="center"/>
          </w:tcPr>
          <w:p w14:paraId="4EBF8D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5982F27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关于印发“滕州和谐使者”选拔管理办法的通知</w:t>
            </w:r>
          </w:p>
        </w:tc>
        <w:tc>
          <w:tcPr>
            <w:tcW w:w="2896" w:type="dxa"/>
            <w:vAlign w:val="top"/>
          </w:tcPr>
          <w:p w14:paraId="57F9913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14:paraId="55B4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E01F7B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147</w:t>
            </w:r>
          </w:p>
        </w:tc>
        <w:tc>
          <w:tcPr>
            <w:tcW w:w="2790" w:type="dxa"/>
            <w:gridSpan w:val="2"/>
            <w:vAlign w:val="center"/>
          </w:tcPr>
          <w:p w14:paraId="743C39C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3BB4B37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关于进一步加强村（居）红白理事会建设开展移风易俗活动的通知</w:t>
            </w:r>
          </w:p>
        </w:tc>
        <w:tc>
          <w:tcPr>
            <w:tcW w:w="2896" w:type="dxa"/>
            <w:vAlign w:val="top"/>
          </w:tcPr>
          <w:p w14:paraId="5EB4019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14:paraId="1411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41E3D3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148</w:t>
            </w:r>
          </w:p>
        </w:tc>
        <w:tc>
          <w:tcPr>
            <w:tcW w:w="2790" w:type="dxa"/>
            <w:gridSpan w:val="2"/>
            <w:vAlign w:val="center"/>
          </w:tcPr>
          <w:p w14:paraId="3D39129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96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54B37C4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关于学习环卫保洁“中卫经验”进一步加强城市精细化管理的通知</w:t>
            </w:r>
          </w:p>
        </w:tc>
        <w:tc>
          <w:tcPr>
            <w:tcW w:w="2896" w:type="dxa"/>
            <w:vAlign w:val="top"/>
          </w:tcPr>
          <w:p w14:paraId="503540A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29F5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7B2BFEF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149</w:t>
            </w:r>
          </w:p>
        </w:tc>
        <w:tc>
          <w:tcPr>
            <w:tcW w:w="2790" w:type="dxa"/>
            <w:gridSpan w:val="2"/>
            <w:vAlign w:val="center"/>
          </w:tcPr>
          <w:p w14:paraId="4F81A44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100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6C2183E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关于提高农村居民最低生活保障补助标准的通知</w:t>
            </w:r>
          </w:p>
        </w:tc>
        <w:tc>
          <w:tcPr>
            <w:tcW w:w="2896" w:type="dxa"/>
            <w:vAlign w:val="top"/>
          </w:tcPr>
          <w:p w14:paraId="2AD0E27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市民政局</w:t>
            </w:r>
          </w:p>
        </w:tc>
      </w:tr>
      <w:tr w14:paraId="269E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EF556E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150</w:t>
            </w:r>
          </w:p>
        </w:tc>
        <w:tc>
          <w:tcPr>
            <w:tcW w:w="2790" w:type="dxa"/>
            <w:gridSpan w:val="2"/>
            <w:vAlign w:val="center"/>
          </w:tcPr>
          <w:p w14:paraId="0CDEEE6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069B8A4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关于印发《滕州市中小学校责任督学挂牌督导工作规程（试行）》的通知</w:t>
            </w:r>
          </w:p>
        </w:tc>
        <w:tc>
          <w:tcPr>
            <w:tcW w:w="2896" w:type="dxa"/>
            <w:vAlign w:val="center"/>
          </w:tcPr>
          <w:p w14:paraId="47EAD89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市教育局</w:t>
            </w:r>
          </w:p>
        </w:tc>
      </w:tr>
      <w:tr w14:paraId="6595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DF36EF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151</w:t>
            </w:r>
          </w:p>
        </w:tc>
        <w:tc>
          <w:tcPr>
            <w:tcW w:w="2790" w:type="dxa"/>
            <w:gridSpan w:val="2"/>
            <w:vAlign w:val="center"/>
          </w:tcPr>
          <w:p w14:paraId="08ABAEA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134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center"/>
          </w:tcPr>
          <w:p w14:paraId="579E8AF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转发市人防办等四部门关于加强新建民用建筑地下防空设施的通知</w:t>
            </w:r>
          </w:p>
        </w:tc>
        <w:tc>
          <w:tcPr>
            <w:tcW w:w="2896" w:type="dxa"/>
            <w:vAlign w:val="top"/>
          </w:tcPr>
          <w:p w14:paraId="23FF151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市人防办</w:t>
            </w:r>
          </w:p>
        </w:tc>
      </w:tr>
      <w:tr w14:paraId="5D71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B2F4D5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152</w:t>
            </w:r>
          </w:p>
        </w:tc>
        <w:tc>
          <w:tcPr>
            <w:tcW w:w="2790" w:type="dxa"/>
            <w:gridSpan w:val="2"/>
            <w:vAlign w:val="center"/>
          </w:tcPr>
          <w:p w14:paraId="5FF0411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0042358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关于加强安全环保节能管理加快全市化工产业转型的意见</w:t>
            </w:r>
          </w:p>
        </w:tc>
        <w:tc>
          <w:tcPr>
            <w:tcW w:w="2896" w:type="dxa"/>
            <w:vAlign w:val="top"/>
          </w:tcPr>
          <w:p w14:paraId="06C6F38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市经信局</w:t>
            </w:r>
          </w:p>
        </w:tc>
      </w:tr>
      <w:tr w14:paraId="4AFC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D5E51B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153</w:t>
            </w:r>
          </w:p>
        </w:tc>
        <w:tc>
          <w:tcPr>
            <w:tcW w:w="2790" w:type="dxa"/>
            <w:gridSpan w:val="2"/>
            <w:vAlign w:val="center"/>
          </w:tcPr>
          <w:p w14:paraId="56DDDA0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71B0CC2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关于印发《滕州市政务服务惠民网络体系建设实施意见》的通知</w:t>
            </w:r>
          </w:p>
        </w:tc>
        <w:tc>
          <w:tcPr>
            <w:tcW w:w="2896" w:type="dxa"/>
            <w:vAlign w:val="top"/>
          </w:tcPr>
          <w:p w14:paraId="5A05279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市政务服务中心</w:t>
            </w:r>
          </w:p>
        </w:tc>
      </w:tr>
      <w:tr w14:paraId="14A8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305A61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154</w:t>
            </w:r>
          </w:p>
        </w:tc>
        <w:tc>
          <w:tcPr>
            <w:tcW w:w="2790" w:type="dxa"/>
            <w:gridSpan w:val="2"/>
            <w:vAlign w:val="center"/>
          </w:tcPr>
          <w:p w14:paraId="41C2B23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1ED64EC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14:textFill>
                  <w14:solidFill>
                    <w14:schemeClr w14:val="tx1"/>
                  </w14:solidFill>
                </w14:textFill>
              </w:rPr>
              <w:t>关于印发《滕州市中小企业公共服务平台运营管理绩效考评暂行办法》的通知</w:t>
            </w:r>
          </w:p>
        </w:tc>
        <w:tc>
          <w:tcPr>
            <w:tcW w:w="2896" w:type="dxa"/>
            <w:vAlign w:val="center"/>
          </w:tcPr>
          <w:p w14:paraId="35F8F35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市经信局（中小企业局）</w:t>
            </w:r>
          </w:p>
        </w:tc>
      </w:tr>
      <w:tr w14:paraId="6000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15D472F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155</w:t>
            </w:r>
          </w:p>
        </w:tc>
        <w:tc>
          <w:tcPr>
            <w:tcW w:w="2790" w:type="dxa"/>
            <w:gridSpan w:val="2"/>
            <w:vAlign w:val="center"/>
          </w:tcPr>
          <w:p w14:paraId="73918FC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38EA8E7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关于明确部分化工危险化学品和医药加工企业安全监管责任的通知</w:t>
            </w:r>
          </w:p>
        </w:tc>
        <w:tc>
          <w:tcPr>
            <w:tcW w:w="2896" w:type="dxa"/>
            <w:vAlign w:val="center"/>
          </w:tcPr>
          <w:p w14:paraId="43D5963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市安监局</w:t>
            </w:r>
          </w:p>
        </w:tc>
      </w:tr>
      <w:tr w14:paraId="4408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5E7579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156</w:t>
            </w:r>
          </w:p>
        </w:tc>
        <w:tc>
          <w:tcPr>
            <w:tcW w:w="2790" w:type="dxa"/>
            <w:gridSpan w:val="2"/>
            <w:vAlign w:val="center"/>
          </w:tcPr>
          <w:p w14:paraId="1081B83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47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6FA1C9D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关于严厉打击盗采矿产资源违法行为的通知</w:t>
            </w:r>
          </w:p>
        </w:tc>
        <w:tc>
          <w:tcPr>
            <w:tcW w:w="2896" w:type="dxa"/>
            <w:vAlign w:val="top"/>
          </w:tcPr>
          <w:p w14:paraId="16844EF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市国土资源局</w:t>
            </w:r>
          </w:p>
        </w:tc>
      </w:tr>
      <w:tr w14:paraId="5874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8D1D3F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157</w:t>
            </w:r>
          </w:p>
        </w:tc>
        <w:tc>
          <w:tcPr>
            <w:tcW w:w="2790" w:type="dxa"/>
            <w:gridSpan w:val="2"/>
            <w:vAlign w:val="center"/>
          </w:tcPr>
          <w:p w14:paraId="69CBD31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440917B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关于进一步加强乡村医生队伍建设的实施意见</w:t>
            </w:r>
          </w:p>
        </w:tc>
        <w:tc>
          <w:tcPr>
            <w:tcW w:w="2896" w:type="dxa"/>
            <w:vAlign w:val="top"/>
          </w:tcPr>
          <w:p w14:paraId="49A07E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市卫计局</w:t>
            </w:r>
          </w:p>
        </w:tc>
      </w:tr>
      <w:tr w14:paraId="2857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B98FA0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158</w:t>
            </w:r>
          </w:p>
        </w:tc>
        <w:tc>
          <w:tcPr>
            <w:tcW w:w="2790" w:type="dxa"/>
            <w:gridSpan w:val="2"/>
            <w:vAlign w:val="center"/>
          </w:tcPr>
          <w:p w14:paraId="1047438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4A09129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关于印发《滕州市林地经营权流转证发证管理办法（试行）》的通知</w:t>
            </w:r>
          </w:p>
        </w:tc>
        <w:tc>
          <w:tcPr>
            <w:tcW w:w="2896" w:type="dxa"/>
            <w:vAlign w:val="center"/>
          </w:tcPr>
          <w:p w14:paraId="58DD388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市林业局</w:t>
            </w:r>
          </w:p>
        </w:tc>
      </w:tr>
      <w:tr w14:paraId="41D9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702D4E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159</w:t>
            </w:r>
          </w:p>
        </w:tc>
        <w:tc>
          <w:tcPr>
            <w:tcW w:w="2790" w:type="dxa"/>
            <w:gridSpan w:val="2"/>
            <w:vAlign w:val="center"/>
          </w:tcPr>
          <w:p w14:paraId="036BD3E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5DE7495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关于推进机关企事业单位厕所免费对外开放的通知</w:t>
            </w:r>
          </w:p>
        </w:tc>
        <w:tc>
          <w:tcPr>
            <w:tcW w:w="2896" w:type="dxa"/>
            <w:vAlign w:val="top"/>
          </w:tcPr>
          <w:p w14:paraId="66CD49A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654E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09007B8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160</w:t>
            </w:r>
          </w:p>
        </w:tc>
        <w:tc>
          <w:tcPr>
            <w:tcW w:w="2790" w:type="dxa"/>
            <w:gridSpan w:val="2"/>
            <w:vAlign w:val="center"/>
          </w:tcPr>
          <w:p w14:paraId="1459EB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18E78BF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关于加强全市电梯安全管理的意见</w:t>
            </w:r>
          </w:p>
        </w:tc>
        <w:tc>
          <w:tcPr>
            <w:tcW w:w="2896" w:type="dxa"/>
            <w:vAlign w:val="top"/>
          </w:tcPr>
          <w:p w14:paraId="52EF7FA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市质监局</w:t>
            </w:r>
          </w:p>
        </w:tc>
      </w:tr>
      <w:tr w14:paraId="3F36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01F8918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161</w:t>
            </w:r>
          </w:p>
        </w:tc>
        <w:tc>
          <w:tcPr>
            <w:tcW w:w="2790" w:type="dxa"/>
            <w:gridSpan w:val="2"/>
            <w:vAlign w:val="center"/>
          </w:tcPr>
          <w:p w14:paraId="6859194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44A6EA2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关于建立年度全市1%人口抽样调查制度的通知</w:t>
            </w:r>
          </w:p>
        </w:tc>
        <w:tc>
          <w:tcPr>
            <w:tcW w:w="2896" w:type="dxa"/>
            <w:vAlign w:val="top"/>
          </w:tcPr>
          <w:p w14:paraId="332A8D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市统计局</w:t>
            </w:r>
          </w:p>
        </w:tc>
      </w:tr>
      <w:tr w14:paraId="6465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665796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162</w:t>
            </w:r>
          </w:p>
        </w:tc>
        <w:tc>
          <w:tcPr>
            <w:tcW w:w="2790" w:type="dxa"/>
            <w:gridSpan w:val="2"/>
            <w:vAlign w:val="center"/>
          </w:tcPr>
          <w:p w14:paraId="51AF977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6"/>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4"/>
            <w:vAlign w:val="top"/>
          </w:tcPr>
          <w:p w14:paraId="21628B9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14:textFill>
                  <w14:solidFill>
                    <w14:schemeClr w14:val="tx1"/>
                  </w14:solidFill>
                </w14:textFill>
              </w:rPr>
              <w:t>关于印发《滕州市生产安全事故报告、案审和公示暂行规定》的通知</w:t>
            </w:r>
          </w:p>
        </w:tc>
        <w:tc>
          <w:tcPr>
            <w:tcW w:w="2896" w:type="dxa"/>
            <w:vAlign w:val="top"/>
          </w:tcPr>
          <w:p w14:paraId="317C0DB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市安监局</w:t>
            </w:r>
          </w:p>
        </w:tc>
      </w:tr>
      <w:tr w14:paraId="1C9F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77326F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163</w:t>
            </w:r>
          </w:p>
        </w:tc>
        <w:tc>
          <w:tcPr>
            <w:tcW w:w="2790" w:type="dxa"/>
            <w:gridSpan w:val="2"/>
            <w:vAlign w:val="top"/>
          </w:tcPr>
          <w:p w14:paraId="3B71066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87</w:t>
            </w:r>
            <w:r>
              <w:rPr>
                <w:rFonts w:hint="eastAsia" w:ascii="仿宋_GB2312" w:hAnsi="仿宋_GB2312" w:eastAsia="仿宋_GB2312" w:cs="仿宋_GB2312"/>
                <w:sz w:val="24"/>
                <w:szCs w:val="24"/>
                <w:lang w:eastAsia="zh-CN"/>
              </w:rPr>
              <w:t>号</w:t>
            </w:r>
          </w:p>
        </w:tc>
        <w:tc>
          <w:tcPr>
            <w:tcW w:w="7275" w:type="dxa"/>
            <w:gridSpan w:val="4"/>
            <w:vAlign w:val="top"/>
          </w:tcPr>
          <w:p w14:paraId="01ABE51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spacing w:val="-6"/>
                <w:sz w:val="24"/>
                <w:szCs w:val="24"/>
              </w:rPr>
              <w:t>关于城区住宅小区规划红线内供热设施移交供热企业管理使用的通知</w:t>
            </w:r>
          </w:p>
        </w:tc>
        <w:tc>
          <w:tcPr>
            <w:tcW w:w="2896" w:type="dxa"/>
            <w:vAlign w:val="top"/>
          </w:tcPr>
          <w:p w14:paraId="3B11908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市住建局</w:t>
            </w:r>
          </w:p>
        </w:tc>
      </w:tr>
      <w:tr w14:paraId="0783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EEAC64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164</w:t>
            </w:r>
          </w:p>
        </w:tc>
        <w:tc>
          <w:tcPr>
            <w:tcW w:w="2790" w:type="dxa"/>
            <w:gridSpan w:val="2"/>
            <w:vAlign w:val="top"/>
          </w:tcPr>
          <w:p w14:paraId="044B308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96</w:t>
            </w:r>
            <w:r>
              <w:rPr>
                <w:rFonts w:hint="eastAsia" w:ascii="仿宋_GB2312" w:hAnsi="仿宋_GB2312" w:eastAsia="仿宋_GB2312" w:cs="仿宋_GB2312"/>
                <w:sz w:val="24"/>
                <w:szCs w:val="24"/>
                <w:lang w:eastAsia="zh-CN"/>
              </w:rPr>
              <w:t>号</w:t>
            </w:r>
          </w:p>
        </w:tc>
        <w:tc>
          <w:tcPr>
            <w:tcW w:w="7275" w:type="dxa"/>
            <w:gridSpan w:val="4"/>
            <w:vAlign w:val="top"/>
          </w:tcPr>
          <w:p w14:paraId="274461E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关于印发《滕州市流动儿童免疫规划管理办法》的通知</w:t>
            </w:r>
          </w:p>
        </w:tc>
        <w:tc>
          <w:tcPr>
            <w:tcW w:w="2896" w:type="dxa"/>
            <w:vAlign w:val="top"/>
          </w:tcPr>
          <w:p w14:paraId="2A649D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市卫计局</w:t>
            </w:r>
          </w:p>
        </w:tc>
      </w:tr>
      <w:tr w14:paraId="5515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3DF7A8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165</w:t>
            </w:r>
          </w:p>
        </w:tc>
        <w:tc>
          <w:tcPr>
            <w:tcW w:w="2790" w:type="dxa"/>
            <w:gridSpan w:val="2"/>
            <w:vAlign w:val="top"/>
          </w:tcPr>
          <w:p w14:paraId="46FBABD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98</w:t>
            </w:r>
            <w:r>
              <w:rPr>
                <w:rFonts w:hint="eastAsia" w:ascii="仿宋_GB2312" w:hAnsi="仿宋_GB2312" w:eastAsia="仿宋_GB2312" w:cs="仿宋_GB2312"/>
                <w:sz w:val="24"/>
                <w:szCs w:val="24"/>
                <w:lang w:eastAsia="zh-CN"/>
              </w:rPr>
              <w:t>号</w:t>
            </w:r>
          </w:p>
        </w:tc>
        <w:tc>
          <w:tcPr>
            <w:tcW w:w="7275" w:type="dxa"/>
            <w:gridSpan w:val="4"/>
            <w:vAlign w:val="top"/>
          </w:tcPr>
          <w:p w14:paraId="3D9CA0E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sz w:val="24"/>
                <w:szCs w:val="24"/>
              </w:rPr>
              <w:t>关于进一步做好建筑企业养老保障金管理工作的通知</w:t>
            </w:r>
          </w:p>
        </w:tc>
        <w:tc>
          <w:tcPr>
            <w:tcW w:w="2896" w:type="dxa"/>
            <w:vAlign w:val="top"/>
          </w:tcPr>
          <w:p w14:paraId="5DEB1EE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市建工局</w:t>
            </w:r>
          </w:p>
        </w:tc>
      </w:tr>
      <w:tr w14:paraId="01A5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4FD6826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166</w:t>
            </w:r>
          </w:p>
        </w:tc>
        <w:tc>
          <w:tcPr>
            <w:tcW w:w="2790" w:type="dxa"/>
            <w:gridSpan w:val="2"/>
            <w:vAlign w:val="top"/>
          </w:tcPr>
          <w:p w14:paraId="2844154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101</w:t>
            </w:r>
            <w:r>
              <w:rPr>
                <w:rFonts w:hint="eastAsia" w:ascii="仿宋_GB2312" w:hAnsi="仿宋_GB2312" w:eastAsia="仿宋_GB2312" w:cs="仿宋_GB2312"/>
                <w:sz w:val="24"/>
                <w:szCs w:val="24"/>
                <w:lang w:eastAsia="zh-CN"/>
              </w:rPr>
              <w:t>号</w:t>
            </w:r>
          </w:p>
        </w:tc>
        <w:tc>
          <w:tcPr>
            <w:tcW w:w="7275" w:type="dxa"/>
            <w:gridSpan w:val="4"/>
            <w:vAlign w:val="top"/>
          </w:tcPr>
          <w:p w14:paraId="52DB278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关于进一步加强职业病防治工作的通知</w:t>
            </w:r>
          </w:p>
        </w:tc>
        <w:tc>
          <w:tcPr>
            <w:tcW w:w="2896" w:type="dxa"/>
            <w:vAlign w:val="top"/>
          </w:tcPr>
          <w:p w14:paraId="70A60B5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市安监局</w:t>
            </w:r>
          </w:p>
        </w:tc>
      </w:tr>
      <w:tr w14:paraId="450D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CC4ABB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167</w:t>
            </w:r>
          </w:p>
        </w:tc>
        <w:tc>
          <w:tcPr>
            <w:tcW w:w="2790" w:type="dxa"/>
            <w:gridSpan w:val="2"/>
            <w:vAlign w:val="top"/>
          </w:tcPr>
          <w:p w14:paraId="028FD35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104</w:t>
            </w:r>
            <w:r>
              <w:rPr>
                <w:rFonts w:hint="eastAsia" w:ascii="仿宋_GB2312" w:hAnsi="仿宋_GB2312" w:eastAsia="仿宋_GB2312" w:cs="仿宋_GB2312"/>
                <w:sz w:val="24"/>
                <w:szCs w:val="24"/>
                <w:lang w:eastAsia="zh-CN"/>
              </w:rPr>
              <w:t>号</w:t>
            </w:r>
          </w:p>
        </w:tc>
        <w:tc>
          <w:tcPr>
            <w:tcW w:w="7275" w:type="dxa"/>
            <w:gridSpan w:val="4"/>
            <w:vAlign w:val="top"/>
          </w:tcPr>
          <w:p w14:paraId="4A07F01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sz w:val="24"/>
                <w:szCs w:val="24"/>
              </w:rPr>
              <w:t>关于进一步做好农村土地承包管理工作的通知</w:t>
            </w:r>
          </w:p>
        </w:tc>
        <w:tc>
          <w:tcPr>
            <w:tcW w:w="2896" w:type="dxa"/>
            <w:vAlign w:val="top"/>
          </w:tcPr>
          <w:p w14:paraId="10DF851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市经管局</w:t>
            </w:r>
          </w:p>
        </w:tc>
      </w:tr>
      <w:tr w14:paraId="23F7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1EC936B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168</w:t>
            </w:r>
          </w:p>
        </w:tc>
        <w:tc>
          <w:tcPr>
            <w:tcW w:w="2790" w:type="dxa"/>
            <w:gridSpan w:val="2"/>
            <w:vAlign w:val="top"/>
          </w:tcPr>
          <w:p w14:paraId="4136D19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108</w:t>
            </w:r>
            <w:r>
              <w:rPr>
                <w:rFonts w:hint="eastAsia" w:ascii="仿宋_GB2312" w:hAnsi="仿宋_GB2312" w:eastAsia="仿宋_GB2312" w:cs="仿宋_GB2312"/>
                <w:sz w:val="24"/>
                <w:szCs w:val="24"/>
                <w:lang w:eastAsia="zh-CN"/>
              </w:rPr>
              <w:t>号</w:t>
            </w:r>
          </w:p>
        </w:tc>
        <w:tc>
          <w:tcPr>
            <w:tcW w:w="7275" w:type="dxa"/>
            <w:gridSpan w:val="4"/>
            <w:vAlign w:val="top"/>
          </w:tcPr>
          <w:p w14:paraId="656E826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关于印发《滕州市集中供热管理实施办法》的通知</w:t>
            </w:r>
          </w:p>
        </w:tc>
        <w:tc>
          <w:tcPr>
            <w:tcW w:w="2896" w:type="dxa"/>
            <w:vAlign w:val="top"/>
          </w:tcPr>
          <w:p w14:paraId="273D200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市住建局</w:t>
            </w:r>
          </w:p>
        </w:tc>
      </w:tr>
      <w:tr w14:paraId="4D58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690BF33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169</w:t>
            </w:r>
          </w:p>
        </w:tc>
        <w:tc>
          <w:tcPr>
            <w:tcW w:w="2790" w:type="dxa"/>
            <w:gridSpan w:val="2"/>
            <w:vAlign w:val="top"/>
          </w:tcPr>
          <w:p w14:paraId="4B566E5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121</w:t>
            </w:r>
            <w:r>
              <w:rPr>
                <w:rFonts w:hint="eastAsia" w:ascii="仿宋_GB2312" w:hAnsi="仿宋_GB2312" w:eastAsia="仿宋_GB2312" w:cs="仿宋_GB2312"/>
                <w:sz w:val="24"/>
                <w:szCs w:val="24"/>
                <w:lang w:eastAsia="zh-CN"/>
              </w:rPr>
              <w:t>号</w:t>
            </w:r>
          </w:p>
        </w:tc>
        <w:tc>
          <w:tcPr>
            <w:tcW w:w="7275" w:type="dxa"/>
            <w:gridSpan w:val="4"/>
            <w:vAlign w:val="top"/>
          </w:tcPr>
          <w:p w14:paraId="449F554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关于加快推进全市煤炭清洁高效利用工作的实施意见</w:t>
            </w:r>
          </w:p>
        </w:tc>
        <w:tc>
          <w:tcPr>
            <w:tcW w:w="2896" w:type="dxa"/>
            <w:vAlign w:val="top"/>
          </w:tcPr>
          <w:p w14:paraId="206638E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市煤炭局</w:t>
            </w:r>
          </w:p>
        </w:tc>
      </w:tr>
      <w:tr w14:paraId="1A92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57F5637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170</w:t>
            </w:r>
          </w:p>
        </w:tc>
        <w:tc>
          <w:tcPr>
            <w:tcW w:w="2790" w:type="dxa"/>
            <w:gridSpan w:val="2"/>
            <w:vAlign w:val="top"/>
          </w:tcPr>
          <w:p w14:paraId="30BCDAA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122</w:t>
            </w:r>
            <w:r>
              <w:rPr>
                <w:rFonts w:hint="eastAsia" w:ascii="仿宋_GB2312" w:hAnsi="仿宋_GB2312" w:eastAsia="仿宋_GB2312" w:cs="仿宋_GB2312"/>
                <w:sz w:val="24"/>
                <w:szCs w:val="24"/>
                <w:lang w:eastAsia="zh-CN"/>
              </w:rPr>
              <w:t>号</w:t>
            </w:r>
          </w:p>
        </w:tc>
        <w:tc>
          <w:tcPr>
            <w:tcW w:w="7275" w:type="dxa"/>
            <w:gridSpan w:val="4"/>
            <w:vAlign w:val="top"/>
          </w:tcPr>
          <w:p w14:paraId="78ED1AA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6"/>
                <w:sz w:val="24"/>
                <w:szCs w:val="24"/>
                <w14:textFill>
                  <w14:solidFill>
                    <w14:schemeClr w14:val="tx1"/>
                  </w14:solidFill>
                </w14:textFill>
              </w:rPr>
            </w:pPr>
            <w:r>
              <w:rPr>
                <w:rFonts w:hint="eastAsia" w:ascii="仿宋_GB2312" w:hAnsi="仿宋_GB2312" w:eastAsia="仿宋_GB2312" w:cs="仿宋_GB2312"/>
                <w:sz w:val="24"/>
                <w:szCs w:val="24"/>
              </w:rPr>
              <w:t>关于印发《滕州市大气污染防治技术</w:t>
            </w:r>
            <w:r>
              <w:rPr>
                <w:rFonts w:hint="eastAsia" w:ascii="仿宋_GB2312" w:hAnsi="仿宋_GB2312" w:eastAsia="仿宋_GB2312" w:cs="仿宋_GB2312"/>
                <w:sz w:val="24"/>
                <w:szCs w:val="24"/>
                <w:lang w:eastAsia="zh-CN"/>
              </w:rPr>
              <w:t>导</w:t>
            </w:r>
            <w:r>
              <w:rPr>
                <w:rFonts w:hint="eastAsia" w:ascii="仿宋_GB2312" w:hAnsi="仿宋_GB2312" w:eastAsia="仿宋_GB2312" w:cs="仿宋_GB2312"/>
                <w:sz w:val="24"/>
                <w:szCs w:val="24"/>
              </w:rPr>
              <w:t>则》的通知</w:t>
            </w:r>
          </w:p>
        </w:tc>
        <w:tc>
          <w:tcPr>
            <w:tcW w:w="2896" w:type="dxa"/>
            <w:vAlign w:val="top"/>
          </w:tcPr>
          <w:p w14:paraId="78E7AB6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市环保局</w:t>
            </w:r>
          </w:p>
        </w:tc>
      </w:tr>
      <w:tr w14:paraId="39B7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7857B49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171</w:t>
            </w:r>
          </w:p>
        </w:tc>
        <w:tc>
          <w:tcPr>
            <w:tcW w:w="2790" w:type="dxa"/>
            <w:gridSpan w:val="2"/>
            <w:vAlign w:val="top"/>
          </w:tcPr>
          <w:p w14:paraId="02FDF2F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auto"/>
                <w:sz w:val="24"/>
                <w:szCs w:val="24"/>
              </w:rPr>
              <w:t>123</w:t>
            </w:r>
            <w:r>
              <w:rPr>
                <w:rFonts w:hint="eastAsia" w:ascii="仿宋_GB2312" w:hAnsi="仿宋_GB2312" w:eastAsia="仿宋_GB2312" w:cs="仿宋_GB2312"/>
                <w:sz w:val="24"/>
                <w:szCs w:val="24"/>
                <w:lang w:eastAsia="zh-CN"/>
              </w:rPr>
              <w:t>号</w:t>
            </w:r>
          </w:p>
        </w:tc>
        <w:tc>
          <w:tcPr>
            <w:tcW w:w="7275" w:type="dxa"/>
            <w:gridSpan w:val="4"/>
            <w:vAlign w:val="top"/>
          </w:tcPr>
          <w:p w14:paraId="6AB0E86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关于加快电子政务集约化发展的实施意见</w:t>
            </w:r>
          </w:p>
        </w:tc>
        <w:tc>
          <w:tcPr>
            <w:tcW w:w="2896" w:type="dxa"/>
            <w:vAlign w:val="top"/>
          </w:tcPr>
          <w:p w14:paraId="341F199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color w:val="auto"/>
                <w:sz w:val="24"/>
                <w:szCs w:val="24"/>
                <w:lang w:eastAsia="zh-CN"/>
              </w:rPr>
              <w:t>信息化服务中心</w:t>
            </w:r>
          </w:p>
        </w:tc>
      </w:tr>
      <w:tr w14:paraId="7FEB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026B56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172</w:t>
            </w:r>
          </w:p>
        </w:tc>
        <w:tc>
          <w:tcPr>
            <w:tcW w:w="2790" w:type="dxa"/>
            <w:gridSpan w:val="2"/>
            <w:vAlign w:val="top"/>
          </w:tcPr>
          <w:p w14:paraId="663E019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131</w:t>
            </w:r>
            <w:r>
              <w:rPr>
                <w:rFonts w:hint="eastAsia" w:ascii="仿宋_GB2312" w:hAnsi="仿宋_GB2312" w:eastAsia="仿宋_GB2312" w:cs="仿宋_GB2312"/>
                <w:sz w:val="24"/>
                <w:szCs w:val="24"/>
                <w:lang w:eastAsia="zh-CN"/>
              </w:rPr>
              <w:t>号</w:t>
            </w:r>
          </w:p>
        </w:tc>
        <w:tc>
          <w:tcPr>
            <w:tcW w:w="7275" w:type="dxa"/>
            <w:gridSpan w:val="4"/>
            <w:vAlign w:val="top"/>
          </w:tcPr>
          <w:p w14:paraId="0D28BDE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关于统筹整合使用财政涉农资金支持脱贫攻坚的意见</w:t>
            </w:r>
          </w:p>
        </w:tc>
        <w:tc>
          <w:tcPr>
            <w:tcW w:w="2896" w:type="dxa"/>
            <w:vAlign w:val="top"/>
          </w:tcPr>
          <w:p w14:paraId="1E96B6F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市扶贫办</w:t>
            </w:r>
          </w:p>
        </w:tc>
      </w:tr>
      <w:tr w14:paraId="18A0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2E4155A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173</w:t>
            </w:r>
          </w:p>
        </w:tc>
        <w:tc>
          <w:tcPr>
            <w:tcW w:w="2790" w:type="dxa"/>
            <w:gridSpan w:val="2"/>
            <w:vAlign w:val="top"/>
          </w:tcPr>
          <w:p w14:paraId="3CA8A6D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137</w:t>
            </w:r>
            <w:r>
              <w:rPr>
                <w:rFonts w:hint="eastAsia" w:ascii="仿宋_GB2312" w:hAnsi="仿宋_GB2312" w:eastAsia="仿宋_GB2312" w:cs="仿宋_GB2312"/>
                <w:sz w:val="24"/>
                <w:szCs w:val="24"/>
                <w:lang w:eastAsia="zh-CN"/>
              </w:rPr>
              <w:t>号</w:t>
            </w:r>
          </w:p>
        </w:tc>
        <w:tc>
          <w:tcPr>
            <w:tcW w:w="7275" w:type="dxa"/>
            <w:gridSpan w:val="4"/>
            <w:vAlign w:val="top"/>
          </w:tcPr>
          <w:p w14:paraId="7A3B565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关于进一步规范社会抚养费征收管理有关问题的通知</w:t>
            </w:r>
          </w:p>
        </w:tc>
        <w:tc>
          <w:tcPr>
            <w:tcW w:w="2896" w:type="dxa"/>
            <w:vAlign w:val="top"/>
          </w:tcPr>
          <w:p w14:paraId="5E8414B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市卫计局</w:t>
            </w:r>
          </w:p>
        </w:tc>
      </w:tr>
      <w:tr w14:paraId="5E2C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83" w:hRule="atLeast"/>
          <w:jc w:val="center"/>
        </w:trPr>
        <w:tc>
          <w:tcPr>
            <w:tcW w:w="641" w:type="dxa"/>
            <w:vAlign w:val="center"/>
          </w:tcPr>
          <w:p w14:paraId="3CCCF34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174</w:t>
            </w:r>
          </w:p>
        </w:tc>
        <w:tc>
          <w:tcPr>
            <w:tcW w:w="2790" w:type="dxa"/>
            <w:gridSpan w:val="2"/>
            <w:vAlign w:val="top"/>
          </w:tcPr>
          <w:p w14:paraId="2A5D6C3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z w:val="24"/>
                <w:szCs w:val="24"/>
              </w:rPr>
              <w:t>138</w:t>
            </w:r>
            <w:r>
              <w:rPr>
                <w:rFonts w:hint="eastAsia" w:ascii="仿宋_GB2312" w:hAnsi="仿宋_GB2312" w:eastAsia="仿宋_GB2312" w:cs="仿宋_GB2312"/>
                <w:sz w:val="24"/>
                <w:szCs w:val="24"/>
                <w:lang w:eastAsia="zh-CN"/>
              </w:rPr>
              <w:t>号</w:t>
            </w:r>
          </w:p>
        </w:tc>
        <w:tc>
          <w:tcPr>
            <w:tcW w:w="7275" w:type="dxa"/>
            <w:gridSpan w:val="4"/>
            <w:vAlign w:val="top"/>
          </w:tcPr>
          <w:p w14:paraId="6DDFAB3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关于推进分级诊疗制度建设的实施意见</w:t>
            </w:r>
          </w:p>
        </w:tc>
        <w:tc>
          <w:tcPr>
            <w:tcW w:w="2896" w:type="dxa"/>
            <w:vAlign w:val="top"/>
          </w:tcPr>
          <w:p w14:paraId="209134E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市卫计局</w:t>
            </w:r>
          </w:p>
        </w:tc>
      </w:tr>
    </w:tbl>
    <w:p w14:paraId="647905A9">
      <w:pPr>
        <w:keepNext w:val="0"/>
        <w:keepLines w:val="0"/>
        <w:pageBreakBefore w:val="0"/>
        <w:widowControl w:val="0"/>
        <w:numPr>
          <w:ilvl w:val="0"/>
          <w:numId w:val="0"/>
        </w:numPr>
        <w:kinsoku/>
        <w:wordWrap/>
        <w:overflowPunct/>
        <w:topLinePunct w:val="0"/>
        <w:autoSpaceDE/>
        <w:autoSpaceDN/>
        <w:bidi w:val="0"/>
        <w:adjustRightInd/>
        <w:snapToGrid/>
        <w:spacing w:before="319" w:beforeLines="100" w:after="319" w:afterLines="100" w:line="560" w:lineRule="exact"/>
        <w:ind w:left="0" w:leftChars="0" w:right="0" w:rightChars="0" w:firstLine="320" w:firstLineChars="1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二、需要修改的规范性文件目录</w:t>
      </w:r>
    </w:p>
    <w:tbl>
      <w:tblPr>
        <w:tblStyle w:val="6"/>
        <w:tblW w:w="13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788"/>
        <w:gridCol w:w="2"/>
        <w:gridCol w:w="7273"/>
        <w:gridCol w:w="2"/>
        <w:gridCol w:w="2932"/>
      </w:tblGrid>
      <w:tr w14:paraId="7C6C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252913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序号</w:t>
            </w:r>
          </w:p>
        </w:tc>
        <w:tc>
          <w:tcPr>
            <w:tcW w:w="2788" w:type="dxa"/>
            <w:vAlign w:val="center"/>
          </w:tcPr>
          <w:p w14:paraId="4F3E4C9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文</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号</w:t>
            </w:r>
          </w:p>
        </w:tc>
        <w:tc>
          <w:tcPr>
            <w:tcW w:w="7275" w:type="dxa"/>
            <w:gridSpan w:val="2"/>
            <w:vAlign w:val="center"/>
          </w:tcPr>
          <w:p w14:paraId="02BBE6A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文</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件</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名</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eastAsia="zh-CN"/>
                <w14:textFill>
                  <w14:solidFill>
                    <w14:schemeClr w14:val="tx1"/>
                  </w14:solidFill>
                </w14:textFill>
              </w:rPr>
              <w:t>称</w:t>
            </w:r>
          </w:p>
        </w:tc>
        <w:tc>
          <w:tcPr>
            <w:tcW w:w="2934" w:type="dxa"/>
            <w:gridSpan w:val="2"/>
            <w:vAlign w:val="center"/>
          </w:tcPr>
          <w:p w14:paraId="652A563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修改责任部门</w:t>
            </w:r>
          </w:p>
        </w:tc>
      </w:tr>
      <w:tr w14:paraId="73D6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10F348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w:t>
            </w:r>
          </w:p>
        </w:tc>
        <w:tc>
          <w:tcPr>
            <w:tcW w:w="2790" w:type="dxa"/>
            <w:gridSpan w:val="2"/>
            <w:vAlign w:val="center"/>
          </w:tcPr>
          <w:p w14:paraId="5CC2CDD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2003</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37号</w:t>
            </w:r>
          </w:p>
        </w:tc>
        <w:tc>
          <w:tcPr>
            <w:tcW w:w="7275" w:type="dxa"/>
            <w:gridSpan w:val="2"/>
            <w:vAlign w:val="center"/>
          </w:tcPr>
          <w:p w14:paraId="4622B3D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关于印发《市国有资产经营性收入收缴管理意见》的通知</w:t>
            </w:r>
          </w:p>
        </w:tc>
        <w:tc>
          <w:tcPr>
            <w:tcW w:w="2932" w:type="dxa"/>
            <w:vAlign w:val="center"/>
          </w:tcPr>
          <w:p w14:paraId="4385654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14:paraId="42FD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514A53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w:t>
            </w:r>
          </w:p>
        </w:tc>
        <w:tc>
          <w:tcPr>
            <w:tcW w:w="2790" w:type="dxa"/>
            <w:gridSpan w:val="2"/>
            <w:vAlign w:val="center"/>
          </w:tcPr>
          <w:p w14:paraId="656B00C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54号</w:t>
            </w:r>
          </w:p>
        </w:tc>
        <w:tc>
          <w:tcPr>
            <w:tcW w:w="7275" w:type="dxa"/>
            <w:gridSpan w:val="2"/>
            <w:vAlign w:val="center"/>
          </w:tcPr>
          <w:p w14:paraId="3888FB1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关于加强国有资产监督管理的意见</w:t>
            </w:r>
          </w:p>
        </w:tc>
        <w:tc>
          <w:tcPr>
            <w:tcW w:w="2932" w:type="dxa"/>
            <w:vAlign w:val="center"/>
          </w:tcPr>
          <w:p w14:paraId="37BD789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市财政局</w:t>
            </w:r>
          </w:p>
        </w:tc>
      </w:tr>
      <w:tr w14:paraId="29B5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78812C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p>
        </w:tc>
        <w:tc>
          <w:tcPr>
            <w:tcW w:w="2788" w:type="dxa"/>
            <w:vAlign w:val="center"/>
          </w:tcPr>
          <w:p w14:paraId="283FCFD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98号</w:t>
            </w:r>
          </w:p>
        </w:tc>
        <w:tc>
          <w:tcPr>
            <w:tcW w:w="7275" w:type="dxa"/>
            <w:gridSpan w:val="2"/>
            <w:vAlign w:val="center"/>
          </w:tcPr>
          <w:p w14:paraId="37C8468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关于加快建筑业改革和发展的意见</w:t>
            </w:r>
          </w:p>
        </w:tc>
        <w:tc>
          <w:tcPr>
            <w:tcW w:w="2934" w:type="dxa"/>
            <w:gridSpan w:val="2"/>
            <w:vAlign w:val="center"/>
          </w:tcPr>
          <w:p w14:paraId="6550C47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市建工局</w:t>
            </w:r>
          </w:p>
        </w:tc>
      </w:tr>
      <w:tr w14:paraId="0F00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14:paraId="6DD9545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p>
        </w:tc>
        <w:tc>
          <w:tcPr>
            <w:tcW w:w="2788" w:type="dxa"/>
            <w:vAlign w:val="center"/>
          </w:tcPr>
          <w:p w14:paraId="670CBEB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29号</w:t>
            </w:r>
          </w:p>
        </w:tc>
        <w:tc>
          <w:tcPr>
            <w:tcW w:w="7275" w:type="dxa"/>
            <w:gridSpan w:val="2"/>
            <w:vAlign w:val="center"/>
          </w:tcPr>
          <w:p w14:paraId="5757351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关于印发《滕州市生产安全事故隐患排查治理办法》的通知</w:t>
            </w:r>
          </w:p>
        </w:tc>
        <w:tc>
          <w:tcPr>
            <w:tcW w:w="2934" w:type="dxa"/>
            <w:gridSpan w:val="2"/>
            <w:vAlign w:val="center"/>
          </w:tcPr>
          <w:p w14:paraId="1E984C1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vertAlign w:val="baseline"/>
                <w:lang w:val="en-US" w:eastAsia="zh-CN"/>
                <w14:textFill>
                  <w14:solidFill>
                    <w14:schemeClr w14:val="tx1"/>
                  </w14:solidFill>
                </w14:textFill>
              </w:rPr>
              <w:t>市安监局</w:t>
            </w:r>
          </w:p>
        </w:tc>
      </w:tr>
      <w:tr w14:paraId="4A1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F2C613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5</w:t>
            </w:r>
          </w:p>
        </w:tc>
        <w:tc>
          <w:tcPr>
            <w:tcW w:w="2790" w:type="dxa"/>
            <w:gridSpan w:val="2"/>
            <w:vAlign w:val="center"/>
          </w:tcPr>
          <w:p w14:paraId="467CD55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117号</w:t>
            </w:r>
          </w:p>
        </w:tc>
        <w:tc>
          <w:tcPr>
            <w:tcW w:w="7275" w:type="dxa"/>
            <w:gridSpan w:val="2"/>
            <w:vAlign w:val="center"/>
          </w:tcPr>
          <w:p w14:paraId="6016782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w:t>
            </w:r>
            <w:r>
              <w:rPr>
                <w:rFonts w:hint="eastAsia" w:ascii="仿宋_GB2312" w:hAnsi="仿宋_GB2312" w:eastAsia="仿宋_GB2312" w:cs="仿宋_GB2312"/>
                <w:b w:val="0"/>
                <w:bCs w:val="0"/>
                <w:color w:val="000000" w:themeColor="text1"/>
                <w:spacing w:val="-7"/>
                <w:sz w:val="24"/>
                <w:szCs w:val="24"/>
                <w:vertAlign w:val="baseline"/>
                <w:lang w:val="en-US" w:eastAsia="zh-CN"/>
                <w14:textFill>
                  <w14:solidFill>
                    <w14:schemeClr w14:val="tx1"/>
                  </w14:solidFill>
                </w14:textFill>
              </w:rPr>
              <w:t>于印发《滕州市工程建设各方主体安全行为规范暂行规定》的通知</w:t>
            </w:r>
          </w:p>
        </w:tc>
        <w:tc>
          <w:tcPr>
            <w:tcW w:w="2932" w:type="dxa"/>
            <w:vAlign w:val="center"/>
          </w:tcPr>
          <w:p w14:paraId="43A9E0D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市建工局</w:t>
            </w:r>
          </w:p>
        </w:tc>
      </w:tr>
      <w:tr w14:paraId="2E2C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FF8E2D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6</w:t>
            </w:r>
          </w:p>
        </w:tc>
        <w:tc>
          <w:tcPr>
            <w:tcW w:w="2790" w:type="dxa"/>
            <w:gridSpan w:val="2"/>
            <w:vAlign w:val="center"/>
          </w:tcPr>
          <w:p w14:paraId="3C3E645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滕政发〔2011〕128号</w:t>
            </w:r>
          </w:p>
        </w:tc>
        <w:tc>
          <w:tcPr>
            <w:tcW w:w="7275" w:type="dxa"/>
            <w:gridSpan w:val="2"/>
            <w:vAlign w:val="center"/>
          </w:tcPr>
          <w:p w14:paraId="5479811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关于印发《滕州市高铁东站站前广场管理暂行办法》的通知</w:t>
            </w:r>
          </w:p>
        </w:tc>
        <w:tc>
          <w:tcPr>
            <w:tcW w:w="2932" w:type="dxa"/>
            <w:vAlign w:val="center"/>
          </w:tcPr>
          <w:p w14:paraId="400D0EA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高铁新区管委会</w:t>
            </w:r>
          </w:p>
        </w:tc>
      </w:tr>
      <w:tr w14:paraId="4321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29DA12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7</w:t>
            </w:r>
          </w:p>
        </w:tc>
        <w:tc>
          <w:tcPr>
            <w:tcW w:w="2790" w:type="dxa"/>
            <w:gridSpan w:val="2"/>
            <w:vAlign w:val="center"/>
          </w:tcPr>
          <w:p w14:paraId="688F9A7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120</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77B4A48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关于印发《关于简化建设工程招投标、政府采购程序的暂行规定》的通知</w:t>
            </w:r>
          </w:p>
        </w:tc>
        <w:tc>
          <w:tcPr>
            <w:tcW w:w="2932" w:type="dxa"/>
            <w:vAlign w:val="center"/>
          </w:tcPr>
          <w:p w14:paraId="6A9D7C3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市建工局</w:t>
            </w:r>
          </w:p>
        </w:tc>
      </w:tr>
      <w:tr w14:paraId="2F27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5583F0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8</w:t>
            </w:r>
          </w:p>
        </w:tc>
        <w:tc>
          <w:tcPr>
            <w:tcW w:w="2790" w:type="dxa"/>
            <w:gridSpan w:val="2"/>
            <w:vAlign w:val="center"/>
          </w:tcPr>
          <w:p w14:paraId="4D3CAD2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33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21687B4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关于进一步加强和规范统计基层基础工作的意见</w:t>
            </w:r>
          </w:p>
        </w:tc>
        <w:tc>
          <w:tcPr>
            <w:tcW w:w="2932" w:type="dxa"/>
            <w:vAlign w:val="center"/>
          </w:tcPr>
          <w:p w14:paraId="4EEE454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市统计局</w:t>
            </w:r>
          </w:p>
        </w:tc>
      </w:tr>
      <w:tr w14:paraId="58E4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1DB134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9</w:t>
            </w:r>
          </w:p>
        </w:tc>
        <w:tc>
          <w:tcPr>
            <w:tcW w:w="2790" w:type="dxa"/>
            <w:gridSpan w:val="2"/>
            <w:vAlign w:val="center"/>
          </w:tcPr>
          <w:p w14:paraId="3D7BFB4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59</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3A18B00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关于印发《滕州市城区扬尘污染防治实施办法》的通知</w:t>
            </w:r>
          </w:p>
        </w:tc>
        <w:tc>
          <w:tcPr>
            <w:tcW w:w="2932" w:type="dxa"/>
            <w:vAlign w:val="center"/>
          </w:tcPr>
          <w:p w14:paraId="6B5D9FF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5A4F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35E12CB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10</w:t>
            </w:r>
          </w:p>
        </w:tc>
        <w:tc>
          <w:tcPr>
            <w:tcW w:w="2790" w:type="dxa"/>
            <w:gridSpan w:val="2"/>
            <w:vAlign w:val="center"/>
          </w:tcPr>
          <w:p w14:paraId="16EEA9E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4</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5" w:type="dxa"/>
            <w:gridSpan w:val="2"/>
            <w:vAlign w:val="center"/>
          </w:tcPr>
          <w:p w14:paraId="76682479">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关于印发《滕州市城市规划管理技术规定（试行）》的通知</w:t>
            </w:r>
          </w:p>
        </w:tc>
        <w:tc>
          <w:tcPr>
            <w:tcW w:w="2932" w:type="dxa"/>
            <w:vAlign w:val="center"/>
          </w:tcPr>
          <w:p w14:paraId="0D121C64">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市规划局</w:t>
            </w:r>
          </w:p>
        </w:tc>
      </w:tr>
      <w:tr w14:paraId="26E9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7283A4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11</w:t>
            </w:r>
          </w:p>
        </w:tc>
        <w:tc>
          <w:tcPr>
            <w:tcW w:w="2790" w:type="dxa"/>
            <w:gridSpan w:val="2"/>
            <w:vAlign w:val="center"/>
          </w:tcPr>
          <w:p w14:paraId="3958F0C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27</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5" w:type="dxa"/>
            <w:gridSpan w:val="2"/>
            <w:vAlign w:val="center"/>
          </w:tcPr>
          <w:p w14:paraId="78C2EA59">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关于规范城乡建设及三产服务业项目优惠政策审核工作的意见</w:t>
            </w:r>
          </w:p>
        </w:tc>
        <w:tc>
          <w:tcPr>
            <w:tcW w:w="2932" w:type="dxa"/>
            <w:vAlign w:val="center"/>
          </w:tcPr>
          <w:p w14:paraId="56C680DF">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pacing w:val="-5"/>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14:paraId="0225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A999C3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12</w:t>
            </w:r>
          </w:p>
        </w:tc>
        <w:tc>
          <w:tcPr>
            <w:tcW w:w="2790" w:type="dxa"/>
            <w:gridSpan w:val="2"/>
            <w:vAlign w:val="center"/>
          </w:tcPr>
          <w:p w14:paraId="7D607D8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54</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5" w:type="dxa"/>
            <w:gridSpan w:val="2"/>
            <w:vAlign w:val="center"/>
          </w:tcPr>
          <w:p w14:paraId="02CCBA46">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关于规范棚户区改造项目投资建设的意见</w:t>
            </w:r>
          </w:p>
        </w:tc>
        <w:tc>
          <w:tcPr>
            <w:tcW w:w="2932" w:type="dxa"/>
            <w:vAlign w:val="center"/>
          </w:tcPr>
          <w:p w14:paraId="3C82EE9D">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pacing w:val="-5"/>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市住建局</w:t>
            </w:r>
          </w:p>
        </w:tc>
      </w:tr>
      <w:tr w14:paraId="1A52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C21DA2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13</w:t>
            </w:r>
          </w:p>
        </w:tc>
        <w:tc>
          <w:tcPr>
            <w:tcW w:w="2790" w:type="dxa"/>
            <w:gridSpan w:val="2"/>
            <w:vAlign w:val="center"/>
          </w:tcPr>
          <w:p w14:paraId="48FE5DE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83</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7275" w:type="dxa"/>
            <w:gridSpan w:val="2"/>
            <w:vAlign w:val="center"/>
          </w:tcPr>
          <w:p w14:paraId="282B4F8B">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关于印发《滕州市城市景观亮化管理实施办法》的通知</w:t>
            </w:r>
          </w:p>
        </w:tc>
        <w:tc>
          <w:tcPr>
            <w:tcW w:w="2932" w:type="dxa"/>
            <w:vAlign w:val="center"/>
          </w:tcPr>
          <w:p w14:paraId="405216B4">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pacing w:val="-5"/>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1DDB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2C96F59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14</w:t>
            </w:r>
          </w:p>
        </w:tc>
        <w:tc>
          <w:tcPr>
            <w:tcW w:w="2788" w:type="dxa"/>
            <w:vAlign w:val="center"/>
          </w:tcPr>
          <w:p w14:paraId="2E3CC3D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3319A3E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关于贯彻落实《计量发展规划（</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2013-2020</w:t>
            </w:r>
            <w:r>
              <w:rPr>
                <w:rFonts w:hint="eastAsia" w:ascii="仿宋_GB2312" w:hAnsi="仿宋_GB2312" w:eastAsia="仿宋_GB2312" w:cs="仿宋_GB2312"/>
                <w:color w:val="000000" w:themeColor="text1"/>
                <w:sz w:val="24"/>
                <w:szCs w:val="24"/>
                <w:lang w:eastAsia="zh-CN"/>
                <w14:textFill>
                  <w14:solidFill>
                    <w14:schemeClr w14:val="tx1"/>
                  </w14:solidFill>
                </w14:textFill>
              </w:rPr>
              <w:t>）》的实施意见</w:t>
            </w:r>
          </w:p>
        </w:tc>
        <w:tc>
          <w:tcPr>
            <w:tcW w:w="2934" w:type="dxa"/>
            <w:gridSpan w:val="2"/>
            <w:vAlign w:val="center"/>
          </w:tcPr>
          <w:p w14:paraId="7244064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市质监局</w:t>
            </w:r>
          </w:p>
        </w:tc>
      </w:tr>
      <w:tr w14:paraId="1B82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E61537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15</w:t>
            </w:r>
          </w:p>
        </w:tc>
        <w:tc>
          <w:tcPr>
            <w:tcW w:w="2788" w:type="dxa"/>
            <w:vAlign w:val="center"/>
          </w:tcPr>
          <w:p w14:paraId="4308064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0D643E0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关于建立全市企业信用档案的通知</w:t>
            </w:r>
          </w:p>
        </w:tc>
        <w:tc>
          <w:tcPr>
            <w:tcW w:w="2934" w:type="dxa"/>
            <w:gridSpan w:val="2"/>
            <w:vAlign w:val="center"/>
          </w:tcPr>
          <w:p w14:paraId="1994888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市发改局</w:t>
            </w:r>
          </w:p>
        </w:tc>
      </w:tr>
      <w:tr w14:paraId="46F5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BFD495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16</w:t>
            </w:r>
          </w:p>
        </w:tc>
        <w:tc>
          <w:tcPr>
            <w:tcW w:w="2788" w:type="dxa"/>
            <w:vAlign w:val="center"/>
          </w:tcPr>
          <w:p w14:paraId="57AC85A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6B9486B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关于进一步做好城市亮化工作的通知</w:t>
            </w:r>
          </w:p>
        </w:tc>
        <w:tc>
          <w:tcPr>
            <w:tcW w:w="2934" w:type="dxa"/>
            <w:gridSpan w:val="2"/>
            <w:vAlign w:val="center"/>
          </w:tcPr>
          <w:p w14:paraId="5B0149A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44C3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0DE22C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17</w:t>
            </w:r>
          </w:p>
        </w:tc>
        <w:tc>
          <w:tcPr>
            <w:tcW w:w="2788" w:type="dxa"/>
            <w:vAlign w:val="center"/>
          </w:tcPr>
          <w:p w14:paraId="724B400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24</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0F1FA57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关于印发《滕州市棚户区改造项目国家开发银行贷款资金管理暂行办法》的通知</w:t>
            </w:r>
          </w:p>
        </w:tc>
        <w:tc>
          <w:tcPr>
            <w:tcW w:w="2934" w:type="dxa"/>
            <w:gridSpan w:val="2"/>
            <w:vAlign w:val="center"/>
          </w:tcPr>
          <w:p w14:paraId="20129B0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市财政局</w:t>
            </w:r>
          </w:p>
        </w:tc>
      </w:tr>
      <w:tr w14:paraId="2900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1D254A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18</w:t>
            </w:r>
          </w:p>
        </w:tc>
        <w:tc>
          <w:tcPr>
            <w:tcW w:w="2788" w:type="dxa"/>
            <w:vAlign w:val="center"/>
          </w:tcPr>
          <w:p w14:paraId="194BA72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61</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7789211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关于印发《滕州市行政权力清单动态管理办法》的通知</w:t>
            </w:r>
          </w:p>
        </w:tc>
        <w:tc>
          <w:tcPr>
            <w:tcW w:w="2934" w:type="dxa"/>
            <w:gridSpan w:val="2"/>
            <w:vAlign w:val="center"/>
          </w:tcPr>
          <w:p w14:paraId="7D70A1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市编办</w:t>
            </w:r>
          </w:p>
        </w:tc>
      </w:tr>
      <w:tr w14:paraId="5DCA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E244CC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19</w:t>
            </w:r>
          </w:p>
        </w:tc>
        <w:tc>
          <w:tcPr>
            <w:tcW w:w="2788" w:type="dxa"/>
            <w:vAlign w:val="center"/>
          </w:tcPr>
          <w:p w14:paraId="73EF681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2EEA871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关于加快质量强市建设工作的意见</w:t>
            </w:r>
          </w:p>
        </w:tc>
        <w:tc>
          <w:tcPr>
            <w:tcW w:w="2934" w:type="dxa"/>
            <w:gridSpan w:val="2"/>
            <w:vAlign w:val="center"/>
          </w:tcPr>
          <w:p w14:paraId="5D0A380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市质监局</w:t>
            </w:r>
          </w:p>
        </w:tc>
      </w:tr>
      <w:tr w14:paraId="34F5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41AA2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w:t>
            </w:r>
          </w:p>
        </w:tc>
        <w:tc>
          <w:tcPr>
            <w:tcW w:w="2788" w:type="dxa"/>
            <w:vAlign w:val="center"/>
          </w:tcPr>
          <w:p w14:paraId="41DEAD8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75</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6D8401C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关于印发《滕州市“门前三包”责任制管理办法》的通知</w:t>
            </w:r>
          </w:p>
        </w:tc>
        <w:tc>
          <w:tcPr>
            <w:tcW w:w="2934" w:type="dxa"/>
            <w:gridSpan w:val="2"/>
            <w:vAlign w:val="center"/>
          </w:tcPr>
          <w:p w14:paraId="15A1595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2704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666499A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21</w:t>
            </w:r>
          </w:p>
        </w:tc>
        <w:tc>
          <w:tcPr>
            <w:tcW w:w="2788" w:type="dxa"/>
            <w:vAlign w:val="center"/>
          </w:tcPr>
          <w:p w14:paraId="23DE05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117</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2A7EA69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关于印发《滕州市安全生产举报受理及奖励办法》的通知</w:t>
            </w:r>
          </w:p>
        </w:tc>
        <w:tc>
          <w:tcPr>
            <w:tcW w:w="2934" w:type="dxa"/>
            <w:gridSpan w:val="2"/>
            <w:vAlign w:val="center"/>
          </w:tcPr>
          <w:p w14:paraId="2DDA1E6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市安监局</w:t>
            </w:r>
          </w:p>
        </w:tc>
      </w:tr>
      <w:tr w14:paraId="7FFA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18A96BA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22</w:t>
            </w:r>
          </w:p>
        </w:tc>
        <w:tc>
          <w:tcPr>
            <w:tcW w:w="2790" w:type="dxa"/>
            <w:gridSpan w:val="2"/>
            <w:vAlign w:val="center"/>
          </w:tcPr>
          <w:p w14:paraId="79A6E76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24"/>
                <w:szCs w:val="24"/>
                <w:vertAlign w:val="baseline"/>
                <w:lang w:val="en-US" w:eastAsia="zh-CN"/>
                <w14:textFill>
                  <w14:solidFill>
                    <w14:schemeClr w14:val="tx1"/>
                  </w14:solidFill>
                </w14:textFill>
              </w:rPr>
              <w:t>滕政办发〔2011〕128号</w:t>
            </w:r>
          </w:p>
        </w:tc>
        <w:tc>
          <w:tcPr>
            <w:tcW w:w="7275" w:type="dxa"/>
            <w:gridSpan w:val="2"/>
            <w:vAlign w:val="center"/>
          </w:tcPr>
          <w:p w14:paraId="4EC9D06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1"/>
                <w:sz w:val="24"/>
                <w:szCs w:val="24"/>
                <w:vertAlign w:val="baseline"/>
                <w:lang w:val="en-US" w:eastAsia="zh-CN"/>
                <w14:textFill>
                  <w14:solidFill>
                    <w14:schemeClr w14:val="tx1"/>
                  </w14:solidFill>
                </w14:textFill>
              </w:rPr>
              <w:t>关于印发《滕州市项目储备库建设与管理实施办法（暂行）》的通知</w:t>
            </w:r>
          </w:p>
        </w:tc>
        <w:tc>
          <w:tcPr>
            <w:tcW w:w="2932" w:type="dxa"/>
            <w:vAlign w:val="center"/>
          </w:tcPr>
          <w:p w14:paraId="3DF41B3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14:paraId="1163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726B726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23</w:t>
            </w:r>
          </w:p>
        </w:tc>
        <w:tc>
          <w:tcPr>
            <w:tcW w:w="2790" w:type="dxa"/>
            <w:gridSpan w:val="2"/>
            <w:vAlign w:val="center"/>
          </w:tcPr>
          <w:p w14:paraId="4DD14A2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24"/>
                <w:szCs w:val="24"/>
                <w:vertAlign w:val="baseline"/>
                <w:lang w:val="en-US" w:eastAsia="zh-CN"/>
                <w14:textFill>
                  <w14:solidFill>
                    <w14:schemeClr w14:val="tx1"/>
                  </w14:solidFill>
                </w14:textFill>
              </w:rPr>
              <w:t>滕政办发〔2011〕129号</w:t>
            </w:r>
          </w:p>
        </w:tc>
        <w:tc>
          <w:tcPr>
            <w:tcW w:w="7275" w:type="dxa"/>
            <w:gridSpan w:val="2"/>
            <w:vAlign w:val="center"/>
          </w:tcPr>
          <w:p w14:paraId="09B5088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关于印发《&lt;固定资产投资项目节能评估和审查暂行办法&gt;实施细则（试行）》的通知</w:t>
            </w:r>
          </w:p>
        </w:tc>
        <w:tc>
          <w:tcPr>
            <w:tcW w:w="2932" w:type="dxa"/>
            <w:vAlign w:val="center"/>
          </w:tcPr>
          <w:p w14:paraId="02B8EBD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市发改局</w:t>
            </w:r>
          </w:p>
        </w:tc>
      </w:tr>
      <w:tr w14:paraId="6795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57B291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24</w:t>
            </w:r>
          </w:p>
        </w:tc>
        <w:tc>
          <w:tcPr>
            <w:tcW w:w="2790" w:type="dxa"/>
            <w:gridSpan w:val="2"/>
            <w:vAlign w:val="center"/>
          </w:tcPr>
          <w:p w14:paraId="77A8530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52</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2"/>
            <w:vAlign w:val="center"/>
          </w:tcPr>
          <w:p w14:paraId="3ED7F353">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关于印发《滕州市民间融资登记服务公司管理暂行办法》的通知</w:t>
            </w:r>
          </w:p>
        </w:tc>
        <w:tc>
          <w:tcPr>
            <w:tcW w:w="2932" w:type="dxa"/>
            <w:vAlign w:val="center"/>
          </w:tcPr>
          <w:p w14:paraId="1DA0CE71">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市金融办</w:t>
            </w:r>
          </w:p>
        </w:tc>
      </w:tr>
      <w:tr w14:paraId="7A76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0898FD7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25</w:t>
            </w:r>
          </w:p>
        </w:tc>
        <w:tc>
          <w:tcPr>
            <w:tcW w:w="2790" w:type="dxa"/>
            <w:gridSpan w:val="2"/>
            <w:vAlign w:val="center"/>
          </w:tcPr>
          <w:p w14:paraId="29D537C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24"/>
                <w:szCs w:val="24"/>
                <w:lang w:bidi="ar"/>
                <w14:textFill>
                  <w14:solidFill>
                    <w14:schemeClr w14:val="tx1"/>
                  </w14:solidFill>
                </w14:textFill>
              </w:rPr>
              <w:t>53</w:t>
            </w:r>
            <w:r>
              <w:rPr>
                <w:rFonts w:hint="eastAsia" w:ascii="仿宋_GB2312" w:hAnsi="仿宋_GB2312" w:eastAsia="仿宋_GB2312" w:cs="仿宋_GB2312"/>
                <w:snapToGrid w:val="0"/>
                <w:color w:val="000000" w:themeColor="text1"/>
                <w:kern w:val="0"/>
                <w:sz w:val="24"/>
                <w:szCs w:val="24"/>
                <w:lang w:eastAsia="zh-CN" w:bidi="ar"/>
                <w14:textFill>
                  <w14:solidFill>
                    <w14:schemeClr w14:val="tx1"/>
                  </w14:solidFill>
                </w14:textFill>
              </w:rPr>
              <w:t>号</w:t>
            </w:r>
          </w:p>
        </w:tc>
        <w:tc>
          <w:tcPr>
            <w:tcW w:w="7275" w:type="dxa"/>
            <w:gridSpan w:val="2"/>
            <w:vAlign w:val="center"/>
          </w:tcPr>
          <w:p w14:paraId="7018666C">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关于印发《滕州市民间资本管理公司管理暂行办法》的通知</w:t>
            </w:r>
          </w:p>
        </w:tc>
        <w:tc>
          <w:tcPr>
            <w:tcW w:w="2932" w:type="dxa"/>
            <w:vAlign w:val="center"/>
          </w:tcPr>
          <w:p w14:paraId="6F514BCF">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市金融办</w:t>
            </w:r>
          </w:p>
        </w:tc>
      </w:tr>
      <w:tr w14:paraId="2299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914133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vertAlign w:val="baseline"/>
                <w:lang w:val="en-US" w:eastAsia="zh-CN"/>
                <w14:textFill>
                  <w14:solidFill>
                    <w14:schemeClr w14:val="tx1"/>
                  </w14:solidFill>
                </w14:textFill>
              </w:rPr>
              <w:t>26</w:t>
            </w:r>
          </w:p>
        </w:tc>
        <w:tc>
          <w:tcPr>
            <w:tcW w:w="2790" w:type="dxa"/>
            <w:gridSpan w:val="2"/>
            <w:vAlign w:val="center"/>
          </w:tcPr>
          <w:p w14:paraId="3B82B31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7275" w:type="dxa"/>
            <w:gridSpan w:val="2"/>
            <w:vAlign w:val="top"/>
          </w:tcPr>
          <w:p w14:paraId="484A783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关于房地产开发项目选用品牌电梯的通知</w:t>
            </w:r>
          </w:p>
        </w:tc>
        <w:tc>
          <w:tcPr>
            <w:tcW w:w="2932" w:type="dxa"/>
            <w:vAlign w:val="center"/>
          </w:tcPr>
          <w:p w14:paraId="6D4F67EA">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center"/>
              <w:outlineLvl w:val="9"/>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4"/>
                <w:lang w:eastAsia="zh-CN"/>
                <w14:textFill>
                  <w14:solidFill>
                    <w14:schemeClr w14:val="tx1"/>
                  </w14:solidFill>
                </w14:textFill>
              </w:rPr>
              <w:t>市住建局</w:t>
            </w:r>
          </w:p>
        </w:tc>
      </w:tr>
      <w:tr w14:paraId="6EA3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52BB6D2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27</w:t>
            </w:r>
          </w:p>
        </w:tc>
        <w:tc>
          <w:tcPr>
            <w:tcW w:w="2788" w:type="dxa"/>
            <w:vAlign w:val="center"/>
          </w:tcPr>
          <w:p w14:paraId="57203B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76</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4CAAF53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关于改造城区市场</w:t>
            </w:r>
            <w:r>
              <w:rPr>
                <w:rFonts w:hint="eastAsia" w:ascii="仿宋_GB2312" w:hAnsi="仿宋_GB2312" w:eastAsia="仿宋_GB2312" w:cs="仿宋_GB2312"/>
                <w:color w:val="000000" w:themeColor="text1"/>
                <w:sz w:val="24"/>
                <w:szCs w:val="24"/>
                <w:lang w:eastAsia="zh-CN"/>
                <w14:textFill>
                  <w14:solidFill>
                    <w14:schemeClr w14:val="tx1"/>
                  </w14:solidFill>
                </w14:textFill>
              </w:rPr>
              <w:t>内</w:t>
            </w:r>
            <w:r>
              <w:rPr>
                <w:rFonts w:hint="eastAsia" w:ascii="仿宋_GB2312" w:hAnsi="仿宋_GB2312" w:eastAsia="仿宋_GB2312" w:cs="仿宋_GB2312"/>
                <w:color w:val="000000" w:themeColor="text1"/>
                <w:sz w:val="24"/>
                <w:szCs w:val="24"/>
                <w14:textFill>
                  <w14:solidFill>
                    <w14:schemeClr w14:val="tx1"/>
                  </w14:solidFill>
                </w14:textFill>
              </w:rPr>
              <w:t>公</w:t>
            </w:r>
            <w:r>
              <w:rPr>
                <w:rFonts w:hint="eastAsia" w:ascii="仿宋_GB2312" w:hAnsi="仿宋_GB2312" w:eastAsia="仿宋_GB2312" w:cs="仿宋_GB2312"/>
                <w:color w:val="000000" w:themeColor="text1"/>
                <w:sz w:val="24"/>
                <w:szCs w:val="24"/>
                <w:lang w:eastAsia="zh-CN"/>
                <w14:textFill>
                  <w14:solidFill>
                    <w14:schemeClr w14:val="tx1"/>
                  </w14:solidFill>
                </w14:textFill>
              </w:rPr>
              <w:t>共</w:t>
            </w:r>
            <w:r>
              <w:rPr>
                <w:rFonts w:hint="eastAsia" w:ascii="仿宋_GB2312" w:hAnsi="仿宋_GB2312" w:eastAsia="仿宋_GB2312" w:cs="仿宋_GB2312"/>
                <w:color w:val="000000" w:themeColor="text1"/>
                <w:sz w:val="24"/>
                <w:szCs w:val="24"/>
                <w14:textFill>
                  <w14:solidFill>
                    <w14:schemeClr w14:val="tx1"/>
                  </w14:solidFill>
                </w14:textFill>
              </w:rPr>
              <w:t>厕</w:t>
            </w:r>
            <w:r>
              <w:rPr>
                <w:rFonts w:hint="eastAsia" w:ascii="仿宋_GB2312" w:hAnsi="仿宋_GB2312" w:eastAsia="仿宋_GB2312" w:cs="仿宋_GB2312"/>
                <w:color w:val="000000" w:themeColor="text1"/>
                <w:sz w:val="24"/>
                <w:szCs w:val="24"/>
                <w:lang w:eastAsia="zh-CN"/>
                <w14:textFill>
                  <w14:solidFill>
                    <w14:schemeClr w14:val="tx1"/>
                  </w14:solidFill>
                </w14:textFill>
              </w:rPr>
              <w:t>所</w:t>
            </w:r>
            <w:r>
              <w:rPr>
                <w:rFonts w:hint="eastAsia" w:ascii="仿宋_GB2312" w:hAnsi="仿宋_GB2312" w:eastAsia="仿宋_GB2312" w:cs="仿宋_GB2312"/>
                <w:color w:val="000000" w:themeColor="text1"/>
                <w:sz w:val="24"/>
                <w:szCs w:val="24"/>
                <w14:textFill>
                  <w14:solidFill>
                    <w14:schemeClr w14:val="tx1"/>
                  </w14:solidFill>
                </w14:textFill>
              </w:rPr>
              <w:t>的通知</w:t>
            </w:r>
          </w:p>
        </w:tc>
        <w:tc>
          <w:tcPr>
            <w:tcW w:w="2934" w:type="dxa"/>
            <w:gridSpan w:val="2"/>
            <w:vAlign w:val="center"/>
          </w:tcPr>
          <w:p w14:paraId="607FFB2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r w14:paraId="26FA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1" w:type="dxa"/>
            <w:vAlign w:val="center"/>
          </w:tcPr>
          <w:p w14:paraId="4A3E68B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28</w:t>
            </w:r>
          </w:p>
        </w:tc>
        <w:tc>
          <w:tcPr>
            <w:tcW w:w="2788" w:type="dxa"/>
            <w:vAlign w:val="center"/>
          </w:tcPr>
          <w:p w14:paraId="2C67204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88</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7275" w:type="dxa"/>
            <w:gridSpan w:val="2"/>
            <w:vAlign w:val="center"/>
          </w:tcPr>
          <w:p w14:paraId="24A431E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关于进一步办理城区环境卫生管理的通知</w:t>
            </w:r>
          </w:p>
        </w:tc>
        <w:tc>
          <w:tcPr>
            <w:tcW w:w="2934" w:type="dxa"/>
            <w:gridSpan w:val="2"/>
            <w:vAlign w:val="center"/>
          </w:tcPr>
          <w:p w14:paraId="44107B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市综合行政执法局</w:t>
            </w:r>
          </w:p>
        </w:tc>
      </w:tr>
    </w:tbl>
    <w:p w14:paraId="7FEFF3ED">
      <w:pPr>
        <w:keepNext w:val="0"/>
        <w:keepLines w:val="0"/>
        <w:pageBreakBefore w:val="0"/>
        <w:widowControl w:val="0"/>
        <w:numPr>
          <w:ilvl w:val="0"/>
          <w:numId w:val="0"/>
        </w:numPr>
        <w:kinsoku/>
        <w:wordWrap/>
        <w:overflowPunct/>
        <w:topLinePunct w:val="0"/>
        <w:autoSpaceDE/>
        <w:autoSpaceDN/>
        <w:bidi w:val="0"/>
        <w:adjustRightInd/>
        <w:snapToGrid/>
        <w:spacing w:before="319" w:beforeLines="100" w:after="319" w:afterLines="100" w:line="560" w:lineRule="exact"/>
        <w:ind w:leftChars="0" w:right="0" w:rightChars="0" w:firstLine="320" w:firstLineChars="1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三、宣布废止和失效的规范性文件目录</w:t>
      </w:r>
    </w:p>
    <w:tbl>
      <w:tblPr>
        <w:tblStyle w:val="6"/>
        <w:tblW w:w="13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812"/>
        <w:gridCol w:w="10159"/>
      </w:tblGrid>
      <w:tr w14:paraId="4641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E62EB6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序号</w:t>
            </w:r>
          </w:p>
        </w:tc>
        <w:tc>
          <w:tcPr>
            <w:tcW w:w="2812" w:type="dxa"/>
            <w:vAlign w:val="center"/>
          </w:tcPr>
          <w:p w14:paraId="2F859E2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文</w:t>
            </w: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号</w:t>
            </w:r>
          </w:p>
        </w:tc>
        <w:tc>
          <w:tcPr>
            <w:tcW w:w="10159" w:type="dxa"/>
            <w:vAlign w:val="center"/>
          </w:tcPr>
          <w:p w14:paraId="74CCAEC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文</w:t>
            </w: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件</w:t>
            </w: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名</w:t>
            </w: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pacing w:val="0"/>
                <w:sz w:val="24"/>
                <w:szCs w:val="24"/>
                <w:vertAlign w:val="baseline"/>
                <w:lang w:eastAsia="zh-CN"/>
                <w14:textFill>
                  <w14:solidFill>
                    <w14:schemeClr w14:val="tx1"/>
                  </w14:solidFill>
                </w14:textFill>
              </w:rPr>
              <w:t>称</w:t>
            </w:r>
          </w:p>
        </w:tc>
      </w:tr>
      <w:tr w14:paraId="0BC4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A65BA2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pacing w:val="0"/>
                <w:sz w:val="24"/>
                <w:szCs w:val="24"/>
                <w:vertAlign w:val="baseline"/>
                <w:lang w:val="en-US" w:eastAsia="zh-CN"/>
                <w14:textFill>
                  <w14:solidFill>
                    <w14:schemeClr w14:val="tx1"/>
                  </w14:solidFill>
                </w14:textFill>
              </w:rPr>
              <w:t>1</w:t>
            </w:r>
          </w:p>
        </w:tc>
        <w:tc>
          <w:tcPr>
            <w:tcW w:w="2812" w:type="dxa"/>
            <w:vAlign w:val="center"/>
          </w:tcPr>
          <w:p w14:paraId="51A5599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滕政发〔2003〕38号</w:t>
            </w:r>
          </w:p>
        </w:tc>
        <w:tc>
          <w:tcPr>
            <w:tcW w:w="10159" w:type="dxa"/>
            <w:vAlign w:val="center"/>
          </w:tcPr>
          <w:p w14:paraId="7E701C8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黑体" w:hAnsi="黑体" w:eastAsia="黑体" w:cs="黑体"/>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关于加快“退二进三”的意见</w:t>
            </w:r>
          </w:p>
        </w:tc>
      </w:tr>
      <w:tr w14:paraId="464B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F7B558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w:t>
            </w:r>
          </w:p>
        </w:tc>
        <w:tc>
          <w:tcPr>
            <w:tcW w:w="2812" w:type="dxa"/>
            <w:vAlign w:val="center"/>
          </w:tcPr>
          <w:p w14:paraId="3641A26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2004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42号</w:t>
            </w:r>
          </w:p>
        </w:tc>
        <w:tc>
          <w:tcPr>
            <w:tcW w:w="10159" w:type="dxa"/>
            <w:vAlign w:val="center"/>
          </w:tcPr>
          <w:p w14:paraId="7CD8768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关于印发《滕州市重点项目管理办法》的通知</w:t>
            </w:r>
          </w:p>
        </w:tc>
      </w:tr>
      <w:tr w14:paraId="7BDD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D9F452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w:t>
            </w:r>
          </w:p>
        </w:tc>
        <w:tc>
          <w:tcPr>
            <w:tcW w:w="2812" w:type="dxa"/>
            <w:vAlign w:val="center"/>
          </w:tcPr>
          <w:p w14:paraId="72056F3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7号</w:t>
            </w:r>
          </w:p>
        </w:tc>
        <w:tc>
          <w:tcPr>
            <w:tcW w:w="10159" w:type="dxa"/>
            <w:vAlign w:val="center"/>
          </w:tcPr>
          <w:p w14:paraId="344E8CE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关于贯彻《枣庄市城镇退役士兵安置任务有偿转移暂行办法》的通知</w:t>
            </w:r>
          </w:p>
        </w:tc>
      </w:tr>
      <w:tr w14:paraId="2441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FA4A5C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w:t>
            </w:r>
          </w:p>
        </w:tc>
        <w:tc>
          <w:tcPr>
            <w:tcW w:w="2812" w:type="dxa"/>
            <w:vAlign w:val="center"/>
          </w:tcPr>
          <w:p w14:paraId="1EC78ED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2005</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61号</w:t>
            </w:r>
          </w:p>
        </w:tc>
        <w:tc>
          <w:tcPr>
            <w:tcW w:w="10159" w:type="dxa"/>
            <w:vAlign w:val="center"/>
          </w:tcPr>
          <w:p w14:paraId="0DC3ECC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关于开展城区居民已建房屋土地使用权审核确认和房屋所有权验证工作的意见</w:t>
            </w:r>
          </w:p>
        </w:tc>
      </w:tr>
      <w:tr w14:paraId="02DC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00D10B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w:t>
            </w:r>
          </w:p>
        </w:tc>
        <w:tc>
          <w:tcPr>
            <w:tcW w:w="2812" w:type="dxa"/>
            <w:vAlign w:val="center"/>
          </w:tcPr>
          <w:p w14:paraId="6B4530F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2007</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17号</w:t>
            </w:r>
          </w:p>
        </w:tc>
        <w:tc>
          <w:tcPr>
            <w:tcW w:w="10159" w:type="dxa"/>
            <w:vAlign w:val="center"/>
          </w:tcPr>
          <w:p w14:paraId="02B4F29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于印发《滕州市机械制造工业园招商引资及入园优惠政策》的通知</w:t>
            </w:r>
          </w:p>
        </w:tc>
      </w:tr>
      <w:tr w14:paraId="2F3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DE2D97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w:t>
            </w:r>
          </w:p>
        </w:tc>
        <w:tc>
          <w:tcPr>
            <w:tcW w:w="2812" w:type="dxa"/>
            <w:vAlign w:val="center"/>
          </w:tcPr>
          <w:p w14:paraId="71EA7D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6号</w:t>
            </w:r>
          </w:p>
        </w:tc>
        <w:tc>
          <w:tcPr>
            <w:tcW w:w="10159" w:type="dxa"/>
            <w:vAlign w:val="center"/>
          </w:tcPr>
          <w:p w14:paraId="08C7358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关于加快供销社改革发展服务社会主义新农村建设的意见</w:t>
            </w:r>
          </w:p>
        </w:tc>
      </w:tr>
      <w:tr w14:paraId="648B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8A8906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w:t>
            </w:r>
          </w:p>
        </w:tc>
        <w:tc>
          <w:tcPr>
            <w:tcW w:w="2812" w:type="dxa"/>
            <w:vAlign w:val="center"/>
          </w:tcPr>
          <w:p w14:paraId="762E9DA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15号</w:t>
            </w:r>
          </w:p>
        </w:tc>
        <w:tc>
          <w:tcPr>
            <w:tcW w:w="10159" w:type="dxa"/>
            <w:vAlign w:val="center"/>
          </w:tcPr>
          <w:p w14:paraId="7243311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关于严禁城市规划区内违法建设的管理意见</w:t>
            </w:r>
          </w:p>
        </w:tc>
      </w:tr>
      <w:tr w14:paraId="1F40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D356DD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w:t>
            </w:r>
          </w:p>
        </w:tc>
        <w:tc>
          <w:tcPr>
            <w:tcW w:w="2812" w:type="dxa"/>
            <w:vAlign w:val="center"/>
          </w:tcPr>
          <w:p w14:paraId="13C03BA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20号</w:t>
            </w:r>
          </w:p>
        </w:tc>
        <w:tc>
          <w:tcPr>
            <w:tcW w:w="10159" w:type="dxa"/>
            <w:vAlign w:val="center"/>
          </w:tcPr>
          <w:p w14:paraId="5513235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关于进一步加强对外经济合作工作的意见</w:t>
            </w:r>
          </w:p>
        </w:tc>
      </w:tr>
      <w:tr w14:paraId="5C4B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A66E92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w:t>
            </w:r>
          </w:p>
        </w:tc>
        <w:tc>
          <w:tcPr>
            <w:tcW w:w="2812" w:type="dxa"/>
            <w:vAlign w:val="center"/>
          </w:tcPr>
          <w:p w14:paraId="70C1A6F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26号</w:t>
            </w:r>
          </w:p>
        </w:tc>
        <w:tc>
          <w:tcPr>
            <w:tcW w:w="10159" w:type="dxa"/>
            <w:vAlign w:val="center"/>
          </w:tcPr>
          <w:p w14:paraId="7D9640E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关于进一步加强地方税源控管工作的通知</w:t>
            </w:r>
          </w:p>
        </w:tc>
      </w:tr>
      <w:tr w14:paraId="0BD4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549841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w:t>
            </w:r>
          </w:p>
        </w:tc>
        <w:tc>
          <w:tcPr>
            <w:tcW w:w="2812" w:type="dxa"/>
            <w:vAlign w:val="center"/>
          </w:tcPr>
          <w:p w14:paraId="6F73290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128号</w:t>
            </w:r>
          </w:p>
        </w:tc>
        <w:tc>
          <w:tcPr>
            <w:tcW w:w="10159" w:type="dxa"/>
            <w:vAlign w:val="center"/>
          </w:tcPr>
          <w:p w14:paraId="56BF78E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关于印发《滕州市新兴路步行街管理办法》的通知</w:t>
            </w:r>
          </w:p>
        </w:tc>
      </w:tr>
      <w:tr w14:paraId="191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6711D9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w:t>
            </w:r>
          </w:p>
        </w:tc>
        <w:tc>
          <w:tcPr>
            <w:tcW w:w="2812" w:type="dxa"/>
            <w:vAlign w:val="center"/>
          </w:tcPr>
          <w:p w14:paraId="0BD2A06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137号</w:t>
            </w:r>
          </w:p>
        </w:tc>
        <w:tc>
          <w:tcPr>
            <w:tcW w:w="10159" w:type="dxa"/>
            <w:vAlign w:val="center"/>
          </w:tcPr>
          <w:p w14:paraId="1D70223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关于促进全市乡村旅游发展的意见</w:t>
            </w:r>
          </w:p>
        </w:tc>
      </w:tr>
      <w:tr w14:paraId="7FAA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14298C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w:t>
            </w:r>
          </w:p>
        </w:tc>
        <w:tc>
          <w:tcPr>
            <w:tcW w:w="2812" w:type="dxa"/>
            <w:vAlign w:val="center"/>
          </w:tcPr>
          <w:p w14:paraId="6BE9CCD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138号</w:t>
            </w:r>
          </w:p>
        </w:tc>
        <w:tc>
          <w:tcPr>
            <w:tcW w:w="10159" w:type="dxa"/>
            <w:vAlign w:val="center"/>
          </w:tcPr>
          <w:p w14:paraId="6C12CB9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关于印发《滕州市乡村旅游“五朵金花”建设实施》的通知</w:t>
            </w:r>
          </w:p>
        </w:tc>
      </w:tr>
      <w:tr w14:paraId="51F4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36A3F1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w:t>
            </w:r>
          </w:p>
        </w:tc>
        <w:tc>
          <w:tcPr>
            <w:tcW w:w="2812" w:type="dxa"/>
            <w:vAlign w:val="center"/>
          </w:tcPr>
          <w:p w14:paraId="4A3C355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2009</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139号</w:t>
            </w:r>
          </w:p>
        </w:tc>
        <w:tc>
          <w:tcPr>
            <w:tcW w:w="10159" w:type="dxa"/>
            <w:vAlign w:val="center"/>
          </w:tcPr>
          <w:p w14:paraId="673C279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关于印发《滕州市开发乡村旅游以奖代补标准》的通知</w:t>
            </w:r>
          </w:p>
        </w:tc>
      </w:tr>
      <w:tr w14:paraId="19EA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0E0665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w:t>
            </w:r>
          </w:p>
        </w:tc>
        <w:tc>
          <w:tcPr>
            <w:tcW w:w="2812" w:type="dxa"/>
            <w:vAlign w:val="center"/>
          </w:tcPr>
          <w:p w14:paraId="10AD0D0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50号</w:t>
            </w:r>
          </w:p>
        </w:tc>
        <w:tc>
          <w:tcPr>
            <w:tcW w:w="10159" w:type="dxa"/>
            <w:vAlign w:val="center"/>
          </w:tcPr>
          <w:p w14:paraId="4096E6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关于加快机械制造业高层次人才引进的意见（试行）</w:t>
            </w:r>
          </w:p>
        </w:tc>
      </w:tr>
      <w:tr w14:paraId="48BB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FDDCC7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w:t>
            </w:r>
          </w:p>
        </w:tc>
        <w:tc>
          <w:tcPr>
            <w:tcW w:w="2812" w:type="dxa"/>
            <w:vAlign w:val="center"/>
          </w:tcPr>
          <w:p w14:paraId="58A8BCF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70号</w:t>
            </w:r>
          </w:p>
        </w:tc>
        <w:tc>
          <w:tcPr>
            <w:tcW w:w="10159" w:type="dxa"/>
            <w:vAlign w:val="top"/>
          </w:tcPr>
          <w:p w14:paraId="40C03B0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关于深化农村土地使用产权制度改革的实施意见</w:t>
            </w:r>
          </w:p>
        </w:tc>
      </w:tr>
      <w:tr w14:paraId="1DE3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945BC2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16</w:t>
            </w:r>
          </w:p>
        </w:tc>
        <w:tc>
          <w:tcPr>
            <w:tcW w:w="2812" w:type="dxa"/>
            <w:vAlign w:val="center"/>
          </w:tcPr>
          <w:p w14:paraId="464FA6D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80号</w:t>
            </w:r>
          </w:p>
        </w:tc>
        <w:tc>
          <w:tcPr>
            <w:tcW w:w="10159" w:type="dxa"/>
            <w:vAlign w:val="center"/>
          </w:tcPr>
          <w:p w14:paraId="490EE1A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关于印发《滕州市商品房预售款监督管理办法》的通知</w:t>
            </w:r>
          </w:p>
        </w:tc>
      </w:tr>
      <w:tr w14:paraId="43B8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5F91EC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17</w:t>
            </w:r>
          </w:p>
        </w:tc>
        <w:tc>
          <w:tcPr>
            <w:tcW w:w="2812" w:type="dxa"/>
            <w:vAlign w:val="center"/>
          </w:tcPr>
          <w:p w14:paraId="60BB36B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5F536A4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关于加快土地供应提升节约集约用地水平的实施意见</w:t>
            </w:r>
          </w:p>
        </w:tc>
      </w:tr>
      <w:tr w14:paraId="6A74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9EB0D8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18</w:t>
            </w:r>
          </w:p>
        </w:tc>
        <w:tc>
          <w:tcPr>
            <w:tcW w:w="2812" w:type="dxa"/>
            <w:vAlign w:val="center"/>
          </w:tcPr>
          <w:p w14:paraId="302AB05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3D1F76A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关于加强红十字会工作的意见</w:t>
            </w:r>
          </w:p>
        </w:tc>
      </w:tr>
      <w:tr w14:paraId="2E9A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A0BE0D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19</w:t>
            </w:r>
          </w:p>
        </w:tc>
        <w:tc>
          <w:tcPr>
            <w:tcW w:w="2812" w:type="dxa"/>
            <w:vAlign w:val="center"/>
          </w:tcPr>
          <w:p w14:paraId="700473C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336E30A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关于印发《关于征收范围内未经登记建筑调查认定处理意见》的通知</w:t>
            </w:r>
          </w:p>
        </w:tc>
      </w:tr>
      <w:tr w14:paraId="5A92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82D563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w:t>
            </w:r>
          </w:p>
        </w:tc>
        <w:tc>
          <w:tcPr>
            <w:tcW w:w="2812" w:type="dxa"/>
            <w:vAlign w:val="center"/>
          </w:tcPr>
          <w:p w14:paraId="1B64525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0DDC1DC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关于调整国有土地上房屋征收附属物等补偿标准的通知</w:t>
            </w:r>
          </w:p>
        </w:tc>
      </w:tr>
      <w:tr w14:paraId="4DE1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612E51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21</w:t>
            </w:r>
          </w:p>
        </w:tc>
        <w:tc>
          <w:tcPr>
            <w:tcW w:w="2812" w:type="dxa"/>
            <w:vAlign w:val="center"/>
          </w:tcPr>
          <w:p w14:paraId="08E4CC2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5726047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关于加快发展现代畜牧业的意见</w:t>
            </w:r>
          </w:p>
        </w:tc>
      </w:tr>
      <w:tr w14:paraId="45E2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8097FF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22</w:t>
            </w:r>
          </w:p>
        </w:tc>
        <w:tc>
          <w:tcPr>
            <w:tcW w:w="2812" w:type="dxa"/>
            <w:vAlign w:val="center"/>
          </w:tcPr>
          <w:p w14:paraId="4B773A5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0483AF9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关于开展“全省村级公路网化示范县”创建活动的实施意见</w:t>
            </w:r>
          </w:p>
        </w:tc>
      </w:tr>
      <w:tr w14:paraId="418D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DEC50B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23</w:t>
            </w:r>
          </w:p>
        </w:tc>
        <w:tc>
          <w:tcPr>
            <w:tcW w:w="2812" w:type="dxa"/>
            <w:vAlign w:val="center"/>
          </w:tcPr>
          <w:p w14:paraId="142C2C6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AC94BC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关于对重点排污单位实施限期治理的意见</w:t>
            </w:r>
          </w:p>
        </w:tc>
      </w:tr>
      <w:tr w14:paraId="2C95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1CEE7D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24</w:t>
            </w:r>
          </w:p>
        </w:tc>
        <w:tc>
          <w:tcPr>
            <w:tcW w:w="2812" w:type="dxa"/>
            <w:vAlign w:val="center"/>
          </w:tcPr>
          <w:p w14:paraId="50F11D7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1413128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关于印发《滕州市优待老年人规定》的通知</w:t>
            </w:r>
          </w:p>
        </w:tc>
      </w:tr>
      <w:tr w14:paraId="746B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49021A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25</w:t>
            </w:r>
          </w:p>
        </w:tc>
        <w:tc>
          <w:tcPr>
            <w:tcW w:w="2812" w:type="dxa"/>
            <w:vAlign w:val="center"/>
          </w:tcPr>
          <w:p w14:paraId="1FA32EA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514652E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关于对先行建设违法用地办理供地手续的意见</w:t>
            </w:r>
          </w:p>
        </w:tc>
      </w:tr>
      <w:tr w14:paraId="688E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575CC1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26</w:t>
            </w:r>
          </w:p>
        </w:tc>
        <w:tc>
          <w:tcPr>
            <w:tcW w:w="2812" w:type="dxa"/>
            <w:vAlign w:val="center"/>
          </w:tcPr>
          <w:p w14:paraId="74E51A6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963613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关于加快森林公园发展的意见</w:t>
            </w:r>
          </w:p>
        </w:tc>
      </w:tr>
      <w:tr w14:paraId="5A14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DE3224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27</w:t>
            </w:r>
          </w:p>
        </w:tc>
        <w:tc>
          <w:tcPr>
            <w:tcW w:w="2812" w:type="dxa"/>
            <w:vAlign w:val="center"/>
          </w:tcPr>
          <w:p w14:paraId="20AFB26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324EFFA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关于重新公布市级行政处罚主体的通知</w:t>
            </w:r>
          </w:p>
        </w:tc>
      </w:tr>
      <w:tr w14:paraId="7050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FDD1DD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28</w:t>
            </w:r>
          </w:p>
        </w:tc>
        <w:tc>
          <w:tcPr>
            <w:tcW w:w="2812" w:type="dxa"/>
            <w:vAlign w:val="center"/>
          </w:tcPr>
          <w:p w14:paraId="2BB6771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64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4A3D9A0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关于进一步加强矿山安全生产工作的意见</w:t>
            </w:r>
          </w:p>
        </w:tc>
      </w:tr>
      <w:tr w14:paraId="6BFE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7D1F25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29</w:t>
            </w:r>
          </w:p>
        </w:tc>
        <w:tc>
          <w:tcPr>
            <w:tcW w:w="2812" w:type="dxa"/>
            <w:vAlign w:val="center"/>
          </w:tcPr>
          <w:p w14:paraId="0C43254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91C89D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关于印发《滕州市重大投资项目审批服务管理暂行办法》的通知</w:t>
            </w:r>
          </w:p>
        </w:tc>
      </w:tr>
      <w:tr w14:paraId="32B8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6022A6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30</w:t>
            </w:r>
          </w:p>
        </w:tc>
        <w:tc>
          <w:tcPr>
            <w:tcW w:w="2812" w:type="dxa"/>
            <w:vAlign w:val="center"/>
          </w:tcPr>
          <w:p w14:paraId="258CDFF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B949D0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关于转发省政府《关于开展“百镇建设示范行动”加快推进小城镇建设发展意见》的通知</w:t>
            </w:r>
          </w:p>
        </w:tc>
      </w:tr>
      <w:tr w14:paraId="7574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FA3C5D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31</w:t>
            </w:r>
          </w:p>
        </w:tc>
        <w:tc>
          <w:tcPr>
            <w:tcW w:w="2812" w:type="dxa"/>
            <w:vAlign w:val="center"/>
          </w:tcPr>
          <w:p w14:paraId="57D6A8A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7630B3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关于印发《滕州市实施工业经济转型升级“双十双百”工程评选办法（试行）》的通知</w:t>
            </w:r>
          </w:p>
        </w:tc>
      </w:tr>
      <w:tr w14:paraId="6825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3D77E1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32</w:t>
            </w:r>
          </w:p>
        </w:tc>
        <w:tc>
          <w:tcPr>
            <w:tcW w:w="2812" w:type="dxa"/>
            <w:vAlign w:val="center"/>
          </w:tcPr>
          <w:p w14:paraId="1D0BE5E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58AFD5B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关于贯彻鲁政发[2012]28号文件支持小型微型企业健康发展的实施意见</w:t>
            </w:r>
          </w:p>
        </w:tc>
      </w:tr>
      <w:tr w14:paraId="7E9B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7ADDA4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33</w:t>
            </w:r>
          </w:p>
        </w:tc>
        <w:tc>
          <w:tcPr>
            <w:tcW w:w="2812" w:type="dxa"/>
            <w:vAlign w:val="center"/>
          </w:tcPr>
          <w:p w14:paraId="73FBAA0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119FB2B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关于集中清理部分企业违法建筑完善房屋登记手续的意见</w:t>
            </w:r>
          </w:p>
        </w:tc>
      </w:tr>
      <w:tr w14:paraId="2C68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E4B7D9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34</w:t>
            </w:r>
          </w:p>
        </w:tc>
        <w:tc>
          <w:tcPr>
            <w:tcW w:w="2812" w:type="dxa"/>
            <w:vAlign w:val="center"/>
          </w:tcPr>
          <w:p w14:paraId="5A176D6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70555EE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关于全面推进供销社改革发展的意见</w:t>
            </w:r>
          </w:p>
        </w:tc>
      </w:tr>
      <w:tr w14:paraId="6C5F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2D1196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35</w:t>
            </w:r>
          </w:p>
        </w:tc>
        <w:tc>
          <w:tcPr>
            <w:tcW w:w="2812" w:type="dxa"/>
            <w:vAlign w:val="center"/>
          </w:tcPr>
          <w:p w14:paraId="35DD4EC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496D30A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关于进一步加强出生人口性别比综合治理工作的通知</w:t>
            </w:r>
          </w:p>
        </w:tc>
      </w:tr>
      <w:tr w14:paraId="6255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6BD897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36</w:t>
            </w:r>
          </w:p>
        </w:tc>
        <w:tc>
          <w:tcPr>
            <w:tcW w:w="2812" w:type="dxa"/>
            <w:vAlign w:val="center"/>
          </w:tcPr>
          <w:p w14:paraId="263106A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6FAE2F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关于创建大项目产业集群发展金融示范区的实施意见</w:t>
            </w:r>
          </w:p>
        </w:tc>
      </w:tr>
      <w:tr w14:paraId="4CFF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6C625B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37</w:t>
            </w:r>
          </w:p>
        </w:tc>
        <w:tc>
          <w:tcPr>
            <w:tcW w:w="2812" w:type="dxa"/>
            <w:vAlign w:val="center"/>
          </w:tcPr>
          <w:p w14:paraId="0DC1B6F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3D41822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关于印发《滕州市银行业金融机构考核奖励办法》的通知</w:t>
            </w:r>
          </w:p>
        </w:tc>
      </w:tr>
      <w:tr w14:paraId="7814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0DCAC1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38</w:t>
            </w:r>
          </w:p>
        </w:tc>
        <w:tc>
          <w:tcPr>
            <w:tcW w:w="2812" w:type="dxa"/>
            <w:vAlign w:val="center"/>
          </w:tcPr>
          <w:p w14:paraId="7DEC701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19A2FEE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关于鼓励异地银行金融机构来我市设立分支机构优惠政策的通知</w:t>
            </w:r>
          </w:p>
        </w:tc>
      </w:tr>
      <w:tr w14:paraId="7B26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6BF1E5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39</w:t>
            </w:r>
          </w:p>
        </w:tc>
        <w:tc>
          <w:tcPr>
            <w:tcW w:w="2812" w:type="dxa"/>
            <w:vAlign w:val="center"/>
          </w:tcPr>
          <w:p w14:paraId="5C02951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0628210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关于实施放心粮油工程的意见</w:t>
            </w:r>
          </w:p>
        </w:tc>
      </w:tr>
      <w:tr w14:paraId="2DE1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6A4D3A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40</w:t>
            </w:r>
          </w:p>
        </w:tc>
        <w:tc>
          <w:tcPr>
            <w:tcW w:w="2812" w:type="dxa"/>
            <w:vAlign w:val="center"/>
          </w:tcPr>
          <w:p w14:paraId="6F1A540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09F0C8F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关于进一步加强地方税收保障工作的实施意见</w:t>
            </w:r>
          </w:p>
        </w:tc>
      </w:tr>
      <w:tr w14:paraId="5EAC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50BAC5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41</w:t>
            </w:r>
          </w:p>
        </w:tc>
        <w:tc>
          <w:tcPr>
            <w:tcW w:w="2812" w:type="dxa"/>
            <w:vAlign w:val="center"/>
          </w:tcPr>
          <w:p w14:paraId="1862228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9CB524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关于加快推进商标战略促进品牌建设工作的通知</w:t>
            </w:r>
          </w:p>
        </w:tc>
      </w:tr>
      <w:tr w14:paraId="5252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D78A24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42</w:t>
            </w:r>
          </w:p>
        </w:tc>
        <w:tc>
          <w:tcPr>
            <w:tcW w:w="2812" w:type="dxa"/>
            <w:vAlign w:val="center"/>
          </w:tcPr>
          <w:p w14:paraId="32327BD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7CE8B8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关于提高城乡居民基本养老保险基础养老金标准的通知</w:t>
            </w:r>
          </w:p>
        </w:tc>
      </w:tr>
      <w:tr w14:paraId="6FDB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CC137F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43</w:t>
            </w:r>
          </w:p>
        </w:tc>
        <w:tc>
          <w:tcPr>
            <w:tcW w:w="2812" w:type="dxa"/>
            <w:vAlign w:val="center"/>
          </w:tcPr>
          <w:p w14:paraId="2359378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1482FF9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关于扶持现代农业产业发展的意见</w:t>
            </w:r>
          </w:p>
        </w:tc>
      </w:tr>
      <w:tr w14:paraId="34B0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499FEB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44</w:t>
            </w:r>
          </w:p>
        </w:tc>
        <w:tc>
          <w:tcPr>
            <w:tcW w:w="2812" w:type="dxa"/>
            <w:vAlign w:val="center"/>
          </w:tcPr>
          <w:p w14:paraId="422B1D7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719B90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关于印发《滕州市建设项目交通影响评价管理办法（</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试</w:t>
            </w:r>
            <w:r>
              <w:rPr>
                <w:rFonts w:hint="eastAsia" w:ascii="仿宋_GB2312" w:hAnsi="仿宋_GB2312" w:eastAsia="仿宋_GB2312" w:cs="仿宋_GB2312"/>
                <w:color w:val="000000" w:themeColor="text1"/>
                <w:spacing w:val="0"/>
                <w:sz w:val="24"/>
                <w:szCs w:val="24"/>
                <w14:textFill>
                  <w14:solidFill>
                    <w14:schemeClr w14:val="tx1"/>
                  </w14:solidFill>
                </w14:textFill>
              </w:rPr>
              <w:t>行）》的通知</w:t>
            </w:r>
          </w:p>
        </w:tc>
      </w:tr>
      <w:tr w14:paraId="1A20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DE8541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45</w:t>
            </w:r>
          </w:p>
        </w:tc>
        <w:tc>
          <w:tcPr>
            <w:tcW w:w="2812" w:type="dxa"/>
            <w:vAlign w:val="center"/>
          </w:tcPr>
          <w:p w14:paraId="7C8FDB5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CBC403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关于印发《滕州市生活无着流浪乞讨救治救助办法》的通知</w:t>
            </w:r>
          </w:p>
        </w:tc>
      </w:tr>
      <w:tr w14:paraId="258E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CE6A92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46</w:t>
            </w:r>
          </w:p>
        </w:tc>
        <w:tc>
          <w:tcPr>
            <w:tcW w:w="2812" w:type="dxa"/>
            <w:vAlign w:val="center"/>
          </w:tcPr>
          <w:p w14:paraId="58FFA0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48E620A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关于进一步加强土地执法监察工作的意见</w:t>
            </w:r>
          </w:p>
        </w:tc>
      </w:tr>
      <w:tr w14:paraId="2874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8F8411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47</w:t>
            </w:r>
          </w:p>
        </w:tc>
        <w:tc>
          <w:tcPr>
            <w:tcW w:w="2812" w:type="dxa"/>
            <w:vAlign w:val="center"/>
          </w:tcPr>
          <w:p w14:paraId="41C546C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45A7E11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关于实施优质中小微企业培育计划的意见</w:t>
            </w:r>
          </w:p>
        </w:tc>
      </w:tr>
      <w:tr w14:paraId="4ED4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EBA751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48</w:t>
            </w:r>
          </w:p>
        </w:tc>
        <w:tc>
          <w:tcPr>
            <w:tcW w:w="2812" w:type="dxa"/>
            <w:vAlign w:val="center"/>
          </w:tcPr>
          <w:p w14:paraId="7227DAD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4CF238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关于进一步加强酒类流通管理工作的意见</w:t>
            </w:r>
          </w:p>
        </w:tc>
      </w:tr>
      <w:tr w14:paraId="2D53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F4DE1B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49</w:t>
            </w:r>
          </w:p>
        </w:tc>
        <w:tc>
          <w:tcPr>
            <w:tcW w:w="2812" w:type="dxa"/>
            <w:vAlign w:val="center"/>
          </w:tcPr>
          <w:p w14:paraId="5F9DF90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091E1E4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关于进一步加强和推进节约集约用地制度的实施意见</w:t>
            </w:r>
          </w:p>
        </w:tc>
      </w:tr>
      <w:tr w14:paraId="51EB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4683C5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50</w:t>
            </w:r>
          </w:p>
        </w:tc>
        <w:tc>
          <w:tcPr>
            <w:tcW w:w="2812" w:type="dxa"/>
            <w:vAlign w:val="center"/>
          </w:tcPr>
          <w:p w14:paraId="54F2D58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5F6809E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关于印发《滕州市国有土地上国有和集体所有房屋征收补偿意见（试行）》的通知</w:t>
            </w:r>
          </w:p>
        </w:tc>
      </w:tr>
      <w:tr w14:paraId="2418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BD1C6F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51</w:t>
            </w:r>
          </w:p>
        </w:tc>
        <w:tc>
          <w:tcPr>
            <w:tcW w:w="2812" w:type="dxa"/>
            <w:vAlign w:val="center"/>
          </w:tcPr>
          <w:p w14:paraId="0BBED97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BB62F8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关于印发《滕州市创建山东省教育工作示范县实施意见》的通知</w:t>
            </w:r>
          </w:p>
        </w:tc>
      </w:tr>
      <w:tr w14:paraId="2478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01408D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52</w:t>
            </w:r>
          </w:p>
        </w:tc>
        <w:tc>
          <w:tcPr>
            <w:tcW w:w="2812" w:type="dxa"/>
            <w:vAlign w:val="center"/>
          </w:tcPr>
          <w:p w14:paraId="16A5F03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55B8F2A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关于印发《滕州市农村宅基地确权登记发证工作实施细则》的通知</w:t>
            </w:r>
          </w:p>
        </w:tc>
      </w:tr>
      <w:tr w14:paraId="1B16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5C30E3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53</w:t>
            </w:r>
          </w:p>
        </w:tc>
        <w:tc>
          <w:tcPr>
            <w:tcW w:w="2812" w:type="dxa"/>
            <w:vAlign w:val="center"/>
          </w:tcPr>
          <w:p w14:paraId="3BD8B9E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02BBC58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关于印发《滕州市公共餐饮具集中消毒卫生管理办法》的通知</w:t>
            </w:r>
          </w:p>
        </w:tc>
      </w:tr>
      <w:tr w14:paraId="3E79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994EC1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54</w:t>
            </w:r>
          </w:p>
        </w:tc>
        <w:tc>
          <w:tcPr>
            <w:tcW w:w="2812" w:type="dxa"/>
            <w:vAlign w:val="center"/>
          </w:tcPr>
          <w:p w14:paraId="65A9B7F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28B2770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关于印发《滕州市学生小</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饭</w:t>
            </w:r>
            <w:r>
              <w:rPr>
                <w:rFonts w:hint="eastAsia" w:ascii="仿宋_GB2312" w:hAnsi="仿宋_GB2312" w:eastAsia="仿宋_GB2312" w:cs="仿宋_GB2312"/>
                <w:color w:val="000000" w:themeColor="text1"/>
                <w:spacing w:val="0"/>
                <w:sz w:val="24"/>
                <w:szCs w:val="24"/>
                <w14:textFill>
                  <w14:solidFill>
                    <w14:schemeClr w14:val="tx1"/>
                  </w14:solidFill>
                </w14:textFill>
              </w:rPr>
              <w:t>桌食品安全监督管理暂行办法》的通知</w:t>
            </w:r>
          </w:p>
        </w:tc>
      </w:tr>
      <w:tr w14:paraId="77F4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FF683E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55</w:t>
            </w:r>
          </w:p>
        </w:tc>
        <w:tc>
          <w:tcPr>
            <w:tcW w:w="2812" w:type="dxa"/>
            <w:vAlign w:val="center"/>
          </w:tcPr>
          <w:p w14:paraId="3E81D8E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2F64B5A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印发《滕州市农田水利基本建设项目考核奖励意见》的通知</w:t>
            </w:r>
          </w:p>
        </w:tc>
      </w:tr>
      <w:tr w14:paraId="0A46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9AE356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56</w:t>
            </w:r>
          </w:p>
        </w:tc>
        <w:tc>
          <w:tcPr>
            <w:tcW w:w="2812" w:type="dxa"/>
            <w:vAlign w:val="center"/>
          </w:tcPr>
          <w:p w14:paraId="4A59F79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011ED5C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关于实行创卫区域网格化帮包责任制的实施意见</w:t>
            </w:r>
          </w:p>
        </w:tc>
      </w:tr>
      <w:tr w14:paraId="1222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DD765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57</w:t>
            </w:r>
          </w:p>
        </w:tc>
        <w:tc>
          <w:tcPr>
            <w:tcW w:w="2812" w:type="dxa"/>
            <w:vAlign w:val="center"/>
          </w:tcPr>
          <w:p w14:paraId="1471529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0C1DFE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关于印发《滕州市建设工程规划批后管理办法》的通知</w:t>
            </w:r>
          </w:p>
        </w:tc>
      </w:tr>
      <w:tr w14:paraId="797C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C235A6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58</w:t>
            </w:r>
          </w:p>
        </w:tc>
        <w:tc>
          <w:tcPr>
            <w:tcW w:w="2812" w:type="dxa"/>
            <w:vAlign w:val="center"/>
          </w:tcPr>
          <w:p w14:paraId="10E368F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62FC05E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关于明确城市建成区内市政园林设施养护管理责任的实施意见</w:t>
            </w:r>
          </w:p>
        </w:tc>
      </w:tr>
      <w:tr w14:paraId="6E79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3D89BE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59</w:t>
            </w:r>
          </w:p>
        </w:tc>
        <w:tc>
          <w:tcPr>
            <w:tcW w:w="2812" w:type="dxa"/>
            <w:vAlign w:val="center"/>
          </w:tcPr>
          <w:p w14:paraId="1C33769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2B53E7AE">
            <w:pPr>
              <w:keepNext w:val="0"/>
              <w:keepLines w:val="0"/>
              <w:pageBreakBefore w:val="0"/>
              <w:widowControl w:val="0"/>
              <w:tabs>
                <w:tab w:val="left" w:pos="1035"/>
              </w:tabs>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关于理顺环境卫生管理责任的实施意见</w:t>
            </w:r>
          </w:p>
        </w:tc>
      </w:tr>
      <w:tr w14:paraId="0709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7F7A8F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60</w:t>
            </w:r>
          </w:p>
        </w:tc>
        <w:tc>
          <w:tcPr>
            <w:tcW w:w="2812" w:type="dxa"/>
            <w:vAlign w:val="center"/>
          </w:tcPr>
          <w:p w14:paraId="234AECA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5AE357C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关于印发《滕州市公共租赁住房配租管理实施细则（试行）》的通知</w:t>
            </w:r>
          </w:p>
        </w:tc>
      </w:tr>
      <w:tr w14:paraId="29A9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20667F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61</w:t>
            </w:r>
          </w:p>
        </w:tc>
        <w:tc>
          <w:tcPr>
            <w:tcW w:w="2812" w:type="dxa"/>
            <w:vAlign w:val="center"/>
          </w:tcPr>
          <w:p w14:paraId="2757A27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56E2DAA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关于印发《滕州市行政处罚网上运行和电子监管系统管理试行办法》的通知</w:t>
            </w:r>
          </w:p>
        </w:tc>
      </w:tr>
      <w:tr w14:paraId="39CA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F3932C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62</w:t>
            </w:r>
          </w:p>
        </w:tc>
        <w:tc>
          <w:tcPr>
            <w:tcW w:w="2812" w:type="dxa"/>
            <w:vAlign w:val="center"/>
          </w:tcPr>
          <w:p w14:paraId="1588ABB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70D69C8E">
            <w:pPr>
              <w:keepNext w:val="0"/>
              <w:keepLines w:val="0"/>
              <w:pageBreakBefore w:val="0"/>
              <w:widowControl w:val="0"/>
              <w:tabs>
                <w:tab w:val="left" w:pos="1035"/>
              </w:tabs>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关于进一步发挥工商行政管理职能优化市场环境的意见</w:t>
            </w:r>
          </w:p>
        </w:tc>
      </w:tr>
      <w:tr w14:paraId="16AA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F582F9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63</w:t>
            </w:r>
          </w:p>
        </w:tc>
        <w:tc>
          <w:tcPr>
            <w:tcW w:w="2812" w:type="dxa"/>
            <w:vAlign w:val="center"/>
          </w:tcPr>
          <w:p w14:paraId="5227DF7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733760EE">
            <w:pPr>
              <w:keepNext w:val="0"/>
              <w:keepLines w:val="0"/>
              <w:pageBreakBefore w:val="0"/>
              <w:widowControl w:val="0"/>
              <w:tabs>
                <w:tab w:val="left" w:pos="1365"/>
              </w:tabs>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关于印发《滕州市城镇燃气管理办法》的通知</w:t>
            </w:r>
          </w:p>
        </w:tc>
      </w:tr>
      <w:tr w14:paraId="4CAD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321DE8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64</w:t>
            </w:r>
          </w:p>
        </w:tc>
        <w:tc>
          <w:tcPr>
            <w:tcW w:w="2812" w:type="dxa"/>
            <w:vAlign w:val="center"/>
          </w:tcPr>
          <w:p w14:paraId="190F8C6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681CE3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关于印发《滕州市乡村旅游发展扶持奖励办法》的通知</w:t>
            </w:r>
          </w:p>
        </w:tc>
      </w:tr>
      <w:tr w14:paraId="035D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CA96FA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65</w:t>
            </w:r>
          </w:p>
        </w:tc>
        <w:tc>
          <w:tcPr>
            <w:tcW w:w="2812" w:type="dxa"/>
            <w:vAlign w:val="center"/>
          </w:tcPr>
          <w:p w14:paraId="3950754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5</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33C0962B">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关于印发《滕州市建设工程规划批前管理暂行规定》的通知</w:t>
            </w:r>
          </w:p>
        </w:tc>
      </w:tr>
      <w:tr w14:paraId="214D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ED0D47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66</w:t>
            </w:r>
          </w:p>
        </w:tc>
        <w:tc>
          <w:tcPr>
            <w:tcW w:w="2812" w:type="dxa"/>
            <w:vAlign w:val="center"/>
          </w:tcPr>
          <w:p w14:paraId="0FDC4C5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9</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06B96458">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关于印发《滕州市重点水库管理暂行办法》的通知</w:t>
            </w:r>
          </w:p>
        </w:tc>
      </w:tr>
      <w:tr w14:paraId="7588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CF57AB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67</w:t>
            </w:r>
          </w:p>
        </w:tc>
        <w:tc>
          <w:tcPr>
            <w:tcW w:w="2812" w:type="dxa"/>
            <w:vAlign w:val="center"/>
          </w:tcPr>
          <w:p w14:paraId="70DDBAF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11</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2648C7A6">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关于印发《滕州市引进三产服务业项目评审办法（试行）》的通知</w:t>
            </w:r>
          </w:p>
        </w:tc>
      </w:tr>
      <w:tr w14:paraId="7796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6E3CD9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68</w:t>
            </w:r>
          </w:p>
        </w:tc>
        <w:tc>
          <w:tcPr>
            <w:tcW w:w="2812" w:type="dxa"/>
            <w:vAlign w:val="center"/>
          </w:tcPr>
          <w:p w14:paraId="716846F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12</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5B706204">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关于印发《滕州市高铁新区招商项目评审办法（试行）》的通知</w:t>
            </w:r>
          </w:p>
        </w:tc>
      </w:tr>
      <w:tr w14:paraId="425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C82206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69</w:t>
            </w:r>
          </w:p>
        </w:tc>
        <w:tc>
          <w:tcPr>
            <w:tcW w:w="2812" w:type="dxa"/>
            <w:vAlign w:val="center"/>
          </w:tcPr>
          <w:p w14:paraId="266A60A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18</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23DB2666">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关于印发《滕州市引进工业项目评审办法（试行）》的通知</w:t>
            </w:r>
          </w:p>
        </w:tc>
      </w:tr>
      <w:tr w14:paraId="7DDE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3186E5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70</w:t>
            </w:r>
          </w:p>
        </w:tc>
        <w:tc>
          <w:tcPr>
            <w:tcW w:w="2812" w:type="dxa"/>
            <w:vAlign w:val="center"/>
          </w:tcPr>
          <w:p w14:paraId="10D72F9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21</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21171535">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关于印发《滕州市农村宅基地管理办法》的通知</w:t>
            </w:r>
          </w:p>
        </w:tc>
      </w:tr>
      <w:tr w14:paraId="5360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19CDBE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71</w:t>
            </w:r>
          </w:p>
        </w:tc>
        <w:tc>
          <w:tcPr>
            <w:tcW w:w="2812" w:type="dxa"/>
            <w:vAlign w:val="center"/>
          </w:tcPr>
          <w:p w14:paraId="3D82A3F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31</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1DC105CC">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关于进一步加强防震减灾工作的实施意见</w:t>
            </w:r>
          </w:p>
        </w:tc>
      </w:tr>
      <w:tr w14:paraId="5A14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C69E5A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72</w:t>
            </w:r>
          </w:p>
        </w:tc>
        <w:tc>
          <w:tcPr>
            <w:tcW w:w="2812" w:type="dxa"/>
            <w:vAlign w:val="center"/>
          </w:tcPr>
          <w:p w14:paraId="35185F4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38</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1418AECE">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关于公布城镇土地收储与基准地价更新成果的通知</w:t>
            </w:r>
          </w:p>
        </w:tc>
      </w:tr>
      <w:tr w14:paraId="6172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0CB878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73</w:t>
            </w:r>
          </w:p>
        </w:tc>
        <w:tc>
          <w:tcPr>
            <w:tcW w:w="2812" w:type="dxa"/>
            <w:vAlign w:val="center"/>
          </w:tcPr>
          <w:p w14:paraId="58E35C3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43</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723B899B">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关于推进公共租赁住房和廉租住房并轨的实施意见</w:t>
            </w:r>
          </w:p>
        </w:tc>
      </w:tr>
      <w:tr w14:paraId="0C58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2DB364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74</w:t>
            </w:r>
          </w:p>
        </w:tc>
        <w:tc>
          <w:tcPr>
            <w:tcW w:w="2812" w:type="dxa"/>
            <w:vAlign w:val="center"/>
          </w:tcPr>
          <w:p w14:paraId="53376D8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53</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08CFE3DF">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关于印发《关于国有土地上房屋征收范围内未经登记的建筑调查认定处理补充意见》的通知</w:t>
            </w:r>
          </w:p>
        </w:tc>
      </w:tr>
      <w:tr w14:paraId="5DF9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6A8283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75</w:t>
            </w:r>
          </w:p>
        </w:tc>
        <w:tc>
          <w:tcPr>
            <w:tcW w:w="2812" w:type="dxa"/>
            <w:vAlign w:val="center"/>
          </w:tcPr>
          <w:p w14:paraId="08E5E98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60</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2C64ECEF">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关于推进集体土地范围内房屋登记工作的指导意见</w:t>
            </w:r>
          </w:p>
        </w:tc>
      </w:tr>
      <w:tr w14:paraId="7813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742AAC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76</w:t>
            </w:r>
          </w:p>
        </w:tc>
        <w:tc>
          <w:tcPr>
            <w:tcW w:w="2812" w:type="dxa"/>
            <w:vAlign w:val="center"/>
          </w:tcPr>
          <w:p w14:paraId="1BD25BA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61</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7BC8AC60">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关于印发《滕州市集体土地范围内房屋登记细则》的通知</w:t>
            </w:r>
          </w:p>
        </w:tc>
      </w:tr>
      <w:tr w14:paraId="6144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7C3794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77</w:t>
            </w:r>
          </w:p>
        </w:tc>
        <w:tc>
          <w:tcPr>
            <w:tcW w:w="2812" w:type="dxa"/>
            <w:vAlign w:val="center"/>
          </w:tcPr>
          <w:p w14:paraId="39F89E3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kern w:val="0"/>
                <w:sz w:val="24"/>
                <w:szCs w:val="24"/>
                <w:lang w:bidi="ar"/>
                <w14:textFill>
                  <w14:solidFill>
                    <w14:schemeClr w14:val="tx1"/>
                  </w14:solidFill>
                </w14:textFill>
              </w:rPr>
              <w:t>67</w:t>
            </w:r>
            <w:r>
              <w:rPr>
                <w:rFonts w:hint="eastAsia" w:ascii="仿宋_GB2312" w:hAnsi="宋体" w:eastAsia="仿宋_GB2312" w:cs="仿宋_GB2312"/>
                <w:color w:val="000000" w:themeColor="text1"/>
                <w:kern w:val="0"/>
                <w:sz w:val="24"/>
                <w:szCs w:val="24"/>
                <w:lang w:eastAsia="zh-CN" w:bidi="ar"/>
                <w14:textFill>
                  <w14:solidFill>
                    <w14:schemeClr w14:val="tx1"/>
                  </w14:solidFill>
                </w14:textFill>
              </w:rPr>
              <w:t>号</w:t>
            </w:r>
          </w:p>
        </w:tc>
        <w:tc>
          <w:tcPr>
            <w:tcW w:w="10159" w:type="dxa"/>
            <w:vAlign w:val="center"/>
          </w:tcPr>
          <w:p w14:paraId="4D6780B7">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outlineLvl w:val="9"/>
              <w:rPr>
                <w:rFonts w:hint="eastAsia" w:ascii="仿宋_GB2312" w:hAnsi="仿宋_GB2312" w:eastAsia="仿宋_GB2312" w:cs="仿宋_GB2312"/>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关于印发《滕州市机动车停放管理暂行办法》的通知</w:t>
            </w:r>
          </w:p>
        </w:tc>
      </w:tr>
      <w:tr w14:paraId="50C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87657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78</w:t>
            </w:r>
          </w:p>
        </w:tc>
        <w:tc>
          <w:tcPr>
            <w:tcW w:w="2812" w:type="dxa"/>
            <w:vAlign w:val="center"/>
          </w:tcPr>
          <w:p w14:paraId="32996F4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74</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2CC21A57">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关于加强企业管理创新促进转型升级的意见</w:t>
            </w:r>
          </w:p>
        </w:tc>
      </w:tr>
      <w:tr w14:paraId="3751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1C3D8F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79</w:t>
            </w:r>
          </w:p>
        </w:tc>
        <w:tc>
          <w:tcPr>
            <w:tcW w:w="2812" w:type="dxa"/>
            <w:vAlign w:val="center"/>
          </w:tcPr>
          <w:p w14:paraId="6F2409F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宋体" w:eastAsia="仿宋_GB2312" w:cs="仿宋_GB2312"/>
                <w:color w:val="000000" w:themeColor="text1"/>
                <w:spacing w:val="0"/>
                <w:kern w:val="0"/>
                <w:sz w:val="24"/>
                <w:szCs w:val="24"/>
                <w:lang w:bidi="ar"/>
                <w14:textFill>
                  <w14:solidFill>
                    <w14:schemeClr w14:val="tx1"/>
                  </w14:solidFill>
                </w14:textFill>
              </w:rPr>
              <w:t>78</w:t>
            </w:r>
            <w:r>
              <w:rPr>
                <w:rFonts w:hint="eastAsia" w:ascii="仿宋_GB2312" w:hAnsi="宋体" w:eastAsia="仿宋_GB2312" w:cs="仿宋_GB2312"/>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1031BAA0">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关于印发《滕州市财政还贷周转金使用管理暂行办法》的通知</w:t>
            </w:r>
          </w:p>
        </w:tc>
      </w:tr>
      <w:tr w14:paraId="71B4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7B56D1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80</w:t>
            </w:r>
          </w:p>
        </w:tc>
        <w:tc>
          <w:tcPr>
            <w:tcW w:w="2812" w:type="dxa"/>
            <w:vAlign w:val="center"/>
          </w:tcPr>
          <w:p w14:paraId="47148CB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19C8920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pacing w:val="0"/>
                <w:sz w:val="24"/>
                <w:szCs w:val="24"/>
                <w14:textFill>
                  <w14:solidFill>
                    <w14:schemeClr w14:val="tx1"/>
                  </w14:solidFill>
                </w14:textFill>
              </w:rPr>
              <w:t>关于促进外贸稳定增长的实施意见</w:t>
            </w:r>
          </w:p>
        </w:tc>
      </w:tr>
      <w:tr w14:paraId="1199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41B7F2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81</w:t>
            </w:r>
          </w:p>
        </w:tc>
        <w:tc>
          <w:tcPr>
            <w:tcW w:w="2812" w:type="dxa"/>
            <w:vAlign w:val="center"/>
          </w:tcPr>
          <w:p w14:paraId="7D9735F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046C0CE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关于印发进一步加强生态保护工作的意见的通知</w:t>
            </w:r>
          </w:p>
        </w:tc>
      </w:tr>
      <w:tr w14:paraId="7CD2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B84422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82</w:t>
            </w:r>
          </w:p>
        </w:tc>
        <w:tc>
          <w:tcPr>
            <w:tcW w:w="2812" w:type="dxa"/>
            <w:vAlign w:val="center"/>
          </w:tcPr>
          <w:p w14:paraId="1325A84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1B945D2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关于实施粮食生产能力提升“332211”工程的意见</w:t>
            </w:r>
          </w:p>
        </w:tc>
      </w:tr>
      <w:tr w14:paraId="4526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26EDBD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83</w:t>
            </w:r>
          </w:p>
        </w:tc>
        <w:tc>
          <w:tcPr>
            <w:tcW w:w="2812" w:type="dxa"/>
            <w:vAlign w:val="center"/>
          </w:tcPr>
          <w:p w14:paraId="5EE9024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772FB4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关于印发《滕州市行政审地事项目管理办法》的通知</w:t>
            </w:r>
          </w:p>
        </w:tc>
      </w:tr>
      <w:tr w14:paraId="6B91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2B6FE5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84</w:t>
            </w:r>
          </w:p>
        </w:tc>
        <w:tc>
          <w:tcPr>
            <w:tcW w:w="2812" w:type="dxa"/>
            <w:vAlign w:val="center"/>
          </w:tcPr>
          <w:p w14:paraId="2A8391B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1B76492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关于进一步做好建成燃煤锅炉取缔工作的通知</w:t>
            </w:r>
          </w:p>
        </w:tc>
      </w:tr>
      <w:tr w14:paraId="2BFC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4915DC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85</w:t>
            </w:r>
          </w:p>
        </w:tc>
        <w:tc>
          <w:tcPr>
            <w:tcW w:w="2812" w:type="dxa"/>
            <w:vAlign w:val="center"/>
          </w:tcPr>
          <w:p w14:paraId="5AF7179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730B982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关于印发《滕州市中小</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企业</w:t>
            </w:r>
            <w:r>
              <w:rPr>
                <w:rFonts w:hint="eastAsia" w:ascii="仿宋_GB2312" w:hAnsi="仿宋_GB2312" w:eastAsia="仿宋_GB2312" w:cs="仿宋_GB2312"/>
                <w:color w:val="000000" w:themeColor="text1"/>
                <w:spacing w:val="0"/>
                <w:sz w:val="24"/>
                <w:szCs w:val="24"/>
                <w14:textFill>
                  <w14:solidFill>
                    <w14:schemeClr w14:val="tx1"/>
                  </w14:solidFill>
                </w14:textFill>
              </w:rPr>
              <w:t>公共服务平台运营管理暂行办法》的通知</w:t>
            </w:r>
          </w:p>
        </w:tc>
      </w:tr>
      <w:tr w14:paraId="3007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502E40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86</w:t>
            </w:r>
          </w:p>
        </w:tc>
        <w:tc>
          <w:tcPr>
            <w:tcW w:w="2812" w:type="dxa"/>
            <w:vAlign w:val="center"/>
          </w:tcPr>
          <w:p w14:paraId="4E863A2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70EC663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关于积极利用财政金融政策促投资稳增长的意见</w:t>
            </w:r>
          </w:p>
        </w:tc>
      </w:tr>
      <w:tr w14:paraId="41CA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522D67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87</w:t>
            </w:r>
          </w:p>
        </w:tc>
        <w:tc>
          <w:tcPr>
            <w:tcW w:w="2812" w:type="dxa"/>
            <w:vAlign w:val="center"/>
          </w:tcPr>
          <w:p w14:paraId="19C723F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7932F4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关于促进全市房地产市场平稳健康发展的意见</w:t>
            </w:r>
          </w:p>
        </w:tc>
      </w:tr>
      <w:tr w14:paraId="5A91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D671DE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88</w:t>
            </w:r>
          </w:p>
        </w:tc>
        <w:tc>
          <w:tcPr>
            <w:tcW w:w="2812" w:type="dxa"/>
            <w:vAlign w:val="center"/>
          </w:tcPr>
          <w:p w14:paraId="76E197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48935D9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关于加快推进建筑产业现代化发展的指导意见（试行）</w:t>
            </w:r>
          </w:p>
        </w:tc>
      </w:tr>
      <w:tr w14:paraId="742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18A206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89</w:t>
            </w:r>
          </w:p>
        </w:tc>
        <w:tc>
          <w:tcPr>
            <w:tcW w:w="2812" w:type="dxa"/>
            <w:vAlign w:val="center"/>
          </w:tcPr>
          <w:p w14:paraId="43C5126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7A999F9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关于印发《加强环境保护工作的实施意见》的通知</w:t>
            </w:r>
          </w:p>
        </w:tc>
      </w:tr>
      <w:tr w14:paraId="58C0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E93214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90</w:t>
            </w:r>
          </w:p>
        </w:tc>
        <w:tc>
          <w:tcPr>
            <w:tcW w:w="2812" w:type="dxa"/>
            <w:vAlign w:val="center"/>
          </w:tcPr>
          <w:p w14:paraId="7448266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74DECCD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关于新建房地产项目减免基础设施配套费的通知</w:t>
            </w:r>
          </w:p>
        </w:tc>
      </w:tr>
      <w:tr w14:paraId="06A3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E48940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91</w:t>
            </w:r>
          </w:p>
        </w:tc>
        <w:tc>
          <w:tcPr>
            <w:tcW w:w="2812" w:type="dxa"/>
            <w:vAlign w:val="center"/>
          </w:tcPr>
          <w:p w14:paraId="20C5B59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65FFB0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关于进一步加快推进企业上市（挂牌）工作的意见</w:t>
            </w:r>
          </w:p>
        </w:tc>
      </w:tr>
      <w:tr w14:paraId="16B2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F9E28E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92</w:t>
            </w:r>
          </w:p>
        </w:tc>
        <w:tc>
          <w:tcPr>
            <w:tcW w:w="2812" w:type="dxa"/>
            <w:vAlign w:val="center"/>
          </w:tcPr>
          <w:p w14:paraId="7F70E41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54D7F94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关于加快推动全市股份制改制工作的意见</w:t>
            </w:r>
          </w:p>
        </w:tc>
      </w:tr>
      <w:tr w14:paraId="2A4D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B0F2BF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93</w:t>
            </w:r>
          </w:p>
        </w:tc>
        <w:tc>
          <w:tcPr>
            <w:tcW w:w="2812" w:type="dxa"/>
            <w:vAlign w:val="center"/>
          </w:tcPr>
          <w:p w14:paraId="121E9BE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05D2F12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关于推进“先证后照”改革加强事中事后监管的实施意见</w:t>
            </w:r>
          </w:p>
        </w:tc>
      </w:tr>
      <w:tr w14:paraId="6498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75D9FA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94</w:t>
            </w:r>
          </w:p>
        </w:tc>
        <w:tc>
          <w:tcPr>
            <w:tcW w:w="2812" w:type="dxa"/>
            <w:vAlign w:val="center"/>
          </w:tcPr>
          <w:p w14:paraId="3D6F698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滕政办发〔2002〕12号</w:t>
            </w:r>
          </w:p>
        </w:tc>
        <w:tc>
          <w:tcPr>
            <w:tcW w:w="10159" w:type="dxa"/>
            <w:vAlign w:val="top"/>
          </w:tcPr>
          <w:p w14:paraId="3B2041C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关于大力发展绿色无公害蔬菜生产的意见</w:t>
            </w:r>
          </w:p>
        </w:tc>
      </w:tr>
      <w:tr w14:paraId="3E8E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AD45CD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95</w:t>
            </w:r>
          </w:p>
        </w:tc>
        <w:tc>
          <w:tcPr>
            <w:tcW w:w="2812" w:type="dxa"/>
            <w:vAlign w:val="center"/>
          </w:tcPr>
          <w:p w14:paraId="263EEB4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2004</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28号</w:t>
            </w:r>
          </w:p>
        </w:tc>
        <w:tc>
          <w:tcPr>
            <w:tcW w:w="10159" w:type="dxa"/>
            <w:vAlign w:val="center"/>
          </w:tcPr>
          <w:p w14:paraId="6A767C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关于加强全市散装水泥专项资金征收和预算管理的通知</w:t>
            </w:r>
          </w:p>
        </w:tc>
      </w:tr>
      <w:tr w14:paraId="3D3D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4CFE7A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96</w:t>
            </w:r>
          </w:p>
        </w:tc>
        <w:tc>
          <w:tcPr>
            <w:tcW w:w="2812" w:type="dxa"/>
            <w:vAlign w:val="center"/>
          </w:tcPr>
          <w:p w14:paraId="74EA7CF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2006</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13号</w:t>
            </w:r>
          </w:p>
        </w:tc>
        <w:tc>
          <w:tcPr>
            <w:tcW w:w="10159" w:type="dxa"/>
            <w:vAlign w:val="center"/>
          </w:tcPr>
          <w:p w14:paraId="2CF5F16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关于印发《滕州市下岗失业人员小额担保贷款实施办法》的通知</w:t>
            </w:r>
          </w:p>
        </w:tc>
      </w:tr>
      <w:tr w14:paraId="3639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105B28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97</w:t>
            </w:r>
          </w:p>
        </w:tc>
        <w:tc>
          <w:tcPr>
            <w:tcW w:w="2812" w:type="dxa"/>
            <w:vAlign w:val="center"/>
          </w:tcPr>
          <w:p w14:paraId="6E7D73D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滕政办发〔2007〕74号</w:t>
            </w:r>
          </w:p>
        </w:tc>
        <w:tc>
          <w:tcPr>
            <w:tcW w:w="10159" w:type="dxa"/>
            <w:vAlign w:val="top"/>
          </w:tcPr>
          <w:p w14:paraId="086451F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关于确保聘任制教师工资正常发放的通知</w:t>
            </w:r>
          </w:p>
        </w:tc>
      </w:tr>
      <w:tr w14:paraId="3262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095434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98</w:t>
            </w:r>
          </w:p>
        </w:tc>
        <w:tc>
          <w:tcPr>
            <w:tcW w:w="2812" w:type="dxa"/>
            <w:vAlign w:val="center"/>
          </w:tcPr>
          <w:p w14:paraId="750BB6B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2008</w:t>
            </w:r>
            <w:r>
              <w:rPr>
                <w:rFonts w:hint="eastAsia" w:ascii="仿宋_GB2312" w:hAnsi="仿宋_GB2312" w:eastAsia="仿宋_GB2312" w:cs="仿宋_GB2312"/>
                <w:b w:val="0"/>
                <w:bCs w:val="0"/>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38号</w:t>
            </w:r>
          </w:p>
        </w:tc>
        <w:tc>
          <w:tcPr>
            <w:tcW w:w="10159" w:type="dxa"/>
            <w:vAlign w:val="center"/>
          </w:tcPr>
          <w:p w14:paraId="0A12F0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关于进一步加强地方建筑材料管理工作的通知</w:t>
            </w:r>
          </w:p>
        </w:tc>
      </w:tr>
      <w:tr w14:paraId="101D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25C75B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99</w:t>
            </w:r>
          </w:p>
        </w:tc>
        <w:tc>
          <w:tcPr>
            <w:tcW w:w="2812" w:type="dxa"/>
            <w:vAlign w:val="center"/>
          </w:tcPr>
          <w:p w14:paraId="1E6DFB5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滕政办发〔2009〕157号</w:t>
            </w:r>
          </w:p>
        </w:tc>
        <w:tc>
          <w:tcPr>
            <w:tcW w:w="10159" w:type="dxa"/>
            <w:vAlign w:val="top"/>
          </w:tcPr>
          <w:p w14:paraId="7C87368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关于印发滕州市安全生产责任保险试点工作方案的通知</w:t>
            </w:r>
          </w:p>
        </w:tc>
      </w:tr>
      <w:tr w14:paraId="0421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4A134D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100</w:t>
            </w:r>
          </w:p>
        </w:tc>
        <w:tc>
          <w:tcPr>
            <w:tcW w:w="2812" w:type="dxa"/>
            <w:vAlign w:val="center"/>
          </w:tcPr>
          <w:p w14:paraId="62BA44C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滕政办发〔2010〕103号</w:t>
            </w:r>
          </w:p>
        </w:tc>
        <w:tc>
          <w:tcPr>
            <w:tcW w:w="10159" w:type="dxa"/>
            <w:vAlign w:val="top"/>
          </w:tcPr>
          <w:p w14:paraId="5CCAB63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关于深化学校内部管理体制改革的通知</w:t>
            </w:r>
          </w:p>
        </w:tc>
      </w:tr>
      <w:tr w14:paraId="67EE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A394B3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101</w:t>
            </w:r>
          </w:p>
        </w:tc>
        <w:tc>
          <w:tcPr>
            <w:tcW w:w="2812" w:type="dxa"/>
            <w:vAlign w:val="center"/>
          </w:tcPr>
          <w:p w14:paraId="64321D7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滕政办发〔2010〕126号</w:t>
            </w:r>
          </w:p>
        </w:tc>
        <w:tc>
          <w:tcPr>
            <w:tcW w:w="10159" w:type="dxa"/>
            <w:vAlign w:val="top"/>
          </w:tcPr>
          <w:p w14:paraId="279DF50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关于印发《滕州市农村土地使用产权制度改革试点合作社审计办法》的通知</w:t>
            </w:r>
          </w:p>
        </w:tc>
      </w:tr>
      <w:tr w14:paraId="79D0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15A036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102</w:t>
            </w:r>
          </w:p>
        </w:tc>
        <w:tc>
          <w:tcPr>
            <w:tcW w:w="2812" w:type="dxa"/>
            <w:vAlign w:val="center"/>
          </w:tcPr>
          <w:p w14:paraId="1526A5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滕政办发〔2011〕120号</w:t>
            </w:r>
          </w:p>
        </w:tc>
        <w:tc>
          <w:tcPr>
            <w:tcW w:w="10159" w:type="dxa"/>
            <w:vAlign w:val="center"/>
          </w:tcPr>
          <w:p w14:paraId="57F3B95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4"/>
                <w:szCs w:val="24"/>
                <w:vertAlign w:val="baseline"/>
                <w:lang w:val="en-US" w:eastAsia="zh-CN"/>
                <w14:textFill>
                  <w14:solidFill>
                    <w14:schemeClr w14:val="tx1"/>
                  </w14:solidFill>
                </w14:textFill>
              </w:rPr>
              <w:t>关于印发《滕州市煤矿安全生产工作约谈制度（试行）》的通知</w:t>
            </w:r>
          </w:p>
        </w:tc>
      </w:tr>
      <w:tr w14:paraId="63C6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C5EF03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103</w:t>
            </w:r>
          </w:p>
        </w:tc>
        <w:tc>
          <w:tcPr>
            <w:tcW w:w="2812" w:type="dxa"/>
            <w:vAlign w:val="center"/>
          </w:tcPr>
          <w:p w14:paraId="3270F7E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3F41258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关于印发《外地入滕建筑业企业管理办法》的通知</w:t>
            </w:r>
          </w:p>
        </w:tc>
      </w:tr>
      <w:tr w14:paraId="7CE6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2AFC5E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104</w:t>
            </w:r>
          </w:p>
        </w:tc>
        <w:tc>
          <w:tcPr>
            <w:tcW w:w="2812" w:type="dxa"/>
            <w:vAlign w:val="center"/>
          </w:tcPr>
          <w:p w14:paraId="2A65C5D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58BD6F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转发《市人社局、市财政局关于调整城镇基本医疗保险政策》的通知</w:t>
            </w:r>
          </w:p>
        </w:tc>
      </w:tr>
      <w:tr w14:paraId="22FE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440DA8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105</w:t>
            </w:r>
          </w:p>
        </w:tc>
        <w:tc>
          <w:tcPr>
            <w:tcW w:w="2812" w:type="dxa"/>
            <w:vAlign w:val="center"/>
          </w:tcPr>
          <w:p w14:paraId="3842A86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52DD7A8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关于完善老旧小区体育健身设施的通知</w:t>
            </w:r>
          </w:p>
        </w:tc>
      </w:tr>
      <w:tr w14:paraId="4AF4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14AF70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106</w:t>
            </w:r>
          </w:p>
        </w:tc>
        <w:tc>
          <w:tcPr>
            <w:tcW w:w="2812" w:type="dxa"/>
            <w:vAlign w:val="center"/>
          </w:tcPr>
          <w:p w14:paraId="3F6A5A5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488D6A6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关于转发枣安发[2012]31号文件进一步加强道路交通安全工作的通知</w:t>
            </w:r>
          </w:p>
        </w:tc>
      </w:tr>
      <w:tr w14:paraId="1428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BB95A9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107</w:t>
            </w:r>
          </w:p>
        </w:tc>
        <w:tc>
          <w:tcPr>
            <w:tcW w:w="2812" w:type="dxa"/>
            <w:vAlign w:val="center"/>
          </w:tcPr>
          <w:p w14:paraId="069751D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77BA623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关于提高城乡居民最低生活保障和五保供养标准的通知</w:t>
            </w:r>
          </w:p>
        </w:tc>
      </w:tr>
      <w:tr w14:paraId="3125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78449D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108</w:t>
            </w:r>
          </w:p>
        </w:tc>
        <w:tc>
          <w:tcPr>
            <w:tcW w:w="2812" w:type="dxa"/>
            <w:vAlign w:val="center"/>
          </w:tcPr>
          <w:p w14:paraId="7B329D6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2EADCF7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关于开展土小企业（作坊）清理取缔活动的通知</w:t>
            </w:r>
          </w:p>
        </w:tc>
      </w:tr>
      <w:tr w14:paraId="5FA2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4B151F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109</w:t>
            </w:r>
          </w:p>
        </w:tc>
        <w:tc>
          <w:tcPr>
            <w:tcW w:w="2812" w:type="dxa"/>
            <w:vAlign w:val="center"/>
          </w:tcPr>
          <w:p w14:paraId="7687D6A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725624D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关于转发枣安办发[2012]25号文件进一步加强水上和道路交通安全监管的通知</w:t>
            </w:r>
          </w:p>
        </w:tc>
      </w:tr>
      <w:tr w14:paraId="7C98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1E32AA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110</w:t>
            </w:r>
          </w:p>
        </w:tc>
        <w:tc>
          <w:tcPr>
            <w:tcW w:w="2812" w:type="dxa"/>
            <w:vAlign w:val="center"/>
          </w:tcPr>
          <w:p w14:paraId="48626D5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015CC07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关于印发《滕州市市政基础设施工程质量监督管理办法》的通知</w:t>
            </w:r>
          </w:p>
        </w:tc>
      </w:tr>
      <w:tr w14:paraId="44C3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51942D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111</w:t>
            </w:r>
          </w:p>
        </w:tc>
        <w:tc>
          <w:tcPr>
            <w:tcW w:w="2812" w:type="dxa"/>
            <w:vAlign w:val="center"/>
          </w:tcPr>
          <w:p w14:paraId="33F2CBE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4ECCF4D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关于认真做好企业研发费用加计扣除工作的通知</w:t>
            </w:r>
          </w:p>
        </w:tc>
      </w:tr>
      <w:tr w14:paraId="2BC7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816195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112</w:t>
            </w:r>
          </w:p>
        </w:tc>
        <w:tc>
          <w:tcPr>
            <w:tcW w:w="2812" w:type="dxa"/>
            <w:vAlign w:val="center"/>
          </w:tcPr>
          <w:p w14:paraId="0CF06F8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6E0048E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关于加强布鲁氏菌病防控工作的通知</w:t>
            </w:r>
          </w:p>
        </w:tc>
      </w:tr>
      <w:tr w14:paraId="6B05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0DEAE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113</w:t>
            </w:r>
          </w:p>
        </w:tc>
        <w:tc>
          <w:tcPr>
            <w:tcW w:w="2812" w:type="dxa"/>
            <w:vAlign w:val="center"/>
          </w:tcPr>
          <w:p w14:paraId="241CCBF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7D1CFC8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关于对土小企业及其他环境违法企业实施停限电的通知</w:t>
            </w:r>
          </w:p>
        </w:tc>
      </w:tr>
      <w:tr w14:paraId="1E65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3BC8C3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114</w:t>
            </w:r>
          </w:p>
        </w:tc>
        <w:tc>
          <w:tcPr>
            <w:tcW w:w="2812" w:type="dxa"/>
            <w:vAlign w:val="center"/>
          </w:tcPr>
          <w:p w14:paraId="7E4AE0F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3A1F36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关于进一步加强食品安全工作的通知</w:t>
            </w:r>
          </w:p>
        </w:tc>
      </w:tr>
      <w:tr w14:paraId="46EA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D0CC49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115</w:t>
            </w:r>
          </w:p>
        </w:tc>
        <w:tc>
          <w:tcPr>
            <w:tcW w:w="2812" w:type="dxa"/>
            <w:vAlign w:val="center"/>
          </w:tcPr>
          <w:p w14:paraId="62621D7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28E3E7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关于进一步加快发展玉米收获秸秆还田及经济作物机械化工作的意见</w:t>
            </w:r>
          </w:p>
        </w:tc>
      </w:tr>
      <w:tr w14:paraId="28F5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55B47A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116</w:t>
            </w:r>
          </w:p>
        </w:tc>
        <w:tc>
          <w:tcPr>
            <w:tcW w:w="2812" w:type="dxa"/>
            <w:vAlign w:val="center"/>
          </w:tcPr>
          <w:p w14:paraId="442D307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85FAB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关于争取水污染防治中央预算内补助资金和集中支持资金办理污水管网建设手续等有关工作的通知</w:t>
            </w:r>
          </w:p>
        </w:tc>
      </w:tr>
      <w:tr w14:paraId="58F9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CA8088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117</w:t>
            </w:r>
          </w:p>
        </w:tc>
        <w:tc>
          <w:tcPr>
            <w:tcW w:w="2812" w:type="dxa"/>
            <w:vAlign w:val="center"/>
          </w:tcPr>
          <w:p w14:paraId="64597B6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4DE36A4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关于印发扶持国家火炬计划滕州机床产业基地发展办法的通知</w:t>
            </w:r>
          </w:p>
        </w:tc>
      </w:tr>
      <w:tr w14:paraId="256E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7E36B60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118</w:t>
            </w:r>
          </w:p>
        </w:tc>
        <w:tc>
          <w:tcPr>
            <w:tcW w:w="2812" w:type="dxa"/>
            <w:vAlign w:val="center"/>
          </w:tcPr>
          <w:p w14:paraId="75BDCBF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2012</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715CD73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印发《关于滕州市廉租住房保障有关问题的补充规定》的通知</w:t>
            </w:r>
          </w:p>
        </w:tc>
      </w:tr>
      <w:tr w14:paraId="3308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8EC6C6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119</w:t>
            </w:r>
          </w:p>
        </w:tc>
        <w:tc>
          <w:tcPr>
            <w:tcW w:w="2812" w:type="dxa"/>
            <w:vAlign w:val="center"/>
          </w:tcPr>
          <w:p w14:paraId="7CBDA7E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eastAsia="zh-CN"/>
                <w14:textFill>
                  <w14:solidFill>
                    <w14:schemeClr w14:val="tx1"/>
                  </w14:solidFill>
                </w14:textFill>
              </w:rPr>
              <w:t>号</w:t>
            </w:r>
          </w:p>
        </w:tc>
        <w:tc>
          <w:tcPr>
            <w:tcW w:w="10159" w:type="dxa"/>
            <w:vAlign w:val="center"/>
          </w:tcPr>
          <w:p w14:paraId="6AC4264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关于印发《滕州市医疗纠纷处置办法》的通知</w:t>
            </w:r>
          </w:p>
        </w:tc>
      </w:tr>
      <w:tr w14:paraId="5DD3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0E5F81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120</w:t>
            </w:r>
          </w:p>
        </w:tc>
        <w:tc>
          <w:tcPr>
            <w:tcW w:w="2812" w:type="dxa"/>
            <w:vAlign w:val="center"/>
          </w:tcPr>
          <w:p w14:paraId="2E75192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311C6E8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关于建立安全生产网格化监管体系的实施意见</w:t>
            </w:r>
          </w:p>
        </w:tc>
      </w:tr>
      <w:tr w14:paraId="3370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EAE270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121</w:t>
            </w:r>
          </w:p>
        </w:tc>
        <w:tc>
          <w:tcPr>
            <w:tcW w:w="2812" w:type="dxa"/>
            <w:vAlign w:val="center"/>
          </w:tcPr>
          <w:p w14:paraId="53DDC23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21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2C6B7E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关于印发《滕州市农民工参加社会保险的意见（试行）》的通知</w:t>
            </w:r>
          </w:p>
        </w:tc>
      </w:tr>
      <w:tr w14:paraId="4138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D0DDEF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122</w:t>
            </w:r>
          </w:p>
        </w:tc>
        <w:tc>
          <w:tcPr>
            <w:tcW w:w="2812" w:type="dxa"/>
            <w:vAlign w:val="center"/>
          </w:tcPr>
          <w:p w14:paraId="178B04F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0B6BD7C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关于推动绿色建筑发展的实施意见</w:t>
            </w:r>
          </w:p>
        </w:tc>
      </w:tr>
      <w:tr w14:paraId="5A1C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A252AC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123</w:t>
            </w:r>
          </w:p>
        </w:tc>
        <w:tc>
          <w:tcPr>
            <w:tcW w:w="2812" w:type="dxa"/>
            <w:vAlign w:val="center"/>
          </w:tcPr>
          <w:p w14:paraId="4115DE8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4D8150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关于清理企业违法建筑完善确权手续的意见</w:t>
            </w:r>
          </w:p>
        </w:tc>
      </w:tr>
      <w:tr w14:paraId="00FD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A1C9BF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124</w:t>
            </w:r>
          </w:p>
        </w:tc>
        <w:tc>
          <w:tcPr>
            <w:tcW w:w="2812" w:type="dxa"/>
            <w:vAlign w:val="center"/>
          </w:tcPr>
          <w:p w14:paraId="296E2D5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66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43D4E65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关于发布《滕州市城乡居民家庭经济状况核对和认定事实细则（试行）》的通知</w:t>
            </w:r>
          </w:p>
        </w:tc>
      </w:tr>
      <w:tr w14:paraId="6A5B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1C71B6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125</w:t>
            </w:r>
          </w:p>
        </w:tc>
        <w:tc>
          <w:tcPr>
            <w:tcW w:w="2812" w:type="dxa"/>
            <w:vAlign w:val="center"/>
          </w:tcPr>
          <w:p w14:paraId="57B8AEC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273423B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关于开展滕州市系列地图修编认刊的通知</w:t>
            </w:r>
          </w:p>
        </w:tc>
      </w:tr>
      <w:tr w14:paraId="1AAE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E0CF56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126</w:t>
            </w:r>
          </w:p>
        </w:tc>
        <w:tc>
          <w:tcPr>
            <w:tcW w:w="2812" w:type="dxa"/>
            <w:vAlign w:val="center"/>
          </w:tcPr>
          <w:p w14:paraId="0C0608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79</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252E219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关于开展全市危险化学品运输车辆事故综合应急救援演练工作的通知</w:t>
            </w:r>
          </w:p>
        </w:tc>
      </w:tr>
      <w:tr w14:paraId="6586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23408A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127</w:t>
            </w:r>
          </w:p>
        </w:tc>
        <w:tc>
          <w:tcPr>
            <w:tcW w:w="2812" w:type="dxa"/>
            <w:vAlign w:val="center"/>
          </w:tcPr>
          <w:p w14:paraId="2055CFE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4BACA1B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关于提高城乡居民最低生活保障保准的通知</w:t>
            </w:r>
          </w:p>
        </w:tc>
      </w:tr>
      <w:tr w14:paraId="5316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B2113D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128</w:t>
            </w:r>
          </w:p>
        </w:tc>
        <w:tc>
          <w:tcPr>
            <w:tcW w:w="2812" w:type="dxa"/>
            <w:vAlign w:val="center"/>
          </w:tcPr>
          <w:p w14:paraId="467BAD8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33EABC2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关于加快推进全市储煤场综合整治工作的通知</w:t>
            </w:r>
          </w:p>
        </w:tc>
      </w:tr>
      <w:tr w14:paraId="149E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BA0AA4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129</w:t>
            </w:r>
          </w:p>
        </w:tc>
        <w:tc>
          <w:tcPr>
            <w:tcW w:w="2812" w:type="dxa"/>
            <w:vAlign w:val="center"/>
          </w:tcPr>
          <w:p w14:paraId="1D1039A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111</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285A61E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关于进一步加强三上企业入库统计工作的通知</w:t>
            </w:r>
          </w:p>
        </w:tc>
      </w:tr>
      <w:tr w14:paraId="3F6E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57A8B4C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130</w:t>
            </w:r>
          </w:p>
        </w:tc>
        <w:tc>
          <w:tcPr>
            <w:tcW w:w="2812" w:type="dxa"/>
            <w:vAlign w:val="center"/>
          </w:tcPr>
          <w:p w14:paraId="3B28C15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122</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22AED40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关于做好城乡住户调查一体化改革工作的通知</w:t>
            </w:r>
          </w:p>
        </w:tc>
      </w:tr>
      <w:tr w14:paraId="2BED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57E5AF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131</w:t>
            </w:r>
          </w:p>
        </w:tc>
        <w:tc>
          <w:tcPr>
            <w:tcW w:w="2812" w:type="dxa"/>
            <w:vAlign w:val="center"/>
          </w:tcPr>
          <w:p w14:paraId="681DC26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154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0438351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关于开展乡村旅游放厕改厕工作的通知</w:t>
            </w:r>
          </w:p>
        </w:tc>
      </w:tr>
      <w:tr w14:paraId="0C78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AAE18B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132</w:t>
            </w:r>
          </w:p>
        </w:tc>
        <w:tc>
          <w:tcPr>
            <w:tcW w:w="2812" w:type="dxa"/>
            <w:vAlign w:val="center"/>
          </w:tcPr>
          <w:p w14:paraId="3C0A20A0">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12</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5E6150DE">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关于印发《滕州市畜禽养殖布局规划方案》的通知</w:t>
            </w:r>
          </w:p>
        </w:tc>
      </w:tr>
      <w:tr w14:paraId="2337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5CC31F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133</w:t>
            </w:r>
          </w:p>
        </w:tc>
        <w:tc>
          <w:tcPr>
            <w:tcW w:w="2812" w:type="dxa"/>
            <w:vAlign w:val="center"/>
          </w:tcPr>
          <w:p w14:paraId="5B810CE5">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20</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5E1805D0">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关于进一步加强H7N9禽流感防控工作的通知</w:t>
            </w:r>
          </w:p>
        </w:tc>
      </w:tr>
      <w:tr w14:paraId="2418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E3C91E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134</w:t>
            </w:r>
          </w:p>
        </w:tc>
        <w:tc>
          <w:tcPr>
            <w:tcW w:w="2812" w:type="dxa"/>
            <w:vAlign w:val="center"/>
          </w:tcPr>
          <w:p w14:paraId="4D4E516E">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33</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4057DBB4">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u w:val="none" w:color="000000"/>
                <w14:textFill>
                  <w14:solidFill>
                    <w14:schemeClr w14:val="tx1"/>
                  </w14:solidFill>
                </w14:textFill>
              </w:rPr>
              <w:t>关于进一步加强突发事件应急处置工作的通知</w:t>
            </w:r>
          </w:p>
        </w:tc>
      </w:tr>
      <w:tr w14:paraId="012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6DCB2A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135</w:t>
            </w:r>
          </w:p>
        </w:tc>
        <w:tc>
          <w:tcPr>
            <w:tcW w:w="2812" w:type="dxa"/>
            <w:vAlign w:val="center"/>
          </w:tcPr>
          <w:p w14:paraId="42147BC3">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37</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79B9DD3F">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关于印发滕州市黄标车提前淘汰补贴实施办法的通知</w:t>
            </w:r>
          </w:p>
        </w:tc>
      </w:tr>
      <w:tr w14:paraId="5F3D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846D08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136</w:t>
            </w:r>
          </w:p>
        </w:tc>
        <w:tc>
          <w:tcPr>
            <w:tcW w:w="2812" w:type="dxa"/>
            <w:vAlign w:val="center"/>
          </w:tcPr>
          <w:p w14:paraId="65EEA3C5">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50</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2E19B1FA">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关于加快推进“i—Tengzhou”无线宽带免费体验区建设的通知</w:t>
            </w:r>
          </w:p>
        </w:tc>
      </w:tr>
      <w:tr w14:paraId="33C4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B4EA85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137</w:t>
            </w:r>
          </w:p>
        </w:tc>
        <w:tc>
          <w:tcPr>
            <w:tcW w:w="2812" w:type="dxa"/>
            <w:vAlign w:val="center"/>
          </w:tcPr>
          <w:p w14:paraId="4E15F9C8">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73</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62345205">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0"/>
                <w:kern w:val="0"/>
                <w:sz w:val="24"/>
                <w:szCs w:val="24"/>
                <w14:textFill>
                  <w14:solidFill>
                    <w14:schemeClr w14:val="tx1"/>
                  </w14:solidFill>
                </w14:textFill>
              </w:rPr>
              <w:t>关于转发《枣庄市人民政府关于加强和改进最低生活保障工作的实施意见》的通知</w:t>
            </w:r>
          </w:p>
        </w:tc>
      </w:tr>
      <w:tr w14:paraId="1D23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DF9043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138</w:t>
            </w:r>
          </w:p>
        </w:tc>
        <w:tc>
          <w:tcPr>
            <w:tcW w:w="2812" w:type="dxa"/>
            <w:vAlign w:val="center"/>
          </w:tcPr>
          <w:p w14:paraId="12D3884A">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75</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4D49D4BD">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0"/>
                <w:kern w:val="0"/>
                <w:sz w:val="24"/>
                <w:szCs w:val="24"/>
                <w14:textFill>
                  <w14:solidFill>
                    <w14:schemeClr w14:val="tx1"/>
                  </w14:solidFill>
                </w14:textFill>
              </w:rPr>
              <w:t>关于开展全市非融资性担保公司清理规范工作的通知</w:t>
            </w:r>
          </w:p>
        </w:tc>
      </w:tr>
      <w:tr w14:paraId="559B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9ED420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139</w:t>
            </w:r>
          </w:p>
        </w:tc>
        <w:tc>
          <w:tcPr>
            <w:tcW w:w="2812" w:type="dxa"/>
            <w:vAlign w:val="center"/>
          </w:tcPr>
          <w:p w14:paraId="2DE193AC">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97</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5D0C6D5B">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关于认真贯彻落实《企业信息公示暂行条例》的通知</w:t>
            </w:r>
          </w:p>
        </w:tc>
      </w:tr>
      <w:tr w14:paraId="1F8A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3EBDAF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140</w:t>
            </w:r>
          </w:p>
        </w:tc>
        <w:tc>
          <w:tcPr>
            <w:tcW w:w="2812" w:type="dxa"/>
            <w:vAlign w:val="center"/>
          </w:tcPr>
          <w:p w14:paraId="3C71A66E">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center"/>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2014</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0"/>
                <w:sz w:val="24"/>
                <w:szCs w:val="24"/>
                <w:lang w:bidi="ar"/>
                <w14:textFill>
                  <w14:solidFill>
                    <w14:schemeClr w14:val="tx1"/>
                  </w14:solidFill>
                </w14:textFill>
              </w:rPr>
              <w:t>112</w:t>
            </w:r>
            <w:r>
              <w:rPr>
                <w:rFonts w:hint="eastAsia" w:ascii="仿宋_GB2312" w:hAnsi="仿宋_GB2312" w:eastAsia="仿宋_GB2312" w:cs="仿宋_GB2312"/>
                <w:snapToGrid w:val="0"/>
                <w:color w:val="000000" w:themeColor="text1"/>
                <w:spacing w:val="0"/>
                <w:kern w:val="0"/>
                <w:sz w:val="24"/>
                <w:szCs w:val="24"/>
                <w:lang w:eastAsia="zh-CN" w:bidi="ar"/>
                <w14:textFill>
                  <w14:solidFill>
                    <w14:schemeClr w14:val="tx1"/>
                  </w14:solidFill>
                </w14:textFill>
              </w:rPr>
              <w:t>号</w:t>
            </w:r>
          </w:p>
        </w:tc>
        <w:tc>
          <w:tcPr>
            <w:tcW w:w="10159" w:type="dxa"/>
            <w:vAlign w:val="center"/>
          </w:tcPr>
          <w:p w14:paraId="06AB3B57">
            <w:pPr>
              <w:keepNext w:val="0"/>
              <w:keepLines w:val="0"/>
              <w:pageBreakBefore w:val="0"/>
              <w:kinsoku/>
              <w:wordWrap/>
              <w:overflowPunct/>
              <w:topLinePunct w:val="0"/>
              <w:autoSpaceDE/>
              <w:autoSpaceDN/>
              <w:bidi w:val="0"/>
              <w:spacing w:line="380" w:lineRule="exact"/>
              <w:ind w:left="0" w:leftChars="0" w:right="0" w:rightChars="0" w:firstLine="0" w:firstLineChars="0"/>
              <w:jc w:val="left"/>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4"/>
                <w:szCs w:val="24"/>
                <w14:textFill>
                  <w14:solidFill>
                    <w14:schemeClr w14:val="tx1"/>
                  </w14:solidFill>
                </w14:textFill>
              </w:rPr>
              <w:t>关于进一步加强大气污染综合治理工作的通知</w:t>
            </w:r>
          </w:p>
        </w:tc>
      </w:tr>
      <w:tr w14:paraId="206A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022095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141</w:t>
            </w:r>
          </w:p>
        </w:tc>
        <w:tc>
          <w:tcPr>
            <w:tcW w:w="2812" w:type="dxa"/>
            <w:vAlign w:val="center"/>
          </w:tcPr>
          <w:p w14:paraId="35A6E3E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33</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65D5467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关于转发《枣庄市人民政府关于切实加强农村居地地震安全工作的意见》的通知</w:t>
            </w:r>
          </w:p>
        </w:tc>
      </w:tr>
      <w:tr w14:paraId="1293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CAC5E4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142</w:t>
            </w:r>
          </w:p>
        </w:tc>
        <w:tc>
          <w:tcPr>
            <w:tcW w:w="2812" w:type="dxa"/>
            <w:vAlign w:val="center"/>
          </w:tcPr>
          <w:p w14:paraId="2F4C596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3A89712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转发《住房和城乡建设部〈城镇污水排入排水管网许可管理办法〉》的通知</w:t>
            </w:r>
          </w:p>
        </w:tc>
      </w:tr>
      <w:tr w14:paraId="3254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A5A8C8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143</w:t>
            </w:r>
          </w:p>
        </w:tc>
        <w:tc>
          <w:tcPr>
            <w:tcW w:w="2812" w:type="dxa"/>
            <w:vAlign w:val="center"/>
          </w:tcPr>
          <w:p w14:paraId="1F84F4C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58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E919E3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关于深入开展安全生产宣传“五进”活动的实施意见</w:t>
            </w:r>
          </w:p>
        </w:tc>
      </w:tr>
      <w:tr w14:paraId="1207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5EBB45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144</w:t>
            </w:r>
          </w:p>
        </w:tc>
        <w:tc>
          <w:tcPr>
            <w:tcW w:w="2812" w:type="dxa"/>
            <w:vAlign w:val="center"/>
          </w:tcPr>
          <w:p w14:paraId="26C35AB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85</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719FDCC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关于印发《滕州市户籍制度改革实施意见（试行）》的通知</w:t>
            </w:r>
          </w:p>
        </w:tc>
      </w:tr>
      <w:tr w14:paraId="5E0A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2D08D39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145</w:t>
            </w:r>
          </w:p>
        </w:tc>
        <w:tc>
          <w:tcPr>
            <w:tcW w:w="2812" w:type="dxa"/>
            <w:vAlign w:val="center"/>
          </w:tcPr>
          <w:p w14:paraId="68B7D61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90</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4FAD9F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关于提高农村居民最低生活保障和农村五保供养标准的通知</w:t>
            </w:r>
          </w:p>
        </w:tc>
      </w:tr>
      <w:tr w14:paraId="5242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4C9C819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146</w:t>
            </w:r>
          </w:p>
        </w:tc>
        <w:tc>
          <w:tcPr>
            <w:tcW w:w="2812" w:type="dxa"/>
            <w:vAlign w:val="center"/>
          </w:tcPr>
          <w:p w14:paraId="0277DD1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08B500D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关于印发《滕州市城乡环卫一体化市细化作业考核办法》的通知</w:t>
            </w:r>
          </w:p>
        </w:tc>
      </w:tr>
      <w:tr w14:paraId="5597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16B4A2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147</w:t>
            </w:r>
          </w:p>
        </w:tc>
        <w:tc>
          <w:tcPr>
            <w:tcW w:w="2812" w:type="dxa"/>
            <w:vAlign w:val="center"/>
          </w:tcPr>
          <w:p w14:paraId="0FE67CF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108</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DC5CF9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关于治理规范旅游市场秩序的通知</w:t>
            </w:r>
          </w:p>
        </w:tc>
      </w:tr>
      <w:tr w14:paraId="09E1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78218F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148</w:t>
            </w:r>
          </w:p>
        </w:tc>
        <w:tc>
          <w:tcPr>
            <w:tcW w:w="2812" w:type="dxa"/>
            <w:vAlign w:val="center"/>
          </w:tcPr>
          <w:p w14:paraId="4E0819D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5F6A88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关于印发《滕州市住宅供热室温监测及退费规定（试行）》的通知</w:t>
            </w:r>
          </w:p>
        </w:tc>
      </w:tr>
      <w:tr w14:paraId="5E98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A8F51B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149</w:t>
            </w:r>
          </w:p>
        </w:tc>
        <w:tc>
          <w:tcPr>
            <w:tcW w:w="2812" w:type="dxa"/>
            <w:vAlign w:val="center"/>
          </w:tcPr>
          <w:p w14:paraId="5AED97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2015</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127</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center"/>
          </w:tcPr>
          <w:p w14:paraId="268BC06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关于印发《滕州市优秀企业家评选管理办法（试行）》的通知</w:t>
            </w:r>
          </w:p>
        </w:tc>
      </w:tr>
      <w:tr w14:paraId="19CA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1C469CB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150</w:t>
            </w:r>
          </w:p>
        </w:tc>
        <w:tc>
          <w:tcPr>
            <w:tcW w:w="2812" w:type="dxa"/>
            <w:vAlign w:val="center"/>
          </w:tcPr>
          <w:p w14:paraId="0BF2033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46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5F768CD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关于做好农村电网改造工作的意见</w:t>
            </w:r>
            <w:bookmarkStart w:id="0" w:name="_GoBack"/>
            <w:bookmarkEnd w:id="0"/>
          </w:p>
        </w:tc>
      </w:tr>
      <w:tr w14:paraId="44F1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67BB584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151</w:t>
            </w:r>
          </w:p>
        </w:tc>
        <w:tc>
          <w:tcPr>
            <w:tcW w:w="2812" w:type="dxa"/>
            <w:vAlign w:val="center"/>
          </w:tcPr>
          <w:p w14:paraId="56480CB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86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5348CC6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关于进一步加强集中供热工程管理的通知</w:t>
            </w:r>
          </w:p>
        </w:tc>
      </w:tr>
      <w:tr w14:paraId="5D14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07E92EF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152</w:t>
            </w:r>
          </w:p>
        </w:tc>
        <w:tc>
          <w:tcPr>
            <w:tcW w:w="2812" w:type="dxa"/>
            <w:vAlign w:val="center"/>
          </w:tcPr>
          <w:p w14:paraId="53B9CF4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114</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59C7D8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转发人社局、财政局《关于加强各镇街和部分非全额事业单位社会保险费征缴》的通知</w:t>
            </w:r>
          </w:p>
        </w:tc>
      </w:tr>
      <w:tr w14:paraId="1535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14:paraId="32FD16A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153</w:t>
            </w:r>
          </w:p>
        </w:tc>
        <w:tc>
          <w:tcPr>
            <w:tcW w:w="2812" w:type="dxa"/>
            <w:vAlign w:val="center"/>
          </w:tcPr>
          <w:p w14:paraId="03E5851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滕政办发〔</w:t>
            </w:r>
            <w:r>
              <w:rPr>
                <w:rFonts w:hint="eastAsia" w:ascii="仿宋_GB2312" w:hAnsi="仿宋_GB2312" w:eastAsia="仿宋_GB2312" w:cs="仿宋_GB2312"/>
                <w:color w:val="000000" w:themeColor="text1"/>
                <w:spacing w:val="0"/>
                <w:sz w:val="24"/>
                <w:szCs w:val="24"/>
                <w:vertAlign w:val="baseline"/>
                <w:lang w:val="en-US" w:eastAsia="zh-CN"/>
                <w14:textFill>
                  <w14:solidFill>
                    <w14:schemeClr w14:val="tx1"/>
                  </w14:solidFill>
                </w14:textFill>
              </w:rPr>
              <w:t>2016</w:t>
            </w:r>
            <w:r>
              <w:rPr>
                <w:rFonts w:hint="eastAsia" w:ascii="仿宋_GB2312" w:hAnsi="仿宋_GB2312" w:eastAsia="仿宋_GB2312" w:cs="仿宋_GB2312"/>
                <w:color w:val="000000" w:themeColor="text1"/>
                <w:spacing w:val="0"/>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14:textFill>
                  <w14:solidFill>
                    <w14:schemeClr w14:val="tx1"/>
                  </w14:solidFill>
                </w14:textFill>
              </w:rPr>
              <w:t>136</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号</w:t>
            </w:r>
          </w:p>
        </w:tc>
        <w:tc>
          <w:tcPr>
            <w:tcW w:w="10159" w:type="dxa"/>
            <w:vAlign w:val="top"/>
          </w:tcPr>
          <w:p w14:paraId="11F1048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pacing w:val="0"/>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4"/>
                <w:szCs w:val="24"/>
                <w14:textFill>
                  <w14:solidFill>
                    <w14:schemeClr w14:val="tx1"/>
                  </w14:solidFill>
                </w14:textFill>
              </w:rPr>
              <w:t>关于进一步做好永久基本农田划定工作的通知</w:t>
            </w:r>
          </w:p>
        </w:tc>
      </w:tr>
    </w:tbl>
    <w:p w14:paraId="450DA0A6">
      <w:pPr>
        <w:rPr>
          <w:rFonts w:hint="eastAsia" w:ascii="黑体" w:hAnsi="黑体" w:eastAsia="黑体" w:cs="黑体"/>
          <w:color w:val="000000" w:themeColor="text1"/>
          <w:sz w:val="32"/>
          <w:szCs w:val="32"/>
          <w:lang w:val="en-US" w:eastAsia="zh-CN"/>
          <w14:textFill>
            <w14:solidFill>
              <w14:schemeClr w14:val="tx1"/>
            </w14:solidFill>
          </w14:textFill>
        </w:rPr>
      </w:pPr>
    </w:p>
    <w:p w14:paraId="530F7BDF">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1D7F53BA">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5EA80925">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7BAEE273">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4A91271C">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sectPr>
          <w:pgSz w:w="16838" w:h="11906" w:orient="landscape"/>
          <w:pgMar w:top="1701" w:right="1701" w:bottom="1701" w:left="1701" w:header="851" w:footer="992" w:gutter="0"/>
          <w:pgNumType w:fmt="numberInDash"/>
          <w:cols w:space="0" w:num="1"/>
          <w:rtlGutter w:val="0"/>
          <w:docGrid w:type="lines" w:linePitch="314" w:charSpace="0"/>
        </w:sectPr>
      </w:pPr>
    </w:p>
    <w:p w14:paraId="0EE9703D">
      <w:pPr>
        <w:jc w:val="both"/>
        <w:rPr>
          <w:rFonts w:hint="eastAsia" w:ascii="仿宋_GB2312" w:hAnsi="仿宋_GB2312" w:eastAsia="仿宋_GB2312" w:cs="仿宋_GB2312"/>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24"/>
          <w:lang w:val="en-US" w:eastAsia="zh-CN" w:bidi="ar-SA"/>
          <w14:textFill>
            <w14:solidFill>
              <w14:schemeClr w14:val="tx1"/>
            </w14:solidFill>
          </w14:textFill>
        </w:rPr>
        <w:t>（此页无正文）</w:t>
      </w:r>
    </w:p>
    <w:p w14:paraId="0D31F695">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39F4D8E8">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09D80B01">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4FC5D2AE">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0D20EAD2">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45822F5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3F72C47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6409416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0A668A3E">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03C1E627">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583CC8D6">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1F25C30D">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3F4876CF">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33221C1A">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45305103">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47E0BD81">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292C7BF1">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307BE5B3">
      <w:pPr>
        <w:jc w:val="both"/>
        <w:rPr>
          <w:rFonts w:hint="eastAsia" w:ascii="黑体" w:hAnsi="黑体" w:eastAsia="黑体" w:cs="黑体"/>
          <w:color w:val="000000" w:themeColor="text1"/>
          <w:kern w:val="0"/>
          <w:sz w:val="32"/>
          <w:szCs w:val="24"/>
          <w:lang w:val="en-US" w:eastAsia="zh-CN" w:bidi="ar-SA"/>
          <w14:textFill>
            <w14:solidFill>
              <w14:schemeClr w14:val="tx1"/>
            </w14:solidFill>
          </w14:textFill>
        </w:rPr>
      </w:pPr>
    </w:p>
    <w:p w14:paraId="05A71055">
      <w:pPr>
        <w:rPr>
          <w:rFonts w:hint="eastAsia" w:eastAsia="仿宋_GB2312"/>
          <w:color w:val="000000" w:themeColor="text1"/>
          <w:sz w:val="32"/>
          <w:szCs w:val="32"/>
          <w14:textFill>
            <w14:solidFill>
              <w14:schemeClr w14:val="tx1"/>
            </w14:solidFill>
          </w14:textFill>
        </w:rPr>
      </w:pPr>
    </w:p>
    <w:p w14:paraId="61850DBE">
      <w:pPr>
        <w:spacing w:line="400" w:lineRule="exact"/>
        <w:jc w:val="right"/>
        <w:rPr>
          <w:rFonts w:hint="eastAsia" w:ascii="仿宋_GB2312" w:hAnsi="Arial" w:eastAsia="仿宋_GB2312" w:cs="Arial"/>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165100</wp:posOffset>
                </wp:positionV>
                <wp:extent cx="5471795" cy="25400"/>
                <wp:effectExtent l="0" t="9525" r="14605" b="22225"/>
                <wp:wrapNone/>
                <wp:docPr id="1" name="直线 8"/>
                <wp:cNvGraphicFramePr/>
                <a:graphic xmlns:a="http://schemas.openxmlformats.org/drawingml/2006/main">
                  <a:graphicData uri="http://schemas.microsoft.com/office/word/2010/wordprocessingShape">
                    <wps:wsp>
                      <wps:cNvCnPr/>
                      <wps:spPr>
                        <a:xfrm>
                          <a:off x="0" y="0"/>
                          <a:ext cx="5471795" cy="2540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top:13pt;height:2pt;width:430.85pt;mso-position-horizontal:center;z-index:251661312;mso-width-relative:page;mso-height-relative:page;" filled="f" stroked="t" coordsize="21600,21600" o:gfxdata="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eu&#10;M/PUAAAABgEAAA8AAAAAAAAAAQAgAAAAIgAAAGRycy9kb3ducmV2LnhtbFBLAQIUABQAAAAIAIdO&#10;4kAiuAiH7gEAAOADAAAOAAAAAAAAAAEAIAAAACMBAABkcnMvZTJvRG9jLnhtbFBLBQYAAAAABgAG&#10;AFkBAACDBQAAAAA=&#10;">
                <v:fill on="f" focussize="0,0"/>
                <v:stroke weight="1.5pt" color="#000000" joinstyle="round"/>
                <v:imagedata o:title=""/>
                <o:lock v:ext="edit" aspectratio="f"/>
              </v:line>
            </w:pict>
          </mc:Fallback>
        </mc:AlternateContent>
      </w:r>
    </w:p>
    <w:p w14:paraId="26046E21">
      <w:pPr>
        <w:spacing w:line="40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抄送：</w:t>
      </w:r>
      <w:r>
        <w:rPr>
          <w:rFonts w:hint="eastAsia" w:ascii="仿宋_GB2312" w:eastAsia="仿宋_GB2312"/>
          <w:color w:val="000000" w:themeColor="text1"/>
          <w:sz w:val="28"/>
          <w:szCs w:val="28"/>
          <w14:textFill>
            <w14:solidFill>
              <w14:schemeClr w14:val="tx1"/>
            </w14:solidFill>
          </w14:textFill>
        </w:rPr>
        <w:t xml:space="preserve">市委办公室，市人大常委会办公室，市政协办公室，市纪委 </w:t>
      </w:r>
    </w:p>
    <w:p w14:paraId="5C473BD1">
      <w:pPr>
        <w:spacing w:line="40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办公室，市法院，市检察院，市人武部。</w:t>
      </w:r>
    </w:p>
    <w:p w14:paraId="2D7010BA">
      <w:pPr>
        <w:spacing w:line="200" w:lineRule="exac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38735</wp:posOffset>
                </wp:positionV>
                <wp:extent cx="5471795" cy="0"/>
                <wp:effectExtent l="0" t="0" r="0" b="0"/>
                <wp:wrapNone/>
                <wp:docPr id="5" name="直线 9"/>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top:3.05pt;height:0pt;width:430.85pt;mso-position-horizontal:center;z-index:251662336;mso-width-relative:page;mso-height-relative:page;" filled="f" stroked="t" coordsize="21600,21600" o:gfxdata="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uW4IPSAAAABAEA&#10;AA8AAAAAAAAAAQAgAAAAIgAAAGRycy9kb3ducmV2LnhtbFBLAQIUABQAAAAIAIdO4kD1q+5L5wEA&#10;ANsDAAAOAAAAAAAAAAEAIAAAACEBAABkcnMvZTJvRG9jLnhtbFBLBQYAAAAABgAGAFkBAAB6BQAA&#10;AAA=&#10;">
                <v:fill on="f" focussize="0,0"/>
                <v:stroke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 xml:space="preserve">    </w:t>
      </w:r>
    </w:p>
    <w:p w14:paraId="38C64CA9">
      <w:pPr>
        <w:spacing w:line="400" w:lineRule="exact"/>
        <w:rPr>
          <w:rFonts w:hint="eastAsia" w:ascii="Times New Roman"/>
          <w:color w:val="000000" w:themeColor="text1"/>
          <w:szCs w:val="21"/>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310515</wp:posOffset>
                </wp:positionV>
                <wp:extent cx="5471795" cy="7620"/>
                <wp:effectExtent l="0" t="0" r="0" b="0"/>
                <wp:wrapNone/>
                <wp:docPr id="4" name="直线 10"/>
                <wp:cNvGraphicFramePr/>
                <a:graphic xmlns:a="http://schemas.openxmlformats.org/drawingml/2006/main">
                  <a:graphicData uri="http://schemas.microsoft.com/office/word/2010/wordprocessingShape">
                    <wps:wsp>
                      <wps:cNvCnPr/>
                      <wps:spPr>
                        <a:xfrm>
                          <a:off x="0" y="0"/>
                          <a:ext cx="5471795"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top:24.45pt;height:0.6pt;width:430.85pt;mso-position-horizontal:center;z-index:251663360;mso-width-relative:page;mso-height-relative:page;" filled="f" stroked="t" coordsize="21600,21600" o:gfxdata="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d&#10;iMTVAAAABgEAAA8AAAAAAAAAAQAgAAAAIgAAAGRycy9kb3ducmV2LnhtbFBLAQIUABQAAAAIAIdO&#10;4kCLHS9R7QEAAOADAAAOAAAAAAAAAAEAIAAAACQBAABkcnMvZTJvRG9jLnhtbFBLBQYAAAAABgAG&#10;AFkBAACDBQAAAAA=&#10;">
                <v:fill on="f" focussize="0,0"/>
                <v:stroke weight="1.5pt"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 xml:space="preserve">滕州市人民政府办公室                    </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201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日印发</w:t>
      </w:r>
    </w:p>
    <w:p w14:paraId="0208B4E9">
      <w:pPr>
        <w:widowControl/>
        <w:spacing w:line="200" w:lineRule="exact"/>
        <w:ind w:firstLine="400"/>
        <w:rPr>
          <w:rFonts w:hint="eastAsia" w:ascii="黑体" w:hAnsi="黑体" w:eastAsia="黑体" w:cs="黑体"/>
          <w:color w:val="000000" w:themeColor="text1"/>
          <w:kern w:val="0"/>
          <w:sz w:val="32"/>
          <w:szCs w:val="24"/>
          <w:lang w:val="en-US" w:eastAsia="zh-CN" w:bidi="ar-SA"/>
          <w14:textFill>
            <w14:solidFill>
              <w14:schemeClr w14:val="tx1"/>
            </w14:solidFill>
          </w14:textFill>
        </w:rPr>
      </w:pPr>
    </w:p>
    <w:sectPr>
      <w:pgSz w:w="11906" w:h="16838"/>
      <w:pgMar w:top="1701" w:right="1701" w:bottom="1701" w:left="1701"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F5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FD2E8">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4FD2E8">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91866"/>
    <w:rsid w:val="02510F0F"/>
    <w:rsid w:val="027C7D5E"/>
    <w:rsid w:val="04907F83"/>
    <w:rsid w:val="04E95298"/>
    <w:rsid w:val="052F6C97"/>
    <w:rsid w:val="054E37FD"/>
    <w:rsid w:val="057C6C1C"/>
    <w:rsid w:val="057D2664"/>
    <w:rsid w:val="058904E7"/>
    <w:rsid w:val="06B2184E"/>
    <w:rsid w:val="06DD1D44"/>
    <w:rsid w:val="07830157"/>
    <w:rsid w:val="083B582D"/>
    <w:rsid w:val="08AF6268"/>
    <w:rsid w:val="08C83B59"/>
    <w:rsid w:val="08E145A1"/>
    <w:rsid w:val="08FB09CC"/>
    <w:rsid w:val="09DE4AAC"/>
    <w:rsid w:val="0CF320BB"/>
    <w:rsid w:val="0D423260"/>
    <w:rsid w:val="0D95651C"/>
    <w:rsid w:val="0DD1548A"/>
    <w:rsid w:val="0E563202"/>
    <w:rsid w:val="0EB5514D"/>
    <w:rsid w:val="0F540AB5"/>
    <w:rsid w:val="12140A6C"/>
    <w:rsid w:val="123768D4"/>
    <w:rsid w:val="132321E0"/>
    <w:rsid w:val="132A779D"/>
    <w:rsid w:val="132B64D3"/>
    <w:rsid w:val="13AF0F0E"/>
    <w:rsid w:val="142F0991"/>
    <w:rsid w:val="144633D1"/>
    <w:rsid w:val="14534BA9"/>
    <w:rsid w:val="1458224C"/>
    <w:rsid w:val="14654424"/>
    <w:rsid w:val="148C4975"/>
    <w:rsid w:val="163D0E7A"/>
    <w:rsid w:val="17F33ABC"/>
    <w:rsid w:val="185D454D"/>
    <w:rsid w:val="18F5115F"/>
    <w:rsid w:val="192E1B4E"/>
    <w:rsid w:val="19B44F81"/>
    <w:rsid w:val="1A052555"/>
    <w:rsid w:val="1A3713A8"/>
    <w:rsid w:val="1ABD39C7"/>
    <w:rsid w:val="1AFA678A"/>
    <w:rsid w:val="1B191C3D"/>
    <w:rsid w:val="1B4C38E9"/>
    <w:rsid w:val="1F5C45E5"/>
    <w:rsid w:val="1FAB649E"/>
    <w:rsid w:val="2294207B"/>
    <w:rsid w:val="22FD05B0"/>
    <w:rsid w:val="23740C9B"/>
    <w:rsid w:val="24004330"/>
    <w:rsid w:val="241A5075"/>
    <w:rsid w:val="242176FA"/>
    <w:rsid w:val="24BF4C13"/>
    <w:rsid w:val="259E7FC7"/>
    <w:rsid w:val="265634CF"/>
    <w:rsid w:val="265A0EC8"/>
    <w:rsid w:val="281974F1"/>
    <w:rsid w:val="284E4A9E"/>
    <w:rsid w:val="28C2141B"/>
    <w:rsid w:val="29FB055F"/>
    <w:rsid w:val="2C6162A3"/>
    <w:rsid w:val="2DFA549F"/>
    <w:rsid w:val="2EE67833"/>
    <w:rsid w:val="2F3C69F6"/>
    <w:rsid w:val="3050754B"/>
    <w:rsid w:val="30A36BD2"/>
    <w:rsid w:val="3255384B"/>
    <w:rsid w:val="325717BE"/>
    <w:rsid w:val="34275837"/>
    <w:rsid w:val="34753CD7"/>
    <w:rsid w:val="34780435"/>
    <w:rsid w:val="34BF0124"/>
    <w:rsid w:val="3532399F"/>
    <w:rsid w:val="357E42BE"/>
    <w:rsid w:val="35C611FF"/>
    <w:rsid w:val="35EA0015"/>
    <w:rsid w:val="36923147"/>
    <w:rsid w:val="36B15D6D"/>
    <w:rsid w:val="37445754"/>
    <w:rsid w:val="37524156"/>
    <w:rsid w:val="37C6351D"/>
    <w:rsid w:val="384B335E"/>
    <w:rsid w:val="39593F5A"/>
    <w:rsid w:val="3A413706"/>
    <w:rsid w:val="3AA23A8B"/>
    <w:rsid w:val="3B7C21AD"/>
    <w:rsid w:val="3BFB6D39"/>
    <w:rsid w:val="3C792771"/>
    <w:rsid w:val="3CAF293E"/>
    <w:rsid w:val="3D3A26D6"/>
    <w:rsid w:val="3D466F3D"/>
    <w:rsid w:val="400C5A01"/>
    <w:rsid w:val="40351F56"/>
    <w:rsid w:val="404266B4"/>
    <w:rsid w:val="40664A5A"/>
    <w:rsid w:val="42B62C3A"/>
    <w:rsid w:val="42CA5855"/>
    <w:rsid w:val="430B1F54"/>
    <w:rsid w:val="4326125F"/>
    <w:rsid w:val="436B386B"/>
    <w:rsid w:val="451A6DA5"/>
    <w:rsid w:val="45A936EE"/>
    <w:rsid w:val="4645151A"/>
    <w:rsid w:val="471A49F5"/>
    <w:rsid w:val="47590650"/>
    <w:rsid w:val="47B016BC"/>
    <w:rsid w:val="49A01D89"/>
    <w:rsid w:val="4A5515A4"/>
    <w:rsid w:val="4BBB3813"/>
    <w:rsid w:val="4BC365A9"/>
    <w:rsid w:val="4BCF6700"/>
    <w:rsid w:val="4C79015E"/>
    <w:rsid w:val="4D782FFB"/>
    <w:rsid w:val="4E8515F3"/>
    <w:rsid w:val="4EBD3A79"/>
    <w:rsid w:val="4EDD1AA2"/>
    <w:rsid w:val="4FCA2C8D"/>
    <w:rsid w:val="51D24744"/>
    <w:rsid w:val="5248748C"/>
    <w:rsid w:val="526237EF"/>
    <w:rsid w:val="539B5F13"/>
    <w:rsid w:val="54186B10"/>
    <w:rsid w:val="542E3404"/>
    <w:rsid w:val="557C15D7"/>
    <w:rsid w:val="55B84F7E"/>
    <w:rsid w:val="566E329C"/>
    <w:rsid w:val="568750C7"/>
    <w:rsid w:val="56981F9E"/>
    <w:rsid w:val="56B63828"/>
    <w:rsid w:val="56DF3A16"/>
    <w:rsid w:val="596C4F76"/>
    <w:rsid w:val="597A7AD0"/>
    <w:rsid w:val="59FF2DAB"/>
    <w:rsid w:val="5B1D3866"/>
    <w:rsid w:val="5BCC1054"/>
    <w:rsid w:val="5C5F599C"/>
    <w:rsid w:val="5C622378"/>
    <w:rsid w:val="5CC41C59"/>
    <w:rsid w:val="5CF4653A"/>
    <w:rsid w:val="5D2C5D7B"/>
    <w:rsid w:val="5D6F70B3"/>
    <w:rsid w:val="5ECC4C0C"/>
    <w:rsid w:val="5ED2272F"/>
    <w:rsid w:val="5ED714B4"/>
    <w:rsid w:val="5F0D7436"/>
    <w:rsid w:val="5F383CA7"/>
    <w:rsid w:val="5F5D6AFE"/>
    <w:rsid w:val="5FC4615F"/>
    <w:rsid w:val="5FE17C47"/>
    <w:rsid w:val="605F2047"/>
    <w:rsid w:val="609D30D7"/>
    <w:rsid w:val="61363ED9"/>
    <w:rsid w:val="626E78B9"/>
    <w:rsid w:val="62E821A7"/>
    <w:rsid w:val="65322FB5"/>
    <w:rsid w:val="66C11156"/>
    <w:rsid w:val="66F13C1F"/>
    <w:rsid w:val="670607C5"/>
    <w:rsid w:val="6770623D"/>
    <w:rsid w:val="67A80B94"/>
    <w:rsid w:val="683C19BB"/>
    <w:rsid w:val="68F608C3"/>
    <w:rsid w:val="69932E56"/>
    <w:rsid w:val="6A992C18"/>
    <w:rsid w:val="6AA054FD"/>
    <w:rsid w:val="6AAE16D0"/>
    <w:rsid w:val="6ACA2B53"/>
    <w:rsid w:val="6AF600CE"/>
    <w:rsid w:val="6B0242C5"/>
    <w:rsid w:val="6B204500"/>
    <w:rsid w:val="6B802DE9"/>
    <w:rsid w:val="6C874E30"/>
    <w:rsid w:val="6C920EDB"/>
    <w:rsid w:val="6CEF51F2"/>
    <w:rsid w:val="6D1761A0"/>
    <w:rsid w:val="6DE76E8D"/>
    <w:rsid w:val="6E3517AC"/>
    <w:rsid w:val="6E893357"/>
    <w:rsid w:val="70D74C46"/>
    <w:rsid w:val="716B5FEC"/>
    <w:rsid w:val="71992277"/>
    <w:rsid w:val="72231CF5"/>
    <w:rsid w:val="723F7205"/>
    <w:rsid w:val="729068AD"/>
    <w:rsid w:val="73413D25"/>
    <w:rsid w:val="736C51C3"/>
    <w:rsid w:val="73D56444"/>
    <w:rsid w:val="7460437D"/>
    <w:rsid w:val="74781939"/>
    <w:rsid w:val="74920C57"/>
    <w:rsid w:val="74A3577B"/>
    <w:rsid w:val="74AD30C2"/>
    <w:rsid w:val="74F23720"/>
    <w:rsid w:val="75DA60AA"/>
    <w:rsid w:val="779B08DF"/>
    <w:rsid w:val="77A72107"/>
    <w:rsid w:val="78533265"/>
    <w:rsid w:val="78BD1225"/>
    <w:rsid w:val="78F73AE1"/>
    <w:rsid w:val="79322817"/>
    <w:rsid w:val="79E77382"/>
    <w:rsid w:val="7A0732B6"/>
    <w:rsid w:val="7A4D2BD2"/>
    <w:rsid w:val="7AFC646E"/>
    <w:rsid w:val="7C050FE1"/>
    <w:rsid w:val="7C6B3D98"/>
    <w:rsid w:val="7CCF36F7"/>
    <w:rsid w:val="7D935F91"/>
    <w:rsid w:val="7DD664A8"/>
    <w:rsid w:val="7E8E7206"/>
    <w:rsid w:val="7EEE7747"/>
    <w:rsid w:val="7FE23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qFormat/>
    <w:uiPriority w:val="0"/>
    <w:rPr>
      <w:kern w:val="0"/>
      <w:sz w:val="20"/>
      <w:szCs w:val="20"/>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w:basedOn w:val="1"/>
    <w:link w:val="7"/>
    <w:qFormat/>
    <w:uiPriority w:val="0"/>
    <w:pPr>
      <w:widowControl/>
      <w:spacing w:after="160" w:line="240" w:lineRule="exact"/>
      <w:ind w:firstLine="980" w:firstLineChars="350"/>
      <w:jc w:val="left"/>
    </w:pPr>
    <w:rPr>
      <w:kern w:val="0"/>
      <w:sz w:val="20"/>
      <w:szCs w:val="20"/>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746</Words>
  <Characters>791</Characters>
  <Lines>0</Lines>
  <Paragraphs>0</Paragraphs>
  <TotalTime>1</TotalTime>
  <ScaleCrop>false</ScaleCrop>
  <LinksUpToDate>false</LinksUpToDate>
  <CharactersWithSpaces>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cp:lastModifiedBy>
  <cp:lastPrinted>2018-01-09T06:41:00Z</cp:lastPrinted>
  <dcterms:modified xsi:type="dcterms:W3CDTF">2025-05-19T07:13:22Z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eyJoZGlkIjoiYzBmNDNjNjRkODVhN2YyNTFlZWJhMmM1NzExY2Q1NmQiLCJ1c2VySWQiOiIyNTI3MzYzNjgifQ==</vt:lpwstr>
  </property>
  <property fmtid="{D5CDD505-2E9C-101B-9397-08002B2CF9AE}" pid="4" name="ICV">
    <vt:lpwstr>0007BFBA03EF41BAB0C9861B0DBDF7B8_12</vt:lpwstr>
  </property>
</Properties>
</file>