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黑体" w:eastAsia="黑体"/>
          <w:sz w:val="44"/>
          <w:szCs w:val="44"/>
        </w:rPr>
      </w:pPr>
      <w:r>
        <w:rPr>
          <w:rFonts w:hint="eastAsia"/>
          <w:szCs w:val="20"/>
        </w:rPr>
        <w:pict>
          <v:shape id="AutoShape 2" o:spid="_x0000_s1027" o:spt="136" type="#_x0000_t136" style="position:absolute;left:0pt;margin-left:-17.3pt;margin-top:5.45pt;height:81pt;width:451.75pt;z-index:251659264;mso-width-relative:page;mso-height-relative:page;" fillcolor="#FF0000" filled="t" stroked="t" coordsize="21600,21600">
            <v:path/>
            <v:fill on="t" focussize="0,0"/>
            <v:stroke color="#FF0000"/>
            <v:imagedata o:title=""/>
            <o:lock v:ext="edit" grouping="f" rotation="f" text="f" aspectratio="f"/>
            <v:textpath on="t" fitshape="t" fitpath="t" trim="t" xscale="f" string="滕州市人民政府法制办公室文件" style="font-family:宋体;font-size:36pt;v-text-align:center;"/>
          </v:shape>
        </w:pict>
      </w:r>
    </w:p>
    <w:p>
      <w:pPr>
        <w:spacing w:line="520" w:lineRule="exact"/>
        <w:jc w:val="center"/>
        <w:rPr>
          <w:rFonts w:hint="eastAsia" w:ascii="黑体" w:eastAsia="黑体"/>
          <w:sz w:val="44"/>
          <w:szCs w:val="44"/>
        </w:rPr>
      </w:pPr>
    </w:p>
    <w:p>
      <w:pPr>
        <w:spacing w:line="520" w:lineRule="exact"/>
        <w:jc w:val="center"/>
        <w:rPr>
          <w:rFonts w:hint="eastAsia" w:ascii="黑体" w:eastAsia="黑体"/>
          <w:sz w:val="44"/>
          <w:szCs w:val="44"/>
        </w:rPr>
      </w:pPr>
    </w:p>
    <w:p>
      <w:pPr>
        <w:spacing w:line="520" w:lineRule="exact"/>
        <w:jc w:val="center"/>
        <w:rPr>
          <w:rFonts w:hint="eastAsia" w:ascii="黑体" w:eastAsia="黑体"/>
          <w:sz w:val="44"/>
          <w:szCs w:val="44"/>
        </w:rPr>
      </w:pPr>
    </w:p>
    <w:p>
      <w:pPr>
        <w:spacing w:line="520" w:lineRule="exact"/>
        <w:jc w:val="center"/>
        <w:rPr>
          <w:rFonts w:hint="eastAsia" w:ascii="黑体" w:eastAsia="黑体"/>
          <w:sz w:val="44"/>
          <w:szCs w:val="44"/>
        </w:rPr>
      </w:pPr>
    </w:p>
    <w:p>
      <w:pPr>
        <w:jc w:val="center"/>
        <w:rPr>
          <w:rFonts w:hint="eastAsia" w:ascii="楷体_GB2312" w:hAnsi="楷体_GB2312" w:eastAsia="楷体_GB2312"/>
          <w:sz w:val="32"/>
        </w:rPr>
      </w:pPr>
      <w:r>
        <w:rPr>
          <w:rFonts w:hint="eastAsia" w:ascii="楷体_GB2312" w:hAnsi="楷体_GB2312" w:eastAsia="楷体_GB2312"/>
          <w:sz w:val="32"/>
        </w:rPr>
        <w:t>滕政</w:t>
      </w:r>
      <w:r>
        <w:rPr>
          <w:rFonts w:eastAsia="金山简标宋"/>
          <w:sz w:val="20"/>
          <w:szCs w:val="2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439420</wp:posOffset>
                </wp:positionV>
                <wp:extent cx="5943600" cy="635"/>
                <wp:effectExtent l="0" t="0" r="0" b="0"/>
                <wp:wrapNone/>
                <wp:docPr id="1" name="Line 3"/>
                <wp:cNvGraphicFramePr/>
                <a:graphic xmlns:a="http://schemas.openxmlformats.org/drawingml/2006/main">
                  <a:graphicData uri="http://schemas.microsoft.com/office/word/2010/wordprocessingShape">
                    <wps:wsp>
                      <wps:cNvCnPr/>
                      <wps:spPr>
                        <a:xfrm>
                          <a:off x="0" y="0"/>
                          <a:ext cx="5943600" cy="635"/>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Line 3" o:spid="_x0000_s1026" o:spt="20" style="position:absolute;left:0pt;margin-left:-27pt;margin-top:34.6pt;height:0.05pt;width:468pt;z-index:251660288;mso-width-relative:page;mso-height-relative:page;" filled="f" stroked="t" coordsize="21600,21600" o:gfxdata="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UFU3zYAAAACQEAAA8AAAAAAAAAAQAgAAAAIgAAAGRycy9kb3ducmV2&#10;LnhtbFBLAQIUABQAAAAIAIdO4kCI//C5wwEAAI4DAAAOAAAAAAAAAAEAIAAAACcBAABkcnMvZTJv&#10;RG9jLnhtbFBLBQYAAAAABgAGAFkBAABcBQAAAAA=&#10;">
                <v:fill on="f" focussize="0,0"/>
                <v:stroke weight="1.75pt" color="#FF0000" joinstyle="round"/>
                <v:imagedata o:title=""/>
                <o:lock v:ext="edit" aspectratio="f"/>
              </v:line>
            </w:pict>
          </mc:Fallback>
        </mc:AlternateContent>
      </w:r>
      <w:r>
        <w:rPr>
          <w:rFonts w:hint="eastAsia" w:ascii="楷体_GB2312" w:hAnsi="楷体_GB2312" w:eastAsia="楷体_GB2312"/>
          <w:sz w:val="32"/>
        </w:rPr>
        <w:t>法办发</w:t>
      </w:r>
      <w:r>
        <w:rPr>
          <w:rFonts w:hint="eastAsia" w:ascii="楷体_GB2312" w:hAnsi="楷体_GB2312" w:eastAsia="楷体_GB2312" w:cs="楷体_GB2312"/>
          <w:sz w:val="32"/>
        </w:rPr>
        <w:t>〔</w:t>
      </w:r>
      <w:r>
        <w:rPr>
          <w:rFonts w:hint="eastAsia" w:ascii="楷体_GB2312" w:hAnsi="楷体_GB2312" w:eastAsia="楷体_GB2312"/>
          <w:sz w:val="32"/>
        </w:rPr>
        <w:t>2016</w:t>
      </w:r>
      <w:r>
        <w:rPr>
          <w:rFonts w:hint="eastAsia" w:ascii="楷体_GB2312" w:hAnsi="楷体_GB2312" w:eastAsia="楷体_GB2312" w:cs="楷体_GB2312"/>
          <w:sz w:val="32"/>
        </w:rPr>
        <w:t>〕1</w:t>
      </w:r>
      <w:r>
        <w:rPr>
          <w:rFonts w:hint="eastAsia" w:ascii="楷体_GB2312" w:hAnsi="楷体_GB2312" w:eastAsia="楷体_GB2312" w:cs="楷体_GB2312"/>
          <w:sz w:val="32"/>
          <w:lang w:val="en-US" w:eastAsia="zh-CN"/>
        </w:rPr>
        <w:t>9</w:t>
      </w:r>
      <w:r>
        <w:rPr>
          <w:rFonts w:hint="eastAsia" w:ascii="楷体_GB2312" w:hAnsi="楷体_GB2312" w:eastAsia="楷体_GB2312"/>
          <w:sz w:val="32"/>
        </w:rPr>
        <w:t>号</w:t>
      </w:r>
    </w:p>
    <w:p>
      <w:pPr>
        <w:spacing w:line="580" w:lineRule="exact"/>
        <w:jc w:val="center"/>
        <w:rPr>
          <w:rFonts w:hint="eastAsia" w:ascii="楷体_GB2312" w:hAnsi="楷体_GB2312" w:eastAsia="楷体_GB2312"/>
          <w:sz w:val="32"/>
        </w:rPr>
      </w:pPr>
    </w:p>
    <w:p>
      <w:pPr>
        <w:keepNext w:val="0"/>
        <w:keepLines w:val="0"/>
        <w:pageBreakBefore w:val="0"/>
        <w:widowControl w:val="0"/>
        <w:kinsoku/>
        <w:overflowPunct/>
        <w:topLinePunct w:val="0"/>
        <w:bidi w:val="0"/>
        <w:spacing w:line="600" w:lineRule="exact"/>
        <w:ind w:left="0" w:leftChars="0" w:right="0" w:rightChars="0"/>
        <w:jc w:val="center"/>
        <w:rPr>
          <w:color w:val="auto"/>
          <w:spacing w:val="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kern w:val="0"/>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eastAsia="zh-CN"/>
          <w14:textFill>
            <w14:solidFill>
              <w14:schemeClr w14:val="tx1"/>
            </w14:solidFill>
          </w14:textFill>
        </w:rPr>
        <w:t>滕州市人民政府法制办公室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2"/>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eastAsia="zh-CN"/>
          <w14:textFill>
            <w14:solidFill>
              <w14:schemeClr w14:val="tx1"/>
            </w14:solidFill>
          </w14:textFill>
        </w:rPr>
        <w:t>关于开展市政府规范性文件清理工作的通知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olor w:val="000000" w:themeColor="text1"/>
          <w:kern w:val="0"/>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olor w:val="000000" w:themeColor="text1"/>
          <w:kern w:val="0"/>
          <w:sz w:val="32"/>
          <w:lang w:eastAsia="zh-CN"/>
          <w14:textFill>
            <w14:solidFill>
              <w14:schemeClr w14:val="tx1"/>
            </w14:solidFill>
          </w14:textFill>
        </w:rPr>
      </w:pPr>
      <w:r>
        <w:rPr>
          <w:rFonts w:hint="eastAsia" w:ascii="仿宋_GB2312" w:hAnsi="仿宋_GB2312" w:eastAsia="仿宋_GB2312"/>
          <w:color w:val="000000" w:themeColor="text1"/>
          <w:kern w:val="0"/>
          <w:sz w:val="32"/>
          <w14:textFill>
            <w14:solidFill>
              <w14:schemeClr w14:val="tx1"/>
            </w14:solidFill>
          </w14:textFill>
        </w:rPr>
        <w:t>市政府各部门，滕州经济开发区管委会，</w:t>
      </w:r>
      <w:r>
        <w:rPr>
          <w:rFonts w:hint="eastAsia" w:ascii="仿宋_GB2312" w:hAnsi="仿宋_GB2312" w:eastAsia="仿宋_GB2312"/>
          <w:color w:val="000000" w:themeColor="text1"/>
          <w:kern w:val="0"/>
          <w:sz w:val="32"/>
          <w:lang w:eastAsia="zh-CN"/>
          <w14:textFill>
            <w14:solidFill>
              <w14:schemeClr w14:val="tx1"/>
            </w14:solidFill>
          </w14:textFill>
        </w:rPr>
        <w:t>滕州高铁新区管委会，滕州微山湖湿地管委会：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为切实做好全市政府规范性文件清理工作，根据《山东省行政程序规定》（山东省人民政府令第238号）、《山东省人民政府法制办公室关于落实规范性文件统一登记统一编号统一公布制度有关问题的通知》（鲁府法发〔2011〕56号）和《枣庄市人民政府法制办公室关于开展市政府规范性文件清理工作的通知》（枣政法字〔2016〕15号）等文件要求，经市政府同意，现就开展市政府规范性文件清理工作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textAlignment w:val="auto"/>
        <w:rPr>
          <w:rFonts w:hint="eastAsia" w:ascii="黑体" w:hAnsi="黑体" w:eastAsia="黑体" w:cs="黑体"/>
          <w:color w:val="000000" w:themeColor="text1"/>
          <w:kern w:val="0"/>
          <w:sz w:val="32"/>
          <w:lang w:val="en-US" w:eastAsia="zh-CN"/>
          <w14:textFill>
            <w14:solidFill>
              <w14:schemeClr w14:val="tx1"/>
            </w14:solidFill>
          </w14:textFill>
        </w:rPr>
      </w:pPr>
      <w:r>
        <w:rPr>
          <w:rFonts w:hint="eastAsia" w:ascii="黑体" w:hAnsi="黑体" w:eastAsia="黑体" w:cs="黑体"/>
          <w:color w:val="000000" w:themeColor="text1"/>
          <w:kern w:val="0"/>
          <w:sz w:val="32"/>
          <w:lang w:val="en-US" w:eastAsia="zh-CN"/>
          <w14:textFill>
            <w14:solidFill>
              <w14:schemeClr w14:val="tx1"/>
            </w14:solidFill>
          </w14:textFill>
        </w:rPr>
        <w:t xml:space="preserve">    一、清理范围及要求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本次清理所涉及的规范性文件，是指《山东省行政程序规定》2012年1月1日施行以前，市政府在法定职权范围内，按照法定程序制定并公开发布的，对公民、法人和其他组织具有普遍约束力，可以反复适用的，以市政府令和市政府文件、市政府办公室文件发布的规定、办法、规则、细则、意见、通知等规范性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楷体" w:hAnsi="楷体" w:eastAsia="楷体" w:cs="楷体"/>
          <w:color w:val="000000" w:themeColor="text1"/>
          <w:kern w:val="0"/>
          <w:sz w:val="32"/>
          <w:lang w:val="en-US" w:eastAsia="zh-CN"/>
          <w14:textFill>
            <w14:solidFill>
              <w14:schemeClr w14:val="tx1"/>
            </w14:solidFill>
          </w14:textFill>
        </w:rPr>
      </w:pPr>
      <w:r>
        <w:rPr>
          <w:rFonts w:hint="eastAsia" w:ascii="楷体" w:hAnsi="楷体" w:eastAsia="楷体" w:cs="楷体"/>
          <w:color w:val="000000" w:themeColor="text1"/>
          <w:kern w:val="0"/>
          <w:sz w:val="32"/>
          <w:lang w:val="en-US" w:eastAsia="zh-CN"/>
          <w14:textFill>
            <w14:solidFill>
              <w14:schemeClr w14:val="tx1"/>
            </w14:solidFill>
          </w14:textFill>
        </w:rPr>
        <w:t>（一）2001年以前公布的规范性文件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根据2002年4月29日《滕州市人民政府关于公布2001年底以前市政府和市政府办公室发布的规范性文件及其他政策措施清理结果的决定》（市政府令第3号），2001年底以前发布的规范性文件和有关政策措施继续有效的31件（见附件），原则上一律废止，不得继续作为行政管理的依据；确需继续实施的，请于7月25日前报市政府法制办，由市政府法制办按程序报市政府审定后印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楷体" w:hAnsi="楷体" w:eastAsia="楷体" w:cs="楷体"/>
          <w:color w:val="000000" w:themeColor="text1"/>
          <w:kern w:val="0"/>
          <w:sz w:val="32"/>
          <w:lang w:val="en-US" w:eastAsia="zh-CN"/>
          <w14:textFill>
            <w14:solidFill>
              <w14:schemeClr w14:val="tx1"/>
            </w14:solidFill>
          </w14:textFill>
        </w:rPr>
      </w:pPr>
      <w:r>
        <w:rPr>
          <w:rFonts w:hint="eastAsia" w:ascii="楷体" w:hAnsi="楷体" w:eastAsia="楷体" w:cs="楷体"/>
          <w:color w:val="000000" w:themeColor="text1"/>
          <w:kern w:val="0"/>
          <w:sz w:val="32"/>
          <w:lang w:val="en-US" w:eastAsia="zh-CN"/>
          <w14:textFill>
            <w14:solidFill>
              <w14:schemeClr w14:val="tx1"/>
            </w14:solidFill>
          </w14:textFill>
        </w:rPr>
        <w:t>（二）2002年-2011年公布的规范性文件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根据2014年11月6日《滕州市人民政府办公室关于印发&lt;滕州市规范性文件清理工作方案&gt;的通知》（</w:t>
      </w:r>
      <w:r>
        <w:rPr>
          <w:rFonts w:hint="eastAsia" w:ascii="仿宋_GB2312" w:hAnsi="华文中宋" w:eastAsia="仿宋_GB2312"/>
          <w:color w:val="000000" w:themeColor="text1"/>
          <w:sz w:val="32"/>
          <w:szCs w:val="32"/>
          <w14:textFill>
            <w14:solidFill>
              <w14:schemeClr w14:val="tx1"/>
            </w14:solidFill>
          </w14:textFill>
        </w:rPr>
        <w:t>滕政办发〔2014〕98号</w:t>
      </w:r>
      <w:r>
        <w:rPr>
          <w:rFonts w:hint="eastAsia" w:ascii="仿宋_GB2312" w:hAnsi="仿宋_GB2312" w:eastAsia="仿宋_GB2312"/>
          <w:color w:val="000000" w:themeColor="text1"/>
          <w:kern w:val="0"/>
          <w:sz w:val="32"/>
          <w:lang w:val="en-US" w:eastAsia="zh-CN"/>
          <w14:textFill>
            <w14:solidFill>
              <w14:schemeClr w14:val="tx1"/>
            </w14:solidFill>
          </w14:textFill>
        </w:rPr>
        <w:t>）的要求，各有关单位已将清理结果上报至市政府法制办。经市政府法制办审核，汇总了市政府规范性文件清理结果（见附件），但未以正式文件公布。对2002年-2011年的规范性文件，按以下要求进行清理：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 xml:space="preserve">    1.根据汇总的清理结果，继续有效的规范性文件（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145</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olor w:val="000000" w:themeColor="text1"/>
          <w:kern w:val="0"/>
          <w:sz w:val="32"/>
          <w:lang w:val="en-US" w:eastAsia="zh-CN"/>
          <w14:textFill>
            <w14:solidFill>
              <w14:schemeClr w14:val="tx1"/>
            </w14:solidFill>
          </w14:textFill>
        </w:rPr>
        <w:t>），实施机关认为需要继续执行的，报市政府法制办统一登记、编号、公布，并自公布之日起重新计算有效期；需要修改的，按程序报市政府法制办同意修改后公布；需要废止的，报市政府法制办汇总后统一宣布废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 xml:space="preserve">    2.根据汇总的清理结果，需要修改的规范性文件（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olor w:val="000000" w:themeColor="text1"/>
          <w:kern w:val="0"/>
          <w:sz w:val="32"/>
          <w:lang w:val="en-US" w:eastAsia="zh-CN"/>
          <w14:textFill>
            <w14:solidFill>
              <w14:schemeClr w14:val="tx1"/>
            </w14:solidFill>
          </w14:textFill>
        </w:rPr>
        <w:t>），截至目前，实施部门未对相关内容进行修改完善报市政府印发实施的文件，原则上一律废止；如确需继续实施，请于7月25日前报市政府法制办，由市政府法制办按程序报市政府审定后印发。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 xml:space="preserve">    3.根据汇总的清理结果，需要宣布废止的规范性文件（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167</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olor w:val="000000" w:themeColor="text1"/>
          <w:kern w:val="0"/>
          <w:sz w:val="32"/>
          <w:lang w:val="en-US" w:eastAsia="zh-CN"/>
          <w14:textFill>
            <w14:solidFill>
              <w14:schemeClr w14:val="tx1"/>
            </w14:solidFill>
          </w14:textFill>
        </w:rPr>
        <w:t>），一律停止执行，不再作为实施行政管理的依据。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楷体" w:hAnsi="楷体" w:eastAsia="楷体" w:cs="楷体"/>
          <w:color w:val="000000" w:themeColor="text1"/>
          <w:kern w:val="0"/>
          <w:sz w:val="32"/>
          <w:lang w:val="en-US" w:eastAsia="zh-CN"/>
          <w14:textFill>
            <w14:solidFill>
              <w14:schemeClr w14:val="tx1"/>
            </w14:solidFill>
          </w14:textFill>
        </w:rPr>
      </w:pPr>
      <w:r>
        <w:rPr>
          <w:rFonts w:hint="eastAsia" w:ascii="楷体" w:hAnsi="楷体" w:eastAsia="楷体" w:cs="楷体"/>
          <w:color w:val="000000" w:themeColor="text1"/>
          <w:kern w:val="0"/>
          <w:sz w:val="32"/>
          <w:lang w:val="en-US" w:eastAsia="zh-CN"/>
          <w14:textFill>
            <w14:solidFill>
              <w14:schemeClr w14:val="tx1"/>
            </w14:solidFill>
          </w14:textFill>
        </w:rPr>
        <w:t>（三）2012年以后公布的规范性文件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2012年1月1日以后公布的规范性文件，严格按照规范性文件标注的有效期执行。有效期届满的，实施机关认为需要继续执行的，报市政府法制办统一登记、编号、公布，并自公布之起日起重新计算有效期。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rPr>
          <w:rFonts w:hint="eastAsia" w:ascii="黑体" w:hAnsi="黑体" w:eastAsia="黑体" w:cs="黑体"/>
          <w:color w:val="000000" w:themeColor="text1"/>
          <w:kern w:val="0"/>
          <w:sz w:val="32"/>
          <w:lang w:val="en-US" w:eastAsia="zh-CN"/>
          <w14:textFill>
            <w14:solidFill>
              <w14:schemeClr w14:val="tx1"/>
            </w14:solidFill>
          </w14:textFill>
        </w:rPr>
      </w:pPr>
      <w:r>
        <w:rPr>
          <w:rFonts w:hint="eastAsia" w:ascii="黑体" w:hAnsi="黑体" w:eastAsia="黑体" w:cs="黑体"/>
          <w:color w:val="000000" w:themeColor="text1"/>
          <w:kern w:val="0"/>
          <w:sz w:val="32"/>
          <w:lang w:val="en-US" w:eastAsia="zh-CN"/>
          <w14:textFill>
            <w14:solidFill>
              <w14:schemeClr w14:val="tx1"/>
            </w14:solidFill>
          </w14:textFill>
        </w:rPr>
        <w:t>二、清理原则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rPr>
          <w:rFonts w:hint="eastAsia" w:ascii="楷体" w:hAnsi="楷体" w:eastAsia="楷体" w:cs="楷体"/>
          <w:color w:val="000000" w:themeColor="text1"/>
          <w:kern w:val="0"/>
          <w:sz w:val="32"/>
          <w:lang w:val="en-US" w:eastAsia="zh-CN"/>
          <w14:textFill>
            <w14:solidFill>
              <w14:schemeClr w14:val="tx1"/>
            </w14:solidFill>
          </w14:textFill>
        </w:rPr>
      </w:pPr>
      <w:r>
        <w:rPr>
          <w:rFonts w:hint="eastAsia" w:ascii="楷体" w:hAnsi="楷体" w:eastAsia="楷体" w:cs="楷体"/>
          <w:color w:val="000000" w:themeColor="text1"/>
          <w:kern w:val="0"/>
          <w:sz w:val="32"/>
          <w:lang w:val="en-US" w:eastAsia="zh-CN"/>
          <w14:textFill>
            <w14:solidFill>
              <w14:schemeClr w14:val="tx1"/>
            </w14:solidFill>
          </w14:textFill>
        </w:rPr>
        <w:t>（一）具有下列情形之一的规范性文件，应当废止：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olor w:val="000000" w:themeColor="text1"/>
          <w:spacing w:val="-8"/>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1.主</w:t>
      </w:r>
      <w:r>
        <w:rPr>
          <w:rFonts w:hint="eastAsia" w:ascii="仿宋_GB2312" w:hAnsi="仿宋_GB2312" w:eastAsia="仿宋_GB2312"/>
          <w:color w:val="000000" w:themeColor="text1"/>
          <w:spacing w:val="-8"/>
          <w:kern w:val="0"/>
          <w:sz w:val="32"/>
          <w:lang w:val="en-US" w:eastAsia="zh-CN"/>
          <w14:textFill>
            <w14:solidFill>
              <w14:schemeClr w14:val="tx1"/>
            </w14:solidFill>
          </w14:textFill>
        </w:rPr>
        <w:t>要内容与法律、法规、规章或上级规范性文件相抵触的；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2.主要内容已被新的法律、法规、规章或者上级规范性文件所代替的；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3.依据的法律、法规、规章或者上级规范性文件已被明令废止或者宣布失效的；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4.主要规定超越制定机关权限的；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5.主要规定明显不适当的；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6.适用期已过的；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7.调整对象已消失的；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8.主要内容已不符合经济社会发展实际的；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9.其他情形。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rPr>
          <w:rFonts w:hint="eastAsia" w:ascii="楷体" w:hAnsi="楷体" w:eastAsia="楷体" w:cs="楷体"/>
          <w:color w:val="000000" w:themeColor="text1"/>
          <w:kern w:val="0"/>
          <w:sz w:val="32"/>
          <w:lang w:val="en-US" w:eastAsia="zh-CN"/>
          <w14:textFill>
            <w14:solidFill>
              <w14:schemeClr w14:val="tx1"/>
            </w14:solidFill>
          </w14:textFill>
        </w:rPr>
      </w:pPr>
      <w:r>
        <w:rPr>
          <w:rFonts w:hint="eastAsia" w:ascii="楷体" w:hAnsi="楷体" w:eastAsia="楷体" w:cs="楷体"/>
          <w:color w:val="000000" w:themeColor="text1"/>
          <w:kern w:val="0"/>
          <w:sz w:val="32"/>
          <w:lang w:val="en-US" w:eastAsia="zh-CN"/>
          <w14:textFill>
            <w14:solidFill>
              <w14:schemeClr w14:val="tx1"/>
            </w14:solidFill>
          </w14:textFill>
        </w:rPr>
        <w:t>（二）具有下列情形之一的规范性文件，应当予以修改：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1.个别条款与法律、法规、规章或者上级规范性文件不一致的；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2.涉及的行政管理机关被撤销、机关名称已改变或者行政管理职能已调整的；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3.涉及的行政许可事项已被取消或者已改变管理方式的；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4.涉及的有关具体行政管理事项的管理权限已下放给下级行政机关的；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5.其他情形。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黑体" w:hAnsi="黑体" w:eastAsia="黑体" w:cs="黑体"/>
          <w:color w:val="000000" w:themeColor="text1"/>
          <w:kern w:val="0"/>
          <w:sz w:val="32"/>
          <w:lang w:val="en-US" w:eastAsia="zh-CN"/>
          <w14:textFill>
            <w14:solidFill>
              <w14:schemeClr w14:val="tx1"/>
            </w14:solidFill>
          </w14:textFill>
        </w:rPr>
      </w:pPr>
      <w:r>
        <w:rPr>
          <w:rFonts w:hint="eastAsia" w:ascii="黑体" w:hAnsi="黑体" w:eastAsia="黑体" w:cs="黑体"/>
          <w:color w:val="000000" w:themeColor="text1"/>
          <w:kern w:val="0"/>
          <w:sz w:val="32"/>
          <w:lang w:val="en-US" w:eastAsia="zh-CN"/>
          <w14:textFill>
            <w14:solidFill>
              <w14:schemeClr w14:val="tx1"/>
            </w14:solidFill>
          </w14:textFill>
        </w:rPr>
        <w:t>三、方法步骤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本次清理分为自行清理、集中清理和审定公布三个阶段，采取“谁起草实施、谁提出清理意见”的方法进行。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textAlignment w:val="auto"/>
        <w:rPr>
          <w:rFonts w:hint="eastAsia" w:ascii="楷体" w:hAnsi="楷体" w:eastAsia="楷体" w:cs="楷体"/>
          <w:color w:val="000000" w:themeColor="text1"/>
          <w:kern w:val="0"/>
          <w:sz w:val="32"/>
          <w:lang w:val="en-US" w:eastAsia="zh-CN"/>
          <w14:textFill>
            <w14:solidFill>
              <w14:schemeClr w14:val="tx1"/>
            </w14:solidFill>
          </w14:textFill>
        </w:rPr>
      </w:pPr>
      <w:r>
        <w:rPr>
          <w:rFonts w:hint="eastAsia" w:ascii="楷体" w:hAnsi="楷体" w:eastAsia="楷体" w:cs="楷体"/>
          <w:color w:val="000000" w:themeColor="text1"/>
          <w:kern w:val="0"/>
          <w:sz w:val="32"/>
          <w:lang w:val="en-US" w:eastAsia="zh-CN"/>
          <w14:textFill>
            <w14:solidFill>
              <w14:schemeClr w14:val="tx1"/>
            </w14:solidFill>
          </w14:textFill>
        </w:rPr>
        <w:t xml:space="preserve">    （一）自行清理阶段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规范性文件的起草和主要实施部门是清理责任部门。清理责任部门要严格按照清理范围和要求、清理原则。认真梳理本部门、本单位起草或实施的规范性文件目录，提出确认继续有效、需要修改或者宣布废止的意见，并认真填写《市政府规范性文件清理情况统计表》，经本部门主要负责人</w:t>
      </w:r>
      <w:bookmarkStart w:id="0" w:name="_GoBack"/>
      <w:bookmarkEnd w:id="0"/>
      <w:r>
        <w:rPr>
          <w:rFonts w:hint="eastAsia" w:ascii="仿宋_GB2312" w:hAnsi="仿宋_GB2312" w:eastAsia="仿宋_GB2312"/>
          <w:color w:val="000000" w:themeColor="text1"/>
          <w:kern w:val="0"/>
          <w:sz w:val="32"/>
          <w:lang w:val="en-US" w:eastAsia="zh-CN"/>
          <w14:textFill>
            <w14:solidFill>
              <w14:schemeClr w14:val="tx1"/>
            </w14:solidFill>
          </w14:textFill>
        </w:rPr>
        <w:t>签字并加盖印章后，于7月25日前报送市政府法制办（市政务中心A636室）。逾期未报送《市政府规范性文件清理情况统计表》的，视为该部门2012年1月1日前起草实施的市政府规范性文件全部废止。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textAlignment w:val="auto"/>
        <w:rPr>
          <w:rFonts w:hint="eastAsia" w:ascii="楷体" w:hAnsi="楷体" w:eastAsia="楷体" w:cs="楷体"/>
          <w:color w:val="000000" w:themeColor="text1"/>
          <w:kern w:val="0"/>
          <w:sz w:val="32"/>
          <w:lang w:val="en-US" w:eastAsia="zh-CN"/>
          <w14:textFill>
            <w14:solidFill>
              <w14:schemeClr w14:val="tx1"/>
            </w14:solidFill>
          </w14:textFill>
        </w:rPr>
      </w:pPr>
      <w:r>
        <w:rPr>
          <w:rFonts w:hint="eastAsia" w:ascii="楷体" w:hAnsi="楷体" w:eastAsia="楷体" w:cs="楷体"/>
          <w:color w:val="000000" w:themeColor="text1"/>
          <w:kern w:val="0"/>
          <w:sz w:val="32"/>
          <w:lang w:val="en-US" w:eastAsia="zh-CN"/>
          <w14:textFill>
            <w14:solidFill>
              <w14:schemeClr w14:val="tx1"/>
            </w14:solidFill>
          </w14:textFill>
        </w:rPr>
        <w:t xml:space="preserve">    （二）集中清理阶段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市政府法制办对各部门提报的清理材料进行汇总、整理、分析，提出初步清理意见，根据实际需要召开座谈会、论证会，同有关部门进行充分沟通协调，在此基础上形成清理结果草案。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楷体" w:hAnsi="楷体" w:eastAsia="楷体" w:cs="楷体"/>
          <w:color w:val="000000" w:themeColor="text1"/>
          <w:kern w:val="0"/>
          <w:sz w:val="32"/>
          <w:lang w:val="en-US" w:eastAsia="zh-CN"/>
          <w14:textFill>
            <w14:solidFill>
              <w14:schemeClr w14:val="tx1"/>
            </w14:solidFill>
          </w14:textFill>
        </w:rPr>
      </w:pPr>
      <w:r>
        <w:rPr>
          <w:rFonts w:hint="eastAsia" w:ascii="楷体" w:hAnsi="楷体" w:eastAsia="楷体" w:cs="楷体"/>
          <w:color w:val="000000" w:themeColor="text1"/>
          <w:kern w:val="0"/>
          <w:sz w:val="32"/>
          <w:lang w:val="en-US" w:eastAsia="zh-CN"/>
          <w14:textFill>
            <w14:solidFill>
              <w14:schemeClr w14:val="tx1"/>
            </w14:solidFill>
          </w14:textFill>
        </w:rPr>
        <w:t>（三）审定公布阶段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市政府法制办将清理结果草案提报市政府审定后，向社会公布。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黑体" w:hAnsi="黑体" w:eastAsia="黑体" w:cs="黑体"/>
          <w:color w:val="000000" w:themeColor="text1"/>
          <w:kern w:val="0"/>
          <w:sz w:val="32"/>
          <w:lang w:val="en-US" w:eastAsia="zh-CN"/>
          <w14:textFill>
            <w14:solidFill>
              <w14:schemeClr w14:val="tx1"/>
            </w14:solidFill>
          </w14:textFill>
        </w:rPr>
      </w:pPr>
      <w:r>
        <w:rPr>
          <w:rFonts w:hint="eastAsia" w:ascii="黑体" w:hAnsi="黑体" w:eastAsia="黑体" w:cs="黑体"/>
          <w:color w:val="000000" w:themeColor="text1"/>
          <w:kern w:val="0"/>
          <w:sz w:val="32"/>
          <w:lang w:val="en-US" w:eastAsia="zh-CN"/>
          <w14:textFill>
            <w14:solidFill>
              <w14:schemeClr w14:val="tx1"/>
            </w14:solidFill>
          </w14:textFill>
        </w:rPr>
        <w:t>四、有关要求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黑体" w:hAnsi="黑体" w:eastAsia="黑体" w:cs="黑体"/>
          <w:color w:val="000000" w:themeColor="text1"/>
          <w:kern w:val="0"/>
          <w:sz w:val="32"/>
          <w:lang w:val="en-US" w:eastAsia="zh-CN"/>
          <w14:textFill>
            <w14:solidFill>
              <w14:schemeClr w14:val="tx1"/>
            </w14:solidFill>
          </w14:textFill>
        </w:rPr>
        <w:t xml:space="preserve">    </w:t>
      </w:r>
      <w:r>
        <w:rPr>
          <w:rFonts w:hint="eastAsia" w:ascii="仿宋_GB2312" w:hAnsi="仿宋_GB2312" w:eastAsia="仿宋_GB2312"/>
          <w:color w:val="000000" w:themeColor="text1"/>
          <w:kern w:val="0"/>
          <w:sz w:val="32"/>
          <w:lang w:val="en-US" w:eastAsia="zh-CN"/>
          <w14:textFill>
            <w14:solidFill>
              <w14:schemeClr w14:val="tx1"/>
            </w14:solidFill>
          </w14:textFill>
        </w:rPr>
        <w:t>各部门单位要高度重视规范性文件清理工作，加强领导，精心组织，周密部署，明确分管负责人，由本部门法制科室牵头，采取有效措施，高质高效地完成清理工作任务。规范性文件清理工作情况将纳入本年度依法行政考核范围。对工作开展不力的，要进行重点督导；对情节严重、问题突出的，要予以通报批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各部门单位在工作中遇到有关问题，请及时与市政府法制办联系（电话：5888036）。</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附件：1、市政府规范性文件清理情况统计表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 xml:space="preserve">      2、2001年底以前市政府和市政府办公室发布的继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续有效的规范性文件和其他政策措施目录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olor w:val="000000" w:themeColor="text1"/>
          <w:spacing w:val="-6"/>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 xml:space="preserve">      3、2002-2011</w:t>
      </w:r>
      <w:r>
        <w:rPr>
          <w:rFonts w:hint="eastAsia" w:ascii="仿宋_GB2312" w:hAnsi="仿宋_GB2312" w:eastAsia="仿宋_GB2312"/>
          <w:color w:val="000000" w:themeColor="text1"/>
          <w:spacing w:val="-6"/>
          <w:kern w:val="0"/>
          <w:sz w:val="32"/>
          <w:lang w:val="en-US" w:eastAsia="zh-CN"/>
          <w14:textFill>
            <w14:solidFill>
              <w14:schemeClr w14:val="tx1"/>
            </w14:solidFill>
          </w14:textFill>
        </w:rPr>
        <w:t>年市政府规范性文件清理结果汇总表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right"/>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滕州市人民政府法制办公室</w:t>
      </w:r>
    </w:p>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 xml:space="preserve">                                  2016年6月28日</w:t>
      </w:r>
    </w:p>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p>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p>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p>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p>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p>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p>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p>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p>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p>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p>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p>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p>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p>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sectPr>
          <w:headerReference r:id="rId3" w:type="default"/>
          <w:footerReference r:id="rId4" w:type="default"/>
          <w:pgSz w:w="11906" w:h="16838"/>
          <w:pgMar w:top="1701" w:right="1701" w:bottom="1701" w:left="1701" w:header="851" w:footer="992" w:gutter="0"/>
          <w:pgNumType w:fmt="numberInDash"/>
          <w:cols w:space="0" w:num="1"/>
          <w:rtlGutter w:val="0"/>
          <w:docGrid w:type="lines" w:linePitch="312" w:charSpace="0"/>
        </w:sectPr>
      </w:pPr>
    </w:p>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textAlignment w:val="auto"/>
        <w:rPr>
          <w:rFonts w:hint="eastAsia" w:ascii="黑体" w:hAnsi="黑体" w:eastAsia="黑体" w:cs="黑体"/>
          <w:color w:val="000000" w:themeColor="text1"/>
          <w:kern w:val="0"/>
          <w:sz w:val="32"/>
          <w:lang w:val="en-US" w:eastAsia="zh-CN"/>
          <w14:textFill>
            <w14:solidFill>
              <w14:schemeClr w14:val="tx1"/>
            </w14:solidFill>
          </w14:textFill>
        </w:rPr>
      </w:pPr>
      <w:r>
        <w:rPr>
          <w:rFonts w:hint="eastAsia" w:ascii="黑体" w:hAnsi="黑体" w:eastAsia="黑体" w:cs="黑体"/>
          <w:color w:val="000000" w:themeColor="text1"/>
          <w:kern w:val="0"/>
          <w:sz w:val="32"/>
          <w:lang w:val="en-US" w:eastAsia="zh-CN"/>
          <w14:textFill>
            <w14:solidFill>
              <w14:schemeClr w14:val="tx1"/>
            </w14:solidFill>
          </w14:textFill>
        </w:rPr>
        <w:t>附件1：</w:t>
      </w:r>
    </w:p>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市政府规范性文件清理情况统计表</w:t>
      </w:r>
    </w:p>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lang w:val="en-US" w:eastAsia="zh-CN"/>
          <w14:textFill>
            <w14:solidFill>
              <w14:schemeClr w14:val="tx1"/>
            </w14:solidFill>
          </w14:textFill>
        </w:rPr>
        <w:t>报送单位（盖章）：                负责人签字：               报送时间：</w:t>
      </w:r>
    </w:p>
    <w:tbl>
      <w:tblPr>
        <w:tblStyle w:val="6"/>
        <w:tblW w:w="13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5537"/>
        <w:gridCol w:w="1720"/>
        <w:gridCol w:w="2724"/>
        <w:gridCol w:w="2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5" w:hRule="atLeast"/>
        </w:trPr>
        <w:tc>
          <w:tcPr>
            <w:tcW w:w="914"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color w:val="000000" w:themeColor="text1"/>
                <w:kern w:val="0"/>
                <w:sz w:val="32"/>
                <w:vertAlign w:val="baseline"/>
                <w:lang w:val="en-US" w:eastAsia="zh-CN"/>
                <w14:textFill>
                  <w14:solidFill>
                    <w14:schemeClr w14:val="tx1"/>
                  </w14:solidFill>
                </w14:textFill>
              </w:rPr>
            </w:pPr>
            <w:r>
              <w:rPr>
                <w:rFonts w:hint="eastAsia" w:ascii="黑体" w:hAnsi="黑体" w:eastAsia="黑体" w:cs="黑体"/>
                <w:color w:val="000000" w:themeColor="text1"/>
                <w:kern w:val="0"/>
                <w:sz w:val="32"/>
                <w:vertAlign w:val="baseline"/>
                <w:lang w:val="en-US" w:eastAsia="zh-CN"/>
                <w14:textFill>
                  <w14:solidFill>
                    <w14:schemeClr w14:val="tx1"/>
                  </w14:solidFill>
                </w14:textFill>
              </w:rPr>
              <w:t>序号</w:t>
            </w:r>
          </w:p>
        </w:tc>
        <w:tc>
          <w:tcPr>
            <w:tcW w:w="5537"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color w:val="000000" w:themeColor="text1"/>
                <w:kern w:val="0"/>
                <w:sz w:val="32"/>
                <w:vertAlign w:val="baseline"/>
                <w:lang w:val="en-US" w:eastAsia="zh-CN"/>
                <w14:textFill>
                  <w14:solidFill>
                    <w14:schemeClr w14:val="tx1"/>
                  </w14:solidFill>
                </w14:textFill>
              </w:rPr>
            </w:pPr>
            <w:r>
              <w:rPr>
                <w:rFonts w:hint="eastAsia" w:ascii="黑体" w:hAnsi="黑体" w:eastAsia="黑体" w:cs="黑体"/>
                <w:color w:val="000000" w:themeColor="text1"/>
                <w:kern w:val="0"/>
                <w:sz w:val="32"/>
                <w:vertAlign w:val="baseline"/>
                <w:lang w:val="en-US" w:eastAsia="zh-CN"/>
                <w14:textFill>
                  <w14:solidFill>
                    <w14:schemeClr w14:val="tx1"/>
                  </w14:solidFill>
                </w14:textFill>
              </w:rPr>
              <w:t>文件名称</w:t>
            </w:r>
          </w:p>
        </w:tc>
        <w:tc>
          <w:tcPr>
            <w:tcW w:w="1720"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color w:val="000000" w:themeColor="text1"/>
                <w:kern w:val="0"/>
                <w:sz w:val="32"/>
                <w:vertAlign w:val="baseline"/>
                <w:lang w:val="en-US" w:eastAsia="zh-CN"/>
                <w14:textFill>
                  <w14:solidFill>
                    <w14:schemeClr w14:val="tx1"/>
                  </w14:solidFill>
                </w14:textFill>
              </w:rPr>
            </w:pPr>
            <w:r>
              <w:rPr>
                <w:rFonts w:hint="eastAsia" w:ascii="黑体" w:hAnsi="黑体" w:eastAsia="黑体" w:cs="黑体"/>
                <w:color w:val="000000" w:themeColor="text1"/>
                <w:kern w:val="0"/>
                <w:sz w:val="32"/>
                <w:vertAlign w:val="baseline"/>
                <w:lang w:val="en-US" w:eastAsia="zh-CN"/>
                <w14:textFill>
                  <w14:solidFill>
                    <w14:schemeClr w14:val="tx1"/>
                  </w14:solidFill>
                </w14:textFill>
              </w:rPr>
              <w:t>文号</w:t>
            </w:r>
          </w:p>
        </w:tc>
        <w:tc>
          <w:tcPr>
            <w:tcW w:w="2724"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color w:val="000000" w:themeColor="text1"/>
                <w:kern w:val="0"/>
                <w:sz w:val="32"/>
                <w:vertAlign w:val="baseline"/>
                <w:lang w:val="en-US" w:eastAsia="zh-CN"/>
                <w14:textFill>
                  <w14:solidFill>
                    <w14:schemeClr w14:val="tx1"/>
                  </w14:solidFill>
                </w14:textFill>
              </w:rPr>
            </w:pPr>
            <w:r>
              <w:rPr>
                <w:rFonts w:hint="eastAsia" w:ascii="黑体" w:hAnsi="黑体" w:eastAsia="黑体" w:cs="黑体"/>
                <w:color w:val="000000" w:themeColor="text1"/>
                <w:kern w:val="0"/>
                <w:sz w:val="32"/>
                <w:vertAlign w:val="baseline"/>
                <w:lang w:val="en-US" w:eastAsia="zh-CN"/>
                <w14:textFill>
                  <w14:solidFill>
                    <w14:schemeClr w14:val="tx1"/>
                  </w14:solidFill>
                </w14:textFill>
              </w:rPr>
              <w:t>处理意见</w:t>
            </w:r>
          </w:p>
        </w:tc>
        <w:tc>
          <w:tcPr>
            <w:tcW w:w="2725"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color w:val="000000" w:themeColor="text1"/>
                <w:kern w:val="0"/>
                <w:sz w:val="32"/>
                <w:vertAlign w:val="baseline"/>
                <w:lang w:val="en-US" w:eastAsia="zh-CN"/>
                <w14:textFill>
                  <w14:solidFill>
                    <w14:schemeClr w14:val="tx1"/>
                  </w14:solidFill>
                </w14:textFill>
              </w:rPr>
            </w:pPr>
            <w:r>
              <w:rPr>
                <w:rFonts w:hint="eastAsia" w:ascii="黑体" w:hAnsi="黑体" w:eastAsia="黑体" w:cs="黑体"/>
                <w:color w:val="000000" w:themeColor="text1"/>
                <w:kern w:val="0"/>
                <w:sz w:val="32"/>
                <w:vertAlign w:val="baseline"/>
                <w:lang w:val="en-US" w:eastAsia="zh-CN"/>
                <w14:textFill>
                  <w14:solidFill>
                    <w14:schemeClr w14:val="tx1"/>
                  </w14:solidFill>
                </w14:textFill>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5" w:hRule="atLeast"/>
        </w:trPr>
        <w:tc>
          <w:tcPr>
            <w:tcW w:w="914"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c>
          <w:tcPr>
            <w:tcW w:w="5537"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r>
              <w:rPr>
                <w:rFonts w:hint="eastAsia" w:ascii="宋体" w:hAnsi="宋体" w:eastAsia="宋体" w:cs="宋体"/>
                <w:color w:val="000000" w:themeColor="text1"/>
                <w:kern w:val="0"/>
                <w:sz w:val="30"/>
                <w:szCs w:val="30"/>
                <w:vertAlign w:val="baseline"/>
                <w:lang w:val="en-US" w:eastAsia="zh-CN"/>
                <w14:textFill>
                  <w14:solidFill>
                    <w14:schemeClr w14:val="tx1"/>
                  </w14:solidFill>
                </w14:textFill>
              </w:rPr>
              <w:t>……</w:t>
            </w:r>
          </w:p>
        </w:tc>
        <w:tc>
          <w:tcPr>
            <w:tcW w:w="1720"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c>
          <w:tcPr>
            <w:tcW w:w="2724"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r>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t>继续有效</w:t>
            </w:r>
          </w:p>
        </w:tc>
        <w:tc>
          <w:tcPr>
            <w:tcW w:w="2725"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5" w:hRule="atLeast"/>
        </w:trPr>
        <w:tc>
          <w:tcPr>
            <w:tcW w:w="914"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c>
          <w:tcPr>
            <w:tcW w:w="5537"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c>
          <w:tcPr>
            <w:tcW w:w="1720"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c>
          <w:tcPr>
            <w:tcW w:w="2724"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r>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t>需要修改</w:t>
            </w:r>
          </w:p>
        </w:tc>
        <w:tc>
          <w:tcPr>
            <w:tcW w:w="2725"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5" w:hRule="atLeast"/>
        </w:trPr>
        <w:tc>
          <w:tcPr>
            <w:tcW w:w="914"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c>
          <w:tcPr>
            <w:tcW w:w="5537"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c>
          <w:tcPr>
            <w:tcW w:w="1720"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c>
          <w:tcPr>
            <w:tcW w:w="2724"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r>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t>宣布废止</w:t>
            </w:r>
          </w:p>
        </w:tc>
        <w:tc>
          <w:tcPr>
            <w:tcW w:w="2725"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5" w:hRule="atLeast"/>
        </w:trPr>
        <w:tc>
          <w:tcPr>
            <w:tcW w:w="914"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c>
          <w:tcPr>
            <w:tcW w:w="5537"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c>
          <w:tcPr>
            <w:tcW w:w="1720"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c>
          <w:tcPr>
            <w:tcW w:w="2724"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c>
          <w:tcPr>
            <w:tcW w:w="2725"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5" w:hRule="atLeast"/>
        </w:trPr>
        <w:tc>
          <w:tcPr>
            <w:tcW w:w="914"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c>
          <w:tcPr>
            <w:tcW w:w="5537"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c>
          <w:tcPr>
            <w:tcW w:w="1720"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c>
          <w:tcPr>
            <w:tcW w:w="2724"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c>
          <w:tcPr>
            <w:tcW w:w="2725"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5" w:hRule="atLeast"/>
        </w:trPr>
        <w:tc>
          <w:tcPr>
            <w:tcW w:w="914"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c>
          <w:tcPr>
            <w:tcW w:w="5537"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c>
          <w:tcPr>
            <w:tcW w:w="1720"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c>
          <w:tcPr>
            <w:tcW w:w="2724"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c>
          <w:tcPr>
            <w:tcW w:w="2725"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5" w:hRule="atLeast"/>
        </w:trPr>
        <w:tc>
          <w:tcPr>
            <w:tcW w:w="914"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c>
          <w:tcPr>
            <w:tcW w:w="5537"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c>
          <w:tcPr>
            <w:tcW w:w="1720"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c>
          <w:tcPr>
            <w:tcW w:w="2724"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c>
          <w:tcPr>
            <w:tcW w:w="2725"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5" w:hRule="atLeast"/>
        </w:trPr>
        <w:tc>
          <w:tcPr>
            <w:tcW w:w="914"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c>
          <w:tcPr>
            <w:tcW w:w="5537"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c>
          <w:tcPr>
            <w:tcW w:w="1720"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c>
          <w:tcPr>
            <w:tcW w:w="2724"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c>
          <w:tcPr>
            <w:tcW w:w="2725"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0"/>
                <w:szCs w:val="30"/>
                <w:vertAlign w:val="baseline"/>
                <w:lang w:val="en-US" w:eastAsia="zh-CN"/>
                <w14:textFill>
                  <w14:solidFill>
                    <w14:schemeClr w14:val="tx1"/>
                  </w14:solidFill>
                </w14:textFill>
              </w:rPr>
            </w:pPr>
          </w:p>
        </w:tc>
      </w:tr>
    </w:tbl>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eastAsia" w:ascii="仿宋_GB2312" w:hAnsi="仿宋_GB2312" w:eastAsia="仿宋_GB2312"/>
          <w:color w:val="000000" w:themeColor="text1"/>
          <w:kern w:val="0"/>
          <w:sz w:val="32"/>
          <w:lang w:val="en-US" w:eastAsia="zh-CN"/>
          <w14:textFill>
            <w14:solidFill>
              <w14:schemeClr w14:val="tx1"/>
            </w14:solidFill>
          </w14:textFill>
        </w:rPr>
        <w:t>联系人：                              联系电话：</w:t>
      </w:r>
    </w:p>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textAlignment w:val="auto"/>
        <w:rPr>
          <w:rFonts w:hint="eastAsia" w:ascii="楷体_GB2312" w:hAnsi="楷体_GB2312" w:eastAsia="楷体_GB2312" w:cs="楷体_GB2312"/>
          <w:color w:val="000000" w:themeColor="text1"/>
          <w:kern w:val="0"/>
          <w:sz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32"/>
          <w:lang w:val="en-US" w:eastAsia="zh-CN"/>
          <w14:textFill>
            <w14:solidFill>
              <w14:schemeClr w14:val="tx1"/>
            </w14:solidFill>
          </w14:textFill>
        </w:rPr>
        <w:t>注：</w:t>
      </w:r>
      <w:r>
        <w:rPr>
          <w:rFonts w:hint="eastAsia" w:ascii="楷体_GB2312" w:hAnsi="楷体_GB2312" w:eastAsia="楷体_GB2312" w:cs="楷体_GB2312"/>
          <w:color w:val="000000" w:themeColor="text1"/>
          <w:kern w:val="0"/>
          <w:sz w:val="32"/>
          <w:lang w:val="en-US" w:eastAsia="zh-CN"/>
          <w14:textFill>
            <w14:solidFill>
              <w14:schemeClr w14:val="tx1"/>
            </w14:solidFill>
          </w14:textFill>
        </w:rPr>
        <w:t>2001年底以前发布的规范性文件和其他政策措施如需继续实施的，请附文件复印件。</w:t>
      </w:r>
    </w:p>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textAlignment w:val="auto"/>
        <w:rPr>
          <w:rFonts w:hint="eastAsia" w:ascii="黑体" w:hAnsi="黑体" w:eastAsia="黑体" w:cs="黑体"/>
          <w:color w:val="000000" w:themeColor="text1"/>
          <w:kern w:val="0"/>
          <w:sz w:val="32"/>
          <w:lang w:val="en-US" w:eastAsia="zh-CN"/>
          <w14:textFill>
            <w14:solidFill>
              <w14:schemeClr w14:val="tx1"/>
            </w14:solidFill>
          </w14:textFill>
        </w:rPr>
      </w:pPr>
      <w:r>
        <w:rPr>
          <w:rFonts w:hint="eastAsia" w:ascii="黑体" w:hAnsi="黑体" w:eastAsia="黑体" w:cs="黑体"/>
          <w:color w:val="000000" w:themeColor="text1"/>
          <w:kern w:val="0"/>
          <w:sz w:val="32"/>
          <w:lang w:val="en-US" w:eastAsia="zh-CN"/>
          <w14:textFill>
            <w14:solidFill>
              <w14:schemeClr w14:val="tx1"/>
            </w14:solidFill>
          </w14:textFill>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2001年底以前市政府和市政府办公室发布的继续有效的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rPr>
          <w:rFonts w:hint="eastAsia" w:ascii="仿宋_GB2312" w:hAnsi="仿宋_GB2312" w:eastAsia="仿宋_GB2312"/>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规范性文件和其他政策措施目录</w:t>
      </w:r>
    </w:p>
    <w:tbl>
      <w:tblPr>
        <w:tblStyle w:val="6"/>
        <w:tblW w:w="13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720"/>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color w:val="000000" w:themeColor="text1"/>
                <w:kern w:val="0"/>
                <w:sz w:val="24"/>
                <w:szCs w:val="24"/>
                <w:vertAlign w:val="baseline"/>
                <w:lang w:val="en-US" w:eastAsia="zh-CN"/>
                <w14:textFill>
                  <w14:solidFill>
                    <w14:schemeClr w14:val="tx1"/>
                  </w14:solidFill>
                </w14:textFill>
              </w:rPr>
            </w:pPr>
            <w:r>
              <w:rPr>
                <w:rFonts w:hint="eastAsia" w:ascii="黑体" w:hAnsi="黑体" w:eastAsia="黑体" w:cs="黑体"/>
                <w:color w:val="000000" w:themeColor="text1"/>
                <w:kern w:val="0"/>
                <w:sz w:val="24"/>
                <w:szCs w:val="24"/>
                <w:vertAlign w:val="baseline"/>
                <w:lang w:val="en-US" w:eastAsia="zh-CN"/>
                <w14:textFill>
                  <w14:solidFill>
                    <w14:schemeClr w14:val="tx1"/>
                  </w14:solidFill>
                </w14:textFill>
              </w:rPr>
              <w:t>序号</w:t>
            </w:r>
          </w:p>
        </w:tc>
        <w:tc>
          <w:tcPr>
            <w:tcW w:w="9720"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color w:val="000000" w:themeColor="text1"/>
                <w:kern w:val="0"/>
                <w:sz w:val="24"/>
                <w:szCs w:val="24"/>
                <w:vertAlign w:val="baseline"/>
                <w:lang w:val="en-US" w:eastAsia="zh-CN"/>
                <w14:textFill>
                  <w14:solidFill>
                    <w14:schemeClr w14:val="tx1"/>
                  </w14:solidFill>
                </w14:textFill>
              </w:rPr>
            </w:pPr>
            <w:r>
              <w:rPr>
                <w:rFonts w:hint="eastAsia" w:ascii="黑体" w:hAnsi="黑体" w:eastAsia="黑体" w:cs="黑体"/>
                <w:color w:val="000000" w:themeColor="text1"/>
                <w:kern w:val="0"/>
                <w:sz w:val="24"/>
                <w:szCs w:val="24"/>
                <w:vertAlign w:val="baseline"/>
                <w:lang w:val="en-US" w:eastAsia="zh-CN"/>
                <w14:textFill>
                  <w14:solidFill>
                    <w14:schemeClr w14:val="tx1"/>
                  </w14:solidFill>
                </w14:textFill>
              </w:rPr>
              <w:t>文件名称</w:t>
            </w:r>
          </w:p>
        </w:tc>
        <w:tc>
          <w:tcPr>
            <w:tcW w:w="297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color w:val="000000" w:themeColor="text1"/>
                <w:kern w:val="0"/>
                <w:sz w:val="24"/>
                <w:szCs w:val="24"/>
                <w:vertAlign w:val="baseline"/>
                <w:lang w:val="en-US" w:eastAsia="zh-CN"/>
                <w14:textFill>
                  <w14:solidFill>
                    <w14:schemeClr w14:val="tx1"/>
                  </w14:solidFill>
                </w14:textFill>
              </w:rPr>
            </w:pPr>
            <w:r>
              <w:rPr>
                <w:rFonts w:hint="eastAsia" w:ascii="黑体" w:hAnsi="黑体" w:eastAsia="黑体" w:cs="黑体"/>
                <w:color w:val="000000" w:themeColor="text1"/>
                <w:kern w:val="0"/>
                <w:sz w:val="24"/>
                <w:szCs w:val="24"/>
                <w:vertAlign w:val="baseline"/>
                <w:lang w:val="en-US" w:eastAsia="zh-CN"/>
                <w14:textFill>
                  <w14:solidFill>
                    <w14:schemeClr w14:val="tx1"/>
                  </w14:solidFill>
                </w14:textFill>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1</w:t>
            </w:r>
          </w:p>
        </w:tc>
        <w:tc>
          <w:tcPr>
            <w:tcW w:w="9720" w:type="dxa"/>
          </w:tcPr>
          <w:p>
            <w:pPr>
              <w:keepNext w:val="0"/>
              <w:keepLines w:val="0"/>
              <w:pageBreakBefore w:val="0"/>
              <w:widowControl w:val="0"/>
              <w:numPr>
                <w:ilvl w:val="0"/>
                <w:numId w:val="0"/>
              </w:numPr>
              <w:tabs>
                <w:tab w:val="left" w:pos="2622"/>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关于贯彻《国务院关于违反财政法规处罚的暂行规定的通知》的通知</w:t>
            </w:r>
          </w:p>
        </w:tc>
        <w:tc>
          <w:tcPr>
            <w:tcW w:w="2971"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滕政发〔1987〕71号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2</w:t>
            </w:r>
          </w:p>
        </w:tc>
        <w:tc>
          <w:tcPr>
            <w:tcW w:w="9720"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关于按政策规定足额上缴农村教育费附加的通知</w:t>
            </w:r>
          </w:p>
        </w:tc>
        <w:tc>
          <w:tcPr>
            <w:tcW w:w="2971"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滕政办发〔1995〕26号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3</w:t>
            </w:r>
          </w:p>
        </w:tc>
        <w:tc>
          <w:tcPr>
            <w:tcW w:w="9720"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关于加快推广农村财务“双代管”制度的通知</w:t>
            </w:r>
          </w:p>
        </w:tc>
        <w:tc>
          <w:tcPr>
            <w:tcW w:w="2971"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滕政发〔1996〕33号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4</w:t>
            </w:r>
          </w:p>
        </w:tc>
        <w:tc>
          <w:tcPr>
            <w:tcW w:w="9720"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关于进一步加强义务教育费征收管理工作的通知</w:t>
            </w:r>
          </w:p>
        </w:tc>
        <w:tc>
          <w:tcPr>
            <w:tcW w:w="2971"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滕政发〔1996〕61号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5</w:t>
            </w:r>
          </w:p>
        </w:tc>
        <w:tc>
          <w:tcPr>
            <w:tcW w:w="9720"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关于整顿全市盐业市场进一步做好碘盐供应工作的通知</w:t>
            </w:r>
          </w:p>
        </w:tc>
        <w:tc>
          <w:tcPr>
            <w:tcW w:w="2971"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滕政办发〔1996〕10号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6</w:t>
            </w:r>
          </w:p>
        </w:tc>
        <w:tc>
          <w:tcPr>
            <w:tcW w:w="9720"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关于印发《滕州市水利工程管理暂行规定》的通知</w:t>
            </w:r>
          </w:p>
        </w:tc>
        <w:tc>
          <w:tcPr>
            <w:tcW w:w="2971"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滕政发〔1996〕101号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7</w:t>
            </w:r>
          </w:p>
        </w:tc>
        <w:tc>
          <w:tcPr>
            <w:tcW w:w="9720"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关于印发《滕州市国有资产保值增值责任制试行规定》的通知</w:t>
            </w:r>
          </w:p>
        </w:tc>
        <w:tc>
          <w:tcPr>
            <w:tcW w:w="2971"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滕政发〔1997〕68号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8</w:t>
            </w:r>
          </w:p>
        </w:tc>
        <w:tc>
          <w:tcPr>
            <w:tcW w:w="9720"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转发市建委《关于住宅小区竣工综合验收的实施意见》的通知</w:t>
            </w:r>
          </w:p>
        </w:tc>
        <w:tc>
          <w:tcPr>
            <w:tcW w:w="2971"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滕政办发〔1998〕39号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9</w:t>
            </w:r>
          </w:p>
        </w:tc>
        <w:tc>
          <w:tcPr>
            <w:tcW w:w="9720" w:type="dxa"/>
          </w:tcPr>
          <w:p>
            <w:pPr>
              <w:keepNext w:val="0"/>
              <w:keepLines w:val="0"/>
              <w:pageBreakBefore w:val="0"/>
              <w:widowControl w:val="0"/>
              <w:numPr>
                <w:ilvl w:val="0"/>
                <w:numId w:val="0"/>
              </w:numPr>
              <w:tabs>
                <w:tab w:val="left" w:pos="1107"/>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转发市建委《关于加强村镇建筑市场管理的意见》的通知</w:t>
            </w:r>
          </w:p>
        </w:tc>
        <w:tc>
          <w:tcPr>
            <w:tcW w:w="2971"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滕政办发〔1998〕40号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10</w:t>
            </w:r>
          </w:p>
        </w:tc>
        <w:tc>
          <w:tcPr>
            <w:tcW w:w="9720"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关于加强建设工程项目承包交易管理的通知</w:t>
            </w:r>
          </w:p>
        </w:tc>
        <w:tc>
          <w:tcPr>
            <w:tcW w:w="2971"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滕政办发〔1998〕68号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96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11</w:t>
            </w:r>
          </w:p>
        </w:tc>
        <w:tc>
          <w:tcPr>
            <w:tcW w:w="9720"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关于印发《滕州市科学技术进步奖励试行办法》的通知</w:t>
            </w:r>
          </w:p>
        </w:tc>
        <w:tc>
          <w:tcPr>
            <w:tcW w:w="2971"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滕政发〔1999〕22号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12</w:t>
            </w:r>
          </w:p>
        </w:tc>
        <w:tc>
          <w:tcPr>
            <w:tcW w:w="9720" w:type="dxa"/>
          </w:tcPr>
          <w:p>
            <w:pPr>
              <w:keepNext w:val="0"/>
              <w:keepLines w:val="0"/>
              <w:pageBreakBefore w:val="0"/>
              <w:widowControl w:val="0"/>
              <w:numPr>
                <w:ilvl w:val="0"/>
                <w:numId w:val="0"/>
              </w:numPr>
              <w:tabs>
                <w:tab w:val="left" w:pos="1152"/>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关于加强城市规划区内水资源管理的通知</w:t>
            </w:r>
          </w:p>
        </w:tc>
        <w:tc>
          <w:tcPr>
            <w:tcW w:w="2971"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滕政发〔1999〕25号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13</w:t>
            </w:r>
          </w:p>
        </w:tc>
        <w:tc>
          <w:tcPr>
            <w:tcW w:w="9720" w:type="dxa"/>
          </w:tcPr>
          <w:p>
            <w:pPr>
              <w:keepNext w:val="0"/>
              <w:keepLines w:val="0"/>
              <w:pageBreakBefore w:val="0"/>
              <w:widowControl w:val="0"/>
              <w:numPr>
                <w:ilvl w:val="0"/>
                <w:numId w:val="0"/>
              </w:numPr>
              <w:tabs>
                <w:tab w:val="left" w:pos="867"/>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关于印发《滕州市实行政府采购制度的暂行规定》的通知</w:t>
            </w:r>
          </w:p>
        </w:tc>
        <w:tc>
          <w:tcPr>
            <w:tcW w:w="2971"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滕政发〔1999〕27号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14</w:t>
            </w:r>
          </w:p>
        </w:tc>
        <w:tc>
          <w:tcPr>
            <w:tcW w:w="9720"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关于转发《市广电局关于严禁违法擅自截传有限电视信号报告》的通知</w:t>
            </w:r>
          </w:p>
        </w:tc>
        <w:tc>
          <w:tcPr>
            <w:tcW w:w="2971"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滕政发〔1999〕34号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15</w:t>
            </w:r>
          </w:p>
        </w:tc>
        <w:tc>
          <w:tcPr>
            <w:tcW w:w="9720"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关于印发《滕州市鼓励社会办学加快教育事业发展的意见》的通知</w:t>
            </w:r>
          </w:p>
        </w:tc>
        <w:tc>
          <w:tcPr>
            <w:tcW w:w="2971"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滕政发〔1999〕45号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16</w:t>
            </w:r>
          </w:p>
        </w:tc>
        <w:tc>
          <w:tcPr>
            <w:tcW w:w="9720"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关于加强城市计划生育管理的通知</w:t>
            </w:r>
          </w:p>
        </w:tc>
        <w:tc>
          <w:tcPr>
            <w:tcW w:w="2971"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滕政发〔1999〕48号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17</w:t>
            </w:r>
          </w:p>
        </w:tc>
        <w:tc>
          <w:tcPr>
            <w:tcW w:w="9720"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关于印发《滕州市贯彻执行&lt;山东省体育市场管理办法&gt;》的通知</w:t>
            </w:r>
          </w:p>
        </w:tc>
        <w:tc>
          <w:tcPr>
            <w:tcW w:w="2971"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滕政发〔1999〕85号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18</w:t>
            </w:r>
          </w:p>
        </w:tc>
        <w:tc>
          <w:tcPr>
            <w:tcW w:w="9720"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关于印发《滕州市散装水泥专项资金管理暂行办法》的通知</w:t>
            </w:r>
          </w:p>
        </w:tc>
        <w:tc>
          <w:tcPr>
            <w:tcW w:w="2971"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滕政办发〔2000〕19号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19</w:t>
            </w:r>
          </w:p>
        </w:tc>
        <w:tc>
          <w:tcPr>
            <w:tcW w:w="9720"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关于印发《滕州市实施&lt;中华人民共和国水土保持法&gt;办法》的通知</w:t>
            </w:r>
          </w:p>
        </w:tc>
        <w:tc>
          <w:tcPr>
            <w:tcW w:w="2971"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滕政发〔2000〕33号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20</w:t>
            </w:r>
          </w:p>
        </w:tc>
        <w:tc>
          <w:tcPr>
            <w:tcW w:w="9720"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关于印发《滕州市贯彻&lt;山东省禁止非医学需要鉴定胎儿性别和选择终止妊娠的规定&gt;实施办法》的通知</w:t>
            </w:r>
          </w:p>
        </w:tc>
        <w:tc>
          <w:tcPr>
            <w:tcW w:w="297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滕政发〔2000〕54号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21</w:t>
            </w:r>
          </w:p>
        </w:tc>
        <w:tc>
          <w:tcPr>
            <w:tcW w:w="9720"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《滕州市锅炉压力容器、压力管道及特种设备安全管理办法》</w:t>
            </w:r>
          </w:p>
        </w:tc>
        <w:tc>
          <w:tcPr>
            <w:tcW w:w="2971"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滕政办发〔2001〕18号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22</w:t>
            </w:r>
          </w:p>
        </w:tc>
        <w:tc>
          <w:tcPr>
            <w:tcW w:w="9720"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关于切实加强食品卫生管理的通知</w:t>
            </w:r>
          </w:p>
        </w:tc>
        <w:tc>
          <w:tcPr>
            <w:tcW w:w="2971"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滕政办发〔2001〕29号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23</w:t>
            </w:r>
          </w:p>
        </w:tc>
        <w:tc>
          <w:tcPr>
            <w:tcW w:w="9720"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关于印发《全市整顿和规范建筑市场秩序工作实施方案》的通知</w:t>
            </w:r>
          </w:p>
        </w:tc>
        <w:tc>
          <w:tcPr>
            <w:tcW w:w="2971"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滕政办发〔2001〕32号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24</w:t>
            </w:r>
          </w:p>
        </w:tc>
        <w:tc>
          <w:tcPr>
            <w:tcW w:w="9720"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关于印发《城区大气污染综合治理实施方案》的通知</w:t>
            </w:r>
          </w:p>
        </w:tc>
        <w:tc>
          <w:tcPr>
            <w:tcW w:w="2971"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滕政办发〔2001〕87号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25</w:t>
            </w:r>
          </w:p>
        </w:tc>
        <w:tc>
          <w:tcPr>
            <w:tcW w:w="9720"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关于印发《关于鼓励科技型中小企业创新发展的若干规定》的通知</w:t>
            </w:r>
          </w:p>
        </w:tc>
        <w:tc>
          <w:tcPr>
            <w:tcW w:w="2971"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滕政发〔2001〕31号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26</w:t>
            </w:r>
          </w:p>
        </w:tc>
        <w:tc>
          <w:tcPr>
            <w:tcW w:w="9720"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关于推进城镇户籍管理制度改革的意见</w:t>
            </w:r>
          </w:p>
        </w:tc>
        <w:tc>
          <w:tcPr>
            <w:tcW w:w="2971"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滕政发〔2001〕87号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27</w:t>
            </w:r>
          </w:p>
        </w:tc>
        <w:tc>
          <w:tcPr>
            <w:tcW w:w="9720"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滕州市居民自建房屋规划管理意见</w:t>
            </w:r>
          </w:p>
        </w:tc>
        <w:tc>
          <w:tcPr>
            <w:tcW w:w="2971"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滕政发〔2001〕76号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28</w:t>
            </w:r>
          </w:p>
        </w:tc>
        <w:tc>
          <w:tcPr>
            <w:tcW w:w="9720"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关于印发《全市水务管理整治工作实施方案》的通知</w:t>
            </w:r>
          </w:p>
        </w:tc>
        <w:tc>
          <w:tcPr>
            <w:tcW w:w="2971"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滕政办发〔2001〕94号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29</w:t>
            </w:r>
          </w:p>
        </w:tc>
        <w:tc>
          <w:tcPr>
            <w:tcW w:w="9720"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滕州市土地储备暂行办法</w:t>
            </w:r>
          </w:p>
        </w:tc>
        <w:tc>
          <w:tcPr>
            <w:tcW w:w="2971"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滕政发〔2001〕68号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30</w:t>
            </w:r>
          </w:p>
        </w:tc>
        <w:tc>
          <w:tcPr>
            <w:tcW w:w="9720"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关于转发《滕州市矿场资源勘查开采秩序整顿工作实施方案》的通知</w:t>
            </w:r>
          </w:p>
        </w:tc>
        <w:tc>
          <w:tcPr>
            <w:tcW w:w="2971"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滕政发〔2001〕93号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1" w:type="dxa"/>
            <w:vAlign w:val="center"/>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31</w:t>
            </w:r>
          </w:p>
        </w:tc>
        <w:tc>
          <w:tcPr>
            <w:tcW w:w="9720"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关于大力发展社区服务、拓宽下岗职工再就业渠道的意见</w:t>
            </w:r>
          </w:p>
        </w:tc>
        <w:tc>
          <w:tcPr>
            <w:tcW w:w="2971" w:type="dxa"/>
          </w:tcPr>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滕政办发〔2001〕115号</w:t>
            </w:r>
          </w:p>
        </w:tc>
      </w:tr>
    </w:tbl>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textAlignment w:val="auto"/>
        <w:rPr>
          <w:rFonts w:hint="eastAsia" w:ascii="黑体" w:hAnsi="黑体" w:eastAsia="黑体" w:cs="黑体"/>
          <w:color w:val="000000" w:themeColor="text1"/>
          <w:kern w:val="0"/>
          <w:sz w:val="32"/>
          <w:lang w:val="en-US" w:eastAsia="zh-CN"/>
          <w14:textFill>
            <w14:solidFill>
              <w14:schemeClr w14:val="tx1"/>
            </w14:solidFill>
          </w14:textFill>
        </w:rPr>
      </w:pPr>
    </w:p>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textAlignment w:val="auto"/>
        <w:rPr>
          <w:rFonts w:hint="eastAsia" w:ascii="黑体" w:hAnsi="黑体" w:eastAsia="黑体" w:cs="黑体"/>
          <w:color w:val="000000" w:themeColor="text1"/>
          <w:kern w:val="0"/>
          <w:sz w:val="32"/>
          <w:lang w:val="en-US" w:eastAsia="zh-CN"/>
          <w14:textFill>
            <w14:solidFill>
              <w14:schemeClr w14:val="tx1"/>
            </w14:solidFill>
          </w14:textFill>
        </w:rPr>
      </w:pPr>
    </w:p>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textAlignment w:val="auto"/>
        <w:rPr>
          <w:rFonts w:hint="eastAsia" w:ascii="黑体" w:hAnsi="黑体" w:eastAsia="黑体" w:cs="黑体"/>
          <w:color w:val="000000" w:themeColor="text1"/>
          <w:kern w:val="0"/>
          <w:sz w:val="32"/>
          <w:lang w:val="en-US" w:eastAsia="zh-CN"/>
          <w14:textFill>
            <w14:solidFill>
              <w14:schemeClr w14:val="tx1"/>
            </w14:solidFill>
          </w14:textFill>
        </w:rPr>
      </w:pPr>
    </w:p>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textAlignment w:val="auto"/>
        <w:rPr>
          <w:rFonts w:hint="eastAsia" w:ascii="黑体" w:hAnsi="黑体" w:eastAsia="黑体" w:cs="黑体"/>
          <w:color w:val="000000" w:themeColor="text1"/>
          <w:kern w:val="0"/>
          <w:sz w:val="32"/>
          <w:lang w:val="en-US" w:eastAsia="zh-CN"/>
          <w14:textFill>
            <w14:solidFill>
              <w14:schemeClr w14:val="tx1"/>
            </w14:solidFill>
          </w14:textFill>
        </w:rPr>
      </w:pPr>
    </w:p>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textAlignment w:val="auto"/>
        <w:rPr>
          <w:rFonts w:hint="eastAsia" w:ascii="黑体" w:hAnsi="黑体" w:eastAsia="黑体" w:cs="黑体"/>
          <w:color w:val="000000" w:themeColor="text1"/>
          <w:kern w:val="0"/>
          <w:sz w:val="32"/>
          <w:lang w:val="en-US" w:eastAsia="zh-CN"/>
          <w14:textFill>
            <w14:solidFill>
              <w14:schemeClr w14:val="tx1"/>
            </w14:solidFill>
          </w14:textFill>
        </w:rPr>
      </w:pPr>
      <w:r>
        <w:rPr>
          <w:rFonts w:hint="eastAsia" w:ascii="黑体" w:hAnsi="黑体" w:eastAsia="黑体" w:cs="黑体"/>
          <w:color w:val="000000" w:themeColor="text1"/>
          <w:kern w:val="0"/>
          <w:sz w:val="32"/>
          <w:lang w:val="en-US" w:eastAsia="zh-CN"/>
          <w14:textFill>
            <w14:solidFill>
              <w14:schemeClr w14:val="tx1"/>
            </w14:solidFill>
          </w14:textFill>
        </w:rPr>
        <w:t>附件3：</w:t>
      </w:r>
    </w:p>
    <w:p>
      <w:pPr>
        <w:keepNext w:val="0"/>
        <w:keepLines w:val="0"/>
        <w:pageBreakBefore w:val="0"/>
        <w:widowControl w:val="0"/>
        <w:tabs>
          <w:tab w:val="center" w:pos="6777"/>
          <w:tab w:val="left" w:pos="11983"/>
        </w:tabs>
        <w:kinsoku/>
        <w:wordWrap/>
        <w:overflowPunct/>
        <w:topLinePunct w:val="0"/>
        <w:autoSpaceDE/>
        <w:bidi w:val="0"/>
        <w:adjustRightInd/>
        <w:snapToGrid/>
        <w:spacing w:line="560"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ab/>
      </w:r>
      <w:r>
        <w:rPr>
          <w:rFonts w:hint="eastAsia" w:ascii="方正小标宋简体" w:hAnsi="方正小标宋简体" w:eastAsia="方正小标宋简体" w:cs="方正小标宋简体"/>
          <w:sz w:val="44"/>
          <w:szCs w:val="44"/>
          <w:lang w:val="en-US" w:eastAsia="zh-CN"/>
        </w:rPr>
        <w:t>2002-2011年</w:t>
      </w:r>
      <w:r>
        <w:rPr>
          <w:rFonts w:hint="eastAsia" w:ascii="方正小标宋简体" w:hAnsi="方正小标宋简体" w:eastAsia="方正小标宋简体" w:cs="方正小标宋简体"/>
          <w:sz w:val="44"/>
          <w:szCs w:val="44"/>
        </w:rPr>
        <w:t>市政府规范性文件清理结果</w:t>
      </w:r>
      <w:r>
        <w:rPr>
          <w:rFonts w:hint="eastAsia" w:ascii="方正小标宋简体" w:hAnsi="方正小标宋简体" w:eastAsia="方正小标宋简体" w:cs="方正小标宋简体"/>
          <w:sz w:val="44"/>
          <w:szCs w:val="44"/>
          <w:lang w:eastAsia="zh-CN"/>
        </w:rPr>
        <w:t>汇总表</w:t>
      </w:r>
    </w:p>
    <w:p>
      <w:pPr>
        <w:keepNext w:val="0"/>
        <w:keepLines w:val="0"/>
        <w:pageBreakBefore w:val="0"/>
        <w:widowControl w:val="0"/>
        <w:tabs>
          <w:tab w:val="left" w:pos="2533"/>
        </w:tabs>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tabs>
          <w:tab w:val="left" w:pos="2533"/>
        </w:tabs>
        <w:kinsoku/>
        <w:wordWrap/>
        <w:overflowPunct/>
        <w:topLinePunct w:val="0"/>
        <w:autoSpaceDE/>
        <w:bidi w:val="0"/>
        <w:adjustRightInd/>
        <w:snapToGrid/>
        <w:spacing w:line="560" w:lineRule="exact"/>
        <w:ind w:left="0" w:leftChars="0" w:right="0" w:rightChars="0" w:firstLine="0" w:firstLineChars="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一、继续有效的规范性文件目录</w:t>
      </w:r>
    </w:p>
    <w:tbl>
      <w:tblPr>
        <w:tblStyle w:val="6"/>
        <w:tblW w:w="136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790"/>
        <w:gridCol w:w="7275"/>
        <w:gridCol w:w="2896"/>
        <w:gridCol w:w="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序号</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文</w:t>
            </w:r>
            <w:r>
              <w:rPr>
                <w:rFonts w:hint="eastAsia" w:ascii="黑体" w:hAnsi="黑体" w:eastAsia="黑体" w:cs="黑体"/>
                <w:color w:val="auto"/>
                <w:sz w:val="24"/>
                <w:szCs w:val="24"/>
                <w:vertAlign w:val="baseline"/>
                <w:lang w:val="en-US" w:eastAsia="zh-CN"/>
              </w:rPr>
              <w:t xml:space="preserve">  </w:t>
            </w:r>
            <w:r>
              <w:rPr>
                <w:rFonts w:hint="eastAsia" w:ascii="黑体" w:hAnsi="黑体" w:eastAsia="黑体" w:cs="黑体"/>
                <w:color w:val="auto"/>
                <w:sz w:val="24"/>
                <w:szCs w:val="24"/>
                <w:vertAlign w:val="baseline"/>
                <w:lang w:eastAsia="zh-CN"/>
              </w:rPr>
              <w:t>号</w:t>
            </w:r>
          </w:p>
        </w:tc>
        <w:tc>
          <w:tcPr>
            <w:tcW w:w="7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文</w:t>
            </w:r>
            <w:r>
              <w:rPr>
                <w:rFonts w:hint="eastAsia" w:ascii="黑体" w:hAnsi="黑体" w:eastAsia="黑体" w:cs="黑体"/>
                <w:color w:val="auto"/>
                <w:sz w:val="24"/>
                <w:szCs w:val="24"/>
                <w:vertAlign w:val="baseline"/>
                <w:lang w:val="en-US" w:eastAsia="zh-CN"/>
              </w:rPr>
              <w:t xml:space="preserve"> </w:t>
            </w:r>
            <w:r>
              <w:rPr>
                <w:rFonts w:hint="eastAsia" w:ascii="黑体" w:hAnsi="黑体" w:eastAsia="黑体" w:cs="黑体"/>
                <w:color w:val="auto"/>
                <w:sz w:val="24"/>
                <w:szCs w:val="24"/>
                <w:vertAlign w:val="baseline"/>
                <w:lang w:eastAsia="zh-CN"/>
              </w:rPr>
              <w:t>件</w:t>
            </w:r>
            <w:r>
              <w:rPr>
                <w:rFonts w:hint="eastAsia" w:ascii="黑体" w:hAnsi="黑体" w:eastAsia="黑体" w:cs="黑体"/>
                <w:color w:val="auto"/>
                <w:sz w:val="24"/>
                <w:szCs w:val="24"/>
                <w:vertAlign w:val="baseline"/>
                <w:lang w:val="en-US" w:eastAsia="zh-CN"/>
              </w:rPr>
              <w:t xml:space="preserve"> </w:t>
            </w:r>
            <w:r>
              <w:rPr>
                <w:rFonts w:hint="eastAsia" w:ascii="黑体" w:hAnsi="黑体" w:eastAsia="黑体" w:cs="黑体"/>
                <w:color w:val="auto"/>
                <w:sz w:val="24"/>
                <w:szCs w:val="24"/>
                <w:vertAlign w:val="baseline"/>
                <w:lang w:eastAsia="zh-CN"/>
              </w:rPr>
              <w:t>名</w:t>
            </w:r>
            <w:r>
              <w:rPr>
                <w:rFonts w:hint="eastAsia" w:ascii="黑体" w:hAnsi="黑体" w:eastAsia="黑体" w:cs="黑体"/>
                <w:color w:val="auto"/>
                <w:sz w:val="24"/>
                <w:szCs w:val="24"/>
                <w:vertAlign w:val="baseline"/>
                <w:lang w:val="en-US" w:eastAsia="zh-CN"/>
              </w:rPr>
              <w:t xml:space="preserve"> </w:t>
            </w:r>
            <w:r>
              <w:rPr>
                <w:rFonts w:hint="eastAsia" w:ascii="黑体" w:hAnsi="黑体" w:eastAsia="黑体" w:cs="黑体"/>
                <w:color w:val="auto"/>
                <w:sz w:val="24"/>
                <w:szCs w:val="24"/>
                <w:vertAlign w:val="baseline"/>
                <w:lang w:eastAsia="zh-CN"/>
              </w:rPr>
              <w:t>称</w:t>
            </w:r>
          </w:p>
        </w:tc>
        <w:tc>
          <w:tcPr>
            <w:tcW w:w="293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起草部门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w:t>
            </w: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2002</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9号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关于加强农业标准体系建设工作的意见</w:t>
            </w:r>
          </w:p>
        </w:tc>
        <w:tc>
          <w:tcPr>
            <w:tcW w:w="2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2002</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26号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关于做好国有土地使用权招标拍卖租赁管理的实施意见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w:t>
            </w: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2002</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54号</w:t>
            </w:r>
          </w:p>
        </w:tc>
        <w:tc>
          <w:tcPr>
            <w:tcW w:w="727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pacing w:val="-12"/>
                <w:sz w:val="24"/>
                <w:szCs w:val="24"/>
                <w:vertAlign w:val="baseline"/>
                <w:lang w:val="en-US" w:eastAsia="zh-CN"/>
              </w:rPr>
              <w:t>关于严格限制烧砖占地毁田大力推广使用新型墙体材料的意见</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w:t>
            </w: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2002</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66号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关于进一步加快马铃薯产业化经营意见</w:t>
            </w:r>
          </w:p>
        </w:tc>
        <w:tc>
          <w:tcPr>
            <w:tcW w:w="2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5</w:t>
            </w: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2002</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83号</w:t>
            </w:r>
          </w:p>
        </w:tc>
        <w:tc>
          <w:tcPr>
            <w:tcW w:w="727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转发《枣庄市城市集中供热管理办法》的通知</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6</w:t>
            </w: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2002</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89号</w:t>
            </w:r>
          </w:p>
        </w:tc>
        <w:tc>
          <w:tcPr>
            <w:tcW w:w="727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关于加强城市规划区内园林绿化建设管理意见</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7</w:t>
            </w: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2002</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90号</w:t>
            </w:r>
          </w:p>
        </w:tc>
        <w:tc>
          <w:tcPr>
            <w:tcW w:w="727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关于进一步做好城市居民最低生活保障工作的意见</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8</w:t>
            </w: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2003</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17号</w:t>
            </w:r>
          </w:p>
        </w:tc>
        <w:tc>
          <w:tcPr>
            <w:tcW w:w="727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关于加强实施建筑节能工作推广新型建筑材料的通知</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9</w:t>
            </w: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2003</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35号</w:t>
            </w:r>
          </w:p>
        </w:tc>
        <w:tc>
          <w:tcPr>
            <w:tcW w:w="727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关于解决国有企业破产终结工作问题的意见</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10</w:t>
            </w: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2003</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37号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关于印发《市国有资产经营性收入收缴管理意见》的通知</w:t>
            </w:r>
          </w:p>
        </w:tc>
        <w:tc>
          <w:tcPr>
            <w:tcW w:w="2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11</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2003</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38号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关于加快“退二进三”的意见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12</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2003</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81号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转发《枣庄市中小学校舍安全责任追究办法》的通知</w:t>
            </w:r>
          </w:p>
        </w:tc>
        <w:tc>
          <w:tcPr>
            <w:tcW w:w="2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13</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2003</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127号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关于进一步做好控制中小学辍学工作的意见</w:t>
            </w:r>
          </w:p>
        </w:tc>
        <w:tc>
          <w:tcPr>
            <w:tcW w:w="2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14</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2003</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102号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关于加强规范社会抚养费征收管理工作的意见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市卫生和计划生育局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376"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15</w:t>
            </w: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2004</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3号</w:t>
            </w:r>
          </w:p>
        </w:tc>
        <w:tc>
          <w:tcPr>
            <w:tcW w:w="727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pacing w:val="-12"/>
                <w:sz w:val="24"/>
                <w:szCs w:val="24"/>
                <w:vertAlign w:val="baseline"/>
                <w:lang w:val="en-US" w:eastAsia="zh-CN"/>
              </w:rPr>
              <w:t>关于巩固土地市场秩序治理整顿成果切实加强土地管理的通知</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16</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2004</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12号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关于加强疾病预防控制和传染病救治体系建设的意见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5"/>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市卫生和计划生育局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17</w:t>
            </w: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2004</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74号</w:t>
            </w:r>
          </w:p>
        </w:tc>
        <w:tc>
          <w:tcPr>
            <w:tcW w:w="727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关于加快城市集中供热工程建设的实施意见</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18</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2004</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96号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关于贯彻落实《山东省计划生育技术服务管理办法》的实施意见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市卫生和计划生育局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19</w:t>
            </w: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2004</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109号</w:t>
            </w:r>
          </w:p>
        </w:tc>
        <w:tc>
          <w:tcPr>
            <w:tcW w:w="727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pacing w:val="-11"/>
                <w:sz w:val="24"/>
                <w:szCs w:val="24"/>
                <w:vertAlign w:val="baseline"/>
                <w:lang w:val="en-US" w:eastAsia="zh-CN"/>
              </w:rPr>
              <w:t>关于滕州经济开发区内企业缴纳土地政府收益金有关问题决定</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20</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2005</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7号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pacing w:val="-6"/>
                <w:sz w:val="24"/>
                <w:szCs w:val="24"/>
                <w:vertAlign w:val="baseline"/>
                <w:lang w:val="en-US" w:eastAsia="zh-CN"/>
              </w:rPr>
              <w:t>关于贯彻《枣庄市城镇退役士兵安置任务有偿转移暂行办法》的通知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21</w:t>
            </w: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2005</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54号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关于实行政府投资项目代建制的意见（试行）</w:t>
            </w:r>
          </w:p>
        </w:tc>
        <w:tc>
          <w:tcPr>
            <w:tcW w:w="2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22</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2005</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56号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关于进一步加强社会保险费征缴工作的意见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23</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2005</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60号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关于转发《枣庄市城市基础设施配套费征收管理办法》和《枣庄市城市基础设施配套费征收管理办法》的通知</w:t>
            </w:r>
          </w:p>
        </w:tc>
        <w:tc>
          <w:tcPr>
            <w:tcW w:w="28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市财政</w:t>
            </w:r>
            <w:r>
              <w:rPr>
                <w:rFonts w:hint="eastAsia" w:ascii="仿宋_GB2312" w:hAnsi="仿宋_GB2312" w:eastAsia="仿宋_GB2312" w:cs="仿宋_GB2312"/>
                <w:sz w:val="24"/>
                <w:szCs w:val="24"/>
                <w:vertAlign w:val="baseline"/>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24</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2006</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29号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pacing w:val="-3"/>
                <w:sz w:val="24"/>
                <w:szCs w:val="24"/>
                <w:vertAlign w:val="baseline"/>
                <w:lang w:val="en-US" w:eastAsia="zh-CN"/>
              </w:rPr>
              <w:t>关于进一步加强建筑企业养老保险金征缴管理工作的通知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市建筑工程管理局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25</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2006</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37号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关于印发《滕州市农村五保供养工作办法》的通知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26</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2006</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38号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关于印发滕州市农村居民最低生活保障办法的通知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27</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2006</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56号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关于统筹城乡就业的实施意见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28</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2006</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67号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关于印发《滕州市城市居民重大疾病医疗救助实施办法（试行）》的通知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29</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2007</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17号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w:t>
            </w:r>
            <w:r>
              <w:rPr>
                <w:rFonts w:hint="eastAsia" w:ascii="仿宋_GB2312" w:hAnsi="仿宋_GB2312" w:eastAsia="仿宋_GB2312" w:cs="仿宋_GB2312"/>
                <w:spacing w:val="-7"/>
                <w:sz w:val="24"/>
                <w:szCs w:val="24"/>
                <w:vertAlign w:val="baseline"/>
                <w:lang w:val="en-US" w:eastAsia="zh-CN"/>
              </w:rPr>
              <w:t>于印发《滕州市机械制造工业园招商引资及入园优惠政策》的通知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30</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2007</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18号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关于印发《滕州经济开发区扎口管理实施办法》的通知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滕州经济开发区管委会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31</w:t>
            </w: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2007</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31号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关于加强政府非税收入征收管理的意见</w:t>
            </w:r>
          </w:p>
        </w:tc>
        <w:tc>
          <w:tcPr>
            <w:tcW w:w="2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32</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2007</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34号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关于印发《滕州市新型墙体材料发展应用与建筑节能管理办法》的通知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33</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2007</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36号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关于加强城市道路附属设施建设管理的意见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34</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2007</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43号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关于进一步明确破产企业职工安置和社会保险有关问题的意见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35</w:t>
            </w: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2007</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54号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关于加强国有资产监督管理的意见</w:t>
            </w:r>
          </w:p>
        </w:tc>
        <w:tc>
          <w:tcPr>
            <w:tcW w:w="2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36</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2007</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58号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关于印发《滕州市城市排水许可管理办法》的通知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pacing w:val="-8"/>
                <w:sz w:val="24"/>
                <w:szCs w:val="24"/>
                <w:vertAlign w:val="baseline"/>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37</w:t>
            </w: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2007</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79号</w:t>
            </w:r>
          </w:p>
        </w:tc>
        <w:tc>
          <w:tcPr>
            <w:tcW w:w="727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关于印发《滕州市国有土地使用权出让收支管理办法》的通知</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38</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2007</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86号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关于印发《滕州市农村公路管理养护体制改革实施方案》的通知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39</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2007</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87号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关于印发滕州市出租装修房屋管理暂行规定的通知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市地税局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40</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2007</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88号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关于进一步加强和改进出租（装修）房屋管理工作的意见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市地税局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41</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2007</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94号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关于推行村级会计委托代理制的意见</w:t>
            </w:r>
          </w:p>
        </w:tc>
        <w:tc>
          <w:tcPr>
            <w:tcW w:w="2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市经管局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42</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2007</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98号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关于加快建筑业改革和发展的意见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市建筑工程管理局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43</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2007</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115号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转发枣庄市人民政府关于进一步做好农村最低生活保障工作的意见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44</w:t>
            </w: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2007</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123号</w:t>
            </w:r>
          </w:p>
        </w:tc>
        <w:tc>
          <w:tcPr>
            <w:tcW w:w="727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关于调整耕地占用税适用税额的通知</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45</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2008</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6号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pacing w:val="-3"/>
                <w:sz w:val="24"/>
                <w:szCs w:val="24"/>
                <w:vertAlign w:val="baseline"/>
                <w:lang w:val="en-US" w:eastAsia="zh-CN"/>
              </w:rPr>
              <w:t>关于加快供销社改革发展服务社会主义新农村建设的意见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市供销合作总社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46</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2008</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15号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关于严禁城市规划区内违法建设的管理意见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47</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2008</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9号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关于扶持生猪生产加快畜牧业标准化建设的意见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市畜牧兽医局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48</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2008</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20号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关于进一步加强对外经济合作工作的意见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49</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2008</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42号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关于开展婚前医疗检查减少出生缺陷提高人口素质的实施意见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市卫生和计划生育局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50</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2008</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65号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关于加强重大建设项目地方税收管理工作的通知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市地税局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51</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2008</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74号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关于加强出口农产品质量安全区域化建设的意见</w:t>
            </w:r>
          </w:p>
        </w:tc>
        <w:tc>
          <w:tcPr>
            <w:tcW w:w="2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52</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2008</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100号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关于开展小额贷款公司试点工作的意见</w:t>
            </w:r>
          </w:p>
        </w:tc>
        <w:tc>
          <w:tcPr>
            <w:tcW w:w="2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53</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2008</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102号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关于印发《滕州市除四害管理办法》的通知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5"/>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市卫生和计划生育局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54</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2008</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103号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关于印发《滕州市爱国卫生工作管理暂行规定》的通知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5"/>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市卫生和计划生育局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55</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2008</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115号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w:t>
            </w:r>
            <w:r>
              <w:rPr>
                <w:rFonts w:hint="eastAsia" w:ascii="仿宋_GB2312" w:hAnsi="仿宋_GB2312" w:eastAsia="仿宋_GB2312" w:cs="仿宋_GB2312"/>
                <w:spacing w:val="-7"/>
                <w:sz w:val="24"/>
                <w:szCs w:val="24"/>
                <w:vertAlign w:val="baseline"/>
                <w:lang w:val="en-US" w:eastAsia="zh-CN"/>
              </w:rPr>
              <w:t>于印发《滕州市抚恤定补优抚对象医疗保障办法（试行）》的通知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545"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56</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2009</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26号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关于进一步加强地方税源控管工作的通知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市地税局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57</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2009</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101号</w:t>
            </w:r>
          </w:p>
        </w:tc>
        <w:tc>
          <w:tcPr>
            <w:tcW w:w="727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pacing w:val="0"/>
                <w:sz w:val="24"/>
                <w:szCs w:val="24"/>
                <w:vertAlign w:val="baseline"/>
                <w:lang w:val="en-US" w:eastAsia="zh-CN"/>
              </w:rPr>
              <w:t>关于印发《滕州市城镇建设用地增加与农村建设用地减少相挂钩试行办法》的通知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58</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2009</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10号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关于进一步做好农村土地承包经营权流转管理和服务工作的意见</w:t>
            </w:r>
          </w:p>
        </w:tc>
        <w:tc>
          <w:tcPr>
            <w:tcW w:w="2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市经管局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59</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2009</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76号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关于推进农村住房建设与危房改造的实施意见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60</w:t>
            </w: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2009</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118号</w:t>
            </w:r>
          </w:p>
        </w:tc>
        <w:tc>
          <w:tcPr>
            <w:tcW w:w="727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进一步规范国有土地使用权出让收支管理的意见</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61</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2009</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121号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印发《滕州市农民专业合作社农村土地使用产权质押贷款风险补偿基金管理办法》的通知</w:t>
            </w:r>
          </w:p>
        </w:tc>
        <w:tc>
          <w:tcPr>
            <w:tcW w:w="28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市经管局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62</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2009</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128号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关于印发《滕州市新兴路步行街管理办法》的通知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63</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2009</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137号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关于促进全市乡村旅游发展的意见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市旅游和服务业发展局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64</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2010</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3号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关于落实酒店宾馆扶持政策的通知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市旅游和服务业发展局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65</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2010</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47号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关于进一步支持服务业发展的实施意见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市旅游和服务业发展局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66</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2010</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50号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关于加快机械制造业高层次人才引进的意见（试行）</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67</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2010</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70号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关于深化农村土地使用产权制度改革的实施意见</w:t>
            </w:r>
          </w:p>
        </w:tc>
        <w:tc>
          <w:tcPr>
            <w:tcW w:w="2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市经管局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68</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2010</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84号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关于进一步加强企业安全生产工作的通知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pacing w:val="-2"/>
                <w:sz w:val="24"/>
                <w:szCs w:val="24"/>
                <w:vertAlign w:val="baseline"/>
                <w:lang w:val="en-US" w:eastAsia="zh-CN"/>
              </w:rPr>
              <w:t>市安全生产监督管理局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69</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2010</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22号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关于印发《滕州市行政审批管理暂行办法》的通知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pacing w:val="-2"/>
                <w:sz w:val="24"/>
                <w:szCs w:val="24"/>
                <w:vertAlign w:val="baseline"/>
                <w:lang w:val="en-US" w:eastAsia="zh-CN"/>
              </w:rPr>
              <w:t>市行政审批中心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70</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2010</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36号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关于进一步加强土地矿产资源管理工作的意见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71</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2010</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49号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关于加快推进散装水泥发展的实施意见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72</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2010</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62号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关于完善城镇职工医疗保险制度有关问题的通知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73</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2010</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74号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pacing w:val="-5"/>
                <w:sz w:val="24"/>
                <w:szCs w:val="24"/>
                <w:vertAlign w:val="baseline"/>
                <w:lang w:val="en-US" w:eastAsia="zh-CN"/>
              </w:rPr>
              <w:t>关于印发《滕州市城乡居民基本养老保险暂行办法》的通知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74</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2010</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80号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pacing w:val="-4"/>
                <w:sz w:val="24"/>
                <w:szCs w:val="24"/>
                <w:vertAlign w:val="baseline"/>
                <w:lang w:val="en-US" w:eastAsia="zh-CN"/>
              </w:rPr>
              <w:t>关于印发《滕州市商品房预售款监督管理暂行办法》的通知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75</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2010</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89号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pacing w:val="-4"/>
                <w:sz w:val="24"/>
                <w:szCs w:val="24"/>
                <w:vertAlign w:val="baseline"/>
                <w:lang w:val="en-US" w:eastAsia="zh-CN"/>
              </w:rPr>
              <w:t>关于印发《滕州市农村公共供水管理办法》的通知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4"/>
                <w:sz w:val="24"/>
                <w:szCs w:val="24"/>
                <w:vertAlign w:val="baseline"/>
                <w:lang w:val="en-US" w:eastAsia="zh-CN"/>
              </w:rPr>
            </w:pPr>
            <w:r>
              <w:rPr>
                <w:rFonts w:hint="eastAsia" w:ascii="仿宋_GB2312" w:hAnsi="仿宋_GB2312" w:eastAsia="仿宋_GB2312" w:cs="仿宋_GB2312"/>
                <w:b w:val="0"/>
                <w:bCs w:val="0"/>
                <w:spacing w:val="-4"/>
                <w:sz w:val="24"/>
                <w:szCs w:val="24"/>
                <w:vertAlign w:val="baseline"/>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76</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2010</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98号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pacing w:val="-5"/>
                <w:sz w:val="24"/>
                <w:szCs w:val="24"/>
                <w:vertAlign w:val="baseline"/>
                <w:lang w:val="en-US" w:eastAsia="zh-CN"/>
              </w:rPr>
              <w:t>关于对全市农村一女双女独生子女伤亡病残家庭参加“新农合”给予补贴的通知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市卫生和计划生育局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77</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2010</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103号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关于加快推进城乡供水一体化建设的意见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pacing w:val="-8"/>
                <w:sz w:val="24"/>
                <w:szCs w:val="24"/>
                <w:vertAlign w:val="baseline"/>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78</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2011</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9号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关于国家现代农业示范规划建设的意见</w:t>
            </w:r>
          </w:p>
        </w:tc>
        <w:tc>
          <w:tcPr>
            <w:tcW w:w="2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79</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2011</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16号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印发《关于加强滕州经济开发区入区企业建设管理的意见》的通知</w:t>
            </w:r>
          </w:p>
        </w:tc>
        <w:tc>
          <w:tcPr>
            <w:tcW w:w="2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滕州经济开发区管委会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80</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2011</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19号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关于加强林业有害生物防控工作的意见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81</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2011</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27号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关于印发《滕州市封山育林管理办法》的通知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82</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2011</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46号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关于进一步加强农用地转用和土地征收前期工作的通知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83</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2011</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49号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关于加快发展家庭服务业的意见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市旅游和服务业发展局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84</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2011</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51号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关于加快发展公共租赁住房的实施意见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85</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2011</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52号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关于在新建商品住房开发项目中配建公共租赁住房的实施意见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86</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2011</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64号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关于印发《滕州市物业管理实施细则（试行）》的通知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87</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2011</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65号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关于加强小型水利工程管理的意见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pacing w:val="-8"/>
                <w:sz w:val="24"/>
                <w:szCs w:val="24"/>
                <w:vertAlign w:val="baseline"/>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88</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2011</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76号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关于加强农村住房建设项目质量管理严格落实工程质量终身制的实施意见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89</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2011</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77号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关于印发《滕州市国有土地上房屋征收与补偿暂行办法》的通知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90</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2011</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87号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关于印发《滕州市压煤村庄搬迁管理暂行办法》的通知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市压煤村庄搬迁办公室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91</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2011</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97号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印发《花卉苗木产业发展考核奖励办法》的通知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92</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2011</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107号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关于加快城市拆迁项目安置区建设的意见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93</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2011</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108号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关于印发《滕州市地方志工作管理办法》的通知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市史志办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94</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2011</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118号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pacing w:val="-2"/>
                <w:sz w:val="24"/>
                <w:szCs w:val="24"/>
                <w:vertAlign w:val="baseline"/>
                <w:lang w:val="en-US" w:eastAsia="zh-CN"/>
              </w:rPr>
              <w:t>关于加快推进全市基层医疗卫生机构综合改革的实施意见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市卫生和计划生育局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95</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2011</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121号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关于贯彻《山东省地方水利建设基金筹集和使用管理办法》有关问题的通知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pacing w:val="-8"/>
                <w:sz w:val="24"/>
                <w:szCs w:val="24"/>
                <w:vertAlign w:val="baseline"/>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96</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2011</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122号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关于加快推进金融创新发展的意见</w:t>
            </w:r>
          </w:p>
        </w:tc>
        <w:tc>
          <w:tcPr>
            <w:tcW w:w="2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97</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val="en-US" w:eastAsia="zh-CN"/>
              </w:rPr>
              <w:t>滕政发〔2011〕128号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spacing w:val="-4"/>
                <w:sz w:val="24"/>
                <w:szCs w:val="24"/>
                <w:vertAlign w:val="baseline"/>
                <w:lang w:val="en-US" w:eastAsia="zh-CN"/>
              </w:rPr>
              <w:t>关于印发《滕州市高铁东站站前广场管理暂行办法》的通知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98</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2011</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129号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关于印发《滕州市房屋征收储备土地上建筑物附着物残值收入管理暂行办法》的通知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99</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滕政发〔</w:t>
            </w:r>
            <w:r>
              <w:rPr>
                <w:rFonts w:hint="eastAsia" w:ascii="仿宋_GB2312" w:hAnsi="仿宋_GB2312" w:eastAsia="仿宋_GB2312" w:cs="仿宋_GB2312"/>
                <w:b w:val="0"/>
                <w:bCs w:val="0"/>
                <w:color w:val="auto"/>
                <w:sz w:val="24"/>
                <w:szCs w:val="24"/>
                <w:vertAlign w:val="baseline"/>
                <w:lang w:val="en-US" w:eastAsia="zh-CN"/>
              </w:rPr>
              <w:t>2011</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130号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关于印发《滕州市城市集中供热管理实施办法》的通知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100</w:t>
            </w:r>
          </w:p>
        </w:tc>
        <w:tc>
          <w:tcPr>
            <w:tcW w:w="27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2002</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12号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关于大力发展绿色无公害蔬菜生产的意见</w:t>
            </w:r>
          </w:p>
        </w:tc>
        <w:tc>
          <w:tcPr>
            <w:tcW w:w="2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101</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2002</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79号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关于加强种子管理工作的通知</w:t>
            </w:r>
          </w:p>
        </w:tc>
        <w:tc>
          <w:tcPr>
            <w:tcW w:w="2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102</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2003</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9号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关于进一步加强殡葬管理工作的通知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103</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2003</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13号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pacing w:val="-6"/>
                <w:sz w:val="24"/>
                <w:szCs w:val="24"/>
                <w:vertAlign w:val="baseline"/>
                <w:lang w:val="en-US" w:eastAsia="zh-CN"/>
              </w:rPr>
              <w:t>关于印发《市国土资源局等单位贯彻&lt;枣庄市国有土地租赁办法&gt;的实施意见》的通知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104</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2003</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98号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转发《市教育局、市贸易办关于全市统一就餐学校食品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实行定点供应的意见》的通知</w:t>
            </w:r>
          </w:p>
        </w:tc>
        <w:tc>
          <w:tcPr>
            <w:tcW w:w="2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105</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2003</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99号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pacing w:val="-6"/>
                <w:sz w:val="24"/>
                <w:szCs w:val="24"/>
                <w:vertAlign w:val="baseline"/>
                <w:lang w:val="en-US" w:eastAsia="zh-CN"/>
              </w:rPr>
              <w:t>关于印发《滕州市人口与计划生育公益金管理办法》的通知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市卫生和计划生育局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106</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spacing w:val="-6"/>
                <w:sz w:val="24"/>
                <w:szCs w:val="24"/>
                <w:vertAlign w:val="baseline"/>
                <w:lang w:val="en-US" w:eastAsia="zh-CN"/>
              </w:rPr>
              <w:t>滕政办发〔2003〕119号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b w:val="0"/>
                <w:bCs w:val="0"/>
                <w:spacing w:val="-4"/>
                <w:sz w:val="24"/>
                <w:szCs w:val="24"/>
                <w:vertAlign w:val="baseline"/>
                <w:lang w:val="en-US" w:eastAsia="zh-CN"/>
              </w:rPr>
              <w:t>印发《关于完善破产企业职工社会保险手续的意见》的通知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107</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spacing w:val="-6"/>
                <w:sz w:val="24"/>
                <w:szCs w:val="24"/>
                <w:vertAlign w:val="baseline"/>
                <w:lang w:val="en-US" w:eastAsia="zh-CN"/>
              </w:rPr>
              <w:t>滕政办发〔2003〕126号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b w:val="0"/>
                <w:bCs w:val="0"/>
                <w:spacing w:val="-6"/>
                <w:sz w:val="24"/>
                <w:szCs w:val="24"/>
                <w:vertAlign w:val="baseline"/>
                <w:lang w:val="en-US" w:eastAsia="zh-CN"/>
              </w:rPr>
              <w:t>转发《市教育局关于进一步做好城市外来务工就业人员子女基础教育工作的意见》的通知</w:t>
            </w:r>
          </w:p>
        </w:tc>
        <w:tc>
          <w:tcPr>
            <w:tcW w:w="2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108</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2004</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28号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关于加强全市散装水泥专项资金征收和预算管理的通知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109</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2004</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80号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关于切实做好农村土地承包管理工作的通知</w:t>
            </w:r>
          </w:p>
        </w:tc>
        <w:tc>
          <w:tcPr>
            <w:tcW w:w="2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市经管局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110</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2005</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47号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关于贯彻落实鲁政办发〔2004〕61号、枣政办发〔2004〕92号文件精神提高污水处理费征收标准通知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市物价局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111</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2005</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76号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关于进一步加强地方税收征管确保完成财政收入的通知</w:t>
            </w:r>
          </w:p>
        </w:tc>
        <w:tc>
          <w:tcPr>
            <w:tcW w:w="2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112</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2006</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13号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关于印发《滕州市下岗失业人员小额担保贷款实施办法》的通知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113</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2006</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14号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关于印发《滕州市首席技师选拔管理办法》的通知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114</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2006</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32号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关于在独立工矿区、建制镇安装防空警报器的通知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市人民防空办公室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115</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2006</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55号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关于进一步加强农村“一事一议”筹资筹劳监督管理工作的意见</w:t>
            </w:r>
          </w:p>
        </w:tc>
        <w:tc>
          <w:tcPr>
            <w:tcW w:w="2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市经管局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116</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2007</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74号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关于确保聘任制教师工资正常发放的通知</w:t>
            </w:r>
          </w:p>
        </w:tc>
        <w:tc>
          <w:tcPr>
            <w:tcW w:w="2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117</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2007</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77号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关于印发《滕州市农村公路管理养护实施细则》的通知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118</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2007</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81号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关于印发《滕州市农村公路管理养护办法》的通知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119</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2007</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93号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pacing w:val="-14"/>
                <w:sz w:val="24"/>
                <w:szCs w:val="24"/>
                <w:vertAlign w:val="baseline"/>
                <w:lang w:val="en-US" w:eastAsia="zh-CN"/>
              </w:rPr>
              <w:t>关于印发《滕州市推行村级会计委托代理制暂行规定》的通知</w:t>
            </w:r>
          </w:p>
        </w:tc>
        <w:tc>
          <w:tcPr>
            <w:tcW w:w="2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市经管局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120</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2008</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16号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关于印发《滕州市外商投资产业指导意见》的通知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121</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2008</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30号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关于印发《滕州市劳动模范评选管理办法》的通知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122</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2008</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38号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关于进一步加强地方建筑材料管理工作的通知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123</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2008</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40号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关于印发《滕州市公共场所禁止吸烟暂行规定》的通知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5"/>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市卫生和计划生育局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124</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2008</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51号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关于加强全市燃气安全管理工作的通知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125</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2008</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86号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关于印发《滕州市农村敬老院管理服务暂行办法》的通知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126</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2009</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75号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关于进一步加强国家测量标志管护工作的通知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127</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spacing w:val="-6"/>
                <w:sz w:val="24"/>
                <w:szCs w:val="24"/>
                <w:vertAlign w:val="baseline"/>
                <w:lang w:val="en-US" w:eastAsia="zh-CN"/>
              </w:rPr>
              <w:t>滕政办发〔2009〕103号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关于印发《关于落实街道办事处属地物业管理职能的实施办法》的通知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128</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spacing w:val="-6"/>
                <w:sz w:val="24"/>
                <w:szCs w:val="24"/>
                <w:vertAlign w:val="baseline"/>
                <w:lang w:val="en-US" w:eastAsia="zh-CN"/>
              </w:rPr>
              <w:t>滕政办发〔2009〕114号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关于转发《人民银行、林业局关于开展林权抵押登记贷款工作的意见》的通知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129</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2010</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39号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关于调整我市国有土地租金征收标准的通知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130</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2010</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46号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转发《枣庄市人民政府办公室关于减免中小学校舍维修改造项目规费的通知》的通知</w:t>
            </w:r>
          </w:p>
        </w:tc>
        <w:tc>
          <w:tcPr>
            <w:tcW w:w="28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131</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2010</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64号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关于推进住宅产业化提高住宅品质的实施意见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90"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132</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2010</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73号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关于进一步加强农村公共卫生体系建设的意见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市卫生和计划生育局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133</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spacing w:val="-6"/>
                <w:sz w:val="24"/>
                <w:szCs w:val="24"/>
                <w:vertAlign w:val="baseline"/>
                <w:lang w:val="en-US" w:eastAsia="zh-CN"/>
              </w:rPr>
              <w:t>滕政办发〔2010〕103号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关于深化学校内部管理体制改革的通知</w:t>
            </w:r>
          </w:p>
        </w:tc>
        <w:tc>
          <w:tcPr>
            <w:tcW w:w="28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134</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滕政办发〔2010〕123号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关于印发《滕州市级农村土地使用产权制度改革试点合作社贷款贴息管理办法（试行）》的通知</w:t>
            </w:r>
          </w:p>
        </w:tc>
        <w:tc>
          <w:tcPr>
            <w:tcW w:w="28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市经管局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135</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滕政办发〔2010〕126号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关于印发《滕州市农村土地使用产权制度改革试点合作社审计办法》的通知</w:t>
            </w:r>
          </w:p>
        </w:tc>
        <w:tc>
          <w:tcPr>
            <w:tcW w:w="28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市经管局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136</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spacing w:val="-6"/>
                <w:sz w:val="24"/>
                <w:szCs w:val="24"/>
                <w:vertAlign w:val="baseline"/>
                <w:lang w:val="en-US" w:eastAsia="zh-CN"/>
              </w:rPr>
              <w:t>滕政办发〔2010〕134号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关于印发《滕州市城乡建设用地增减挂钩项目实施细则》的通知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137</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2011</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6号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关于在城市规划区内禁止现场搅拌混凝土的通知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138</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2011</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7号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转发《市经信局、财政局、住建局关于做好农村推广散装水泥工作意见》的通知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139</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2011</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14号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关于进一步做好控制义务教育阶段学生辍学工作的通知</w:t>
            </w:r>
          </w:p>
        </w:tc>
        <w:tc>
          <w:tcPr>
            <w:tcW w:w="2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140</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滕政办发〔</w:t>
            </w:r>
            <w:r>
              <w:rPr>
                <w:rFonts w:hint="eastAsia" w:ascii="仿宋_GB2312" w:hAnsi="仿宋_GB2312" w:eastAsia="仿宋_GB2312" w:cs="仿宋_GB2312"/>
                <w:b w:val="0"/>
                <w:bCs w:val="0"/>
                <w:color w:val="auto"/>
                <w:sz w:val="24"/>
                <w:szCs w:val="24"/>
                <w:vertAlign w:val="baseline"/>
                <w:lang w:val="en-US" w:eastAsia="zh-CN"/>
              </w:rPr>
              <w:t>2011</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val="en-US" w:eastAsia="zh-CN"/>
              </w:rPr>
              <w:t>22号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关于加快城镇居住区邮政信报箱建设管理工作的意见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市邮政局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141</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spacing w:val="-6"/>
                <w:sz w:val="24"/>
                <w:szCs w:val="24"/>
                <w:vertAlign w:val="baseline"/>
                <w:lang w:val="en-US" w:eastAsia="zh-CN"/>
              </w:rPr>
              <w:t>滕政办发〔2011〕120号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关于印发《滕州市煤矿安全生产工作约谈制度（试行）》的通知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市煤炭局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142</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滕政办发〔2011〕128号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关于印发《滕州市项目储备库建设与管理实施办法（暂行）》的通知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143</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滕政办发〔2011〕129号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b w:val="0"/>
                <w:bCs w:val="0"/>
                <w:spacing w:val="0"/>
                <w:sz w:val="24"/>
                <w:szCs w:val="24"/>
                <w:vertAlign w:val="baseline"/>
                <w:lang w:val="en-US" w:eastAsia="zh-CN"/>
              </w:rPr>
              <w:t>关于印发《&lt;固定资产投资项目节能评估和审查暂行办法&gt;实施细则（试行）》的通知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144</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spacing w:val="-6"/>
                <w:sz w:val="24"/>
                <w:szCs w:val="24"/>
                <w:vertAlign w:val="baseline"/>
                <w:lang w:val="en-US" w:eastAsia="zh-CN"/>
              </w:rPr>
              <w:t>滕政办发〔2011〕141号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关于印发《滕州市城市建设档案管理办法》的通知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9"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145</w:t>
            </w:r>
          </w:p>
        </w:tc>
        <w:tc>
          <w:tcPr>
            <w:tcW w:w="2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spacing w:val="-6"/>
                <w:sz w:val="24"/>
                <w:szCs w:val="24"/>
                <w:vertAlign w:val="baseline"/>
                <w:lang w:val="en-US" w:eastAsia="zh-CN"/>
              </w:rPr>
              <w:t>滕政办发〔2011〕155号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关于解决城镇未参保集体企业退休人员基本养老保障等遗留问题的实施意见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市人力资源和社会保障局</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319" w:beforeLines="100" w:after="319" w:afterLines="100" w:line="56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二、需要修改的规范性文件目录</w:t>
      </w:r>
    </w:p>
    <w:tbl>
      <w:tblPr>
        <w:tblStyle w:val="6"/>
        <w:tblW w:w="13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788"/>
        <w:gridCol w:w="7275"/>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序号</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文</w:t>
            </w:r>
            <w:r>
              <w:rPr>
                <w:rFonts w:hint="eastAsia" w:ascii="黑体" w:hAnsi="黑体" w:eastAsia="黑体" w:cs="黑体"/>
                <w:color w:val="auto"/>
                <w:sz w:val="24"/>
                <w:szCs w:val="24"/>
                <w:vertAlign w:val="baseline"/>
                <w:lang w:val="en-US" w:eastAsia="zh-CN"/>
              </w:rPr>
              <w:t xml:space="preserve">  </w:t>
            </w:r>
            <w:r>
              <w:rPr>
                <w:rFonts w:hint="eastAsia" w:ascii="黑体" w:hAnsi="黑体" w:eastAsia="黑体" w:cs="黑体"/>
                <w:color w:val="auto"/>
                <w:sz w:val="24"/>
                <w:szCs w:val="24"/>
                <w:vertAlign w:val="baseline"/>
                <w:lang w:eastAsia="zh-CN"/>
              </w:rPr>
              <w:t>号</w:t>
            </w:r>
          </w:p>
        </w:tc>
        <w:tc>
          <w:tcPr>
            <w:tcW w:w="7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文</w:t>
            </w:r>
            <w:r>
              <w:rPr>
                <w:rFonts w:hint="eastAsia" w:ascii="黑体" w:hAnsi="黑体" w:eastAsia="黑体" w:cs="黑体"/>
                <w:color w:val="auto"/>
                <w:sz w:val="24"/>
                <w:szCs w:val="24"/>
                <w:vertAlign w:val="baseline"/>
                <w:lang w:val="en-US" w:eastAsia="zh-CN"/>
              </w:rPr>
              <w:t xml:space="preserve"> </w:t>
            </w:r>
            <w:r>
              <w:rPr>
                <w:rFonts w:hint="eastAsia" w:ascii="黑体" w:hAnsi="黑体" w:eastAsia="黑体" w:cs="黑体"/>
                <w:color w:val="auto"/>
                <w:sz w:val="24"/>
                <w:szCs w:val="24"/>
                <w:vertAlign w:val="baseline"/>
                <w:lang w:eastAsia="zh-CN"/>
              </w:rPr>
              <w:t>件</w:t>
            </w:r>
            <w:r>
              <w:rPr>
                <w:rFonts w:hint="eastAsia" w:ascii="黑体" w:hAnsi="黑体" w:eastAsia="黑体" w:cs="黑体"/>
                <w:color w:val="auto"/>
                <w:sz w:val="24"/>
                <w:szCs w:val="24"/>
                <w:vertAlign w:val="baseline"/>
                <w:lang w:val="en-US" w:eastAsia="zh-CN"/>
              </w:rPr>
              <w:t xml:space="preserve"> </w:t>
            </w:r>
            <w:r>
              <w:rPr>
                <w:rFonts w:hint="eastAsia" w:ascii="黑体" w:hAnsi="黑体" w:eastAsia="黑体" w:cs="黑体"/>
                <w:color w:val="auto"/>
                <w:sz w:val="24"/>
                <w:szCs w:val="24"/>
                <w:vertAlign w:val="baseline"/>
                <w:lang w:eastAsia="zh-CN"/>
              </w:rPr>
              <w:t>名</w:t>
            </w:r>
            <w:r>
              <w:rPr>
                <w:rFonts w:hint="eastAsia" w:ascii="黑体" w:hAnsi="黑体" w:eastAsia="黑体" w:cs="黑体"/>
                <w:color w:val="auto"/>
                <w:sz w:val="24"/>
                <w:szCs w:val="24"/>
                <w:vertAlign w:val="baseline"/>
                <w:lang w:val="en-US" w:eastAsia="zh-CN"/>
              </w:rPr>
              <w:t xml:space="preserve"> </w:t>
            </w:r>
            <w:r>
              <w:rPr>
                <w:rFonts w:hint="eastAsia" w:ascii="黑体" w:hAnsi="黑体" w:eastAsia="黑体" w:cs="黑体"/>
                <w:color w:val="auto"/>
                <w:sz w:val="24"/>
                <w:szCs w:val="24"/>
                <w:vertAlign w:val="baseline"/>
                <w:lang w:eastAsia="zh-CN"/>
              </w:rPr>
              <w:t>称</w:t>
            </w:r>
          </w:p>
        </w:tc>
        <w:tc>
          <w:tcPr>
            <w:tcW w:w="29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起草单位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2002</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71号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z w:val="24"/>
                <w:szCs w:val="24"/>
                <w:vertAlign w:val="baseline"/>
                <w:lang w:val="en-US" w:eastAsia="zh-CN"/>
              </w:rPr>
              <w:t>关于贯彻山东省人民政府第135号和省物价局、财务厅、水利厅鲁价费发〔2002〕15号文件的通知</w:t>
            </w:r>
          </w:p>
        </w:tc>
        <w:tc>
          <w:tcPr>
            <w:tcW w:w="29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8"/>
                <w:sz w:val="24"/>
                <w:szCs w:val="24"/>
                <w:vertAlign w:val="baseline"/>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2003</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48号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关于印发《滕州工业园展商引资优惠政策（试行）》的通知</w:t>
            </w:r>
          </w:p>
        </w:tc>
        <w:tc>
          <w:tcPr>
            <w:tcW w:w="293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滕州经济开发区管委会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2004</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22号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z w:val="24"/>
                <w:szCs w:val="24"/>
                <w:vertAlign w:val="baseline"/>
                <w:lang w:val="en-US" w:eastAsia="zh-CN"/>
              </w:rPr>
              <w:t>关于印发《滕州市水资源费征收使用管理办法》的通知</w:t>
            </w:r>
          </w:p>
        </w:tc>
        <w:tc>
          <w:tcPr>
            <w:tcW w:w="29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8"/>
                <w:sz w:val="24"/>
                <w:szCs w:val="24"/>
                <w:vertAlign w:val="baseline"/>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2004</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34号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z w:val="24"/>
                <w:szCs w:val="24"/>
                <w:vertAlign w:val="baseline"/>
                <w:lang w:val="en-US" w:eastAsia="zh-CN"/>
              </w:rPr>
              <w:t>关于加强水资源管理和水资源费征收工作的通知</w:t>
            </w:r>
          </w:p>
        </w:tc>
        <w:tc>
          <w:tcPr>
            <w:tcW w:w="293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8"/>
                <w:sz w:val="24"/>
                <w:szCs w:val="24"/>
                <w:vertAlign w:val="baseline"/>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2004</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42号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关于印发《滕州市重点项目管理办法》的通知</w:t>
            </w:r>
          </w:p>
        </w:tc>
        <w:tc>
          <w:tcPr>
            <w:tcW w:w="29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2004</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88号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z w:val="24"/>
                <w:szCs w:val="24"/>
                <w:vertAlign w:val="baseline"/>
                <w:lang w:val="en-US" w:eastAsia="zh-CN"/>
              </w:rPr>
              <w:t>关于加强教育督导工作的意见</w:t>
            </w:r>
          </w:p>
        </w:tc>
        <w:tc>
          <w:tcPr>
            <w:tcW w:w="293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2004</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90号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8"/>
                <w:sz w:val="24"/>
                <w:szCs w:val="24"/>
                <w:vertAlign w:val="baseline"/>
                <w:lang w:val="en-US" w:eastAsia="zh-CN"/>
              </w:rPr>
              <w:t>关于建立经济开发区失地农民生活补助金制度的意见（试行）</w:t>
            </w:r>
          </w:p>
        </w:tc>
        <w:tc>
          <w:tcPr>
            <w:tcW w:w="293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8"/>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滕州经济开发区管委会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2007</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141号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z w:val="24"/>
                <w:szCs w:val="24"/>
                <w:vertAlign w:val="baseline"/>
                <w:lang w:val="en-US" w:eastAsia="zh-CN"/>
              </w:rPr>
              <w:t>关于印发《滕州市政府债务管理暂行办法》的通知</w:t>
            </w:r>
          </w:p>
        </w:tc>
        <w:tc>
          <w:tcPr>
            <w:tcW w:w="293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2008</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108号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z w:val="24"/>
                <w:szCs w:val="24"/>
                <w:vertAlign w:val="baseline"/>
                <w:lang w:val="en-US" w:eastAsia="zh-CN"/>
              </w:rPr>
              <w:t>关于加强金融业发展的意见</w:t>
            </w:r>
          </w:p>
        </w:tc>
        <w:tc>
          <w:tcPr>
            <w:tcW w:w="293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2008</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117号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w:t>
            </w:r>
            <w:r>
              <w:rPr>
                <w:rFonts w:hint="eastAsia" w:ascii="仿宋_GB2312" w:hAnsi="仿宋_GB2312" w:eastAsia="仿宋_GB2312" w:cs="仿宋_GB2312"/>
                <w:spacing w:val="-7"/>
                <w:sz w:val="24"/>
                <w:szCs w:val="24"/>
                <w:vertAlign w:val="baseline"/>
                <w:lang w:val="en-US" w:eastAsia="zh-CN"/>
              </w:rPr>
              <w:t>于印发《滕州市工程建设各方主体安全行为规范暂行规定》的通知</w:t>
            </w:r>
          </w:p>
        </w:tc>
        <w:tc>
          <w:tcPr>
            <w:tcW w:w="29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市建筑工程管理局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2009</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19号</w:t>
            </w:r>
          </w:p>
        </w:tc>
        <w:tc>
          <w:tcPr>
            <w:tcW w:w="7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pacing w:val="-4"/>
                <w:sz w:val="24"/>
                <w:szCs w:val="24"/>
                <w:vertAlign w:val="baseline"/>
                <w:lang w:val="en-US" w:eastAsia="zh-CN"/>
              </w:rPr>
              <w:t>关于印发《滕州市淘汰落后产能奖励资金管理办法》的通知</w:t>
            </w:r>
          </w:p>
        </w:tc>
        <w:tc>
          <w:tcPr>
            <w:tcW w:w="293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2009</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24号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w:t>
            </w:r>
            <w:r>
              <w:rPr>
                <w:rFonts w:hint="eastAsia" w:ascii="仿宋_GB2312" w:hAnsi="仿宋_GB2312" w:eastAsia="仿宋_GB2312" w:cs="仿宋_GB2312"/>
                <w:spacing w:val="-7"/>
                <w:sz w:val="24"/>
                <w:szCs w:val="24"/>
                <w:vertAlign w:val="baseline"/>
                <w:lang w:val="en-US" w:eastAsia="zh-CN"/>
              </w:rPr>
              <w:t>于印发《滕州市利用中央和省财政投资项目管理暂行办法》的通知</w:t>
            </w:r>
          </w:p>
        </w:tc>
        <w:tc>
          <w:tcPr>
            <w:tcW w:w="29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2009</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80号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关于促进外经贸平稳较快发展的意见</w:t>
            </w:r>
          </w:p>
        </w:tc>
        <w:tc>
          <w:tcPr>
            <w:tcW w:w="29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2009</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115号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关于进一步健全和完善全市住房保障制度的意见</w:t>
            </w:r>
          </w:p>
        </w:tc>
        <w:tc>
          <w:tcPr>
            <w:tcW w:w="29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2009</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133号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10"/>
                <w:sz w:val="24"/>
                <w:szCs w:val="24"/>
                <w:vertAlign w:val="baseline"/>
                <w:lang w:val="en-US" w:eastAsia="zh-CN"/>
              </w:rPr>
              <w:t>关于印发《微山湖湿地红荷旅游风景区管理暂行办法》的通知</w:t>
            </w:r>
          </w:p>
        </w:tc>
        <w:tc>
          <w:tcPr>
            <w:tcW w:w="29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10"/>
                <w:sz w:val="24"/>
                <w:szCs w:val="24"/>
                <w:vertAlign w:val="baseline"/>
                <w:lang w:val="en-US" w:eastAsia="zh-CN"/>
              </w:rPr>
            </w:pPr>
            <w:r>
              <w:rPr>
                <w:rFonts w:hint="eastAsia" w:ascii="仿宋_GB2312" w:hAnsi="仿宋_GB2312" w:eastAsia="仿宋_GB2312" w:cs="仿宋_GB2312"/>
                <w:spacing w:val="-10"/>
                <w:sz w:val="24"/>
                <w:szCs w:val="24"/>
                <w:vertAlign w:val="baseline"/>
                <w:lang w:val="en-US" w:eastAsia="zh-CN"/>
              </w:rPr>
              <w:t>滕州微山湖湿地管理委员会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2010</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90号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关于进一步加强土地管理工作的意见</w:t>
            </w:r>
          </w:p>
        </w:tc>
        <w:tc>
          <w:tcPr>
            <w:tcW w:w="29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17</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2010</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91号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7"/>
                <w:sz w:val="24"/>
                <w:szCs w:val="24"/>
                <w:vertAlign w:val="baseline"/>
                <w:lang w:val="en-US" w:eastAsia="zh-CN"/>
              </w:rPr>
              <w:t>关于印发《滕州市已购经济适用住房上市交易管理暂行规定》的通知</w:t>
            </w:r>
          </w:p>
        </w:tc>
        <w:tc>
          <w:tcPr>
            <w:tcW w:w="29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18</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2010</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92号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关于印发《滕州市廉租住房实施配租管理工作实施办法》的通知</w:t>
            </w:r>
          </w:p>
        </w:tc>
        <w:tc>
          <w:tcPr>
            <w:tcW w:w="29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19</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2010</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106号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z w:val="24"/>
                <w:szCs w:val="24"/>
                <w:vertAlign w:val="baseline"/>
                <w:lang w:val="en-US" w:eastAsia="zh-CN"/>
              </w:rPr>
              <w:t>关于印发《滕州市小型水库管理暂行办法》的通知</w:t>
            </w:r>
          </w:p>
        </w:tc>
        <w:tc>
          <w:tcPr>
            <w:tcW w:w="29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8"/>
                <w:sz w:val="24"/>
                <w:szCs w:val="24"/>
                <w:vertAlign w:val="baseline"/>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20</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bCs/>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2010</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112号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关于印发《滕州市火车站广场管理暂行办法》的通知</w:t>
            </w:r>
          </w:p>
        </w:tc>
        <w:tc>
          <w:tcPr>
            <w:tcW w:w="29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2011</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90号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印发《关于城市规划区临街单位合用城市绿地（人行道）开口及收费标准的管理规定（暂行）》的通知</w:t>
            </w:r>
          </w:p>
        </w:tc>
        <w:tc>
          <w:tcPr>
            <w:tcW w:w="29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22</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2011</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91号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关于加强全市住宅工程质量管理的意见</w:t>
            </w:r>
          </w:p>
        </w:tc>
        <w:tc>
          <w:tcPr>
            <w:tcW w:w="29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23</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2011</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100号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印发《关于“城中村”改造搬迁补偿安置的意见》的通知</w:t>
            </w:r>
          </w:p>
        </w:tc>
        <w:tc>
          <w:tcPr>
            <w:tcW w:w="29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24</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2011</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116号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关于印发《滕州市出租汽车客运管理办法》的通知</w:t>
            </w:r>
          </w:p>
        </w:tc>
        <w:tc>
          <w:tcPr>
            <w:tcW w:w="29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25</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2011</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136号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关于印发《滕州市城市管理相对集中行政处罚权实施办法》的通知</w:t>
            </w:r>
          </w:p>
        </w:tc>
        <w:tc>
          <w:tcPr>
            <w:tcW w:w="29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w:t>
            </w:r>
          </w:p>
        </w:tc>
        <w:tc>
          <w:tcPr>
            <w:tcW w:w="2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7"/>
                <w:sz w:val="24"/>
                <w:szCs w:val="24"/>
                <w:vertAlign w:val="baseline"/>
                <w:lang w:val="en-US" w:eastAsia="zh-CN"/>
              </w:rPr>
              <w:t>滕政办发〔2002〕137号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关于切实做好动物免疫标识管理工作的通知</w:t>
            </w:r>
          </w:p>
        </w:tc>
        <w:tc>
          <w:tcPr>
            <w:tcW w:w="29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市畜牧兽医局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27</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pacing w:val="-4"/>
                <w:sz w:val="24"/>
                <w:szCs w:val="24"/>
                <w:vertAlign w:val="baseline"/>
                <w:lang w:val="en-US" w:eastAsia="zh-CN"/>
              </w:rPr>
              <w:t>滕政办发〔2003〕20号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转发《山东省人民政府办公厅转发&lt;省物价局关于加强农村物价管理进一步减轻农民负担的意见&gt;的通知》的通知</w:t>
            </w:r>
          </w:p>
        </w:tc>
        <w:tc>
          <w:tcPr>
            <w:tcW w:w="29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市物价局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28</w:t>
            </w:r>
          </w:p>
        </w:tc>
        <w:tc>
          <w:tcPr>
            <w:tcW w:w="2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滕政办发〔2005〕75号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转发《市残联等三部门滕州市残疾人就业保障金缴纳管理办法》的通知</w:t>
            </w:r>
          </w:p>
        </w:tc>
        <w:tc>
          <w:tcPr>
            <w:tcW w:w="29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29</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pacing w:val="-4"/>
                <w:sz w:val="24"/>
                <w:szCs w:val="24"/>
                <w:vertAlign w:val="baseline"/>
                <w:lang w:val="en-US" w:eastAsia="zh-CN"/>
              </w:rPr>
              <w:t>滕政办发〔2006〕25号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转发《市物价局关于加强房地产价格管理促进房地产业健康发展的意见》的通知</w:t>
            </w:r>
          </w:p>
        </w:tc>
        <w:tc>
          <w:tcPr>
            <w:tcW w:w="29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市物价局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30</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滕政办发〔</w:t>
            </w:r>
            <w:r>
              <w:rPr>
                <w:rFonts w:hint="eastAsia" w:ascii="仿宋_GB2312" w:hAnsi="仿宋_GB2312" w:eastAsia="仿宋_GB2312" w:cs="仿宋_GB2312"/>
                <w:color w:val="auto"/>
                <w:sz w:val="24"/>
                <w:szCs w:val="24"/>
                <w:vertAlign w:val="baseline"/>
                <w:lang w:val="en-US" w:eastAsia="zh-CN"/>
              </w:rPr>
              <w:t>2007</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关于转发《枣庄市人民政府办公室关于印发&lt;枣庄市城市最低收入家庭廉租住房管理实施细则&gt;的通知》的通知</w:t>
            </w:r>
          </w:p>
        </w:tc>
        <w:tc>
          <w:tcPr>
            <w:tcW w:w="29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pacing w:val="-4"/>
                <w:sz w:val="24"/>
                <w:szCs w:val="24"/>
                <w:vertAlign w:val="baseline"/>
                <w:lang w:val="en-US" w:eastAsia="zh-CN"/>
              </w:rPr>
              <w:t>滕政办发〔2008〕37号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关于进一步加强烟花爆竹安全监管工作的通知</w:t>
            </w:r>
          </w:p>
        </w:tc>
        <w:tc>
          <w:tcPr>
            <w:tcW w:w="29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2"/>
                <w:sz w:val="24"/>
                <w:szCs w:val="24"/>
                <w:vertAlign w:val="baseline"/>
                <w:lang w:val="en-US" w:eastAsia="zh-CN"/>
              </w:rPr>
              <w:t>市安全生产监督管理局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32</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pacing w:val="-4"/>
                <w:sz w:val="24"/>
                <w:szCs w:val="24"/>
                <w:vertAlign w:val="baseline"/>
                <w:lang w:val="en-US" w:eastAsia="zh-CN"/>
              </w:rPr>
              <w:t>滕政办发〔2009〕49号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关于推广应用压缩天然气汽车的通知</w:t>
            </w:r>
          </w:p>
        </w:tc>
        <w:tc>
          <w:tcPr>
            <w:tcW w:w="29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市交通运输局、</w:t>
            </w: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33</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pacing w:val="-7"/>
                <w:sz w:val="24"/>
                <w:szCs w:val="24"/>
                <w:vertAlign w:val="baseline"/>
                <w:lang w:val="en-US" w:eastAsia="zh-CN"/>
              </w:rPr>
              <w:t>滕政办发〔2009〕130号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关于执行省政府征地区片综合地价标准的通知</w:t>
            </w:r>
          </w:p>
        </w:tc>
        <w:tc>
          <w:tcPr>
            <w:tcW w:w="29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34</w:t>
            </w:r>
          </w:p>
        </w:tc>
        <w:tc>
          <w:tcPr>
            <w:tcW w:w="2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滕政办发〔2010〕85号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关于进一步加快我市存量公有住房出售解决房改遗留问题的通知</w:t>
            </w:r>
          </w:p>
        </w:tc>
        <w:tc>
          <w:tcPr>
            <w:tcW w:w="29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35</w:t>
            </w:r>
          </w:p>
        </w:tc>
        <w:tc>
          <w:tcPr>
            <w:tcW w:w="2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滕政办发〔2011〕93号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关于印发《滕州市地下管线规划建设管理办法》的通知</w:t>
            </w:r>
          </w:p>
        </w:tc>
        <w:tc>
          <w:tcPr>
            <w:tcW w:w="29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36</w:t>
            </w:r>
          </w:p>
        </w:tc>
        <w:tc>
          <w:tcPr>
            <w:tcW w:w="2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7"/>
                <w:sz w:val="24"/>
                <w:szCs w:val="24"/>
                <w:vertAlign w:val="baseline"/>
                <w:lang w:val="en-US" w:eastAsia="zh-CN"/>
              </w:rPr>
              <w:t>滕政办发〔2010〕120号</w:t>
            </w:r>
          </w:p>
        </w:tc>
        <w:tc>
          <w:tcPr>
            <w:tcW w:w="7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关于转发《枣庄市人民政府办公室关于调整全市廉租住房保障范围和租赁补贴发放标准的通知》的通知</w:t>
            </w:r>
          </w:p>
        </w:tc>
        <w:tc>
          <w:tcPr>
            <w:tcW w:w="29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bl>
    <w:p>
      <w:pPr>
        <w:keepNext w:val="0"/>
        <w:keepLines w:val="0"/>
        <w:pageBreakBefore w:val="0"/>
        <w:widowControl w:val="0"/>
        <w:numPr>
          <w:ilvl w:val="0"/>
          <w:numId w:val="1"/>
        </w:numPr>
        <w:kinsoku/>
        <w:wordWrap/>
        <w:overflowPunct/>
        <w:topLinePunct w:val="0"/>
        <w:autoSpaceDE/>
        <w:autoSpaceDN/>
        <w:bidi w:val="0"/>
        <w:adjustRightInd/>
        <w:snapToGrid/>
        <w:spacing w:before="319" w:beforeLines="100" w:after="319" w:afterLines="100" w:line="56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宣布废止的规范性文件目录</w:t>
      </w:r>
    </w:p>
    <w:tbl>
      <w:tblPr>
        <w:tblStyle w:val="6"/>
        <w:tblW w:w="13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2802"/>
        <w:gridCol w:w="7260"/>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序号</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文</w:t>
            </w:r>
            <w:r>
              <w:rPr>
                <w:rFonts w:hint="eastAsia" w:ascii="黑体" w:hAnsi="黑体" w:eastAsia="黑体" w:cs="黑体"/>
                <w:color w:val="auto"/>
                <w:sz w:val="24"/>
                <w:szCs w:val="24"/>
                <w:vertAlign w:val="baseline"/>
                <w:lang w:val="en-US" w:eastAsia="zh-CN"/>
              </w:rPr>
              <w:t xml:space="preserve">  </w:t>
            </w:r>
            <w:r>
              <w:rPr>
                <w:rFonts w:hint="eastAsia" w:ascii="黑体" w:hAnsi="黑体" w:eastAsia="黑体" w:cs="黑体"/>
                <w:color w:val="auto"/>
                <w:sz w:val="24"/>
                <w:szCs w:val="24"/>
                <w:vertAlign w:val="baseline"/>
                <w:lang w:eastAsia="zh-CN"/>
              </w:rPr>
              <w:t>号</w:t>
            </w:r>
          </w:p>
        </w:tc>
        <w:tc>
          <w:tcPr>
            <w:tcW w:w="72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文</w:t>
            </w:r>
            <w:r>
              <w:rPr>
                <w:rFonts w:hint="eastAsia" w:ascii="黑体" w:hAnsi="黑体" w:eastAsia="黑体" w:cs="黑体"/>
                <w:color w:val="auto"/>
                <w:sz w:val="24"/>
                <w:szCs w:val="24"/>
                <w:vertAlign w:val="baseline"/>
                <w:lang w:val="en-US" w:eastAsia="zh-CN"/>
              </w:rPr>
              <w:t xml:space="preserve"> </w:t>
            </w:r>
            <w:r>
              <w:rPr>
                <w:rFonts w:hint="eastAsia" w:ascii="黑体" w:hAnsi="黑体" w:eastAsia="黑体" w:cs="黑体"/>
                <w:color w:val="auto"/>
                <w:sz w:val="24"/>
                <w:szCs w:val="24"/>
                <w:vertAlign w:val="baseline"/>
                <w:lang w:eastAsia="zh-CN"/>
              </w:rPr>
              <w:t>件</w:t>
            </w:r>
            <w:r>
              <w:rPr>
                <w:rFonts w:hint="eastAsia" w:ascii="黑体" w:hAnsi="黑体" w:eastAsia="黑体" w:cs="黑体"/>
                <w:color w:val="auto"/>
                <w:sz w:val="24"/>
                <w:szCs w:val="24"/>
                <w:vertAlign w:val="baseline"/>
                <w:lang w:val="en-US" w:eastAsia="zh-CN"/>
              </w:rPr>
              <w:t xml:space="preserve"> </w:t>
            </w:r>
            <w:r>
              <w:rPr>
                <w:rFonts w:hint="eastAsia" w:ascii="黑体" w:hAnsi="黑体" w:eastAsia="黑体" w:cs="黑体"/>
                <w:color w:val="auto"/>
                <w:sz w:val="24"/>
                <w:szCs w:val="24"/>
                <w:vertAlign w:val="baseline"/>
                <w:lang w:eastAsia="zh-CN"/>
              </w:rPr>
              <w:t>名</w:t>
            </w:r>
            <w:r>
              <w:rPr>
                <w:rFonts w:hint="eastAsia" w:ascii="黑体" w:hAnsi="黑体" w:eastAsia="黑体" w:cs="黑体"/>
                <w:color w:val="auto"/>
                <w:sz w:val="24"/>
                <w:szCs w:val="24"/>
                <w:vertAlign w:val="baseline"/>
                <w:lang w:val="en-US" w:eastAsia="zh-CN"/>
              </w:rPr>
              <w:t xml:space="preserve"> </w:t>
            </w:r>
            <w:r>
              <w:rPr>
                <w:rFonts w:hint="eastAsia" w:ascii="黑体" w:hAnsi="黑体" w:eastAsia="黑体" w:cs="黑体"/>
                <w:color w:val="auto"/>
                <w:sz w:val="24"/>
                <w:szCs w:val="24"/>
                <w:vertAlign w:val="baseline"/>
                <w:lang w:eastAsia="zh-CN"/>
              </w:rPr>
              <w:t>称</w:t>
            </w:r>
          </w:p>
        </w:tc>
        <w:tc>
          <w:tcPr>
            <w:tcW w:w="29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起草单位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2002</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7号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关于提高计划生育社会抚养费征收标准的通知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市卫生和计划生育局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2002</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21号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z w:val="24"/>
                <w:szCs w:val="24"/>
                <w:vertAlign w:val="baseline"/>
                <w:lang w:val="en-US" w:eastAsia="zh-CN"/>
              </w:rPr>
              <w:t>关于进一步办好农业广播电视学校加快发展农民科技教育的意见</w:t>
            </w:r>
          </w:p>
        </w:tc>
        <w:tc>
          <w:tcPr>
            <w:tcW w:w="294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eastAsia="zh-CN"/>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2002</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30号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2"/>
                <w:sz w:val="24"/>
                <w:szCs w:val="24"/>
                <w:vertAlign w:val="baseline"/>
                <w:lang w:val="en-US" w:eastAsia="zh-CN"/>
              </w:rPr>
              <w:t>关于规范行政审批行为加强行政审批改革事项监管的意见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2"/>
                <w:sz w:val="24"/>
                <w:szCs w:val="24"/>
                <w:vertAlign w:val="baseline"/>
                <w:lang w:val="en-US" w:eastAsia="zh-CN"/>
              </w:rPr>
            </w:pPr>
            <w:r>
              <w:rPr>
                <w:rFonts w:hint="eastAsia" w:ascii="仿宋_GB2312" w:hAnsi="仿宋_GB2312" w:eastAsia="仿宋_GB2312" w:cs="仿宋_GB2312"/>
                <w:spacing w:val="-2"/>
                <w:sz w:val="24"/>
                <w:szCs w:val="24"/>
                <w:vertAlign w:val="baseline"/>
                <w:lang w:val="en-US" w:eastAsia="zh-CN"/>
              </w:rPr>
              <w:t>市行政审批中心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z w:val="24"/>
                <w:szCs w:val="24"/>
                <w:lang w:eastAsia="zh-CN"/>
              </w:rPr>
              <w:t>滕政发</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2002</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sz w:val="24"/>
                <w:szCs w:val="24"/>
                <w:lang w:val="en-US" w:eastAsia="zh-CN"/>
              </w:rPr>
              <w:t>40号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关于防御和减轻雷电灾害工作意见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2002</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44号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8"/>
                <w:sz w:val="24"/>
                <w:szCs w:val="24"/>
                <w:vertAlign w:val="baseline"/>
                <w:lang w:val="en-US" w:eastAsia="zh-CN"/>
              </w:rPr>
              <w:t>关于贯彻山东省政府第128号令、枣庄市政府70号令的通知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8"/>
                <w:sz w:val="24"/>
                <w:szCs w:val="24"/>
                <w:vertAlign w:val="baseline"/>
                <w:lang w:val="en-US" w:eastAsia="zh-CN"/>
              </w:rPr>
            </w:pPr>
            <w:r>
              <w:rPr>
                <w:rFonts w:hint="eastAsia" w:ascii="仿宋_GB2312" w:hAnsi="仿宋_GB2312" w:eastAsia="仿宋_GB2312" w:cs="仿宋_GB2312"/>
                <w:spacing w:val="-8"/>
                <w:sz w:val="24"/>
                <w:szCs w:val="24"/>
                <w:vertAlign w:val="baseline"/>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2002</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65号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z w:val="24"/>
                <w:szCs w:val="24"/>
                <w:vertAlign w:val="baseline"/>
                <w:lang w:val="en-US" w:eastAsia="zh-CN"/>
              </w:rPr>
              <w:t>关于农业标准化体系建设实施意见</w:t>
            </w:r>
          </w:p>
        </w:tc>
        <w:tc>
          <w:tcPr>
            <w:tcW w:w="294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eastAsia="zh-CN"/>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2002</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68号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关于滕州市林果产业化工作意见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2002</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78号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关于矿业权招标、拍卖工作实施意见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2003</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5号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关于对所属重点水污染企业实行分类管理的通知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2003</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8号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关于公布调整市驻地土地级别与基准地价的通知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2003</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18号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滕州市优待老年人规定</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市老龄办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2003</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20号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关于健全和完善企业信用担保体系促进中小企业发展的意见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2003</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27号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关于印发《滕州市城市房屋拆迁管理实施细则（暂行）》的通知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bCs/>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2003</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29号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关于奖励举报事故隐患和安全生产违法行为的意见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2"/>
                <w:sz w:val="24"/>
                <w:szCs w:val="24"/>
                <w:vertAlign w:val="baseline"/>
                <w:lang w:val="en-US" w:eastAsia="zh-CN"/>
              </w:rPr>
              <w:t>市安全生产监督管理局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2003</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36号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关于印发《市国有资产授权经营实施方案》的通知</w:t>
            </w:r>
          </w:p>
        </w:tc>
        <w:tc>
          <w:tcPr>
            <w:tcW w:w="294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2003</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53号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关于加强地方税源控管工作的通知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市地税局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17</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2003</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68号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关于加快“城中村”改造的实施意见（试行）</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18</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2003</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92号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关于加强煤炭系统安全生产监督管理工作的意见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市煤炭局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19</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2003</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99号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关于印发《滕州市排水管理办法》的通知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8"/>
                <w:sz w:val="24"/>
                <w:szCs w:val="24"/>
                <w:vertAlign w:val="baseline"/>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20</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2003</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112号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批转《市交通局关于加快全市出租车客运汽车结构调整实施方案》的通知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2003</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113号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转发《枣庄市水泥粉尘治理工作奖惩办法》的通知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22</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2003</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119号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关于转发《枣庄经济适用住房销售管理暂行办法》的通知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23</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2003</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125号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关于印发《滕州市水泥粉尘治理工作奖惩办法》的通知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24</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2003</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126号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关于大力推进职业教育改革与发展的意见</w:t>
            </w:r>
          </w:p>
        </w:tc>
        <w:tc>
          <w:tcPr>
            <w:tcW w:w="294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25</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2003</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129号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关于印发《滕州市新型农村合作医疗管理办法》的通知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2003</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131号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关于加强和规范生猪屠宰税费征收的通知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市畜牧兽医局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27</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2004</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25号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关于进一步加强环境保护工作的通知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28</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2004</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30号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关于进一步加强民办学校规范化管理的意见</w:t>
            </w:r>
          </w:p>
        </w:tc>
        <w:tc>
          <w:tcPr>
            <w:tcW w:w="294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29</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2004</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52号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关于进一步明确责任深化社会综合治税工作的意见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市地税局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30</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2004</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60号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3"/>
                <w:sz w:val="24"/>
                <w:szCs w:val="24"/>
                <w:vertAlign w:val="baseline"/>
                <w:lang w:val="en-US" w:eastAsia="zh-CN"/>
              </w:rPr>
              <w:t>关于深入贯彻省政府112号令进一步做好环境污染设施运行监督管理工作的通知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spacing w:val="-3"/>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2004</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68号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关于印发《滕州市土地开发整理复垦项目管理暂行办法》的通知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32</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2004</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114号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关于进一步解决建设领域拖欠工程款问题的意见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市建筑工程管理局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33</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2005</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19号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关于印发《滕州市新型农村合作医疗管理办法》的通知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34</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2005</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29号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关于批转《滕州市经济适用住房确权发证及上市交易暂行规定》的通知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35</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2005</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44号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关于印发《滕州市行政审批重大事项联审暂行办法》的通知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2"/>
                <w:sz w:val="24"/>
                <w:szCs w:val="24"/>
                <w:vertAlign w:val="baseline"/>
                <w:lang w:val="en-US" w:eastAsia="zh-CN"/>
              </w:rPr>
              <w:t>市行政审批中心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36</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2005</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45号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7"/>
                <w:sz w:val="24"/>
                <w:szCs w:val="24"/>
                <w:vertAlign w:val="baseline"/>
                <w:lang w:val="en-US" w:eastAsia="zh-CN"/>
              </w:rPr>
              <w:t>关于印发《滕州市行政服务中心行政审批事项办理暂行办法》的通知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2"/>
                <w:sz w:val="24"/>
                <w:szCs w:val="24"/>
                <w:vertAlign w:val="baseline"/>
                <w:lang w:val="en-US" w:eastAsia="zh-CN"/>
              </w:rPr>
              <w:t>市行政审批中心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37</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2006</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11号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关于加强城区背街小巷建设管理工作的意见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38</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2006</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17号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关于加强职工维权机制建设的意见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39</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2006</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31号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关于印发《滕州市新型农村合作医疗管理办法》的通知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40</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2006</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33号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关于城市规划区内居民自建房屋征收城市基础设施配套补助费、新型墙体材料专项基金等有关规费的通知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41</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2007</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10号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关于推进农村土地承包经营权流转的实施意见</w:t>
            </w:r>
          </w:p>
        </w:tc>
        <w:tc>
          <w:tcPr>
            <w:tcW w:w="294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市经管局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42</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2007</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23号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关于贯彻工会法解决有关问题的意见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43</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2007</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35号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关于推广使用商品混凝土的意见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44</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2007</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37号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关于加快经济适用住房建设和进一步完善廉租住房制度的意见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45</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2007</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47号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关于落实科学发展观加强环境保护的意见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46</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2007</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49号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关于印发《滕州市城镇居民医疗保险暂行办法》的通知</w:t>
            </w:r>
          </w:p>
        </w:tc>
        <w:tc>
          <w:tcPr>
            <w:tcW w:w="294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47</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2007</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59号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关于加强多层建筑规划建设的意见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48</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bCs/>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2007</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78号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pacing w:val="-12"/>
                <w:sz w:val="24"/>
                <w:szCs w:val="24"/>
                <w:vertAlign w:val="baseline"/>
                <w:lang w:val="en-US" w:eastAsia="zh-CN"/>
              </w:rPr>
              <w:t>关于委托代收城市垃圾处理费和卫生有偿服务费的试行意见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49</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2007</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120号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关于印发《滕州市新兴路步行街管理暂行办法》的通知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50</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2008</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13号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关于加强村庄整治工作的意见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51</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2008</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19号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3"/>
                <w:sz w:val="24"/>
                <w:szCs w:val="24"/>
                <w:vertAlign w:val="baseline"/>
                <w:lang w:val="en-US" w:eastAsia="zh-CN"/>
              </w:rPr>
              <w:t>关于明确滕州经济开发区内企业发展专项扶持政策的通知</w:t>
            </w:r>
          </w:p>
        </w:tc>
        <w:tc>
          <w:tcPr>
            <w:tcW w:w="294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3"/>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52</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2008</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29号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关于印发《滕州市生产安全事故隐患排查治理办法》的通知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2"/>
                <w:sz w:val="24"/>
                <w:szCs w:val="24"/>
                <w:vertAlign w:val="baseline"/>
                <w:lang w:val="en-US" w:eastAsia="zh-CN"/>
              </w:rPr>
              <w:t>市安全生产监督管理局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53</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2008</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33号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关于加强环境保护工作的意见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54</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2008</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34号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关于加强污染减排工作的实施意见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55</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pacing w:val="-4"/>
                <w:sz w:val="24"/>
                <w:szCs w:val="24"/>
                <w:vertAlign w:val="baseline"/>
                <w:lang w:val="en-US" w:eastAsia="zh-CN"/>
              </w:rPr>
              <w:t>滕政发〔2008〕37号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关于印发《滕州市城镇居民大病医疗救助基金筹建使用暂行办法》的通知</w:t>
            </w:r>
          </w:p>
        </w:tc>
        <w:tc>
          <w:tcPr>
            <w:tcW w:w="29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56</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2008</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39号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关于实施小型水库除险加固工程的意见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8"/>
                <w:sz w:val="24"/>
                <w:szCs w:val="24"/>
                <w:vertAlign w:val="baseline"/>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57</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2008</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52号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关于印发《滕州市被征地农民社会保障办法》的通知</w:t>
            </w:r>
          </w:p>
        </w:tc>
        <w:tc>
          <w:tcPr>
            <w:tcW w:w="294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58</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2008</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56号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关于进一步加强节能减排工作的意见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59</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2008</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77号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关于印发《滕州市新型农村合作医疗管理办法》的通知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60</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2008</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83号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关于完善调整城镇居民医疗保险政策的通知</w:t>
            </w:r>
          </w:p>
        </w:tc>
        <w:tc>
          <w:tcPr>
            <w:tcW w:w="294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61</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2008</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121号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关于印发《滕州市扶持中小企业发展的政策措施》的通知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62</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2009</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7号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关于印发《滕州市银行业金融机构支持地方经济发展考核奖励办法》的通知</w:t>
            </w:r>
          </w:p>
        </w:tc>
        <w:tc>
          <w:tcPr>
            <w:tcW w:w="29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63</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2009</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12号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z w:val="24"/>
                <w:szCs w:val="24"/>
                <w:vertAlign w:val="baseline"/>
                <w:lang w:val="en-US" w:eastAsia="zh-CN"/>
              </w:rPr>
              <w:t>关于扶持蔬菜果品产业发展的意见</w:t>
            </w:r>
          </w:p>
        </w:tc>
        <w:tc>
          <w:tcPr>
            <w:tcW w:w="294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eastAsia="zh-CN"/>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64</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2009</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16号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关于转发《枣庄市人民政府关于印发枣庄市村卫生室管理办法的通知》的通知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市卫生和计划生育局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65</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2009</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23号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关于印发《滕州市关于争取项目资金的奖励办法（试行）》的通知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66</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2009</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37号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关于印发《滕州市企业还贷周转金使用管理暂行办法》的通知</w:t>
            </w:r>
          </w:p>
        </w:tc>
        <w:tc>
          <w:tcPr>
            <w:tcW w:w="294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67</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2009</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42号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关于促进房地产市场健康发展的意见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68</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2009</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47号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关于进一步加强行政审批工作的意见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2"/>
                <w:sz w:val="24"/>
                <w:szCs w:val="24"/>
                <w:vertAlign w:val="baseline"/>
                <w:lang w:val="en-US" w:eastAsia="zh-CN"/>
              </w:rPr>
              <w:t>市行政审批中心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69</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2009</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50号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关于加快完善中小企业信用担保体系的意见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70</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2009</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57号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关于进一步加强节油节电工作的实施意见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71</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2009</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59号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关于加强农村环境保护工作的意见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72</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2009</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62号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关于实施农村饮水安全及自来水工程建设的意见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8"/>
                <w:sz w:val="24"/>
                <w:szCs w:val="24"/>
                <w:vertAlign w:val="baseline"/>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73</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2009</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64号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关于进一步加强环境保护工作的意见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74</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2009</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67号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关于进一步加强节能降耗工作的意见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75</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2009</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81号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z w:val="24"/>
                <w:szCs w:val="24"/>
                <w:vertAlign w:val="baseline"/>
                <w:lang w:val="en-US" w:eastAsia="zh-CN"/>
              </w:rPr>
              <w:t>关于基层农技推广体系改革的意见</w:t>
            </w:r>
          </w:p>
        </w:tc>
        <w:tc>
          <w:tcPr>
            <w:tcW w:w="294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eastAsia="zh-CN"/>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76</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2009</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82号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z w:val="24"/>
                <w:szCs w:val="24"/>
                <w:vertAlign w:val="baseline"/>
                <w:lang w:val="en-US" w:eastAsia="zh-CN"/>
              </w:rPr>
              <w:t>关于印发《滕州市村级农业技术推广服务站技术管理办法》的通知</w:t>
            </w:r>
          </w:p>
        </w:tc>
        <w:tc>
          <w:tcPr>
            <w:tcW w:w="294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eastAsia="zh-CN"/>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77</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2009</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95号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关于印发《滕州市城乡居民基本养老保险试行办法》的通知</w:t>
            </w:r>
          </w:p>
        </w:tc>
        <w:tc>
          <w:tcPr>
            <w:tcW w:w="294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78</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2009</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100号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关于进一步做好全市旧住宅区综合整治工作的实施意见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79</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2010</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关于进一步加强环境保护工作的意见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80</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2010</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20号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关于加快推进电子信息产业发展的意见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81</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2010</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29号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关于做好退耕还林（湿）工作的意见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82</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2010</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37号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关于支持驻滕大企业建设职工住房优惠政策的通知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83</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2010</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40号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关于进一步促进中小企业和民营企业发展的意见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84</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2010</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61号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关于调整完善全市人力资源建设意见的通知</w:t>
            </w:r>
          </w:p>
        </w:tc>
        <w:tc>
          <w:tcPr>
            <w:tcW w:w="294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85</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2010</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77号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关于构建全市环境安全防控体系的实施意见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86</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2010</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79号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关于加强房地产开发项目竣工综合验收及预销售管理的通知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87</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2010</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83号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关于进一步加强企业规范化管理工作的通知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88</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2010</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107号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关于印发《滕州市水利基本建设目标考核办法》的通知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8"/>
                <w:sz w:val="24"/>
                <w:szCs w:val="24"/>
                <w:vertAlign w:val="baseline"/>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89</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2010</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110号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关于进一步做好二三产业分离工作的意见</w:t>
            </w:r>
          </w:p>
        </w:tc>
        <w:tc>
          <w:tcPr>
            <w:tcW w:w="294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90</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2011</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10号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z w:val="24"/>
                <w:szCs w:val="24"/>
                <w:vertAlign w:val="baseline"/>
                <w:lang w:val="en-US" w:eastAsia="zh-CN"/>
              </w:rPr>
              <w:t>关于实施现代农业增效行动计划的意见</w:t>
            </w:r>
          </w:p>
        </w:tc>
        <w:tc>
          <w:tcPr>
            <w:tcW w:w="294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eastAsia="zh-CN"/>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91</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2011</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14号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关于实施安全生产“4D工程”建设的意见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2"/>
                <w:sz w:val="24"/>
                <w:szCs w:val="24"/>
                <w:vertAlign w:val="baseline"/>
                <w:lang w:val="en-US" w:eastAsia="zh-CN"/>
              </w:rPr>
              <w:t>市安全生产监督管理局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92</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2011</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29号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关于进一步加快棚户区改造和示范项目建设的意见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93</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2011</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35号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关于进一步加强环境保护工作的实施意见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94</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2011</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36号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关于进一步加强农村环境保护工作的意见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95</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2011</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78号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印发《关于征收范围内未经登记的建筑调查认定处理意见（试行）》的通知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96</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2011</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92号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关于印发《滕州市城镇居民社会养老保险办法》的通知</w:t>
            </w:r>
          </w:p>
        </w:tc>
        <w:tc>
          <w:tcPr>
            <w:tcW w:w="294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97</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2011</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106号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关于鼓励民间资本参与棚户区改造的意见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98</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滕政发〔</w:t>
            </w:r>
            <w:r>
              <w:rPr>
                <w:rFonts w:hint="eastAsia" w:ascii="仿宋_GB2312" w:hAnsi="仿宋_GB2312" w:eastAsia="仿宋_GB2312" w:cs="仿宋_GB2312"/>
                <w:color w:val="auto"/>
                <w:sz w:val="24"/>
                <w:szCs w:val="24"/>
                <w:vertAlign w:val="baseline"/>
                <w:lang w:val="en-US" w:eastAsia="zh-CN"/>
              </w:rPr>
              <w:t>2011</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137号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关于棚户区改造项目房屋征收相关政策的补充意见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99</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bCs/>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滕政办发〔</w:t>
            </w:r>
            <w:r>
              <w:rPr>
                <w:rFonts w:hint="eastAsia" w:ascii="仿宋_GB2312" w:hAnsi="仿宋_GB2312" w:eastAsia="仿宋_GB2312" w:cs="仿宋_GB2312"/>
                <w:color w:val="auto"/>
                <w:sz w:val="24"/>
                <w:szCs w:val="24"/>
                <w:vertAlign w:val="baseline"/>
                <w:lang w:val="en-US" w:eastAsia="zh-CN"/>
              </w:rPr>
              <w:t>2002</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3号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2"/>
                <w:sz w:val="24"/>
                <w:szCs w:val="24"/>
                <w:vertAlign w:val="baseline"/>
                <w:lang w:val="en-US" w:eastAsia="zh-CN"/>
              </w:rPr>
              <w:t>关于对举办经营性大型公众聚集活动实行审批制度的通知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2"/>
                <w:sz w:val="24"/>
                <w:szCs w:val="24"/>
                <w:vertAlign w:val="baseline"/>
                <w:lang w:val="en-US" w:eastAsia="zh-CN"/>
              </w:rPr>
            </w:pPr>
            <w:r>
              <w:rPr>
                <w:rFonts w:hint="eastAsia" w:ascii="仿宋_GB2312" w:hAnsi="仿宋_GB2312" w:eastAsia="仿宋_GB2312" w:cs="仿宋_GB2312"/>
                <w:spacing w:val="-2"/>
                <w:sz w:val="24"/>
                <w:szCs w:val="24"/>
                <w:vertAlign w:val="baseline"/>
                <w:lang w:val="en-US" w:eastAsia="zh-CN"/>
              </w:rPr>
              <w:t>市安全生产监督管理局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100</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滕政办发〔</w:t>
            </w:r>
            <w:r>
              <w:rPr>
                <w:rFonts w:hint="eastAsia" w:ascii="仿宋_GB2312" w:hAnsi="仿宋_GB2312" w:eastAsia="仿宋_GB2312" w:cs="仿宋_GB2312"/>
                <w:color w:val="auto"/>
                <w:sz w:val="24"/>
                <w:szCs w:val="24"/>
                <w:vertAlign w:val="baseline"/>
                <w:lang w:val="en-US" w:eastAsia="zh-CN"/>
              </w:rPr>
              <w:t>2002</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7号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关于对水泥企业粉尘污染实施综合治理的意见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101</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滕政办发〔2002〕35号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转发《市建设局、市建工局关于全市整顿和规范建筑市场秩序工作的意见》的通知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102</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滕政办发〔2002〕37号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转发《枣庄市人民政府办公室关于印发&lt;枣庄市住宅小区物业管理服务收费标准&gt;和&lt;枣庄市住宅小区物业管理服务收费分等级规定&gt;的通知》的通知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103</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滕政办发〔2002〕41号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关于进一步加强无牌无证假牌假证机动车辆治理工作的通知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104</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pacing w:val="-4"/>
                <w:sz w:val="24"/>
                <w:szCs w:val="24"/>
                <w:vertAlign w:val="baseline"/>
                <w:lang w:val="en-US" w:eastAsia="zh-CN"/>
              </w:rPr>
              <w:t>滕政办发〔2002〕57号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关于进一步做好我市行政审批制度改革工作的通知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2"/>
                <w:sz w:val="24"/>
                <w:szCs w:val="24"/>
                <w:vertAlign w:val="baseline"/>
                <w:lang w:val="en-US" w:eastAsia="zh-CN"/>
              </w:rPr>
              <w:t>市行政审批中心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105</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pacing w:val="-4"/>
                <w:sz w:val="24"/>
                <w:szCs w:val="24"/>
                <w:vertAlign w:val="baseline"/>
                <w:lang w:val="en-US" w:eastAsia="zh-CN"/>
              </w:rPr>
              <w:t>滕政办发〔2002〕74号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关于清理整顿煤炭生产经营秩序打击煤炭掺假行为的实施意见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市煤炭局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106</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7"/>
                <w:sz w:val="24"/>
                <w:szCs w:val="24"/>
                <w:vertAlign w:val="baseline"/>
                <w:lang w:val="en-US" w:eastAsia="zh-CN"/>
              </w:rPr>
              <w:t>滕政办发〔2002〕124号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关于印发《滕州市科技型中小民营企业科技企业认定办法》的通知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107</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7"/>
                <w:sz w:val="24"/>
                <w:szCs w:val="24"/>
                <w:vertAlign w:val="baseline"/>
                <w:lang w:val="en-US" w:eastAsia="zh-CN"/>
              </w:rPr>
              <w:t>滕政办发〔2002〕148号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转发市建设局、市国土资源局关于加强城区村民住宅规划建设管理工作意见的通知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108</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pacing w:val="-4"/>
                <w:sz w:val="24"/>
                <w:szCs w:val="24"/>
                <w:vertAlign w:val="baseline"/>
                <w:lang w:val="en-US" w:eastAsia="zh-CN"/>
              </w:rPr>
              <w:t>滕政办发〔2003〕60号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关于做好土地储备工作的通知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109</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滕政办发〔2003〕75号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关于进一步加强学校卫生工作的通知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市卫生和计划生育局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110</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滕政办发〔2003〕76号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关于转发《市科技局关于实施“六个一”农业科技示范工程的意见》的通知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111</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pacing w:val="-7"/>
                <w:sz w:val="24"/>
                <w:szCs w:val="24"/>
                <w:vertAlign w:val="baseline"/>
                <w:lang w:val="en-US" w:eastAsia="zh-CN"/>
              </w:rPr>
              <w:t>滕政办发〔2003〕105号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关于印发《滕州市安全事故隐患排查治理办法》的通知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2"/>
                <w:sz w:val="24"/>
                <w:szCs w:val="24"/>
                <w:vertAlign w:val="baseline"/>
                <w:lang w:val="en-US" w:eastAsia="zh-CN"/>
              </w:rPr>
              <w:t>市安全生产监督管理局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112</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pacing w:val="-7"/>
                <w:sz w:val="24"/>
                <w:szCs w:val="24"/>
                <w:vertAlign w:val="baseline"/>
                <w:lang w:val="en-US" w:eastAsia="zh-CN"/>
              </w:rPr>
              <w:t>滕政办发〔2003〕108号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关于印发《城市环境综合整治实施长效管理的意见》的通知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113</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7"/>
                <w:sz w:val="24"/>
                <w:szCs w:val="24"/>
                <w:vertAlign w:val="baseline"/>
                <w:lang w:val="en-US" w:eastAsia="zh-CN"/>
              </w:rPr>
              <w:t>滕政办发〔2003〕112号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转发《枣庄市人民政府办公室关于加强新上项目宏观调控进一步优化工业投资结构通知》的通知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114</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7"/>
                <w:sz w:val="24"/>
                <w:szCs w:val="24"/>
                <w:vertAlign w:val="baseline"/>
                <w:lang w:val="en-US" w:eastAsia="zh-CN"/>
              </w:rPr>
            </w:pPr>
            <w:r>
              <w:rPr>
                <w:rFonts w:hint="eastAsia" w:ascii="仿宋_GB2312" w:hAnsi="仿宋_GB2312" w:eastAsia="仿宋_GB2312" w:cs="仿宋_GB2312"/>
                <w:spacing w:val="-7"/>
                <w:sz w:val="24"/>
                <w:szCs w:val="24"/>
                <w:vertAlign w:val="baseline"/>
                <w:lang w:val="en-US" w:eastAsia="zh-CN"/>
              </w:rPr>
              <w:t>滕政办发〔2003〕115号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z w:val="24"/>
                <w:szCs w:val="24"/>
                <w:vertAlign w:val="baseline"/>
                <w:lang w:val="en-US" w:eastAsia="zh-CN"/>
              </w:rPr>
              <w:t>关于进一步加强和规范灭鼠药械生产经营管理意见</w:t>
            </w:r>
          </w:p>
        </w:tc>
        <w:tc>
          <w:tcPr>
            <w:tcW w:w="294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eastAsia="zh-CN"/>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115</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滕政办发〔</w:t>
            </w:r>
            <w:r>
              <w:rPr>
                <w:rFonts w:hint="eastAsia" w:ascii="仿宋_GB2312" w:hAnsi="仿宋_GB2312" w:eastAsia="仿宋_GB2312" w:cs="仿宋_GB2312"/>
                <w:color w:val="auto"/>
                <w:sz w:val="24"/>
                <w:szCs w:val="24"/>
                <w:vertAlign w:val="baseline"/>
                <w:lang w:val="en-US" w:eastAsia="zh-CN"/>
              </w:rPr>
              <w:t>2004</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4号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关于加强农村药品监督管理理顺药品供应渠道的通知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市食品药品监督管理局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116</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滕政办发〔2004〕19号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关于加强和规范肉类市场管理的通知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市畜牧兽医局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117</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滕政办发〔2004〕26号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转发《市发展计划局等部门关于水泥行业盲目投资加大对水泥行业治理的若干意见》的通知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118</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pacing w:val="-4"/>
                <w:sz w:val="24"/>
                <w:szCs w:val="24"/>
                <w:vertAlign w:val="baseline"/>
                <w:lang w:val="en-US" w:eastAsia="zh-CN"/>
              </w:rPr>
              <w:t>滕政办发〔2004〕30号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关于加强化肥经营管理工作的通知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市供销合作总社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119</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滕政办发〔2004〕61号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关于转发《市国土资源局、财政局关于进一步加强土地开发整理复垦工作的意见》的通知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120</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滕政办发〔2004〕74号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关于进一步完善我市中小学内部体制改革的意见</w:t>
            </w:r>
          </w:p>
        </w:tc>
        <w:tc>
          <w:tcPr>
            <w:tcW w:w="294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121</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滕政办发〔2004〕87号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关于转发《枣庄市人民政府办公室关于转发&lt;市教育局、市物价局、市财政局关于在全市义务教育阶段学校试行“一费制”收费办法的意见&gt;的通知》的通知</w:t>
            </w:r>
          </w:p>
        </w:tc>
        <w:tc>
          <w:tcPr>
            <w:tcW w:w="29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122</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7"/>
                <w:sz w:val="24"/>
                <w:szCs w:val="24"/>
                <w:vertAlign w:val="baseline"/>
                <w:lang w:val="en-US" w:eastAsia="zh-CN"/>
              </w:rPr>
              <w:t>滕政办发〔2004〕102号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转发市科技局《关于加强知识产权保护工作的意见》的通知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123</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7"/>
                <w:sz w:val="24"/>
                <w:szCs w:val="24"/>
                <w:vertAlign w:val="baseline"/>
                <w:lang w:val="en-US" w:eastAsia="zh-CN"/>
              </w:rPr>
              <w:t>滕政办发〔2004〕110号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关于进一步加强水泥粉尘处理设施运行管理的通知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124</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滕政办发〔</w:t>
            </w:r>
            <w:r>
              <w:rPr>
                <w:rFonts w:hint="eastAsia" w:ascii="仿宋_GB2312" w:hAnsi="仿宋_GB2312" w:eastAsia="仿宋_GB2312" w:cs="仿宋_GB2312"/>
                <w:color w:val="auto"/>
                <w:sz w:val="24"/>
                <w:szCs w:val="24"/>
                <w:vertAlign w:val="baseline"/>
                <w:lang w:val="en-US" w:eastAsia="zh-CN"/>
              </w:rPr>
              <w:t>2005</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关于加强烟花爆竹安全管理的通知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2"/>
                <w:sz w:val="24"/>
                <w:szCs w:val="24"/>
                <w:vertAlign w:val="baseline"/>
                <w:lang w:val="en-US" w:eastAsia="zh-CN"/>
              </w:rPr>
              <w:t>市安全生产监督管理局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125</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滕政办发〔</w:t>
            </w:r>
            <w:r>
              <w:rPr>
                <w:rFonts w:hint="eastAsia" w:ascii="仿宋_GB2312" w:hAnsi="仿宋_GB2312" w:eastAsia="仿宋_GB2312" w:cs="仿宋_GB2312"/>
                <w:color w:val="auto"/>
                <w:sz w:val="24"/>
                <w:szCs w:val="24"/>
                <w:vertAlign w:val="baseline"/>
                <w:lang w:val="en-US" w:eastAsia="zh-CN"/>
              </w:rPr>
              <w:t>2005</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7号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关于全面做好普及中小学试验教学的通知</w:t>
            </w:r>
          </w:p>
        </w:tc>
        <w:tc>
          <w:tcPr>
            <w:tcW w:w="294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126</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滕政办发〔</w:t>
            </w:r>
            <w:r>
              <w:rPr>
                <w:rFonts w:hint="eastAsia" w:ascii="仿宋_GB2312" w:hAnsi="仿宋_GB2312" w:eastAsia="仿宋_GB2312" w:cs="仿宋_GB2312"/>
                <w:color w:val="auto"/>
                <w:sz w:val="24"/>
                <w:szCs w:val="24"/>
                <w:vertAlign w:val="baseline"/>
                <w:lang w:val="en-US" w:eastAsia="zh-CN"/>
              </w:rPr>
              <w:t>2005</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9号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关于进一步做好中小学危房改造工作的通知</w:t>
            </w:r>
          </w:p>
        </w:tc>
        <w:tc>
          <w:tcPr>
            <w:tcW w:w="294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127</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滕政办发〔2005〕22号</w:t>
            </w:r>
          </w:p>
        </w:tc>
        <w:tc>
          <w:tcPr>
            <w:tcW w:w="72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关于加强“双高普九”工作的实施意见</w:t>
            </w:r>
          </w:p>
        </w:tc>
        <w:tc>
          <w:tcPr>
            <w:tcW w:w="29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128</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滕政办发〔2005〕24号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关于在全市农村中小学实施“三新工程”的通知</w:t>
            </w:r>
          </w:p>
        </w:tc>
        <w:tc>
          <w:tcPr>
            <w:tcW w:w="294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129</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pacing w:val="-4"/>
                <w:sz w:val="24"/>
                <w:szCs w:val="24"/>
                <w:vertAlign w:val="baseline"/>
                <w:lang w:val="en-US" w:eastAsia="zh-CN"/>
              </w:rPr>
              <w:t>滕政办发〔2005〕28号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关于加强税收征管增加财政收入的意见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市地税局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130</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滕政办发〔2005〕31号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关于加强和规范生猪定点屠宰税费征收及肉类市场管理工作实施意见的通知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市畜牧兽医局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131</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滕政办发〔2005〕61号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关于进一步推进学校内部管理体制改革的通知</w:t>
            </w:r>
          </w:p>
        </w:tc>
        <w:tc>
          <w:tcPr>
            <w:tcW w:w="294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132</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滕政办发〔2005〕83号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转发《滕州经济开发区管委会关于完善区内企业建设手续意见》的通知</w:t>
            </w:r>
          </w:p>
        </w:tc>
        <w:tc>
          <w:tcPr>
            <w:tcW w:w="29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滕州经济开发区管委会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133</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滕政办发〔</w:t>
            </w:r>
            <w:r>
              <w:rPr>
                <w:rFonts w:hint="eastAsia" w:ascii="仿宋_GB2312" w:hAnsi="仿宋_GB2312" w:eastAsia="仿宋_GB2312" w:cs="仿宋_GB2312"/>
                <w:color w:val="auto"/>
                <w:sz w:val="24"/>
                <w:szCs w:val="24"/>
                <w:vertAlign w:val="baseline"/>
                <w:lang w:val="en-US" w:eastAsia="zh-CN"/>
              </w:rPr>
              <w:t>2006</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3号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关于进一步做好农村社会养老保险工作的通知</w:t>
            </w:r>
          </w:p>
        </w:tc>
        <w:tc>
          <w:tcPr>
            <w:tcW w:w="294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134</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滕政办发〔2006〕17号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关于加强建设项目环境管理工作的通知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135</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pacing w:val="-5"/>
                <w:sz w:val="24"/>
                <w:szCs w:val="24"/>
                <w:vertAlign w:val="baseline"/>
                <w:lang w:eastAsia="zh-CN"/>
              </w:rPr>
              <w:t>滕政办发〔</w:t>
            </w:r>
            <w:r>
              <w:rPr>
                <w:rFonts w:hint="eastAsia" w:ascii="仿宋_GB2312" w:hAnsi="仿宋_GB2312" w:eastAsia="仿宋_GB2312" w:cs="仿宋_GB2312"/>
                <w:color w:val="auto"/>
                <w:spacing w:val="-5"/>
                <w:sz w:val="24"/>
                <w:szCs w:val="24"/>
                <w:vertAlign w:val="baseline"/>
                <w:lang w:val="en-US" w:eastAsia="zh-CN"/>
              </w:rPr>
              <w:t>2006</w:t>
            </w:r>
            <w:r>
              <w:rPr>
                <w:rFonts w:hint="eastAsia" w:ascii="仿宋_GB2312" w:hAnsi="仿宋_GB2312" w:eastAsia="仿宋_GB2312" w:cs="仿宋_GB2312"/>
                <w:color w:val="auto"/>
                <w:spacing w:val="-5"/>
                <w:sz w:val="24"/>
                <w:szCs w:val="24"/>
                <w:vertAlign w:val="baseline"/>
                <w:lang w:eastAsia="zh-CN"/>
              </w:rPr>
              <w:t>〕</w:t>
            </w:r>
            <w:r>
              <w:rPr>
                <w:rFonts w:hint="eastAsia" w:ascii="仿宋_GB2312" w:hAnsi="仿宋_GB2312" w:eastAsia="仿宋_GB2312" w:cs="仿宋_GB2312"/>
                <w:color w:val="auto"/>
                <w:spacing w:val="-5"/>
                <w:sz w:val="24"/>
                <w:szCs w:val="24"/>
                <w:vertAlign w:val="baseline"/>
                <w:lang w:val="en-US" w:eastAsia="zh-CN"/>
              </w:rPr>
              <w:t>19号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关于进一步加强地方税源控管工作的通知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市地税局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136</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pacing w:val="-6"/>
                <w:sz w:val="24"/>
                <w:szCs w:val="24"/>
                <w:vertAlign w:val="baseline"/>
                <w:lang w:val="en-US" w:eastAsia="zh-CN"/>
              </w:rPr>
              <w:t>滕政办发〔2006〕68号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关于深化中小学内部管理体制改革的通知</w:t>
            </w:r>
          </w:p>
        </w:tc>
        <w:tc>
          <w:tcPr>
            <w:tcW w:w="294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137</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滕政办发〔2006〕76号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关于加强建筑业和房地产业税收管理工作的通知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市地税局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138</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滕政办发〔2006〕90号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关于转发《枣庄市食品安全责任目标考核办法》的通知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市食品药品监督管理局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139</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滕政办发〔2007〕62号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关于进一步加强地方税源控管工作的通知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市地税局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140</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bCs/>
                <w:color w:val="auto"/>
                <w:sz w:val="24"/>
                <w:szCs w:val="24"/>
                <w:vertAlign w:val="baseline"/>
                <w:lang w:eastAsia="zh-CN"/>
              </w:rPr>
            </w:pPr>
            <w:r>
              <w:rPr>
                <w:rFonts w:hint="eastAsia" w:ascii="仿宋_GB2312" w:hAnsi="仿宋_GB2312" w:eastAsia="仿宋_GB2312" w:cs="仿宋_GB2312"/>
                <w:spacing w:val="-4"/>
                <w:sz w:val="24"/>
                <w:szCs w:val="24"/>
                <w:vertAlign w:val="baseline"/>
                <w:lang w:val="en-US" w:eastAsia="zh-CN"/>
              </w:rPr>
              <w:t>滕政办发〔2007〕79号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关于印发《滕州市户外广告设置管理暂行办法》的通知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141</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滕政办发〔2007〕80号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关于印发《滕州市户外广告资源有偿使用征收管理办法》的通知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142</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滕政办发〔2007〕82号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关于加强农村食品药品监管工作的意见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市食品药品监督管理局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143</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滕政办发〔2007〕83号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关于印发滕州市镇街食品药品监管办（所）管理办法的通知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市食品药品监督管理局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144</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7"/>
                <w:sz w:val="24"/>
                <w:szCs w:val="24"/>
                <w:vertAlign w:val="baseline"/>
                <w:lang w:val="en-US" w:eastAsia="zh-CN"/>
              </w:rPr>
              <w:t>滕政办发〔2007〕119号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关于进一步加强流通环节农村食品安全监管工作意见的通知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市食品药品监督管理局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145</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pacing w:val="-4"/>
                <w:sz w:val="24"/>
                <w:szCs w:val="24"/>
                <w:vertAlign w:val="baseline"/>
                <w:lang w:val="en-US" w:eastAsia="zh-CN"/>
              </w:rPr>
              <w:t>滕政办发〔2008〕13号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关于推进物业管理改革试点工作的实施意见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146</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滕政办发〔2008〕34号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关于加强道路运输业税收管理试行货物运输源头管理办法的通知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市地税局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147</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滕政办发〔2008〕49号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关于印发《滕州市落实政府及其有关部门安全生产监督管理责任暂行规定》的通知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2"/>
                <w:sz w:val="24"/>
                <w:szCs w:val="24"/>
                <w:vertAlign w:val="baseline"/>
                <w:lang w:val="en-US" w:eastAsia="zh-CN"/>
              </w:rPr>
              <w:t>市安全生产监督管理局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148</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滕政办发〔2008〕58号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关于转发《市司法局关于在全市推行村（居）司法行政协理员工作意见》的通知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149</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7"/>
                <w:sz w:val="24"/>
                <w:szCs w:val="24"/>
                <w:vertAlign w:val="baseline"/>
                <w:lang w:val="en-US" w:eastAsia="zh-CN"/>
              </w:rPr>
              <w:t>滕政办发〔2008〕106号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关于印发《滕州市企业安全标准化和安全信息化建设奖励办法（试行）》的通知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2"/>
                <w:sz w:val="24"/>
                <w:szCs w:val="24"/>
                <w:vertAlign w:val="baseline"/>
                <w:lang w:val="en-US" w:eastAsia="zh-CN"/>
              </w:rPr>
              <w:t>市安全生产监督管理局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150</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7"/>
                <w:sz w:val="24"/>
                <w:szCs w:val="24"/>
                <w:vertAlign w:val="baseline"/>
                <w:lang w:val="en-US" w:eastAsia="zh-CN"/>
              </w:rPr>
              <w:t>滕政办发〔2008〕112号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关于印发《滕州市关于加强城镇社区和农村安全网络建设工作的意见》的通知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2"/>
                <w:sz w:val="24"/>
                <w:szCs w:val="24"/>
                <w:vertAlign w:val="baseline"/>
                <w:lang w:val="en-US" w:eastAsia="zh-CN"/>
              </w:rPr>
              <w:t>市安全生产监督管理局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151</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7"/>
                <w:sz w:val="24"/>
                <w:szCs w:val="24"/>
                <w:vertAlign w:val="baseline"/>
                <w:lang w:val="en-US" w:eastAsia="zh-CN"/>
              </w:rPr>
            </w:pPr>
            <w:r>
              <w:rPr>
                <w:rFonts w:hint="eastAsia" w:ascii="仿宋_GB2312" w:hAnsi="仿宋_GB2312" w:eastAsia="仿宋_GB2312" w:cs="仿宋_GB2312"/>
                <w:spacing w:val="-7"/>
                <w:sz w:val="24"/>
                <w:szCs w:val="24"/>
                <w:vertAlign w:val="baseline"/>
                <w:lang w:val="en-US" w:eastAsia="zh-CN"/>
              </w:rPr>
              <w:t>滕政办发〔2008〕137号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z w:val="24"/>
                <w:szCs w:val="24"/>
                <w:vertAlign w:val="baseline"/>
                <w:lang w:val="en-US" w:eastAsia="zh-CN"/>
              </w:rPr>
              <w:t>关于进一步做好政策性农业保险试点工作的通知</w:t>
            </w:r>
          </w:p>
        </w:tc>
        <w:tc>
          <w:tcPr>
            <w:tcW w:w="294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eastAsia="zh-CN"/>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152</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pacing w:val="-4"/>
                <w:sz w:val="24"/>
                <w:szCs w:val="24"/>
                <w:vertAlign w:val="baseline"/>
                <w:lang w:val="en-US" w:eastAsia="zh-CN"/>
              </w:rPr>
              <w:t>滕政办发〔2009〕66号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关于改善企业非住宅房地产抵押登记和评估服务的通知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153</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滕政办发〔2009〕86号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关于印发《滕州市“枣庄优惠二日游”奖励办法》的通知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市旅游和服务业发展局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154</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7"/>
                <w:sz w:val="24"/>
                <w:szCs w:val="24"/>
                <w:vertAlign w:val="baseline"/>
                <w:lang w:val="en-US" w:eastAsia="zh-CN"/>
              </w:rPr>
            </w:pPr>
            <w:r>
              <w:rPr>
                <w:rFonts w:hint="eastAsia" w:ascii="仿宋_GB2312" w:hAnsi="仿宋_GB2312" w:eastAsia="仿宋_GB2312" w:cs="仿宋_GB2312"/>
                <w:spacing w:val="-7"/>
                <w:sz w:val="24"/>
                <w:szCs w:val="24"/>
                <w:vertAlign w:val="baseline"/>
                <w:lang w:val="en-US" w:eastAsia="zh-CN"/>
              </w:rPr>
              <w:t>滕政办发〔2009〕125号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7"/>
                <w:sz w:val="24"/>
                <w:szCs w:val="24"/>
                <w:vertAlign w:val="baseline"/>
                <w:lang w:val="en-US" w:eastAsia="zh-CN"/>
              </w:rPr>
              <w:t>关于进一步做好城市管理上水平竞赛和城市环境综合整治工作的通知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155</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7"/>
                <w:sz w:val="24"/>
                <w:szCs w:val="24"/>
                <w:vertAlign w:val="baseline"/>
                <w:lang w:val="en-US" w:eastAsia="zh-CN"/>
              </w:rPr>
            </w:pPr>
            <w:r>
              <w:rPr>
                <w:rFonts w:hint="eastAsia" w:ascii="仿宋_GB2312" w:hAnsi="仿宋_GB2312" w:eastAsia="仿宋_GB2312" w:cs="仿宋_GB2312"/>
                <w:spacing w:val="-7"/>
                <w:sz w:val="24"/>
                <w:szCs w:val="24"/>
                <w:vertAlign w:val="baseline"/>
                <w:lang w:val="en-US" w:eastAsia="zh-CN"/>
              </w:rPr>
              <w:t>滕政办发〔2009〕165号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关于进一步推进村镇规划工作的通知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156</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滕政办发〔</w:t>
            </w:r>
            <w:r>
              <w:rPr>
                <w:rFonts w:hint="eastAsia" w:ascii="仿宋_GB2312" w:hAnsi="仿宋_GB2312" w:eastAsia="仿宋_GB2312" w:cs="仿宋_GB2312"/>
                <w:color w:val="auto"/>
                <w:sz w:val="24"/>
                <w:szCs w:val="24"/>
                <w:vertAlign w:val="baseline"/>
                <w:lang w:val="en-US" w:eastAsia="zh-CN"/>
              </w:rPr>
              <w:t>2010</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8号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关于规范“城中村”改造、农村住房建设与危房改造建设手续有关问题的通知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市建筑工程管理局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157</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pacing w:val="-4"/>
                <w:sz w:val="24"/>
                <w:szCs w:val="24"/>
                <w:vertAlign w:val="baseline"/>
                <w:lang w:val="en-US" w:eastAsia="zh-CN"/>
              </w:rPr>
              <w:t>滕政办发〔2010〕12号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关于贯彻枣政办电〔2010〕1号电报精神、严厉打击非法集资有关问题的通知</w:t>
            </w:r>
          </w:p>
        </w:tc>
        <w:tc>
          <w:tcPr>
            <w:tcW w:w="29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158</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pacing w:val="-4"/>
                <w:sz w:val="24"/>
                <w:szCs w:val="24"/>
                <w:vertAlign w:val="baseline"/>
                <w:lang w:val="en-US" w:eastAsia="zh-CN"/>
              </w:rPr>
              <w:t>滕政办发〔2010〕23号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关于印发《滕州市城乡建设用地增减挂钩项目资金管理暂行办法》的通知</w:t>
            </w:r>
          </w:p>
        </w:tc>
        <w:tc>
          <w:tcPr>
            <w:tcW w:w="29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159</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pacing w:val="-4"/>
                <w:sz w:val="24"/>
                <w:szCs w:val="24"/>
                <w:vertAlign w:val="baseline"/>
                <w:lang w:val="en-US" w:eastAsia="zh-CN"/>
              </w:rPr>
              <w:t>滕政办发〔2010〕49号</w:t>
            </w:r>
          </w:p>
        </w:tc>
        <w:tc>
          <w:tcPr>
            <w:tcW w:w="72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关于进一步加强全市学校幼儿园食品卫生安全管理的通知</w:t>
            </w:r>
          </w:p>
        </w:tc>
        <w:tc>
          <w:tcPr>
            <w:tcW w:w="294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市卫生和计划生育局、</w:t>
            </w:r>
            <w:r>
              <w:rPr>
                <w:rFonts w:hint="eastAsia" w:ascii="仿宋_GB2312" w:hAnsi="仿宋_GB2312" w:eastAsia="仿宋_GB2312" w:cs="仿宋_GB2312"/>
                <w:b w:val="0"/>
                <w:bCs w:val="0"/>
                <w:color w:val="auto"/>
                <w:sz w:val="24"/>
                <w:szCs w:val="24"/>
                <w:vertAlign w:val="baseline"/>
                <w:lang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160</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pacing w:val="-4"/>
                <w:sz w:val="24"/>
                <w:szCs w:val="24"/>
                <w:vertAlign w:val="baseline"/>
                <w:lang w:val="en-US" w:eastAsia="zh-CN"/>
              </w:rPr>
              <w:t>滕政办发〔2010〕63号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关于加快太阳能成套技术推广应用的实施意见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161</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滕政办发〔2010〕83号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关于加快推进国有建设用地供应工作的意见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162</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7"/>
                <w:sz w:val="24"/>
                <w:szCs w:val="24"/>
                <w:vertAlign w:val="baseline"/>
                <w:lang w:val="en-US" w:eastAsia="zh-CN"/>
              </w:rPr>
            </w:pPr>
            <w:r>
              <w:rPr>
                <w:rFonts w:hint="eastAsia" w:ascii="仿宋_GB2312" w:hAnsi="仿宋_GB2312" w:eastAsia="仿宋_GB2312" w:cs="仿宋_GB2312"/>
                <w:spacing w:val="-7"/>
                <w:sz w:val="24"/>
                <w:szCs w:val="24"/>
                <w:vertAlign w:val="baseline"/>
                <w:lang w:val="en-US" w:eastAsia="zh-CN"/>
              </w:rPr>
              <w:t>滕政办发〔2011〕56号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关于印发《滕州市新型农村社区规划技术规定（试行）》的通知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163</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4"/>
                <w:sz w:val="24"/>
                <w:szCs w:val="24"/>
                <w:vertAlign w:val="baseline"/>
                <w:lang w:val="en-US" w:eastAsia="zh-CN"/>
              </w:rPr>
              <w:t>滕政办发〔2011〕69号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关于推广发展无线教育电视（MMDS）的实施意见</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市文广新局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164</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pacing w:val="-7"/>
                <w:sz w:val="24"/>
                <w:szCs w:val="24"/>
                <w:vertAlign w:val="baseline"/>
                <w:lang w:val="en-US" w:eastAsia="zh-CN"/>
              </w:rPr>
              <w:t>滕政办发〔2011〕110号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关于进一步做好城乡居民养老保险工作的通知</w:t>
            </w:r>
          </w:p>
        </w:tc>
        <w:tc>
          <w:tcPr>
            <w:tcW w:w="294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165</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4"/>
                <w:sz w:val="24"/>
                <w:szCs w:val="24"/>
                <w:vertAlign w:val="baseline"/>
                <w:lang w:val="en-US" w:eastAsia="zh-CN"/>
              </w:rPr>
            </w:pPr>
            <w:r>
              <w:rPr>
                <w:rFonts w:hint="eastAsia" w:ascii="仿宋_GB2312" w:hAnsi="仿宋_GB2312" w:eastAsia="仿宋_GB2312" w:cs="仿宋_GB2312"/>
                <w:spacing w:val="-7"/>
                <w:sz w:val="24"/>
                <w:szCs w:val="24"/>
                <w:vertAlign w:val="baseline"/>
                <w:lang w:val="en-US" w:eastAsia="zh-CN"/>
              </w:rPr>
              <w:t>滕政办发〔2011〕115号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关于进一步做好土小企业清理取缔工作的通知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166</w:t>
            </w:r>
          </w:p>
        </w:tc>
        <w:tc>
          <w:tcPr>
            <w:tcW w:w="28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spacing w:val="-7"/>
                <w:sz w:val="24"/>
                <w:szCs w:val="24"/>
                <w:vertAlign w:val="baseline"/>
                <w:lang w:val="en-US" w:eastAsia="zh-CN"/>
              </w:rPr>
              <w:t>滕政办发〔2011〕147号</w:t>
            </w:r>
          </w:p>
        </w:tc>
        <w:tc>
          <w:tcPr>
            <w:tcW w:w="72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印发《关于建立学前教育资助制度的意见》的通知</w:t>
            </w:r>
          </w:p>
        </w:tc>
        <w:tc>
          <w:tcPr>
            <w:tcW w:w="294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167</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7"/>
                <w:sz w:val="24"/>
                <w:szCs w:val="24"/>
                <w:vertAlign w:val="baseline"/>
                <w:lang w:val="en-US" w:eastAsia="zh-CN"/>
              </w:rPr>
            </w:pPr>
            <w:r>
              <w:rPr>
                <w:rFonts w:hint="eastAsia" w:ascii="仿宋_GB2312" w:hAnsi="仿宋_GB2312" w:eastAsia="仿宋_GB2312" w:cs="仿宋_GB2312"/>
                <w:spacing w:val="-7"/>
                <w:sz w:val="24"/>
                <w:szCs w:val="24"/>
                <w:vertAlign w:val="baseline"/>
                <w:lang w:val="en-US" w:eastAsia="zh-CN"/>
              </w:rPr>
              <w:t>滕政办发〔2011〕150号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关于印发《滕州市户外广告设置管理办法》的通知</w:t>
            </w:r>
          </w:p>
        </w:tc>
        <w:tc>
          <w:tcPr>
            <w:tcW w:w="29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市综合行政执法局</w:t>
            </w:r>
          </w:p>
        </w:tc>
      </w:tr>
    </w:tbl>
    <w:p>
      <w:pPr>
        <w:rPr>
          <w:rFonts w:hint="eastAsia" w:eastAsia="宋体"/>
          <w:lang w:val="en-US" w:eastAsia="zh-CN"/>
        </w:rPr>
      </w:pPr>
    </w:p>
    <w:p>
      <w:pPr/>
    </w:p>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color w:val="000000" w:themeColor="text1"/>
          <w:kern w:val="0"/>
          <w:sz w:val="32"/>
          <w:lang w:val="en-US" w:eastAsia="zh-CN"/>
          <w14:textFill>
            <w14:solidFill>
              <w14:schemeClr w14:val="tx1"/>
            </w14:solidFill>
          </w14:textFill>
        </w:rPr>
      </w:pPr>
    </w:p>
    <w:p>
      <w:pPr>
        <w:jc w:val="center"/>
        <w:rPr>
          <w:rFonts w:hint="eastAsia" w:ascii="黑体" w:hAnsi="黑体" w:eastAsia="黑体" w:cs="黑体"/>
          <w:color w:val="000000" w:themeColor="text1"/>
          <w:kern w:val="0"/>
          <w:sz w:val="32"/>
          <w:szCs w:val="24"/>
          <w:lang w:val="en-US" w:eastAsia="zh-CN" w:bidi="ar-SA"/>
          <w14:textFill>
            <w14:solidFill>
              <w14:schemeClr w14:val="tx1"/>
            </w14:solidFill>
          </w14:textFill>
        </w:rPr>
      </w:pPr>
    </w:p>
    <w:sectPr>
      <w:pgSz w:w="16838" w:h="11906" w:orient="landscape"/>
      <w:pgMar w:top="1701" w:right="1701" w:bottom="1701" w:left="1701" w:header="851" w:footer="992"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仿宋_GB2312"/>
    <w:panose1 w:val="02010609060101010101"/>
    <w:charset w:val="86"/>
    <w:family w:val="auto"/>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 w:name="微软雅黑">
    <w:altName w:val="黑体"/>
    <w:panose1 w:val="020B0503020204020204"/>
    <w:charset w:val="86"/>
    <w:family w:val="auto"/>
    <w:pitch w:val="default"/>
    <w:sig w:usb0="00000000" w:usb1="00000000" w:usb2="00000016" w:usb3="00000000" w:csb0="0004001F" w:csb1="00000000"/>
  </w:font>
  <w:font w:name="隶书">
    <w:altName w:val="宋体"/>
    <w:panose1 w:val="0201050906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金山简标宋">
    <w:altName w:val="宋体"/>
    <w:panose1 w:val="02010609000101010101"/>
    <w:charset w:val="86"/>
    <w:family w:val="modern"/>
    <w:pitch w:val="default"/>
    <w:sig w:usb0="00000000" w:usb1="00000000" w:usb2="0000001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Calibri">
    <w:panose1 w:val="020F0502020204030204"/>
    <w:charset w:val="00"/>
    <w:family w:val="roman"/>
    <w:pitch w:val="default"/>
    <w:sig w:usb0="A00002EF" w:usb1="4000207B" w:usb2="00000000" w:usb3="00000000" w:csb0="2000009F" w:csb1="00000000"/>
  </w:font>
  <w:font w:name="仿宋_GB2312">
    <w:panose1 w:val="02010609030101010101"/>
    <w:charset w:val="86"/>
    <w:family w:val="roman"/>
    <w:pitch w:val="default"/>
    <w:sig w:usb0="00000001" w:usb1="080E0000" w:usb2="00000000" w:usb3="00000000" w:csb0="00040000" w:csb1="00000000"/>
  </w:font>
  <w:font w:name="songti">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F9FA3"/>
    <w:multiLevelType w:val="singleLevel"/>
    <w:tmpl w:val="54AF9FA3"/>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2184E"/>
    <w:rsid w:val="06DD1D44"/>
    <w:rsid w:val="08E145A1"/>
    <w:rsid w:val="09DE4AAC"/>
    <w:rsid w:val="0D95651C"/>
    <w:rsid w:val="0F540AB5"/>
    <w:rsid w:val="132321E0"/>
    <w:rsid w:val="132B64D3"/>
    <w:rsid w:val="142F0991"/>
    <w:rsid w:val="1A3713A8"/>
    <w:rsid w:val="1F5C45E5"/>
    <w:rsid w:val="1FAB649E"/>
    <w:rsid w:val="23740C9B"/>
    <w:rsid w:val="241A5075"/>
    <w:rsid w:val="259E7FC7"/>
    <w:rsid w:val="265A0EC8"/>
    <w:rsid w:val="281974F1"/>
    <w:rsid w:val="28C2141B"/>
    <w:rsid w:val="29FB055F"/>
    <w:rsid w:val="2EE67833"/>
    <w:rsid w:val="30A36BD2"/>
    <w:rsid w:val="325717BE"/>
    <w:rsid w:val="36B15D6D"/>
    <w:rsid w:val="384B335E"/>
    <w:rsid w:val="3C792771"/>
    <w:rsid w:val="3D3A26D6"/>
    <w:rsid w:val="3D466F3D"/>
    <w:rsid w:val="436B386B"/>
    <w:rsid w:val="4645151A"/>
    <w:rsid w:val="47B016BC"/>
    <w:rsid w:val="4A5515A4"/>
    <w:rsid w:val="55B84F7E"/>
    <w:rsid w:val="56DF3A16"/>
    <w:rsid w:val="5B1D3866"/>
    <w:rsid w:val="5CF4653A"/>
    <w:rsid w:val="5D2C5D7B"/>
    <w:rsid w:val="5D6F70B3"/>
    <w:rsid w:val="5ECC4C0C"/>
    <w:rsid w:val="5ED2272F"/>
    <w:rsid w:val="5ED714B4"/>
    <w:rsid w:val="65322FB5"/>
    <w:rsid w:val="6770623D"/>
    <w:rsid w:val="68F608C3"/>
    <w:rsid w:val="69932E56"/>
    <w:rsid w:val="6AA054FD"/>
    <w:rsid w:val="6B0242C5"/>
    <w:rsid w:val="6B802DE9"/>
    <w:rsid w:val="6DE76E8D"/>
    <w:rsid w:val="71992277"/>
    <w:rsid w:val="736C51C3"/>
    <w:rsid w:val="73D56444"/>
    <w:rsid w:val="7460437D"/>
    <w:rsid w:val="74920C57"/>
    <w:rsid w:val="74AD30C2"/>
    <w:rsid w:val="779B08DF"/>
    <w:rsid w:val="78533265"/>
    <w:rsid w:val="78BD1225"/>
    <w:rsid w:val="79322817"/>
    <w:rsid w:val="7AFC646E"/>
    <w:rsid w:val="7CCF36F7"/>
    <w:rsid w:val="7DD664A8"/>
    <w:rsid w:val="7E8E720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lb</cp:lastModifiedBy>
  <cp:lastPrinted>2016-06-28T00:56:00Z</cp:lastPrinted>
  <dcterms:modified xsi:type="dcterms:W3CDTF">2016-08-01T02:32:47Z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