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1E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滕州微山湖湿地管委会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季度</w:t>
      </w:r>
    </w:p>
    <w:p w14:paraId="44ADA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政务公开工作推进情况汇总表</w:t>
      </w:r>
    </w:p>
    <w:bookmarkEnd w:id="0"/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234"/>
        <w:gridCol w:w="1523"/>
        <w:gridCol w:w="1335"/>
        <w:gridCol w:w="1490"/>
        <w:gridCol w:w="2107"/>
        <w:gridCol w:w="797"/>
      </w:tblGrid>
      <w:tr w14:paraId="36C09F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733FE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330"/>
              <w:jc w:val="both"/>
            </w:pPr>
            <w:r>
              <w:rPr>
                <w:rFonts w:ascii="黑体" w:hAnsi="宋体" w:eastAsia="黑体" w:cs="黑体"/>
                <w:spacing w:val="0"/>
                <w:sz w:val="19"/>
                <w:szCs w:val="19"/>
              </w:rPr>
              <w:t>内容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1786D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19"/>
                <w:szCs w:val="19"/>
              </w:rPr>
              <w:t>主动公开信息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7B874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19"/>
                <w:szCs w:val="19"/>
              </w:rPr>
              <w:t>依申请公开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0BC36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19"/>
                <w:szCs w:val="19"/>
              </w:rPr>
              <w:t>政民互动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62D5B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19"/>
                <w:szCs w:val="19"/>
              </w:rPr>
              <w:t>业务培训/推进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3AE7E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19"/>
                <w:szCs w:val="19"/>
              </w:rPr>
              <w:t>其他</w:t>
            </w:r>
          </w:p>
        </w:tc>
      </w:tr>
      <w:tr w14:paraId="588E32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10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5AC64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t> </w:t>
            </w:r>
          </w:p>
          <w:p w14:paraId="22CDB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165"/>
              <w:jc w:val="both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完成情况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6F4A8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ascii="方正仿宋_GB2312" w:hAnsi="方正仿宋_GB2312" w:eastAsia="方正仿宋_GB2312" w:cs="方正仿宋_GB2312"/>
                <w:spacing w:val="0"/>
                <w:sz w:val="21"/>
                <w:szCs w:val="21"/>
              </w:rPr>
              <w:t>政府信息公开页面</w:t>
            </w: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</w:rPr>
              <w:t>：</w:t>
            </w: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  <w:u w:val="single"/>
              </w:rPr>
              <w:t> </w:t>
            </w:r>
            <w:r>
              <w:rPr>
                <w:rFonts w:hint="eastAsia" w:ascii="方正仿宋_GB2312" w:hAnsi="方正仿宋_GB2312" w:eastAsia="方正仿宋_GB2312" w:cs="方正仿宋_GB2312"/>
                <w:spacing w:val="0"/>
                <w:sz w:val="21"/>
                <w:szCs w:val="21"/>
                <w:u w:val="single"/>
                <w:lang w:val="en-US" w:eastAsia="zh-CN"/>
              </w:rPr>
              <w:t>17</w:t>
            </w: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</w:rPr>
              <w:t>条</w:t>
            </w:r>
          </w:p>
          <w:p w14:paraId="058BF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48AF0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</w:rPr>
              <w:t>1.办结平台申请</w:t>
            </w: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  <w:u w:val="single"/>
              </w:rPr>
              <w:t> 0   </w:t>
            </w: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</w:rPr>
              <w:t>件；</w:t>
            </w:r>
          </w:p>
          <w:p w14:paraId="7D628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</w:rPr>
              <w:t>2.办结邮寄申请</w:t>
            </w: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  <w:u w:val="single"/>
              </w:rPr>
              <w:t>   0 </w:t>
            </w: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</w:rPr>
              <w:t>件；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50916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方正仿宋_GB2312" w:hAnsi="方正仿宋_GB2312" w:eastAsia="方正仿宋_GB2312" w:cs="方正仿宋_GB2312"/>
                <w:spacing w:val="0"/>
                <w:sz w:val="21"/>
                <w:szCs w:val="21"/>
              </w:rPr>
              <w:t>政务公开专区建设等情况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29004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eastAsia="仿宋_GB2312" w:cs="仿宋_GB2312"/>
                <w:spacing w:val="0"/>
                <w:sz w:val="21"/>
                <w:szCs w:val="21"/>
              </w:rPr>
              <w:t>为进一步规范管委会政务公开工作，提升工作人员公开意识和业务工作水平，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</w:rPr>
              <w:t>日，湿地管委会召开政务公开工作推进会议。管委会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综合室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</w:rPr>
              <w:t>副主任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李娅同志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</w:rPr>
              <w:t>主持会议，综合室全体工作人员参加了会议。会议要求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进一步做好年底前的政务信息工作，统筹抓好综合室其他业务工作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 w14:paraId="7CEDFA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2E100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A1510"/>
    <w:rsid w:val="053924B0"/>
    <w:rsid w:val="249C0568"/>
    <w:rsid w:val="39766685"/>
    <w:rsid w:val="3E1C1067"/>
    <w:rsid w:val="49783C00"/>
    <w:rsid w:val="4C1B4BF0"/>
    <w:rsid w:val="5C5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241</Characters>
  <Lines>0</Lines>
  <Paragraphs>0</Paragraphs>
  <TotalTime>20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2025-01-10T01:26:00Z</dcterms:created>
  <dc:creator>Administrator</dc:creator>
  <cp:lastModifiedBy>Administrator</cp:lastModifiedBy>
  <dcterms:modified xsi:type="dcterms:W3CDTF">2025-05-06T06:56:19Z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eyJoZGlkIjoiZTg5MTRlZWY0YTUxM2Q0MGZhZWU4N2E3M2YxMjdhMmYifQ==</vt:lpwstr>
  </property>
  <property fmtid="{D5CDD505-2E9C-101B-9397-08002B2CF9AE}" pid="4" name="ICV">
    <vt:lpwstr>F9DC605AC2D54DEFAA2C5B1251230547_13</vt:lpwstr>
  </property>
</Properties>
</file>