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89336">
      <w:pPr>
        <w:spacing w:line="560" w:lineRule="exact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u w:val="single"/>
        </w:rPr>
      </w:pPr>
      <w:r>
        <w:rPr>
          <w:rFonts w:hint="eastAsia" w:ascii="黑体" w:hAnsi="华文中宋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华文中宋" w:eastAsia="黑体" w:cs="黑体"/>
          <w:color w:val="000000"/>
          <w:kern w:val="0"/>
          <w:sz w:val="32"/>
          <w:szCs w:val="32"/>
        </w:rPr>
        <w:t>3</w:t>
      </w:r>
    </w:p>
    <w:p w14:paraId="774BAACF">
      <w:pPr>
        <w:spacing w:line="600" w:lineRule="exact"/>
        <w:ind w:firstLine="870"/>
        <w:jc w:val="center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lang w:val="en-US" w:eastAsia="zh-CN"/>
        </w:rPr>
        <w:t>湿地管委会第四季度</w:t>
      </w: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《政府工作报告》</w:t>
      </w:r>
    </w:p>
    <w:p w14:paraId="4F8B67A3">
      <w:pPr>
        <w:spacing w:line="600" w:lineRule="exact"/>
        <w:ind w:firstLine="870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任务进展情况一览表</w:t>
      </w:r>
    </w:p>
    <w:p w14:paraId="587CCA5D">
      <w:pPr>
        <w:spacing w:line="320" w:lineRule="exact"/>
        <w:ind w:firstLine="868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</w:p>
    <w:p w14:paraId="455B6821">
      <w:pPr>
        <w:spacing w:line="600" w:lineRule="exact"/>
        <w:ind w:firstLine="320" w:firstLineChars="100"/>
        <w:rPr>
          <w:rFonts w:hint="default" w:ascii="仿宋_GB2312" w:hAnsi="华文中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填报单位（公章）：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val="en-US" w:eastAsia="zh-CN"/>
        </w:rPr>
        <w:t>滕州微山湖湿地管委会</w:t>
      </w:r>
    </w:p>
    <w:tbl>
      <w:tblPr>
        <w:tblStyle w:val="2"/>
        <w:tblW w:w="140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883"/>
        <w:gridCol w:w="6288"/>
        <w:gridCol w:w="992"/>
        <w:gridCol w:w="2052"/>
      </w:tblGrid>
      <w:tr w14:paraId="3F07FB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81" w:type="dxa"/>
            <w:noWrap w:val="0"/>
            <w:vAlign w:val="center"/>
          </w:tcPr>
          <w:p w14:paraId="1125DD82">
            <w:pPr>
              <w:spacing w:line="400" w:lineRule="exact"/>
              <w:jc w:val="center"/>
              <w:rPr>
                <w:rFonts w:hint="eastAsia"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83" w:type="dxa"/>
            <w:noWrap w:val="0"/>
            <w:vAlign w:val="center"/>
          </w:tcPr>
          <w:p w14:paraId="4338B063">
            <w:pPr>
              <w:spacing w:line="400" w:lineRule="exact"/>
              <w:jc w:val="center"/>
              <w:rPr>
                <w:rFonts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任务目标</w:t>
            </w:r>
          </w:p>
        </w:tc>
        <w:tc>
          <w:tcPr>
            <w:tcW w:w="6288" w:type="dxa"/>
            <w:noWrap w:val="0"/>
            <w:vAlign w:val="center"/>
          </w:tcPr>
          <w:p w14:paraId="543E6F39">
            <w:pPr>
              <w:spacing w:line="400" w:lineRule="exact"/>
              <w:ind w:left="166" w:leftChars="79"/>
              <w:jc w:val="center"/>
              <w:rPr>
                <w:rFonts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进展情况</w:t>
            </w:r>
          </w:p>
        </w:tc>
        <w:tc>
          <w:tcPr>
            <w:tcW w:w="992" w:type="dxa"/>
            <w:noWrap w:val="0"/>
            <w:vAlign w:val="center"/>
          </w:tcPr>
          <w:p w14:paraId="702CB4CD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052" w:type="dxa"/>
            <w:noWrap w:val="0"/>
            <w:vAlign w:val="center"/>
          </w:tcPr>
          <w:p w14:paraId="3069A86B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进度标识</w:t>
            </w:r>
          </w:p>
          <w:p w14:paraId="75ADB47B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√完成或基本完成，↑快，→正常，↓慢，○无进展）</w:t>
            </w:r>
          </w:p>
        </w:tc>
      </w:tr>
      <w:tr w14:paraId="762528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881" w:type="dxa"/>
            <w:noWrap w:val="0"/>
            <w:vAlign w:val="center"/>
          </w:tcPr>
          <w:p w14:paraId="4912E8AD">
            <w:pPr>
              <w:spacing w:line="600" w:lineRule="exact"/>
              <w:jc w:val="center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109</w:t>
            </w:r>
          </w:p>
        </w:tc>
        <w:tc>
          <w:tcPr>
            <w:tcW w:w="3883" w:type="dxa"/>
            <w:noWrap w:val="0"/>
            <w:vAlign w:val="center"/>
          </w:tcPr>
          <w:p w14:paraId="6AD82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深入开展文化惠民演出、“送戏送影下乡”等文化惠民活动，深度挖掘传承墨子鲁班文化，高质量举办好第二十一届微山湖湿地红荷节、第六届鲁班文化节、第八届滕州书展等节会活动，持续打造滕州特色文化品牌。</w:t>
            </w:r>
          </w:p>
        </w:tc>
        <w:tc>
          <w:tcPr>
            <w:tcW w:w="6288" w:type="dxa"/>
            <w:noWrap w:val="0"/>
            <w:vAlign w:val="center"/>
          </w:tcPr>
          <w:p w14:paraId="75EA4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已完成。7月19日，以“荷开善城·追梦滕州”为主题的乡村好时节·滕州微山湖红荷湿地文化旅游季在滕州剧院盛大开幕。乡村好时节·滕州微山湖红荷湿地文化旅游季时间为7月—9月，历时三个月，除开幕式外，还举办了第六届全国青年摄影大展启动仪式暨全国青年网红摄影家、新华社签约摄影师“发现红荷湿地之美”采风活动，文旅媒体达人采风活动，山水之“恋”相亲会，音乐美食嘉年华，红荷湿地电音泼水游乐季，水上运动嘉年华等9项主题活动，为市民奉献了一场精彩的文旅盛宴。红荷节系列活动的举办，为滕州推动文旅融合高质量发展和“乡村好时节”品牌跨界出圈注入了强劲动能。</w:t>
            </w:r>
          </w:p>
        </w:tc>
        <w:tc>
          <w:tcPr>
            <w:tcW w:w="992" w:type="dxa"/>
            <w:noWrap w:val="0"/>
            <w:vAlign w:val="center"/>
          </w:tcPr>
          <w:p w14:paraId="6630D738"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无</w:t>
            </w:r>
          </w:p>
        </w:tc>
        <w:tc>
          <w:tcPr>
            <w:tcW w:w="2052" w:type="dxa"/>
            <w:noWrap w:val="0"/>
            <w:vAlign w:val="center"/>
          </w:tcPr>
          <w:p w14:paraId="42B535BB">
            <w:pPr>
              <w:spacing w:line="600" w:lineRule="exact"/>
              <w:jc w:val="center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√完成</w:t>
            </w:r>
          </w:p>
        </w:tc>
      </w:tr>
      <w:tr w14:paraId="334B4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81" w:type="dxa"/>
            <w:noWrap w:val="0"/>
            <w:vAlign w:val="center"/>
          </w:tcPr>
          <w:p w14:paraId="61E95DBB">
            <w:pPr>
              <w:spacing w:line="600" w:lineRule="exact"/>
              <w:jc w:val="center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110</w:t>
            </w:r>
          </w:p>
        </w:tc>
        <w:tc>
          <w:tcPr>
            <w:tcW w:w="3883" w:type="dxa"/>
            <w:noWrap w:val="0"/>
            <w:vAlign w:val="center"/>
          </w:tcPr>
          <w:p w14:paraId="7CE0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坚持以墨子文化“招手”、生态休闲“留人”，抓住红荷湿地创建国家级旅游度假区、墨子科技文化城创建5A级景区两大龙头，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持续做好“一山一水一城”联动发展，全力争创全省文旅强县。实施鲁中南文物保护与考古研究中心等项目，高标准规划建设中国古代科技文化博物馆。</w:t>
            </w:r>
          </w:p>
        </w:tc>
        <w:tc>
          <w:tcPr>
            <w:tcW w:w="6288" w:type="dxa"/>
            <w:noWrap w:val="0"/>
            <w:vAlign w:val="center"/>
          </w:tcPr>
          <w:p w14:paraId="3C5ED4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微山湖红荷湿地省级旅游度假区创建：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根据枣庄市生态环境局统一安排，成功举办了度假区总体规划环境影响报告书技术审查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会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、并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形成了专家审查意见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环评监测单位对照审查意见抓紧整改，形成正式环评成果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向环评专家组汇报审查会议意见整改落实情况，并完成签字确认。2.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实现重点区域无线WiFi联网功能。完成智慧导览、语音讲解系统建设以及旅游厕所提升任务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。3.加快推进高质量住宿设施建设及申评工作。对西迭民宿区不符合必备项目要求的进行督促整改。鲁班草堂根据前期整改计划，鲁班文化体验馆建设、展陈及现场节点改造扫尾任务全面完成。4.到枣庄市生态环境局，协调、督促加快度假区总规环境影响报告书的复核、签批。5.先后到滕州、枣庄两级市文化和旅游局，协调完成省级旅游度假区认定申请报告书相关签字、盖章工作。6.对照创建任务计划书，启动对全流程创建软件资料的归档整理。</w:t>
            </w:r>
          </w:p>
          <w:p w14:paraId="3246B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</w:pPr>
          </w:p>
        </w:tc>
        <w:tc>
          <w:tcPr>
            <w:tcW w:w="992" w:type="dxa"/>
            <w:noWrap w:val="0"/>
            <w:vAlign w:val="center"/>
          </w:tcPr>
          <w:p w14:paraId="0DAA964E"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无</w:t>
            </w:r>
          </w:p>
        </w:tc>
        <w:tc>
          <w:tcPr>
            <w:tcW w:w="2052" w:type="dxa"/>
            <w:noWrap w:val="0"/>
            <w:vAlign w:val="center"/>
          </w:tcPr>
          <w:p w14:paraId="25201AEE">
            <w:pPr>
              <w:spacing w:line="600" w:lineRule="exact"/>
              <w:jc w:val="center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→正常</w:t>
            </w:r>
          </w:p>
        </w:tc>
      </w:tr>
    </w:tbl>
    <w:p w14:paraId="232300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84910"/>
    <w:rsid w:val="5BB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978</Characters>
  <Lines>0</Lines>
  <Paragraphs>0</Paragraphs>
  <TotalTime>0</TotalTime>
  <ScaleCrop>false</ScaleCrop>
  <LinksUpToDate>false</LinksUpToDate>
  <CharactersWithSpaces>978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2025-01-09T02:20:00Z</dcterms:created>
  <dc:creator>Administrator</dc:creator>
  <cp:lastModifiedBy>Administrator</cp:lastModifiedBy>
  <dcterms:modified xsi:type="dcterms:W3CDTF">2025-05-15T04:15:56Z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eyJoZGlkIjoiZTg5MTRlZWY0YTUxM2Q0MGZhZWU4N2E3M2YxMjdhMmYifQ==</vt:lpwstr>
  </property>
  <property fmtid="{D5CDD505-2E9C-101B-9397-08002B2CF9AE}" pid="4" name="ICV">
    <vt:lpwstr>CAB049F0AFA34A5E8E376092F7ECAF85_12</vt:lpwstr>
  </property>
</Properties>
</file>