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2022年度滕州市事业单位公开招聘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工作人员笔试考生健康承诺书</w:t>
      </w:r>
    </w:p>
    <w:tbl>
      <w:tblPr>
        <w:tblStyle w:val="5"/>
        <w:tblW w:w="977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196"/>
        <w:gridCol w:w="1784"/>
        <w:gridCol w:w="330"/>
        <w:gridCol w:w="932"/>
        <w:gridCol w:w="2152"/>
        <w:gridCol w:w="14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both"/>
              <w:rPr>
                <w:rFonts w:ascii="Calibri" w:hAnsi="Calibri" w:eastAsia="Ã‹ÃŽÃŒÃ¥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考点名称：</w:t>
            </w:r>
            <w:r>
              <w:rPr>
                <w:rFonts w:hint="default" w:ascii="Calibri" w:hAnsi="Calibri" w:eastAsia="Ã‹ÃŽÃŒÃ¥" w:cs="Calibri"/>
                <w:sz w:val="22"/>
                <w:szCs w:val="22"/>
              </w:rPr>
              <w:t xml:space="preserve">     </w:t>
            </w:r>
          </w:p>
        </w:tc>
        <w:tc>
          <w:tcPr>
            <w:tcW w:w="45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both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考场号：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2"/>
                <w:szCs w:val="22"/>
              </w:rPr>
              <w:t>健康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申明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both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是否有中、高风险等疫情重点地区旅居史且离开上述地区已满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天但不满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21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天？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br w:type="textWrapping"/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居住社区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21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天内是否发生疫情？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br w:type="textWrapping"/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是否有境外旅居史且入境已满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21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天但不满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28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jc w:val="both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是否属于治愈出院满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天的确诊病例和无症状感染者？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是否考前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天内从省外发生本土疫情省份入鲁返鲁？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6.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5" w:lineRule="atLeast"/>
              <w:ind w:left="0" w:right="0" w:firstLine="0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7.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考前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br w:type="textWrapping"/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8.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14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天？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br w:type="textWrapping"/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9.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是否有境外旅居史且入境未满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21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天？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考生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承诺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 w:firstLine="450"/>
              <w:jc w:val="both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座位号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是否存在健康申明的情形？（填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是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或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否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。如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是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，请详细列明）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考生承诺签字</w:t>
            </w:r>
          </w:p>
        </w:tc>
        <w:tc>
          <w:tcPr>
            <w:tcW w:w="3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座位号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是否存在健康申明的情形？（填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是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或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否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。如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“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是</w:t>
            </w:r>
            <w:r>
              <w:rPr>
                <w:rFonts w:hint="default" w:ascii="Calibri" w:hAnsi="Calibri" w:eastAsia="Ã‹ÃŽÃŒÃ¥" w:cs="Calibri"/>
                <w:sz w:val="16"/>
                <w:szCs w:val="16"/>
              </w:rPr>
              <w:t>”</w:t>
            </w:r>
            <w:r>
              <w:rPr>
                <w:rFonts w:hint="eastAsia" w:ascii="黑体" w:hAnsi="宋体" w:eastAsia="黑体" w:cs="黑体"/>
                <w:sz w:val="16"/>
                <w:szCs w:val="16"/>
              </w:rPr>
              <w:t>，请详细列明）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考生承诺签字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18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06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07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23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09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26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27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28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29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50"/>
              <w:jc w:val="left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default" w:ascii="Calibri" w:hAnsi="Calibri" w:eastAsia="Ã‹ÃŽÃŒÃ¥" w:cs="Calibri"/>
                <w:sz w:val="19"/>
                <w:szCs w:val="19"/>
              </w:rPr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977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 w:firstLine="450"/>
              <w:rPr>
                <w:rFonts w:hint="default" w:ascii="Calibri" w:hAnsi="Calibri" w:eastAsia="Ã‹ÃŽÃŒÃ¥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健康申明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1-4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项为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的，考生须向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滕州招考办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申报，并携带规定的健康证明，在隔离考场考试；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健康申明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中第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项为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的，考生须向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滕州招考办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申报，并携带规定的健康证明，在相对独立的考场考试；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健康申明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6-9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项为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是</w:t>
            </w:r>
            <w:r>
              <w:rPr>
                <w:rFonts w:hint="default" w:ascii="Calibri" w:hAnsi="Calibri" w:eastAsia="Ã‹ÃŽÃŒÃ¥" w:cs="Calibri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的，不得参加考试。</w:t>
            </w:r>
          </w:p>
        </w:tc>
      </w:tr>
    </w:tbl>
    <w:p>
      <w:pPr>
        <w:rPr>
          <w:rFonts w:hint="eastAsia" w:ascii="仿宋_GB2312" w:hAnsi="Calibri" w:eastAsia="仿宋_GB2312" w:cs="仿宋_GB2312"/>
          <w:spacing w:val="0"/>
          <w:kern w:val="0"/>
          <w:sz w:val="11"/>
          <w:szCs w:val="11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‹ÃŽÃŒÃ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DAyNDk0ZTM4NDdhMWRiYmFhNDYyMTFmZmY4Y2UifQ=="/>
  </w:docVars>
  <w:rsids>
    <w:rsidRoot w:val="66FE5CC0"/>
    <w:rsid w:val="06CD0ABC"/>
    <w:rsid w:val="09661CBA"/>
    <w:rsid w:val="159C65E3"/>
    <w:rsid w:val="2B667F60"/>
    <w:rsid w:val="2EAA5E54"/>
    <w:rsid w:val="34C964ED"/>
    <w:rsid w:val="3A726921"/>
    <w:rsid w:val="537751E2"/>
    <w:rsid w:val="56C85932"/>
    <w:rsid w:val="5915074C"/>
    <w:rsid w:val="66FE5CC0"/>
    <w:rsid w:val="68450829"/>
    <w:rsid w:val="6BD66460"/>
    <w:rsid w:val="6B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525252"/>
      <w:u w:val="none"/>
    </w:rPr>
  </w:style>
  <w:style w:type="character" w:styleId="9">
    <w:name w:val="Hyperlink"/>
    <w:basedOn w:val="6"/>
    <w:qFormat/>
    <w:uiPriority w:val="0"/>
    <w:rPr>
      <w:color w:val="525252"/>
      <w:u w:val="none"/>
    </w:rPr>
  </w:style>
  <w:style w:type="character" w:customStyle="1" w:styleId="10">
    <w:name w:val="button"/>
    <w:basedOn w:val="6"/>
    <w:qFormat/>
    <w:uiPriority w:val="0"/>
  </w:style>
  <w:style w:type="character" w:customStyle="1" w:styleId="11">
    <w:name w:val="tmpztreemove_arrow"/>
    <w:basedOn w:val="6"/>
    <w:qFormat/>
    <w:uiPriority w:val="0"/>
  </w:style>
  <w:style w:type="character" w:customStyle="1" w:styleId="12">
    <w:name w:val="butt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2457</Words>
  <Characters>2579</Characters>
  <Lines>0</Lines>
  <Paragraphs>0</Paragraphs>
  <TotalTime>13</TotalTime>
  <ScaleCrop>false</ScaleCrop>
  <LinksUpToDate>false</LinksUpToDate>
  <CharactersWithSpaces>2586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2022-06-01T03:08:00Z</dcterms:created>
  <dc:creator>Administrator</dc:creator>
  <cp:lastModifiedBy>甘波</cp:lastModifiedBy>
  <cp:lastPrinted>2022-06-01T07:25:00Z</cp:lastPrinted>
  <dcterms:modified xsi:type="dcterms:W3CDTF">2022-06-01T11:10:38Z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6C95FB504B3E42379EA5D587E775A8C3</vt:lpwstr>
  </property>
</Properties>
</file>