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0575" w:rsidRPr="00F70A99" w:rsidRDefault="003D0F0B">
      <w:r>
        <w:rPr>
          <w:rFonts w:hint="eastAsia"/>
        </w:rPr>
        <w:t>附件</w:t>
      </w:r>
      <w:r>
        <w:rPr>
          <w:rFonts w:hint="eastAsia"/>
        </w:rPr>
        <w:t>3</w:t>
      </w:r>
    </w:p>
    <w:p w:rsidR="008A0575" w:rsidRPr="00F70A99" w:rsidRDefault="00457D84">
      <w:pPr>
        <w:spacing w:line="360" w:lineRule="exact"/>
        <w:jc w:val="center"/>
        <w:rPr>
          <w:rFonts w:ascii="华文中宋" w:eastAsia="华文中宋" w:hAnsi="华文中宋"/>
          <w:sz w:val="36"/>
          <w:szCs w:val="36"/>
        </w:rPr>
      </w:pPr>
      <w:r w:rsidRPr="00F70A99">
        <w:rPr>
          <w:rFonts w:ascii="华文中宋" w:eastAsia="华文中宋" w:hAnsi="华文中宋" w:hint="eastAsia"/>
          <w:sz w:val="36"/>
          <w:szCs w:val="36"/>
        </w:rPr>
        <w:t xml:space="preserve">创业培训机构评分标准 </w:t>
      </w:r>
    </w:p>
    <w:p w:rsidR="008A0575" w:rsidRPr="00F70A99" w:rsidRDefault="008A0575">
      <w:pPr>
        <w:spacing w:line="360" w:lineRule="exact"/>
        <w:jc w:val="center"/>
        <w:rPr>
          <w:rFonts w:ascii="华文中宋" w:eastAsia="华文中宋" w:hAnsi="华文中宋"/>
          <w:sz w:val="36"/>
          <w:szCs w:val="36"/>
        </w:rPr>
      </w:pPr>
    </w:p>
    <w:p w:rsidR="008A0575" w:rsidRPr="00F70A99" w:rsidRDefault="00006104">
      <w:pPr>
        <w:rPr>
          <w:sz w:val="24"/>
          <w:szCs w:val="24"/>
        </w:rPr>
      </w:pPr>
      <w:r w:rsidRPr="00F70A99">
        <w:rPr>
          <w:rFonts w:hint="eastAsia"/>
          <w:sz w:val="24"/>
          <w:szCs w:val="24"/>
        </w:rPr>
        <w:t>机构名称：</w:t>
      </w:r>
      <w:r w:rsidRPr="00F70A99">
        <w:rPr>
          <w:rFonts w:hint="eastAsia"/>
          <w:sz w:val="24"/>
          <w:szCs w:val="24"/>
        </w:rPr>
        <w:t xml:space="preserve">                                 </w:t>
      </w:r>
      <w:r w:rsidRPr="00F70A99">
        <w:rPr>
          <w:rFonts w:hint="eastAsia"/>
          <w:sz w:val="24"/>
          <w:szCs w:val="24"/>
        </w:rPr>
        <w:t>评审专家：</w:t>
      </w:r>
      <w:r w:rsidRPr="00F70A99">
        <w:rPr>
          <w:rFonts w:hint="eastAsia"/>
          <w:sz w:val="24"/>
          <w:szCs w:val="24"/>
        </w:rPr>
        <w:t xml:space="preserve">                            </w:t>
      </w:r>
      <w:r w:rsidRPr="00F70A99">
        <w:rPr>
          <w:rFonts w:hint="eastAsia"/>
          <w:sz w:val="24"/>
          <w:szCs w:val="24"/>
        </w:rPr>
        <w:t>年</w:t>
      </w:r>
      <w:r w:rsidRPr="00F70A99">
        <w:rPr>
          <w:rFonts w:hint="eastAsia"/>
          <w:sz w:val="24"/>
          <w:szCs w:val="24"/>
        </w:rPr>
        <w:t xml:space="preserve">  </w:t>
      </w:r>
      <w:r w:rsidRPr="00F70A99">
        <w:rPr>
          <w:rFonts w:hint="eastAsia"/>
          <w:sz w:val="24"/>
          <w:szCs w:val="24"/>
        </w:rPr>
        <w:t>月</w:t>
      </w:r>
      <w:r w:rsidRPr="00F70A99">
        <w:rPr>
          <w:rFonts w:hint="eastAsia"/>
          <w:sz w:val="24"/>
          <w:szCs w:val="24"/>
        </w:rPr>
        <w:t xml:space="preserve"> </w:t>
      </w:r>
      <w:r w:rsidRPr="00F70A99">
        <w:rPr>
          <w:rFonts w:hint="eastAsia"/>
          <w:sz w:val="24"/>
          <w:szCs w:val="24"/>
        </w:rPr>
        <w:t>日</w:t>
      </w:r>
    </w:p>
    <w:p w:rsidR="008A0575" w:rsidRPr="00F70A99" w:rsidRDefault="008A0575"/>
    <w:tbl>
      <w:tblPr>
        <w:tblpPr w:leftFromText="180" w:rightFromText="180" w:vertAnchor="page" w:horzAnchor="margin" w:tblpY="3309"/>
        <w:tblW w:w="13193" w:type="dxa"/>
        <w:tblLayout w:type="fixed"/>
        <w:tblCellMar>
          <w:left w:w="0" w:type="dxa"/>
          <w:right w:w="0" w:type="dxa"/>
        </w:tblCellMar>
        <w:tblLook w:val="04A0"/>
      </w:tblPr>
      <w:tblGrid>
        <w:gridCol w:w="359"/>
        <w:gridCol w:w="777"/>
        <w:gridCol w:w="7096"/>
        <w:gridCol w:w="2977"/>
        <w:gridCol w:w="708"/>
        <w:gridCol w:w="567"/>
        <w:gridCol w:w="709"/>
      </w:tblGrid>
      <w:tr w:rsidR="008A0575" w:rsidRPr="00F70A99">
        <w:trPr>
          <w:trHeight w:val="693"/>
        </w:trPr>
        <w:tc>
          <w:tcPr>
            <w:tcW w:w="359"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宋体"/>
                <w:b/>
                <w:sz w:val="24"/>
                <w:szCs w:val="24"/>
              </w:rPr>
            </w:pPr>
            <w:r w:rsidRPr="00F70A99">
              <w:rPr>
                <w:rFonts w:asciiTheme="minorEastAsia" w:hAnsiTheme="minorEastAsia" w:cs="宋体" w:hint="eastAsia"/>
                <w:b/>
                <w:kern w:val="0"/>
                <w:sz w:val="24"/>
                <w:szCs w:val="24"/>
              </w:rPr>
              <w:t>序号</w:t>
            </w:r>
          </w:p>
        </w:tc>
        <w:tc>
          <w:tcPr>
            <w:tcW w:w="77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宋体"/>
                <w:b/>
                <w:sz w:val="24"/>
                <w:szCs w:val="24"/>
              </w:rPr>
            </w:pPr>
            <w:r w:rsidRPr="00F70A99">
              <w:rPr>
                <w:rFonts w:asciiTheme="minorEastAsia" w:hAnsiTheme="minorEastAsia" w:cs="宋体" w:hint="eastAsia"/>
                <w:b/>
                <w:kern w:val="0"/>
                <w:sz w:val="24"/>
                <w:szCs w:val="24"/>
              </w:rPr>
              <w:t xml:space="preserve"> 项目 名称</w:t>
            </w:r>
          </w:p>
        </w:tc>
        <w:tc>
          <w:tcPr>
            <w:tcW w:w="7096"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宋体"/>
                <w:b/>
                <w:sz w:val="24"/>
                <w:szCs w:val="24"/>
              </w:rPr>
            </w:pPr>
            <w:r w:rsidRPr="00F70A99">
              <w:rPr>
                <w:rFonts w:asciiTheme="minorEastAsia" w:hAnsiTheme="minorEastAsia" w:cs="宋体" w:hint="eastAsia"/>
                <w:b/>
                <w:kern w:val="0"/>
                <w:sz w:val="24"/>
                <w:szCs w:val="24"/>
              </w:rPr>
              <w:t>评分标准</w:t>
            </w:r>
          </w:p>
        </w:tc>
        <w:tc>
          <w:tcPr>
            <w:tcW w:w="297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宋体"/>
                <w:b/>
                <w:sz w:val="24"/>
                <w:szCs w:val="24"/>
              </w:rPr>
            </w:pPr>
            <w:r w:rsidRPr="00F70A99">
              <w:rPr>
                <w:rFonts w:asciiTheme="minorEastAsia" w:hAnsiTheme="minorEastAsia" w:cs="宋体" w:hint="eastAsia"/>
                <w:b/>
                <w:kern w:val="0"/>
                <w:sz w:val="24"/>
                <w:szCs w:val="24"/>
              </w:rPr>
              <w:t xml:space="preserve">验证材料 </w:t>
            </w: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宋体"/>
                <w:b/>
                <w:sz w:val="24"/>
                <w:szCs w:val="24"/>
              </w:rPr>
            </w:pPr>
            <w:r w:rsidRPr="00F70A99">
              <w:rPr>
                <w:rFonts w:asciiTheme="minorEastAsia" w:hAnsiTheme="minorEastAsia" w:cs="宋体" w:hint="eastAsia"/>
                <w:b/>
                <w:kern w:val="0"/>
                <w:sz w:val="24"/>
                <w:szCs w:val="24"/>
              </w:rPr>
              <w:t>分值（分）</w:t>
            </w:r>
          </w:p>
        </w:tc>
        <w:tc>
          <w:tcPr>
            <w:tcW w:w="56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宋体"/>
                <w:b/>
                <w:sz w:val="24"/>
                <w:szCs w:val="24"/>
              </w:rPr>
            </w:pPr>
            <w:r w:rsidRPr="00F70A99">
              <w:rPr>
                <w:rFonts w:asciiTheme="minorEastAsia" w:hAnsiTheme="minorEastAsia" w:cs="宋体" w:hint="eastAsia"/>
                <w:b/>
                <w:kern w:val="0"/>
                <w:sz w:val="24"/>
                <w:szCs w:val="24"/>
              </w:rPr>
              <w:t>专家评分</w:t>
            </w:r>
          </w:p>
        </w:tc>
        <w:tc>
          <w:tcPr>
            <w:tcW w:w="709"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宋体"/>
                <w:b/>
                <w:sz w:val="24"/>
                <w:szCs w:val="24"/>
              </w:rPr>
            </w:pPr>
            <w:r w:rsidRPr="00F70A99">
              <w:rPr>
                <w:rFonts w:asciiTheme="minorEastAsia" w:hAnsiTheme="minorEastAsia" w:cs="宋体" w:hint="eastAsia"/>
                <w:b/>
                <w:kern w:val="0"/>
                <w:sz w:val="24"/>
                <w:szCs w:val="24"/>
              </w:rPr>
              <w:t>专家评价意见</w:t>
            </w:r>
          </w:p>
        </w:tc>
      </w:tr>
      <w:tr w:rsidR="008A0575" w:rsidRPr="00F70A99">
        <w:trPr>
          <w:trHeight w:val="1571"/>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1</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28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申办资格（此项为否决项）</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0C4052">
            <w:pPr>
              <w:widowControl/>
              <w:spacing w:line="280" w:lineRule="exact"/>
              <w:jc w:val="left"/>
              <w:textAlignment w:val="top"/>
              <w:rPr>
                <w:rStyle w:val="font81"/>
                <w:rFonts w:asciiTheme="minorEastAsia" w:eastAsiaTheme="minorEastAsia" w:hAnsiTheme="minorEastAsia" w:hint="default"/>
                <w:color w:val="auto"/>
                <w:sz w:val="21"/>
                <w:szCs w:val="21"/>
              </w:rPr>
            </w:pPr>
            <w:r w:rsidRPr="00F70A99">
              <w:rPr>
                <w:rStyle w:val="font81"/>
                <w:rFonts w:asciiTheme="minorEastAsia" w:eastAsiaTheme="minorEastAsia" w:hAnsiTheme="minorEastAsia" w:hint="default"/>
                <w:color w:val="auto"/>
                <w:sz w:val="21"/>
                <w:szCs w:val="21"/>
              </w:rPr>
              <w:t>1、</w:t>
            </w:r>
            <w:r w:rsidR="00457D84" w:rsidRPr="00F70A99">
              <w:rPr>
                <w:rStyle w:val="font81"/>
                <w:rFonts w:asciiTheme="minorEastAsia" w:eastAsiaTheme="minorEastAsia" w:hAnsiTheme="minorEastAsia" w:hint="default"/>
                <w:color w:val="auto"/>
                <w:sz w:val="21"/>
                <w:szCs w:val="21"/>
              </w:rPr>
              <w:t>独立法人资格。</w:t>
            </w:r>
          </w:p>
          <w:p w:rsidR="008A0575" w:rsidRPr="00F70A99" w:rsidRDefault="000C4052">
            <w:pPr>
              <w:widowControl/>
              <w:spacing w:line="280" w:lineRule="exact"/>
              <w:jc w:val="left"/>
              <w:textAlignment w:val="top"/>
              <w:rPr>
                <w:rStyle w:val="font81"/>
                <w:rFonts w:asciiTheme="minorEastAsia" w:eastAsiaTheme="minorEastAsia" w:hAnsiTheme="minorEastAsia" w:hint="default"/>
                <w:color w:val="auto"/>
                <w:sz w:val="21"/>
                <w:szCs w:val="21"/>
              </w:rPr>
            </w:pPr>
            <w:r w:rsidRPr="00F70A99">
              <w:rPr>
                <w:rStyle w:val="font81"/>
                <w:rFonts w:asciiTheme="minorEastAsia" w:eastAsiaTheme="minorEastAsia" w:hAnsiTheme="minorEastAsia" w:hint="default"/>
                <w:color w:val="auto"/>
                <w:sz w:val="21"/>
                <w:szCs w:val="21"/>
              </w:rPr>
              <w:t>2、</w:t>
            </w:r>
            <w:r w:rsidR="00457D84" w:rsidRPr="00F70A99">
              <w:rPr>
                <w:rStyle w:val="font81"/>
                <w:rFonts w:asciiTheme="minorEastAsia" w:eastAsiaTheme="minorEastAsia" w:hAnsiTheme="minorEastAsia" w:hint="default"/>
                <w:color w:val="auto"/>
                <w:sz w:val="21"/>
                <w:szCs w:val="21"/>
              </w:rPr>
              <w:t>合法的办学许可证。</w:t>
            </w:r>
            <w:r w:rsidR="00457D84" w:rsidRPr="00F70A99">
              <w:rPr>
                <w:rStyle w:val="font81"/>
                <w:rFonts w:asciiTheme="minorEastAsia" w:eastAsiaTheme="minorEastAsia" w:hAnsiTheme="minorEastAsia" w:hint="default"/>
                <w:color w:val="auto"/>
                <w:sz w:val="21"/>
                <w:szCs w:val="21"/>
              </w:rPr>
              <w:br/>
            </w:r>
            <w:r w:rsidRPr="00F70A99">
              <w:rPr>
                <w:rStyle w:val="font81"/>
                <w:rFonts w:asciiTheme="minorEastAsia" w:eastAsiaTheme="minorEastAsia" w:hAnsiTheme="minorEastAsia" w:hint="default"/>
                <w:color w:val="auto"/>
                <w:sz w:val="21"/>
                <w:szCs w:val="21"/>
              </w:rPr>
              <w:t>3、</w:t>
            </w:r>
            <w:r w:rsidR="00457D84" w:rsidRPr="00F70A99">
              <w:rPr>
                <w:rStyle w:val="font81"/>
                <w:rFonts w:asciiTheme="minorEastAsia" w:eastAsiaTheme="minorEastAsia" w:hAnsiTheme="minorEastAsia" w:hint="default"/>
                <w:color w:val="auto"/>
                <w:sz w:val="21"/>
                <w:szCs w:val="21"/>
              </w:rPr>
              <w:t>独立核算。</w:t>
            </w:r>
          </w:p>
          <w:p w:rsidR="008A0575" w:rsidRPr="00F70A99" w:rsidRDefault="00457D84">
            <w:pPr>
              <w:widowControl/>
              <w:spacing w:line="280" w:lineRule="exact"/>
              <w:jc w:val="left"/>
              <w:textAlignment w:val="top"/>
              <w:rPr>
                <w:rFonts w:asciiTheme="minorEastAsia" w:hAnsiTheme="minorEastAsia" w:cs="仿宋_GB2312"/>
                <w:szCs w:val="21"/>
              </w:rPr>
            </w:pPr>
            <w:r w:rsidRPr="00F70A99">
              <w:rPr>
                <w:rStyle w:val="font41"/>
                <w:rFonts w:asciiTheme="minorEastAsia" w:eastAsiaTheme="minorEastAsia" w:hAnsiTheme="minorEastAsia" w:hint="default"/>
                <w:color w:val="auto"/>
                <w:sz w:val="21"/>
                <w:szCs w:val="21"/>
              </w:rPr>
              <w:t>必须同时满足以上三个条件，其中一项不符合要求，即否决其申办资格。</w:t>
            </w: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0C4052">
            <w:pPr>
              <w:widowControl/>
              <w:spacing w:line="280" w:lineRule="exact"/>
              <w:jc w:val="lef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1、</w:t>
            </w:r>
            <w:r w:rsidR="00457D84" w:rsidRPr="00F70A99">
              <w:rPr>
                <w:rFonts w:asciiTheme="minorEastAsia" w:hAnsiTheme="minorEastAsia" w:cs="仿宋_GB2312" w:hint="eastAsia"/>
                <w:kern w:val="0"/>
                <w:szCs w:val="21"/>
              </w:rPr>
              <w:t>工商营业执照或民办非企业登记证书等；</w:t>
            </w:r>
            <w:r w:rsidR="00457D84" w:rsidRPr="00F70A99">
              <w:rPr>
                <w:rFonts w:asciiTheme="minorEastAsia" w:hAnsiTheme="minorEastAsia" w:cs="仿宋_GB2312" w:hint="eastAsia"/>
                <w:kern w:val="0"/>
                <w:szCs w:val="21"/>
              </w:rPr>
              <w:br/>
            </w:r>
            <w:r w:rsidRPr="00F70A99">
              <w:rPr>
                <w:rFonts w:asciiTheme="minorEastAsia" w:hAnsiTheme="minorEastAsia" w:cs="仿宋_GB2312" w:hint="eastAsia"/>
                <w:kern w:val="0"/>
                <w:szCs w:val="21"/>
              </w:rPr>
              <w:t>2、</w:t>
            </w:r>
            <w:r w:rsidR="00457D84" w:rsidRPr="00F70A99">
              <w:rPr>
                <w:rFonts w:asciiTheme="minorEastAsia" w:hAnsiTheme="minorEastAsia" w:cs="仿宋_GB2312" w:hint="eastAsia"/>
                <w:kern w:val="0"/>
                <w:szCs w:val="21"/>
              </w:rPr>
              <w:t>独立核算情况说明；</w:t>
            </w:r>
            <w:r w:rsidR="00457D84" w:rsidRPr="00F70A99">
              <w:rPr>
                <w:rFonts w:asciiTheme="minorEastAsia" w:hAnsiTheme="minorEastAsia" w:cs="仿宋_GB2312" w:hint="eastAsia"/>
                <w:kern w:val="0"/>
                <w:szCs w:val="21"/>
              </w:rPr>
              <w:br/>
            </w:r>
            <w:r w:rsidRPr="00F70A99">
              <w:rPr>
                <w:rFonts w:asciiTheme="minorEastAsia" w:hAnsiTheme="minorEastAsia" w:cs="仿宋_GB2312" w:hint="eastAsia"/>
                <w:kern w:val="0"/>
                <w:szCs w:val="21"/>
              </w:rPr>
              <w:t>3、</w:t>
            </w:r>
            <w:r w:rsidR="00457D84" w:rsidRPr="00F70A99">
              <w:rPr>
                <w:rFonts w:asciiTheme="minorEastAsia" w:hAnsiTheme="minorEastAsia" w:cs="仿宋_GB2312" w:hint="eastAsia"/>
                <w:kern w:val="0"/>
                <w:szCs w:val="21"/>
              </w:rPr>
              <w:t xml:space="preserve">办学许可证或培训部门的设置批文，组成人员情况汇总表 </w:t>
            </w:r>
          </w:p>
          <w:p w:rsidR="008A0575" w:rsidRPr="00F70A99" w:rsidRDefault="008A0575">
            <w:pPr>
              <w:widowControl/>
              <w:spacing w:line="280" w:lineRule="exact"/>
              <w:jc w:val="left"/>
              <w:textAlignment w:val="top"/>
              <w:rPr>
                <w:rFonts w:asciiTheme="minorEastAsia" w:hAnsiTheme="minorEastAsia" w:cs="仿宋_GB2312"/>
                <w:kern w:val="0"/>
                <w:szCs w:val="21"/>
                <w:highlight w:val="yellow"/>
              </w:rPr>
            </w:pP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spacing w:line="280" w:lineRule="exact"/>
              <w:jc w:val="center"/>
              <w:rPr>
                <w:rFonts w:asciiTheme="minorEastAsia" w:hAnsiTheme="minorEastAsia" w:cs="仿宋_GB2312"/>
                <w:szCs w:val="21"/>
              </w:rPr>
            </w:pPr>
            <w:r w:rsidRPr="00F70A99">
              <w:rPr>
                <w:rFonts w:asciiTheme="minorEastAsia" w:hAnsiTheme="minorEastAsia" w:cs="仿宋_GB2312" w:hint="eastAsia"/>
                <w:szCs w:val="21"/>
              </w:rPr>
              <w:t>10</w:t>
            </w:r>
          </w:p>
        </w:tc>
        <w:tc>
          <w:tcPr>
            <w:tcW w:w="56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280" w:lineRule="exact"/>
              <w:jc w:val="center"/>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280" w:lineRule="exact"/>
              <w:jc w:val="center"/>
              <w:rPr>
                <w:rFonts w:asciiTheme="minorEastAsia" w:hAnsiTheme="minorEastAsia" w:cs="仿宋_GB2312"/>
                <w:szCs w:val="21"/>
              </w:rPr>
            </w:pPr>
          </w:p>
        </w:tc>
      </w:tr>
      <w:tr w:rsidR="008A0575" w:rsidRPr="00F70A99">
        <w:trPr>
          <w:trHeight w:val="827"/>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2</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28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制度建设</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line="280" w:lineRule="exact"/>
              <w:jc w:val="lef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1、人力资源管理、培训管理、学籍管理、财务管理、卫生安全管理、设备管理等制度健全，6分；每缺1项扣1分；内容不规范的，酌情扣分。</w:t>
            </w:r>
          </w:p>
          <w:p w:rsidR="008A0575" w:rsidRPr="00F70A99" w:rsidRDefault="00457D84">
            <w:pPr>
              <w:widowControl/>
              <w:spacing w:line="280" w:lineRule="exact"/>
              <w:jc w:val="left"/>
              <w:textAlignment w:val="top"/>
              <w:rPr>
                <w:rFonts w:asciiTheme="minorEastAsia" w:hAnsiTheme="minorEastAsia" w:cs="仿宋_GB2312"/>
                <w:szCs w:val="21"/>
              </w:rPr>
            </w:pPr>
            <w:r w:rsidRPr="00F70A99">
              <w:rPr>
                <w:rFonts w:asciiTheme="minorEastAsia" w:hAnsiTheme="minorEastAsia" w:cs="仿宋_GB2312" w:hint="eastAsia"/>
                <w:kern w:val="0"/>
                <w:szCs w:val="21"/>
              </w:rPr>
              <w:t>2、有突发事件应急预案记5分；没有，不记分。</w:t>
            </w: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line="280" w:lineRule="exact"/>
              <w:jc w:val="left"/>
              <w:textAlignment w:val="top"/>
              <w:rPr>
                <w:rFonts w:asciiTheme="minorEastAsia" w:hAnsiTheme="minorEastAsia" w:cs="仿宋_GB2312"/>
                <w:szCs w:val="21"/>
              </w:rPr>
            </w:pPr>
            <w:r w:rsidRPr="00F70A99">
              <w:rPr>
                <w:rFonts w:asciiTheme="minorEastAsia" w:hAnsiTheme="minorEastAsia" w:cs="仿宋_GB2312" w:hint="eastAsia"/>
                <w:kern w:val="0"/>
                <w:szCs w:val="21"/>
              </w:rPr>
              <w:t>①规章制度汇编</w:t>
            </w:r>
            <w:r w:rsidRPr="00F70A99">
              <w:rPr>
                <w:rFonts w:asciiTheme="minorEastAsia" w:hAnsiTheme="minorEastAsia" w:cs="仿宋_GB2312" w:hint="eastAsia"/>
                <w:kern w:val="0"/>
                <w:szCs w:val="21"/>
              </w:rPr>
              <w:br/>
            </w:r>
            <w:r w:rsidRPr="00F70A99">
              <w:rPr>
                <w:rFonts w:asciiTheme="minorEastAsia" w:hAnsiTheme="minorEastAsia" w:cs="仿宋_GB2312" w:hint="eastAsia"/>
                <w:kern w:val="0"/>
                <w:szCs w:val="21"/>
              </w:rPr>
              <w:br/>
              <w:t>②突发事件应急预案</w:t>
            </w: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28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 xml:space="preserve"> 10</w:t>
            </w:r>
          </w:p>
        </w:tc>
        <w:tc>
          <w:tcPr>
            <w:tcW w:w="56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280" w:lineRule="exact"/>
              <w:jc w:val="center"/>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280" w:lineRule="exact"/>
              <w:jc w:val="center"/>
              <w:rPr>
                <w:rFonts w:asciiTheme="minorEastAsia" w:hAnsiTheme="minorEastAsia" w:cs="仿宋_GB2312"/>
                <w:szCs w:val="21"/>
              </w:rPr>
            </w:pPr>
          </w:p>
        </w:tc>
      </w:tr>
      <w:tr w:rsidR="008A0575" w:rsidRPr="00F70A99">
        <w:trPr>
          <w:trHeight w:val="3102"/>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3</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30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培训基础条件</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line="300" w:lineRule="exact"/>
              <w:jc w:val="lef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1、有每间不少于50平方米的创业培训理论教室2间及以上记5分，1间记3分。</w:t>
            </w:r>
            <w:r w:rsidR="004F5B66" w:rsidRPr="00F70A99">
              <w:rPr>
                <w:rFonts w:asciiTheme="minorEastAsia" w:hAnsiTheme="minorEastAsia" w:hint="eastAsia"/>
                <w:b/>
                <w:kern w:val="0"/>
                <w:szCs w:val="21"/>
              </w:rPr>
              <w:t>此项目为一票否决项目。</w:t>
            </w:r>
          </w:p>
          <w:p w:rsidR="008A0575" w:rsidRPr="00F70A99" w:rsidRDefault="00457D84">
            <w:pPr>
              <w:widowControl/>
              <w:spacing w:line="300" w:lineRule="exact"/>
              <w:jc w:val="lef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2、配备电脑(至少有</w:t>
            </w:r>
            <w:r w:rsidR="00EE7E65" w:rsidRPr="00F70A99">
              <w:rPr>
                <w:rFonts w:asciiTheme="minorEastAsia" w:hAnsiTheme="minorEastAsia" w:cs="仿宋_GB2312" w:hint="eastAsia"/>
                <w:kern w:val="0"/>
                <w:szCs w:val="21"/>
              </w:rPr>
              <w:t>20</w:t>
            </w:r>
            <w:r w:rsidRPr="00F70A99">
              <w:rPr>
                <w:rFonts w:asciiTheme="minorEastAsia" w:hAnsiTheme="minorEastAsia" w:cs="仿宋_GB2312" w:hint="eastAsia"/>
                <w:kern w:val="0"/>
                <w:szCs w:val="21"/>
              </w:rPr>
              <w:t>台，含笔记本电脑)、投影仪、可移动课桌椅(不少于40套)、黑白板等教学设备，5分；</w:t>
            </w:r>
          </w:p>
          <w:p w:rsidR="008A0575" w:rsidRPr="00F70A99" w:rsidRDefault="00457D84">
            <w:pPr>
              <w:widowControl/>
              <w:spacing w:line="300" w:lineRule="exact"/>
              <w:jc w:val="lef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3、提供教师休息室、档案室、工作人员办公室等。2分；</w:t>
            </w:r>
          </w:p>
          <w:p w:rsidR="008A0575" w:rsidRPr="00F70A99" w:rsidRDefault="00457D84">
            <w:pPr>
              <w:widowControl/>
              <w:spacing w:line="300" w:lineRule="exact"/>
              <w:jc w:val="lef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4、教学场地和设施设备符合国家有关房屋安全和公共场所消防安全的有关规定</w:t>
            </w:r>
            <w:r w:rsidR="00EE7E65" w:rsidRPr="00F70A99">
              <w:rPr>
                <w:rFonts w:asciiTheme="minorEastAsia" w:hAnsiTheme="minorEastAsia" w:cs="仿宋_GB2312" w:hint="eastAsia"/>
                <w:kern w:val="0"/>
                <w:szCs w:val="21"/>
              </w:rPr>
              <w:t>，3分</w:t>
            </w:r>
            <w:r w:rsidRPr="00F70A99">
              <w:rPr>
                <w:rFonts w:asciiTheme="minorEastAsia" w:hAnsiTheme="minorEastAsia" w:cs="仿宋_GB2312" w:hint="eastAsia"/>
                <w:kern w:val="0"/>
                <w:szCs w:val="21"/>
              </w:rPr>
              <w:t>。条件不完善的，酌情扣分。</w:t>
            </w:r>
          </w:p>
          <w:p w:rsidR="008A0575" w:rsidRPr="00F70A99" w:rsidRDefault="00457D84">
            <w:pPr>
              <w:pStyle w:val="2"/>
              <w:spacing w:line="300" w:lineRule="exact"/>
              <w:ind w:firstLineChars="0" w:firstLine="0"/>
              <w:rPr>
                <w:rFonts w:asciiTheme="minorEastAsia" w:eastAsiaTheme="minorEastAsia" w:hAnsiTheme="minorEastAsia"/>
                <w:sz w:val="21"/>
                <w:szCs w:val="21"/>
              </w:rPr>
            </w:pPr>
            <w:r w:rsidRPr="00F70A99">
              <w:rPr>
                <w:rFonts w:asciiTheme="minorEastAsia" w:eastAsiaTheme="minorEastAsia" w:hAnsiTheme="minorEastAsia" w:hint="eastAsia"/>
                <w:kern w:val="0"/>
                <w:sz w:val="21"/>
                <w:szCs w:val="21"/>
              </w:rPr>
              <w:t>5、有稳定、可靠的经费来源，并承诺对培训在财力、物力、人力等方面给予支持，记5分；未提供经费来源证明及未承诺给予支持的，不记分。</w:t>
            </w: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numPr>
                <w:ilvl w:val="0"/>
                <w:numId w:val="1"/>
              </w:numPr>
              <w:spacing w:line="300" w:lineRule="exact"/>
              <w:ind w:left="-10"/>
              <w:jc w:val="left"/>
              <w:textAlignment w:val="top"/>
              <w:rPr>
                <w:rStyle w:val="font81"/>
                <w:rFonts w:asciiTheme="minorEastAsia" w:eastAsiaTheme="minorEastAsia" w:hAnsiTheme="minorEastAsia" w:hint="default"/>
                <w:color w:val="auto"/>
                <w:sz w:val="21"/>
                <w:szCs w:val="21"/>
              </w:rPr>
            </w:pPr>
            <w:r w:rsidRPr="00F70A99">
              <w:rPr>
                <w:rFonts w:asciiTheme="minorEastAsia" w:hAnsiTheme="minorEastAsia" w:cs="仿宋_GB2312" w:hint="eastAsia"/>
                <w:kern w:val="0"/>
                <w:szCs w:val="21"/>
              </w:rPr>
              <w:t>1、</w:t>
            </w:r>
            <w:r w:rsidRPr="00F70A99">
              <w:rPr>
                <w:rStyle w:val="font81"/>
                <w:rFonts w:asciiTheme="minorEastAsia" w:eastAsiaTheme="minorEastAsia" w:hAnsiTheme="minorEastAsia" w:hint="default"/>
                <w:color w:val="auto"/>
                <w:sz w:val="21"/>
                <w:szCs w:val="21"/>
              </w:rPr>
              <w:t>培训场所平面布局图</w:t>
            </w:r>
          </w:p>
          <w:p w:rsidR="008A0575" w:rsidRPr="00F70A99" w:rsidRDefault="00457D84">
            <w:pPr>
              <w:widowControl/>
              <w:numPr>
                <w:ilvl w:val="0"/>
                <w:numId w:val="1"/>
              </w:numPr>
              <w:spacing w:line="300" w:lineRule="exact"/>
              <w:ind w:left="-10"/>
              <w:jc w:val="left"/>
              <w:textAlignment w:val="top"/>
              <w:rPr>
                <w:rStyle w:val="font81"/>
                <w:rFonts w:asciiTheme="minorEastAsia" w:eastAsiaTheme="minorEastAsia" w:hAnsiTheme="minorEastAsia" w:hint="default"/>
                <w:color w:val="auto"/>
                <w:sz w:val="21"/>
                <w:szCs w:val="21"/>
              </w:rPr>
            </w:pPr>
            <w:r w:rsidRPr="00F70A99">
              <w:rPr>
                <w:rStyle w:val="font81"/>
                <w:rFonts w:asciiTheme="minorEastAsia" w:eastAsiaTheme="minorEastAsia" w:hAnsiTheme="minorEastAsia" w:hint="default"/>
                <w:color w:val="auto"/>
                <w:sz w:val="21"/>
                <w:szCs w:val="21"/>
              </w:rPr>
              <w:t xml:space="preserve">2、教学设备明细表； </w:t>
            </w:r>
            <w:r w:rsidRPr="00F70A99">
              <w:rPr>
                <w:rStyle w:val="font81"/>
                <w:rFonts w:asciiTheme="minorEastAsia" w:eastAsiaTheme="minorEastAsia" w:hAnsiTheme="minorEastAsia" w:hint="default"/>
                <w:color w:val="auto"/>
                <w:sz w:val="21"/>
                <w:szCs w:val="21"/>
              </w:rPr>
              <w:br/>
              <w:t>3、需要提供房产证明或房屋租赁合同。</w:t>
            </w:r>
          </w:p>
          <w:p w:rsidR="008A4728" w:rsidRPr="00F70A99" w:rsidRDefault="00457D84">
            <w:pPr>
              <w:pStyle w:val="2"/>
              <w:numPr>
                <w:ilvl w:val="0"/>
                <w:numId w:val="2"/>
              </w:numPr>
              <w:spacing w:line="300" w:lineRule="exact"/>
              <w:ind w:firstLineChars="0" w:firstLine="0"/>
              <w:rPr>
                <w:rFonts w:asciiTheme="minorEastAsia" w:eastAsiaTheme="minorEastAsia" w:hAnsiTheme="minorEastAsia"/>
                <w:kern w:val="0"/>
                <w:sz w:val="21"/>
                <w:szCs w:val="21"/>
              </w:rPr>
            </w:pPr>
            <w:r w:rsidRPr="00F70A99">
              <w:rPr>
                <w:rFonts w:asciiTheme="minorEastAsia" w:eastAsiaTheme="minorEastAsia" w:hAnsiTheme="minorEastAsia" w:hint="eastAsia"/>
                <w:kern w:val="0"/>
                <w:sz w:val="21"/>
                <w:szCs w:val="21"/>
              </w:rPr>
              <w:t>经费来源证明，近三年经费预算、批复等材料</w:t>
            </w:r>
            <w:r w:rsidR="008A4728" w:rsidRPr="00F70A99">
              <w:rPr>
                <w:rFonts w:asciiTheme="minorEastAsia" w:eastAsiaTheme="minorEastAsia" w:hAnsiTheme="minorEastAsia" w:hint="eastAsia"/>
                <w:kern w:val="0"/>
                <w:sz w:val="21"/>
                <w:szCs w:val="21"/>
              </w:rPr>
              <w:t>。</w:t>
            </w:r>
          </w:p>
          <w:p w:rsidR="008A0575" w:rsidRPr="00F70A99" w:rsidRDefault="00457D84">
            <w:pPr>
              <w:pStyle w:val="2"/>
              <w:numPr>
                <w:ilvl w:val="0"/>
                <w:numId w:val="2"/>
              </w:numPr>
              <w:spacing w:line="300" w:lineRule="exact"/>
              <w:ind w:firstLineChars="0" w:firstLine="0"/>
              <w:rPr>
                <w:rFonts w:asciiTheme="minorEastAsia" w:eastAsiaTheme="minorEastAsia" w:hAnsiTheme="minorEastAsia"/>
                <w:kern w:val="0"/>
                <w:sz w:val="21"/>
                <w:szCs w:val="21"/>
              </w:rPr>
            </w:pPr>
            <w:r w:rsidRPr="00F70A99">
              <w:rPr>
                <w:rFonts w:asciiTheme="minorEastAsia" w:eastAsiaTheme="minorEastAsia" w:hAnsiTheme="minorEastAsia" w:hint="eastAsia"/>
                <w:kern w:val="0"/>
                <w:sz w:val="21"/>
                <w:szCs w:val="21"/>
              </w:rPr>
              <w:t>消防验收报告</w:t>
            </w:r>
            <w:r w:rsidR="008A4728" w:rsidRPr="00F70A99">
              <w:rPr>
                <w:rFonts w:asciiTheme="minorEastAsia" w:eastAsiaTheme="minorEastAsia" w:hAnsiTheme="minorEastAsia" w:hint="eastAsia"/>
                <w:kern w:val="0"/>
                <w:sz w:val="21"/>
                <w:szCs w:val="21"/>
              </w:rPr>
              <w:t>。</w:t>
            </w:r>
          </w:p>
          <w:p w:rsidR="008A0575" w:rsidRPr="00F70A99" w:rsidRDefault="008A0575" w:rsidP="004F5B66">
            <w:pPr>
              <w:pStyle w:val="2"/>
              <w:spacing w:line="300" w:lineRule="exact"/>
              <w:ind w:firstLineChars="0" w:firstLine="0"/>
              <w:rPr>
                <w:rFonts w:asciiTheme="minorEastAsia" w:eastAsiaTheme="minorEastAsia" w:hAnsiTheme="minorEastAsia"/>
                <w:b/>
                <w:sz w:val="21"/>
                <w:szCs w:val="21"/>
              </w:rPr>
            </w:pPr>
            <w:bookmarkStart w:id="0" w:name="_GoBack"/>
            <w:bookmarkEnd w:id="0"/>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30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 xml:space="preserve"> 20</w:t>
            </w:r>
          </w:p>
        </w:tc>
        <w:tc>
          <w:tcPr>
            <w:tcW w:w="56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300" w:lineRule="exact"/>
              <w:jc w:val="center"/>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300" w:lineRule="exact"/>
              <w:jc w:val="center"/>
              <w:rPr>
                <w:rFonts w:asciiTheme="minorEastAsia" w:hAnsiTheme="minorEastAsia" w:cs="仿宋_GB2312"/>
                <w:szCs w:val="21"/>
              </w:rPr>
            </w:pPr>
          </w:p>
        </w:tc>
      </w:tr>
      <w:tr w:rsidR="008A0575" w:rsidRPr="00F70A99">
        <w:trPr>
          <w:trHeight w:val="699"/>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lastRenderedPageBreak/>
              <w:t>4</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师资配备</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numPr>
                <w:ilvl w:val="0"/>
                <w:numId w:val="3"/>
              </w:numPr>
              <w:spacing w:line="400" w:lineRule="exact"/>
              <w:ind w:left="0"/>
              <w:jc w:val="left"/>
              <w:textAlignment w:val="top"/>
              <w:rPr>
                <w:rFonts w:asciiTheme="minorEastAsia" w:hAnsiTheme="minorEastAsia" w:cs="仿宋_GB2312"/>
                <w:kern w:val="0"/>
                <w:szCs w:val="21"/>
              </w:rPr>
            </w:pPr>
            <w:r w:rsidRPr="00F70A99">
              <w:rPr>
                <w:rFonts w:asciiTheme="minorEastAsia" w:hAnsiTheme="minorEastAsia" w:hint="eastAsia"/>
                <w:szCs w:val="21"/>
              </w:rPr>
              <w:t>1、</w:t>
            </w:r>
            <w:r w:rsidRPr="00F70A99">
              <w:rPr>
                <w:rFonts w:asciiTheme="minorEastAsia" w:hAnsiTheme="minorEastAsia"/>
                <w:szCs w:val="21"/>
              </w:rPr>
              <w:t>培训机构专、兼职教师</w:t>
            </w:r>
            <w:r w:rsidRPr="00F70A99">
              <w:rPr>
                <w:rFonts w:asciiTheme="minorEastAsia" w:hAnsiTheme="minorEastAsia" w:hint="eastAsia"/>
                <w:szCs w:val="21"/>
              </w:rPr>
              <w:t>5</w:t>
            </w:r>
            <w:r w:rsidRPr="00F70A99">
              <w:rPr>
                <w:rFonts w:asciiTheme="minorEastAsia" w:hAnsiTheme="minorEastAsia"/>
                <w:szCs w:val="21"/>
              </w:rPr>
              <w:t>名以上得</w:t>
            </w:r>
            <w:r w:rsidRPr="00F70A99">
              <w:rPr>
                <w:rFonts w:asciiTheme="minorEastAsia" w:hAnsiTheme="minorEastAsia" w:hint="eastAsia"/>
                <w:szCs w:val="21"/>
              </w:rPr>
              <w:t>15</w:t>
            </w:r>
            <w:r w:rsidRPr="00F70A99">
              <w:rPr>
                <w:rFonts w:asciiTheme="minorEastAsia" w:hAnsiTheme="minorEastAsia"/>
                <w:szCs w:val="21"/>
              </w:rPr>
              <w:t>分，每减少1名</w:t>
            </w:r>
            <w:r w:rsidRPr="00F70A99">
              <w:rPr>
                <w:rFonts w:asciiTheme="minorEastAsia" w:hAnsiTheme="minorEastAsia" w:hint="eastAsia"/>
                <w:szCs w:val="21"/>
              </w:rPr>
              <w:t>减1</w:t>
            </w:r>
            <w:r w:rsidRPr="00F70A99">
              <w:rPr>
                <w:rFonts w:asciiTheme="minorEastAsia" w:hAnsiTheme="minorEastAsia"/>
                <w:szCs w:val="21"/>
              </w:rPr>
              <w:t>分。</w:t>
            </w:r>
            <w:r w:rsidRPr="00F70A99">
              <w:rPr>
                <w:rFonts w:asciiTheme="minorEastAsia" w:hAnsiTheme="minorEastAsia" w:cs="仿宋_GB2312" w:hint="eastAsia"/>
                <w:kern w:val="0"/>
                <w:szCs w:val="21"/>
              </w:rPr>
              <w:t>水平有限的，酌情扣分。</w:t>
            </w:r>
          </w:p>
          <w:p w:rsidR="008A0575" w:rsidRPr="00F70A99" w:rsidRDefault="00457D84">
            <w:pPr>
              <w:pStyle w:val="2"/>
              <w:numPr>
                <w:ilvl w:val="0"/>
                <w:numId w:val="3"/>
              </w:numPr>
              <w:spacing w:line="400" w:lineRule="exact"/>
              <w:ind w:left="0" w:firstLineChars="0"/>
              <w:rPr>
                <w:rFonts w:asciiTheme="minorEastAsia" w:eastAsiaTheme="minorEastAsia" w:hAnsiTheme="minorEastAsia" w:cs="Times New Roman"/>
                <w:sz w:val="21"/>
                <w:szCs w:val="21"/>
              </w:rPr>
            </w:pPr>
            <w:r w:rsidRPr="00F70A99">
              <w:rPr>
                <w:rFonts w:asciiTheme="minorEastAsia" w:eastAsiaTheme="minorEastAsia" w:hAnsiTheme="minorEastAsia" w:cs="Times New Roman" w:hint="eastAsia"/>
                <w:sz w:val="21"/>
                <w:szCs w:val="21"/>
              </w:rPr>
              <w:t>2、</w:t>
            </w:r>
            <w:r w:rsidRPr="00F70A99">
              <w:rPr>
                <w:rFonts w:asciiTheme="minorEastAsia" w:eastAsiaTheme="minorEastAsia" w:hAnsiTheme="minorEastAsia" w:cs="Times New Roman"/>
                <w:sz w:val="21"/>
                <w:szCs w:val="21"/>
              </w:rPr>
              <w:t>培训机构自身拥有的专职教师（以</w:t>
            </w:r>
            <w:r w:rsidRPr="00F70A99">
              <w:rPr>
                <w:rFonts w:asciiTheme="minorEastAsia" w:eastAsiaTheme="minorEastAsia" w:hAnsiTheme="minorEastAsia" w:cs="Times New Roman" w:hint="eastAsia"/>
                <w:sz w:val="21"/>
                <w:szCs w:val="21"/>
              </w:rPr>
              <w:t>连续</w:t>
            </w:r>
            <w:r w:rsidRPr="00F70A99">
              <w:rPr>
                <w:rFonts w:asciiTheme="minorEastAsia" w:eastAsiaTheme="minorEastAsia" w:hAnsiTheme="minorEastAsia" w:cs="Times New Roman"/>
                <w:sz w:val="21"/>
                <w:szCs w:val="21"/>
              </w:rPr>
              <w:t>参加社会保险</w:t>
            </w:r>
            <w:r w:rsidRPr="00F70A99">
              <w:rPr>
                <w:rFonts w:asciiTheme="minorEastAsia" w:eastAsiaTheme="minorEastAsia" w:hAnsiTheme="minorEastAsia" w:cs="Times New Roman" w:hint="eastAsia"/>
                <w:sz w:val="21"/>
                <w:szCs w:val="21"/>
              </w:rPr>
              <w:t>3</w:t>
            </w:r>
            <w:r w:rsidRPr="00F70A99">
              <w:rPr>
                <w:rFonts w:asciiTheme="minorEastAsia" w:eastAsiaTheme="minorEastAsia" w:hAnsiTheme="minorEastAsia" w:cs="Times New Roman"/>
                <w:sz w:val="21"/>
                <w:szCs w:val="21"/>
              </w:rPr>
              <w:t>个月以上为准）</w:t>
            </w:r>
            <w:r w:rsidRPr="00F70A99">
              <w:rPr>
                <w:rFonts w:asciiTheme="minorEastAsia" w:eastAsiaTheme="minorEastAsia" w:hAnsiTheme="minorEastAsia" w:cs="Times New Roman" w:hint="eastAsia"/>
                <w:sz w:val="21"/>
                <w:szCs w:val="21"/>
              </w:rPr>
              <w:t>2名及</w:t>
            </w:r>
            <w:r w:rsidRPr="00F70A99">
              <w:rPr>
                <w:rFonts w:asciiTheme="minorEastAsia" w:eastAsiaTheme="minorEastAsia" w:hAnsiTheme="minorEastAsia" w:cs="Times New Roman"/>
                <w:sz w:val="21"/>
                <w:szCs w:val="21"/>
              </w:rPr>
              <w:t>以上的得</w:t>
            </w:r>
            <w:r w:rsidRPr="00F70A99">
              <w:rPr>
                <w:rFonts w:asciiTheme="minorEastAsia" w:eastAsiaTheme="minorEastAsia" w:hAnsiTheme="minorEastAsia" w:cs="Times New Roman" w:hint="eastAsia"/>
                <w:sz w:val="21"/>
                <w:szCs w:val="21"/>
              </w:rPr>
              <w:t>5</w:t>
            </w:r>
            <w:r w:rsidRPr="00F70A99">
              <w:rPr>
                <w:rFonts w:asciiTheme="minorEastAsia" w:eastAsiaTheme="minorEastAsia" w:hAnsiTheme="minorEastAsia" w:cs="Times New Roman"/>
                <w:sz w:val="21"/>
                <w:szCs w:val="21"/>
              </w:rPr>
              <w:t>分，</w:t>
            </w:r>
            <w:r w:rsidRPr="00F70A99">
              <w:rPr>
                <w:rFonts w:asciiTheme="minorEastAsia" w:eastAsiaTheme="minorEastAsia" w:hAnsiTheme="minorEastAsia" w:cs="Times New Roman" w:hint="eastAsia"/>
                <w:sz w:val="21"/>
                <w:szCs w:val="21"/>
              </w:rPr>
              <w:t>2名及</w:t>
            </w:r>
            <w:r w:rsidRPr="00F70A99">
              <w:rPr>
                <w:rFonts w:asciiTheme="minorEastAsia" w:eastAsiaTheme="minorEastAsia" w:hAnsiTheme="minorEastAsia" w:cs="Times New Roman"/>
                <w:sz w:val="21"/>
                <w:szCs w:val="21"/>
              </w:rPr>
              <w:t>以下不得分。</w:t>
            </w:r>
          </w:p>
          <w:p w:rsidR="008A0575" w:rsidRPr="00F70A99" w:rsidRDefault="00457D84" w:rsidP="00EE7E65">
            <w:pPr>
              <w:pStyle w:val="2"/>
              <w:numPr>
                <w:ilvl w:val="0"/>
                <w:numId w:val="3"/>
              </w:numPr>
              <w:spacing w:line="400" w:lineRule="exact"/>
              <w:ind w:left="0" w:firstLineChars="0"/>
              <w:rPr>
                <w:rFonts w:asciiTheme="minorEastAsia" w:eastAsiaTheme="minorEastAsia" w:hAnsiTheme="minorEastAsia" w:cs="Times New Roman"/>
                <w:sz w:val="21"/>
                <w:szCs w:val="21"/>
              </w:rPr>
            </w:pPr>
            <w:r w:rsidRPr="00F70A99">
              <w:rPr>
                <w:rStyle w:val="font41"/>
                <w:rFonts w:asciiTheme="minorEastAsia" w:eastAsiaTheme="minorEastAsia" w:hAnsiTheme="minorEastAsia" w:hint="default"/>
                <w:color w:val="auto"/>
                <w:sz w:val="21"/>
                <w:szCs w:val="21"/>
              </w:rPr>
              <w:t>必须至少有</w:t>
            </w:r>
            <w:r w:rsidR="00EE7E65" w:rsidRPr="00F70A99">
              <w:rPr>
                <w:rStyle w:val="font41"/>
                <w:rFonts w:asciiTheme="minorEastAsia" w:eastAsiaTheme="minorEastAsia" w:hAnsiTheme="minorEastAsia" w:hint="default"/>
                <w:color w:val="auto"/>
                <w:sz w:val="21"/>
                <w:szCs w:val="21"/>
              </w:rPr>
              <w:t>2</w:t>
            </w:r>
            <w:r w:rsidRPr="00F70A99">
              <w:rPr>
                <w:rStyle w:val="font41"/>
                <w:rFonts w:asciiTheme="minorEastAsia" w:eastAsiaTheme="minorEastAsia" w:hAnsiTheme="minorEastAsia" w:hint="default"/>
                <w:color w:val="auto"/>
                <w:sz w:val="21"/>
                <w:szCs w:val="21"/>
              </w:rPr>
              <w:t>名</w:t>
            </w:r>
            <w:r w:rsidR="00EE7E65" w:rsidRPr="00F70A99">
              <w:rPr>
                <w:rStyle w:val="font41"/>
                <w:rFonts w:asciiTheme="minorEastAsia" w:eastAsiaTheme="minorEastAsia" w:hAnsiTheme="minorEastAsia" w:hint="default"/>
                <w:color w:val="auto"/>
                <w:sz w:val="21"/>
                <w:szCs w:val="21"/>
              </w:rPr>
              <w:t>需持有人力资源和社会保障部门颁发的相应培训课程的创业培训讲师合格证书</w:t>
            </w:r>
            <w:r w:rsidRPr="00F70A99">
              <w:rPr>
                <w:rStyle w:val="font41"/>
                <w:rFonts w:asciiTheme="minorEastAsia" w:eastAsiaTheme="minorEastAsia" w:hAnsiTheme="minorEastAsia" w:hint="default"/>
                <w:color w:val="auto"/>
                <w:sz w:val="21"/>
                <w:szCs w:val="21"/>
              </w:rPr>
              <w:t>，不符合此项要求的，否决其申办资格。</w:t>
            </w: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E45A97" w:rsidRPr="00F70A99" w:rsidRDefault="00457D84" w:rsidP="00457D84">
            <w:pPr>
              <w:widowControl/>
              <w:spacing w:line="400" w:lineRule="exact"/>
              <w:jc w:val="left"/>
              <w:textAlignment w:val="top"/>
              <w:rPr>
                <w:rFonts w:asciiTheme="minorEastAsia" w:hAnsiTheme="minorEastAsia"/>
                <w:szCs w:val="21"/>
              </w:rPr>
            </w:pPr>
            <w:r w:rsidRPr="00EC27E4">
              <w:rPr>
                <w:rFonts w:asciiTheme="minorEastAsia" w:hAnsiTheme="minorEastAsia"/>
                <w:szCs w:val="21"/>
              </w:rPr>
              <w:t>提供创业</w:t>
            </w:r>
            <w:r w:rsidRPr="00EC27E4">
              <w:rPr>
                <w:rFonts w:asciiTheme="minorEastAsia" w:hAnsiTheme="minorEastAsia" w:hint="eastAsia"/>
                <w:szCs w:val="21"/>
              </w:rPr>
              <w:t>讲师</w:t>
            </w:r>
            <w:r w:rsidRPr="00EC27E4">
              <w:rPr>
                <w:rFonts w:asciiTheme="minorEastAsia" w:hAnsiTheme="minorEastAsia"/>
                <w:szCs w:val="21"/>
              </w:rPr>
              <w:t>培训</w:t>
            </w:r>
            <w:r w:rsidRPr="00EC27E4">
              <w:rPr>
                <w:rFonts w:asciiTheme="minorEastAsia" w:hAnsiTheme="minorEastAsia" w:hint="eastAsia"/>
                <w:szCs w:val="21"/>
              </w:rPr>
              <w:t>讲师合格</w:t>
            </w:r>
            <w:r w:rsidRPr="00EC27E4">
              <w:rPr>
                <w:rFonts w:asciiTheme="minorEastAsia" w:hAnsiTheme="minorEastAsia"/>
                <w:szCs w:val="21"/>
              </w:rPr>
              <w:t>证</w:t>
            </w:r>
            <w:r w:rsidRPr="00F70A99">
              <w:rPr>
                <w:rFonts w:asciiTheme="minorEastAsia" w:hAnsiTheme="minorEastAsia"/>
                <w:szCs w:val="21"/>
              </w:rPr>
              <w:t>书）、劳动合同或聘用合同原件。</w:t>
            </w:r>
            <w:r w:rsidRPr="00F70A99">
              <w:rPr>
                <w:rFonts w:asciiTheme="minorEastAsia" w:hAnsiTheme="minorEastAsia" w:hint="eastAsia"/>
                <w:szCs w:val="21"/>
              </w:rPr>
              <w:t>专职教学人员</w:t>
            </w:r>
            <w:r w:rsidRPr="00F70A99">
              <w:rPr>
                <w:rFonts w:asciiTheme="minorEastAsia" w:hAnsiTheme="minorEastAsia"/>
                <w:szCs w:val="21"/>
              </w:rPr>
              <w:t>提供</w:t>
            </w:r>
            <w:r w:rsidRPr="00F70A99">
              <w:rPr>
                <w:rFonts w:asciiTheme="minorEastAsia" w:hAnsiTheme="minorEastAsia" w:hint="eastAsia"/>
                <w:szCs w:val="21"/>
              </w:rPr>
              <w:t>2020年</w:t>
            </w:r>
            <w:r w:rsidRPr="00F70A99">
              <w:rPr>
                <w:rFonts w:asciiTheme="minorEastAsia" w:hAnsiTheme="minorEastAsia"/>
                <w:szCs w:val="21"/>
              </w:rPr>
              <w:t>社会保险经办机构出具的参保缴费单。</w:t>
            </w:r>
          </w:p>
          <w:p w:rsidR="008A0575" w:rsidRPr="00F70A99" w:rsidRDefault="00EC27E4" w:rsidP="00E45A97">
            <w:pPr>
              <w:widowControl/>
              <w:spacing w:line="400" w:lineRule="exact"/>
              <w:jc w:val="left"/>
              <w:textAlignment w:val="top"/>
              <w:rPr>
                <w:rFonts w:asciiTheme="minorEastAsia" w:hAnsiTheme="minorEastAsia" w:cs="仿宋_GB2312"/>
                <w:szCs w:val="21"/>
              </w:rPr>
            </w:pPr>
            <w:r>
              <w:rPr>
                <w:rFonts w:asciiTheme="minorEastAsia" w:hAnsiTheme="minorEastAsia" w:hint="eastAsia"/>
                <w:b/>
                <w:szCs w:val="21"/>
              </w:rPr>
              <w:t>一名</w:t>
            </w:r>
            <w:r w:rsidR="00457D84" w:rsidRPr="00F70A99">
              <w:rPr>
                <w:rFonts w:asciiTheme="minorEastAsia" w:hAnsiTheme="minorEastAsia" w:hint="eastAsia"/>
                <w:b/>
                <w:szCs w:val="21"/>
              </w:rPr>
              <w:t>兼职教师最多兼职两个学校。</w:t>
            </w: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40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 xml:space="preserve">20 </w:t>
            </w:r>
          </w:p>
        </w:tc>
        <w:tc>
          <w:tcPr>
            <w:tcW w:w="56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rsidR="008A0575" w:rsidRPr="00F70A99" w:rsidRDefault="008A0575">
            <w:pPr>
              <w:spacing w:line="400" w:lineRule="exact"/>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rsidR="008A0575" w:rsidRPr="00F70A99" w:rsidRDefault="008A0575">
            <w:pPr>
              <w:spacing w:line="400" w:lineRule="exact"/>
              <w:rPr>
                <w:rFonts w:asciiTheme="minorEastAsia" w:hAnsiTheme="minorEastAsia" w:cs="仿宋_GB2312"/>
                <w:szCs w:val="21"/>
              </w:rPr>
            </w:pPr>
          </w:p>
        </w:tc>
      </w:tr>
      <w:tr w:rsidR="008A0575" w:rsidRPr="00F70A99">
        <w:trPr>
          <w:trHeight w:val="1343"/>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5</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创业服务</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line="400" w:lineRule="exact"/>
              <w:jc w:val="left"/>
              <w:textAlignment w:val="top"/>
              <w:rPr>
                <w:rFonts w:asciiTheme="minorEastAsia" w:hAnsiTheme="minorEastAsia"/>
                <w:szCs w:val="21"/>
              </w:rPr>
            </w:pPr>
            <w:r w:rsidRPr="00F70A99">
              <w:rPr>
                <w:rFonts w:asciiTheme="minorEastAsia" w:hAnsiTheme="minorEastAsia" w:hint="eastAsia"/>
                <w:szCs w:val="21"/>
              </w:rPr>
              <w:t>1、有创业培训后续服务工作方案，并将工作落实到具体人员的，记4分。</w:t>
            </w:r>
          </w:p>
          <w:p w:rsidR="008A0575" w:rsidRPr="00F70A99" w:rsidRDefault="00457D84">
            <w:pPr>
              <w:widowControl/>
              <w:spacing w:line="400" w:lineRule="exact"/>
              <w:jc w:val="left"/>
              <w:textAlignment w:val="top"/>
              <w:rPr>
                <w:rFonts w:asciiTheme="minorEastAsia" w:hAnsiTheme="minorEastAsia"/>
                <w:szCs w:val="21"/>
              </w:rPr>
            </w:pPr>
            <w:r w:rsidRPr="00F70A99">
              <w:rPr>
                <w:rFonts w:asciiTheme="minorEastAsia" w:hAnsiTheme="minorEastAsia" w:hint="eastAsia"/>
                <w:szCs w:val="21"/>
              </w:rPr>
              <w:t>2、配备3名以上创业服务专兼职人员的，记3分。</w:t>
            </w:r>
          </w:p>
          <w:p w:rsidR="008A0575" w:rsidRPr="00F70A99" w:rsidRDefault="00457D84" w:rsidP="00EE7E65">
            <w:pPr>
              <w:pStyle w:val="2"/>
              <w:spacing w:line="400" w:lineRule="exact"/>
              <w:ind w:firstLineChars="0" w:firstLine="0"/>
              <w:rPr>
                <w:rFonts w:asciiTheme="minorEastAsia" w:eastAsiaTheme="minorEastAsia" w:hAnsiTheme="minorEastAsia"/>
                <w:sz w:val="21"/>
                <w:szCs w:val="21"/>
              </w:rPr>
            </w:pPr>
            <w:r w:rsidRPr="00F70A99">
              <w:rPr>
                <w:rFonts w:asciiTheme="minorEastAsia" w:eastAsiaTheme="minorEastAsia" w:hAnsiTheme="minorEastAsia" w:cs="Times New Roman" w:hint="eastAsia"/>
                <w:sz w:val="21"/>
                <w:szCs w:val="21"/>
              </w:rPr>
              <w:t>3、</w:t>
            </w:r>
            <w:r w:rsidRPr="00F70A99">
              <w:rPr>
                <w:rFonts w:asciiTheme="minorEastAsia" w:eastAsiaTheme="minorEastAsia" w:hAnsiTheme="minorEastAsia" w:cs="Times New Roman"/>
                <w:sz w:val="21"/>
                <w:szCs w:val="21"/>
              </w:rPr>
              <w:t>具备较好的服务能力和经验。</w:t>
            </w:r>
            <w:r w:rsidRPr="00F70A99">
              <w:rPr>
                <w:rFonts w:asciiTheme="minorEastAsia" w:eastAsiaTheme="minorEastAsia" w:hAnsiTheme="minorEastAsia" w:cs="Times New Roman" w:hint="eastAsia"/>
                <w:sz w:val="21"/>
                <w:szCs w:val="21"/>
              </w:rPr>
              <w:t>2016年</w:t>
            </w:r>
            <w:r w:rsidR="00EE7E65" w:rsidRPr="00F70A99">
              <w:rPr>
                <w:rFonts w:asciiTheme="minorEastAsia" w:eastAsiaTheme="minorEastAsia" w:hAnsiTheme="minorEastAsia" w:cs="Times New Roman" w:hint="eastAsia"/>
                <w:sz w:val="21"/>
                <w:szCs w:val="21"/>
              </w:rPr>
              <w:t>以来</w:t>
            </w:r>
            <w:r w:rsidRPr="00F70A99">
              <w:rPr>
                <w:rFonts w:asciiTheme="minorEastAsia" w:eastAsiaTheme="minorEastAsia" w:hAnsiTheme="minorEastAsia" w:cs="Times New Roman"/>
                <w:sz w:val="21"/>
                <w:szCs w:val="21"/>
              </w:rPr>
              <w:t>承担过市级以上创业活动或创业大赛任务的，每一项活动得</w:t>
            </w:r>
            <w:r w:rsidRPr="00F70A99">
              <w:rPr>
                <w:rFonts w:asciiTheme="minorEastAsia" w:eastAsiaTheme="minorEastAsia" w:hAnsiTheme="minorEastAsia" w:cs="Times New Roman" w:hint="eastAsia"/>
                <w:sz w:val="21"/>
                <w:szCs w:val="21"/>
              </w:rPr>
              <w:t>1</w:t>
            </w:r>
            <w:r w:rsidRPr="00F70A99">
              <w:rPr>
                <w:rFonts w:asciiTheme="minorEastAsia" w:eastAsiaTheme="minorEastAsia" w:hAnsiTheme="minorEastAsia" w:cs="Times New Roman"/>
                <w:sz w:val="21"/>
                <w:szCs w:val="21"/>
              </w:rPr>
              <w:t>分</w:t>
            </w:r>
            <w:r w:rsidRPr="00F70A99">
              <w:rPr>
                <w:rFonts w:asciiTheme="minorEastAsia" w:eastAsiaTheme="minorEastAsia" w:hAnsiTheme="minorEastAsia" w:cs="Times New Roman" w:hint="eastAsia"/>
                <w:sz w:val="21"/>
                <w:szCs w:val="21"/>
              </w:rPr>
              <w:t>，最多得3分</w:t>
            </w:r>
            <w:r w:rsidRPr="00F70A99">
              <w:rPr>
                <w:rFonts w:asciiTheme="minorEastAsia" w:eastAsiaTheme="minorEastAsia" w:hAnsiTheme="minorEastAsia" w:cs="Times New Roman"/>
                <w:sz w:val="21"/>
                <w:szCs w:val="21"/>
              </w:rPr>
              <w:t>。</w:t>
            </w: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line="400" w:lineRule="exact"/>
              <w:jc w:val="left"/>
              <w:textAlignment w:val="top"/>
              <w:rPr>
                <w:rFonts w:asciiTheme="minorEastAsia" w:hAnsiTheme="minorEastAsia" w:cs="仿宋_GB2312"/>
                <w:szCs w:val="21"/>
              </w:rPr>
            </w:pPr>
            <w:r w:rsidRPr="00F70A99">
              <w:rPr>
                <w:rFonts w:asciiTheme="minorEastAsia" w:hAnsiTheme="minorEastAsia" w:cs="仿宋_GB2312" w:hint="eastAsia"/>
                <w:kern w:val="0"/>
                <w:szCs w:val="21"/>
              </w:rPr>
              <w:t>①培养计划</w:t>
            </w:r>
            <w:r w:rsidRPr="00F70A99">
              <w:rPr>
                <w:rFonts w:asciiTheme="minorEastAsia" w:hAnsiTheme="minorEastAsia" w:cs="仿宋_GB2312" w:hint="eastAsia"/>
                <w:kern w:val="0"/>
                <w:szCs w:val="21"/>
              </w:rPr>
              <w:br/>
              <w:t>②培养方案</w:t>
            </w: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40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 xml:space="preserve">10 </w:t>
            </w:r>
          </w:p>
        </w:tc>
        <w:tc>
          <w:tcPr>
            <w:tcW w:w="56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rsidR="008A0575" w:rsidRPr="00F70A99" w:rsidRDefault="008A0575">
            <w:pPr>
              <w:spacing w:line="400" w:lineRule="exact"/>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bottom"/>
          </w:tcPr>
          <w:p w:rsidR="008A0575" w:rsidRPr="00F70A99" w:rsidRDefault="008A0575">
            <w:pPr>
              <w:spacing w:line="400" w:lineRule="exact"/>
              <w:rPr>
                <w:rFonts w:asciiTheme="minorEastAsia" w:hAnsiTheme="minorEastAsia" w:cs="仿宋_GB2312"/>
                <w:szCs w:val="21"/>
              </w:rPr>
            </w:pPr>
          </w:p>
        </w:tc>
      </w:tr>
      <w:tr w:rsidR="008A0575" w:rsidRPr="00F70A99">
        <w:trPr>
          <w:trHeight w:val="1987"/>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6</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培训能力</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line="400" w:lineRule="exact"/>
              <w:jc w:val="left"/>
              <w:textAlignment w:val="top"/>
              <w:rPr>
                <w:rFonts w:asciiTheme="minorEastAsia" w:hAnsiTheme="minorEastAsia" w:cs="仿宋_GB2312"/>
                <w:szCs w:val="21"/>
              </w:rPr>
            </w:pPr>
            <w:r w:rsidRPr="00F70A99">
              <w:rPr>
                <w:rFonts w:asciiTheme="minorEastAsia" w:hAnsiTheme="minorEastAsia" w:cs="仿宋_GB2312" w:hint="eastAsia"/>
                <w:kern w:val="0"/>
                <w:szCs w:val="21"/>
              </w:rPr>
              <w:t>2020年度培训合格（以获得政府补贴人数为准）2000人以上得10分，1000以上人至2000人得6分，500人以上至1000人得5分，300人以上至500人得4分，300人及以下不得分。</w:t>
            </w: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after="280" w:line="400" w:lineRule="exact"/>
              <w:jc w:val="left"/>
              <w:textAlignment w:val="top"/>
              <w:rPr>
                <w:rFonts w:asciiTheme="minorEastAsia" w:hAnsiTheme="minorEastAsia" w:cs="仿宋_GB2312"/>
                <w:szCs w:val="21"/>
              </w:rPr>
            </w:pPr>
            <w:r w:rsidRPr="00F70A99">
              <w:rPr>
                <w:rStyle w:val="font81"/>
                <w:rFonts w:asciiTheme="minorEastAsia" w:eastAsiaTheme="minorEastAsia" w:hAnsiTheme="minorEastAsia" w:hint="default"/>
                <w:color w:val="auto"/>
                <w:sz w:val="21"/>
                <w:szCs w:val="21"/>
              </w:rPr>
              <w:t>提供2020年培训合格人员信息表、政府补贴收款票据。①近三年各类职业技能、创业培训计划、总结等</w:t>
            </w:r>
            <w:r w:rsidRPr="00F70A99">
              <w:rPr>
                <w:rStyle w:val="font81"/>
                <w:rFonts w:asciiTheme="minorEastAsia" w:eastAsiaTheme="minorEastAsia" w:hAnsiTheme="minorEastAsia" w:hint="default"/>
                <w:color w:val="auto"/>
                <w:sz w:val="21"/>
                <w:szCs w:val="21"/>
              </w:rPr>
              <w:br/>
              <w:t>②近三年各类职业技能、创业培训情况统计表</w:t>
            </w: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40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 xml:space="preserve"> 10</w:t>
            </w:r>
          </w:p>
        </w:tc>
        <w:tc>
          <w:tcPr>
            <w:tcW w:w="567"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8A0575" w:rsidRPr="00F70A99" w:rsidRDefault="008A0575">
            <w:pPr>
              <w:spacing w:line="400" w:lineRule="exact"/>
              <w:jc w:val="center"/>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noWrap/>
            <w:tcMar>
              <w:top w:w="10" w:type="dxa"/>
              <w:left w:w="10" w:type="dxa"/>
              <w:right w:w="10" w:type="dxa"/>
            </w:tcMar>
            <w:vAlign w:val="center"/>
          </w:tcPr>
          <w:p w:rsidR="008A0575" w:rsidRPr="00F70A99" w:rsidRDefault="008A0575">
            <w:pPr>
              <w:spacing w:line="400" w:lineRule="exact"/>
              <w:jc w:val="center"/>
              <w:rPr>
                <w:rFonts w:asciiTheme="minorEastAsia" w:hAnsiTheme="minorEastAsia" w:cs="仿宋_GB2312"/>
                <w:szCs w:val="21"/>
              </w:rPr>
            </w:pPr>
          </w:p>
        </w:tc>
      </w:tr>
      <w:tr w:rsidR="008A0575" w:rsidRPr="00F70A99">
        <w:trPr>
          <w:trHeight w:val="1961"/>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lastRenderedPageBreak/>
              <w:t>7</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培训质量</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tcPr>
          <w:p w:rsidR="008A0575" w:rsidRPr="00F70A99" w:rsidRDefault="00457D84">
            <w:pPr>
              <w:widowControl/>
              <w:spacing w:line="400" w:lineRule="exac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1、配备培训教学所需的正版教材并免费发放，记3分。</w:t>
            </w:r>
          </w:p>
          <w:p w:rsidR="008A0575" w:rsidRPr="00F70A99" w:rsidRDefault="00457D84">
            <w:pPr>
              <w:widowControl/>
              <w:spacing w:line="400" w:lineRule="exact"/>
              <w:textAlignment w:val="top"/>
              <w:rPr>
                <w:rFonts w:asciiTheme="minorEastAsia" w:hAnsiTheme="minorEastAsia" w:cs="仿宋_GB2312"/>
                <w:kern w:val="0"/>
                <w:szCs w:val="21"/>
              </w:rPr>
            </w:pPr>
            <w:r w:rsidRPr="00F70A99">
              <w:rPr>
                <w:rFonts w:asciiTheme="minorEastAsia" w:hAnsiTheme="minorEastAsia" w:cs="仿宋_GB2312" w:hint="eastAsia"/>
                <w:kern w:val="0"/>
                <w:szCs w:val="21"/>
              </w:rPr>
              <w:t>2、有创业意识培训、创办企业培训的教学计划、培训大纲，记3分。3、任课教师教案或讲稿，2分；</w:t>
            </w:r>
          </w:p>
          <w:p w:rsidR="008A0575" w:rsidRPr="00F70A99" w:rsidRDefault="00457D84">
            <w:pPr>
              <w:widowControl/>
              <w:spacing w:line="400" w:lineRule="exact"/>
              <w:textAlignment w:val="top"/>
              <w:rPr>
                <w:rFonts w:asciiTheme="minorEastAsia" w:hAnsiTheme="minorEastAsia" w:cs="仿宋_GB2312"/>
                <w:szCs w:val="21"/>
              </w:rPr>
            </w:pPr>
            <w:r w:rsidRPr="00F70A99">
              <w:rPr>
                <w:rFonts w:asciiTheme="minorEastAsia" w:hAnsiTheme="minorEastAsia" w:cs="仿宋_GB2312" w:hint="eastAsia"/>
                <w:kern w:val="0"/>
                <w:szCs w:val="21"/>
              </w:rPr>
              <w:t>4、建立教学日记，记2分。</w:t>
            </w: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400" w:lineRule="exact"/>
              <w:textAlignment w:val="center"/>
              <w:rPr>
                <w:rFonts w:asciiTheme="minorEastAsia" w:hAnsiTheme="minorEastAsia"/>
                <w:szCs w:val="21"/>
              </w:rPr>
            </w:pPr>
            <w:r w:rsidRPr="00F70A99">
              <w:rPr>
                <w:rFonts w:asciiTheme="minorEastAsia" w:hAnsiTheme="minorEastAsia" w:hint="eastAsia"/>
                <w:szCs w:val="21"/>
              </w:rPr>
              <w:t>①教学计划、教学大纲</w:t>
            </w:r>
            <w:r w:rsidRPr="00F70A99">
              <w:rPr>
                <w:rFonts w:asciiTheme="minorEastAsia" w:hAnsiTheme="minorEastAsia" w:hint="eastAsia"/>
                <w:szCs w:val="21"/>
              </w:rPr>
              <w:br/>
            </w:r>
            <w:r w:rsidRPr="00F70A99">
              <w:rPr>
                <w:rFonts w:asciiTheme="minorEastAsia" w:hAnsiTheme="minorEastAsia"/>
                <w:szCs w:val="21"/>
              </w:rPr>
              <w:t>②</w:t>
            </w:r>
            <w:r w:rsidRPr="00F70A99">
              <w:rPr>
                <w:rFonts w:asciiTheme="minorEastAsia" w:hAnsiTheme="minorEastAsia" w:hint="eastAsia"/>
                <w:szCs w:val="21"/>
              </w:rPr>
              <w:t>近三年每年对培训专业进行教学督导、教学检查、质量评价等资料</w:t>
            </w:r>
          </w:p>
          <w:p w:rsidR="008A0575" w:rsidRPr="00F70A99" w:rsidRDefault="00457D84">
            <w:pPr>
              <w:widowControl/>
              <w:spacing w:line="400" w:lineRule="exact"/>
              <w:textAlignment w:val="center"/>
              <w:rPr>
                <w:rFonts w:asciiTheme="minorEastAsia" w:hAnsiTheme="minorEastAsia"/>
                <w:szCs w:val="21"/>
              </w:rPr>
            </w:pPr>
            <w:r w:rsidRPr="00F70A99">
              <w:rPr>
                <w:rStyle w:val="font81"/>
                <w:rFonts w:asciiTheme="minorEastAsia" w:eastAsiaTheme="minorEastAsia" w:hAnsiTheme="minorEastAsia" w:hint="default"/>
                <w:color w:val="auto"/>
                <w:sz w:val="21"/>
                <w:szCs w:val="21"/>
              </w:rPr>
              <w:t>③</w:t>
            </w:r>
            <w:r w:rsidRPr="00F70A99">
              <w:rPr>
                <w:rFonts w:asciiTheme="minorEastAsia" w:hAnsiTheme="minorEastAsia" w:cs="仿宋_GB2312" w:hint="eastAsia"/>
                <w:kern w:val="0"/>
                <w:szCs w:val="21"/>
              </w:rPr>
              <w:t>任课教师教案或讲稿、教学日记</w:t>
            </w: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spacing w:line="400" w:lineRule="exact"/>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10</w:t>
            </w:r>
          </w:p>
        </w:tc>
        <w:tc>
          <w:tcPr>
            <w:tcW w:w="56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400" w:lineRule="exact"/>
              <w:jc w:val="center"/>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spacing w:line="400" w:lineRule="exact"/>
              <w:jc w:val="center"/>
              <w:rPr>
                <w:rFonts w:asciiTheme="minorEastAsia" w:hAnsiTheme="minorEastAsia" w:cs="仿宋_GB2312"/>
                <w:szCs w:val="21"/>
              </w:rPr>
            </w:pPr>
          </w:p>
        </w:tc>
      </w:tr>
      <w:tr w:rsidR="008A0575" w:rsidRPr="00F70A99">
        <w:trPr>
          <w:trHeight w:val="1805"/>
        </w:trPr>
        <w:tc>
          <w:tcPr>
            <w:tcW w:w="35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8</w:t>
            </w:r>
          </w:p>
        </w:tc>
        <w:tc>
          <w:tcPr>
            <w:tcW w:w="7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tabs>
                <w:tab w:val="left" w:pos="5730"/>
              </w:tabs>
              <w:spacing w:line="320" w:lineRule="exact"/>
              <w:rPr>
                <w:rFonts w:asciiTheme="minorEastAsia" w:hAnsiTheme="minorEastAsia"/>
                <w:szCs w:val="21"/>
              </w:rPr>
            </w:pPr>
            <w:r w:rsidRPr="00F70A99">
              <w:rPr>
                <w:rFonts w:asciiTheme="minorEastAsia" w:hAnsiTheme="minorEastAsia" w:hint="eastAsia"/>
                <w:szCs w:val="21"/>
              </w:rPr>
              <w:t>培训方案</w:t>
            </w:r>
          </w:p>
          <w:p w:rsidR="008A0575" w:rsidRPr="00F70A99" w:rsidRDefault="008A0575">
            <w:pPr>
              <w:widowControl/>
              <w:jc w:val="center"/>
              <w:textAlignment w:val="center"/>
              <w:rPr>
                <w:rFonts w:asciiTheme="minorEastAsia" w:hAnsiTheme="minorEastAsia" w:cs="仿宋_GB2312"/>
                <w:szCs w:val="21"/>
              </w:rPr>
            </w:pP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textAlignment w:val="center"/>
              <w:rPr>
                <w:rFonts w:asciiTheme="minorEastAsia" w:hAnsiTheme="minorEastAsia"/>
                <w:szCs w:val="21"/>
              </w:rPr>
            </w:pPr>
            <w:r w:rsidRPr="00F70A99">
              <w:rPr>
                <w:rFonts w:asciiTheme="minorEastAsia" w:hAnsiTheme="minorEastAsia" w:hint="eastAsia"/>
                <w:szCs w:val="21"/>
              </w:rPr>
              <w:t>由专家组根据各申报人所报的培训内容、培训方案、培训课时、培训计划等综合评审，分优、良、一般三个等级进行打分。</w:t>
            </w:r>
          </w:p>
          <w:p w:rsidR="008A0575" w:rsidRPr="00F70A99" w:rsidRDefault="008A0575">
            <w:pPr>
              <w:widowControl/>
              <w:spacing w:line="340" w:lineRule="exact"/>
              <w:textAlignment w:val="top"/>
              <w:rPr>
                <w:rFonts w:asciiTheme="minorEastAsia" w:hAnsiTheme="minorEastAsia" w:cs="仿宋_GB2312"/>
                <w:szCs w:val="21"/>
              </w:rPr>
            </w:pP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textAlignment w:val="center"/>
              <w:rPr>
                <w:rFonts w:asciiTheme="minorEastAsia" w:hAnsiTheme="minorEastAsia"/>
                <w:szCs w:val="21"/>
              </w:rPr>
            </w:pPr>
            <w:r w:rsidRPr="00F70A99">
              <w:rPr>
                <w:rFonts w:asciiTheme="minorEastAsia" w:hAnsiTheme="minorEastAsia" w:hint="eastAsia"/>
                <w:szCs w:val="21"/>
              </w:rPr>
              <w:t>优【8-10分】：培训内容全面，培训方案完整合理详尽，培训课时达标，按时完成培训计划。</w:t>
            </w:r>
          </w:p>
          <w:p w:rsidR="008A0575" w:rsidRPr="00F70A99" w:rsidRDefault="00457D84">
            <w:pPr>
              <w:widowControl/>
              <w:textAlignment w:val="center"/>
              <w:rPr>
                <w:rFonts w:asciiTheme="minorEastAsia" w:hAnsiTheme="minorEastAsia"/>
                <w:szCs w:val="21"/>
              </w:rPr>
            </w:pPr>
            <w:r w:rsidRPr="00F70A99">
              <w:rPr>
                <w:rFonts w:asciiTheme="minorEastAsia" w:hAnsiTheme="minorEastAsia" w:hint="eastAsia"/>
                <w:szCs w:val="21"/>
              </w:rPr>
              <w:t>良【5-7分】：培训内容较全面，培训方案较完整，培训课时较合理，基本能按时完成培训计划。</w:t>
            </w:r>
          </w:p>
          <w:p w:rsidR="008A0575" w:rsidRPr="00F70A99" w:rsidRDefault="00457D84">
            <w:pPr>
              <w:widowControl/>
              <w:textAlignment w:val="center"/>
              <w:rPr>
                <w:rFonts w:asciiTheme="minorEastAsia" w:hAnsiTheme="minorEastAsia" w:cs="仿宋_GB2312"/>
                <w:szCs w:val="21"/>
              </w:rPr>
            </w:pPr>
            <w:r w:rsidRPr="00F70A99">
              <w:rPr>
                <w:rFonts w:asciiTheme="minorEastAsia" w:hAnsiTheme="minorEastAsia" w:hint="eastAsia"/>
                <w:szCs w:val="21"/>
              </w:rPr>
              <w:t>一般【1-4分】：培训内容、培训方案、培训课时、培训计划基本满足要求。</w:t>
            </w: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 xml:space="preserve">10 </w:t>
            </w:r>
          </w:p>
        </w:tc>
        <w:tc>
          <w:tcPr>
            <w:tcW w:w="56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jc w:val="center"/>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jc w:val="center"/>
              <w:rPr>
                <w:rFonts w:asciiTheme="minorEastAsia" w:hAnsiTheme="minorEastAsia" w:cs="仿宋_GB2312"/>
                <w:szCs w:val="21"/>
              </w:rPr>
            </w:pPr>
          </w:p>
        </w:tc>
      </w:tr>
      <w:tr w:rsidR="008A0575" w:rsidRPr="00F70A99" w:rsidTr="000C4052">
        <w:trPr>
          <w:trHeight w:val="558"/>
        </w:trPr>
        <w:tc>
          <w:tcPr>
            <w:tcW w:w="1136" w:type="dxa"/>
            <w:gridSpan w:val="2"/>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合计</w:t>
            </w:r>
          </w:p>
        </w:tc>
        <w:tc>
          <w:tcPr>
            <w:tcW w:w="7096"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jc w:val="center"/>
              <w:rPr>
                <w:rFonts w:asciiTheme="minorEastAsia" w:hAnsiTheme="minorEastAsia" w:cs="仿宋_GB2312"/>
                <w:szCs w:val="21"/>
              </w:rPr>
            </w:pPr>
          </w:p>
        </w:tc>
        <w:tc>
          <w:tcPr>
            <w:tcW w:w="297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8A0575">
            <w:pPr>
              <w:jc w:val="center"/>
              <w:rPr>
                <w:rFonts w:asciiTheme="minorEastAsia" w:hAnsiTheme="minorEastAsia" w:cs="仿宋_GB2312"/>
                <w:szCs w:val="21"/>
              </w:rPr>
            </w:pPr>
          </w:p>
        </w:tc>
        <w:tc>
          <w:tcPr>
            <w:tcW w:w="708"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center"/>
          </w:tcPr>
          <w:p w:rsidR="008A0575" w:rsidRPr="00F70A99" w:rsidRDefault="00457D84">
            <w:pPr>
              <w:widowControl/>
              <w:jc w:val="center"/>
              <w:textAlignment w:val="center"/>
              <w:rPr>
                <w:rFonts w:asciiTheme="minorEastAsia" w:hAnsiTheme="minorEastAsia" w:cs="仿宋_GB2312"/>
                <w:szCs w:val="21"/>
              </w:rPr>
            </w:pPr>
            <w:r w:rsidRPr="00F70A99">
              <w:rPr>
                <w:rFonts w:asciiTheme="minorEastAsia" w:hAnsiTheme="minorEastAsia" w:cs="仿宋_GB2312" w:hint="eastAsia"/>
                <w:kern w:val="0"/>
                <w:szCs w:val="21"/>
              </w:rPr>
              <w:t xml:space="preserve"> 100</w:t>
            </w:r>
          </w:p>
        </w:tc>
        <w:tc>
          <w:tcPr>
            <w:tcW w:w="567"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rsidR="008A0575" w:rsidRPr="00F70A99" w:rsidRDefault="008A0575">
            <w:pPr>
              <w:rPr>
                <w:rFonts w:asciiTheme="minorEastAsia" w:hAnsiTheme="minorEastAsia" w:cs="仿宋_GB2312"/>
                <w:szCs w:val="21"/>
              </w:rPr>
            </w:pPr>
          </w:p>
        </w:tc>
        <w:tc>
          <w:tcPr>
            <w:tcW w:w="709" w:type="dxa"/>
            <w:tcBorders>
              <w:top w:val="single" w:sz="4" w:space="0" w:color="000000"/>
              <w:left w:val="single" w:sz="4" w:space="0" w:color="000000"/>
              <w:bottom w:val="single" w:sz="4" w:space="0" w:color="000000"/>
              <w:right w:val="single" w:sz="4" w:space="0" w:color="000000"/>
            </w:tcBorders>
            <w:tcMar>
              <w:top w:w="10" w:type="dxa"/>
              <w:left w:w="10" w:type="dxa"/>
              <w:right w:w="10" w:type="dxa"/>
            </w:tcMar>
            <w:vAlign w:val="bottom"/>
          </w:tcPr>
          <w:p w:rsidR="008A0575" w:rsidRPr="00F70A99" w:rsidRDefault="008A0575">
            <w:pPr>
              <w:rPr>
                <w:rFonts w:asciiTheme="minorEastAsia" w:hAnsiTheme="minorEastAsia" w:cs="仿宋_GB2312"/>
                <w:szCs w:val="21"/>
              </w:rPr>
            </w:pPr>
          </w:p>
        </w:tc>
      </w:tr>
      <w:tr w:rsidR="000C4052" w:rsidRPr="00F70A99" w:rsidTr="000C4052">
        <w:trPr>
          <w:trHeight w:val="558"/>
        </w:trPr>
        <w:tc>
          <w:tcPr>
            <w:tcW w:w="1136" w:type="dxa"/>
            <w:gridSpan w:val="2"/>
            <w:tcBorders>
              <w:top w:val="single" w:sz="4" w:space="0" w:color="000000"/>
            </w:tcBorders>
            <w:tcMar>
              <w:top w:w="10" w:type="dxa"/>
              <w:left w:w="10" w:type="dxa"/>
              <w:right w:w="10" w:type="dxa"/>
            </w:tcMar>
            <w:vAlign w:val="center"/>
          </w:tcPr>
          <w:p w:rsidR="000C4052" w:rsidRPr="00F70A99" w:rsidRDefault="000C4052">
            <w:pPr>
              <w:widowControl/>
              <w:jc w:val="center"/>
              <w:textAlignment w:val="center"/>
              <w:rPr>
                <w:rFonts w:asciiTheme="minorEastAsia" w:hAnsiTheme="minorEastAsia" w:cs="仿宋_GB2312"/>
                <w:kern w:val="0"/>
                <w:szCs w:val="21"/>
              </w:rPr>
            </w:pPr>
          </w:p>
          <w:p w:rsidR="000C4052" w:rsidRPr="00F70A99" w:rsidRDefault="000C4052">
            <w:pPr>
              <w:widowControl/>
              <w:jc w:val="center"/>
              <w:textAlignment w:val="center"/>
              <w:rPr>
                <w:rFonts w:asciiTheme="minorEastAsia" w:hAnsiTheme="minorEastAsia" w:cs="仿宋_GB2312"/>
                <w:kern w:val="0"/>
                <w:szCs w:val="21"/>
              </w:rPr>
            </w:pPr>
          </w:p>
          <w:p w:rsidR="000C4052" w:rsidRPr="00F70A99" w:rsidRDefault="000C4052">
            <w:pPr>
              <w:widowControl/>
              <w:jc w:val="center"/>
              <w:textAlignment w:val="center"/>
              <w:rPr>
                <w:rFonts w:asciiTheme="minorEastAsia" w:hAnsiTheme="minorEastAsia" w:cs="仿宋_GB2312"/>
                <w:kern w:val="0"/>
                <w:szCs w:val="21"/>
              </w:rPr>
            </w:pPr>
          </w:p>
        </w:tc>
        <w:tc>
          <w:tcPr>
            <w:tcW w:w="7096" w:type="dxa"/>
            <w:tcBorders>
              <w:top w:val="single" w:sz="4" w:space="0" w:color="000000"/>
            </w:tcBorders>
            <w:tcMar>
              <w:top w:w="10" w:type="dxa"/>
              <w:left w:w="10" w:type="dxa"/>
              <w:right w:w="10" w:type="dxa"/>
            </w:tcMar>
            <w:vAlign w:val="center"/>
          </w:tcPr>
          <w:p w:rsidR="000C4052" w:rsidRPr="00F70A99" w:rsidRDefault="000C4052">
            <w:pPr>
              <w:jc w:val="center"/>
              <w:rPr>
                <w:rFonts w:asciiTheme="minorEastAsia" w:hAnsiTheme="minorEastAsia" w:cs="仿宋_GB2312"/>
                <w:szCs w:val="21"/>
              </w:rPr>
            </w:pPr>
          </w:p>
        </w:tc>
        <w:tc>
          <w:tcPr>
            <w:tcW w:w="2977" w:type="dxa"/>
            <w:tcBorders>
              <w:top w:val="single" w:sz="4" w:space="0" w:color="000000"/>
            </w:tcBorders>
            <w:tcMar>
              <w:top w:w="10" w:type="dxa"/>
              <w:left w:w="10" w:type="dxa"/>
              <w:right w:w="10" w:type="dxa"/>
            </w:tcMar>
            <w:vAlign w:val="center"/>
          </w:tcPr>
          <w:p w:rsidR="000C4052" w:rsidRPr="00F70A99" w:rsidRDefault="000C4052">
            <w:pPr>
              <w:jc w:val="center"/>
              <w:rPr>
                <w:rFonts w:asciiTheme="minorEastAsia" w:hAnsiTheme="minorEastAsia" w:cs="仿宋_GB2312"/>
                <w:szCs w:val="21"/>
              </w:rPr>
            </w:pPr>
          </w:p>
        </w:tc>
        <w:tc>
          <w:tcPr>
            <w:tcW w:w="708" w:type="dxa"/>
            <w:tcBorders>
              <w:top w:val="single" w:sz="4" w:space="0" w:color="000000"/>
            </w:tcBorders>
            <w:tcMar>
              <w:top w:w="10" w:type="dxa"/>
              <w:left w:w="10" w:type="dxa"/>
              <w:right w:w="10" w:type="dxa"/>
            </w:tcMar>
            <w:vAlign w:val="center"/>
          </w:tcPr>
          <w:p w:rsidR="000C4052" w:rsidRPr="00F70A99" w:rsidRDefault="000C4052">
            <w:pPr>
              <w:widowControl/>
              <w:jc w:val="center"/>
              <w:textAlignment w:val="center"/>
              <w:rPr>
                <w:rFonts w:asciiTheme="minorEastAsia" w:hAnsiTheme="minorEastAsia" w:cs="仿宋_GB2312"/>
                <w:kern w:val="0"/>
                <w:szCs w:val="21"/>
              </w:rPr>
            </w:pPr>
          </w:p>
        </w:tc>
        <w:tc>
          <w:tcPr>
            <w:tcW w:w="567" w:type="dxa"/>
            <w:tcBorders>
              <w:top w:val="single" w:sz="4" w:space="0" w:color="000000"/>
            </w:tcBorders>
            <w:tcMar>
              <w:top w:w="10" w:type="dxa"/>
              <w:left w:w="10" w:type="dxa"/>
              <w:right w:w="10" w:type="dxa"/>
            </w:tcMar>
            <w:vAlign w:val="bottom"/>
          </w:tcPr>
          <w:p w:rsidR="000C4052" w:rsidRPr="00F70A99" w:rsidRDefault="000C4052">
            <w:pPr>
              <w:rPr>
                <w:rFonts w:asciiTheme="minorEastAsia" w:hAnsiTheme="minorEastAsia" w:cs="仿宋_GB2312"/>
                <w:szCs w:val="21"/>
              </w:rPr>
            </w:pPr>
          </w:p>
        </w:tc>
        <w:tc>
          <w:tcPr>
            <w:tcW w:w="709" w:type="dxa"/>
            <w:tcBorders>
              <w:top w:val="single" w:sz="4" w:space="0" w:color="000000"/>
            </w:tcBorders>
            <w:tcMar>
              <w:top w:w="10" w:type="dxa"/>
              <w:left w:w="10" w:type="dxa"/>
              <w:right w:w="10" w:type="dxa"/>
            </w:tcMar>
            <w:vAlign w:val="bottom"/>
          </w:tcPr>
          <w:p w:rsidR="000C4052" w:rsidRPr="00F70A99" w:rsidRDefault="000C4052">
            <w:pPr>
              <w:rPr>
                <w:rFonts w:asciiTheme="minorEastAsia" w:hAnsiTheme="minorEastAsia" w:cs="仿宋_GB2312"/>
                <w:szCs w:val="21"/>
              </w:rPr>
            </w:pPr>
          </w:p>
        </w:tc>
      </w:tr>
    </w:tbl>
    <w:p w:rsidR="008A0575" w:rsidRPr="00F70A99" w:rsidRDefault="008A0575">
      <w:pPr>
        <w:rPr>
          <w:szCs w:val="21"/>
        </w:rPr>
      </w:pPr>
    </w:p>
    <w:p w:rsidR="008A0575" w:rsidRPr="00F70A99" w:rsidRDefault="008A0575">
      <w:pPr>
        <w:rPr>
          <w:szCs w:val="21"/>
        </w:rPr>
      </w:pPr>
    </w:p>
    <w:p w:rsidR="008A0575" w:rsidRPr="00F70A99" w:rsidRDefault="008A0575"/>
    <w:sectPr w:rsidR="008A0575" w:rsidRPr="00F70A99" w:rsidSect="008A0575">
      <w:pgSz w:w="16838" w:h="11906" w:orient="landscape"/>
      <w:pgMar w:top="1800" w:right="1440" w:bottom="1800" w:left="144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B5FEAF2"/>
    <w:multiLevelType w:val="singleLevel"/>
    <w:tmpl w:val="0A4A3C66"/>
    <w:lvl w:ilvl="0">
      <w:start w:val="4"/>
      <w:numFmt w:val="decimal"/>
      <w:suff w:val="nothing"/>
      <w:lvlText w:val="%1、"/>
      <w:lvlJc w:val="left"/>
      <w:rPr>
        <w:color w:val="auto"/>
      </w:rPr>
    </w:lvl>
  </w:abstractNum>
  <w:abstractNum w:abstractNumId="1">
    <w:nsid w:val="196573F9"/>
    <w:multiLevelType w:val="multilevel"/>
    <w:tmpl w:val="196573F9"/>
    <w:lvl w:ilvl="0">
      <w:start w:val="1"/>
      <w:numFmt w:val="decimal"/>
      <w:lvlText w:val="%1、"/>
      <w:lvlJc w:val="left"/>
      <w:pPr>
        <w:ind w:left="360" w:hanging="360"/>
      </w:pPr>
      <w:rPr>
        <w:rFonts w:ascii="宋体" w:eastAsia="宋体" w:hAnsi="宋体" w:cs="Times New Roman" w:hint="default"/>
        <w:color w:val="auto"/>
        <w:sz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2267035E"/>
    <w:multiLevelType w:val="multilevel"/>
    <w:tmpl w:val="2267035E"/>
    <w:lvl w:ilvl="0">
      <w:start w:val="1"/>
      <w:numFmt w:val="decimalEnclosedCircle"/>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94F30"/>
    <w:rsid w:val="BAFF708D"/>
    <w:rsid w:val="D87B3371"/>
    <w:rsid w:val="00006104"/>
    <w:rsid w:val="00030451"/>
    <w:rsid w:val="00060F88"/>
    <w:rsid w:val="000C4052"/>
    <w:rsid w:val="0035116F"/>
    <w:rsid w:val="003C144C"/>
    <w:rsid w:val="003D0F0B"/>
    <w:rsid w:val="00457D84"/>
    <w:rsid w:val="004A1104"/>
    <w:rsid w:val="004F5B66"/>
    <w:rsid w:val="007C47F5"/>
    <w:rsid w:val="007F623D"/>
    <w:rsid w:val="00870FE8"/>
    <w:rsid w:val="008A0575"/>
    <w:rsid w:val="008A4728"/>
    <w:rsid w:val="00943278"/>
    <w:rsid w:val="009A7723"/>
    <w:rsid w:val="00A80E93"/>
    <w:rsid w:val="00C94F30"/>
    <w:rsid w:val="00E45A97"/>
    <w:rsid w:val="00EC27E4"/>
    <w:rsid w:val="00EE7E65"/>
    <w:rsid w:val="00F70A99"/>
    <w:rsid w:val="7AFD38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Indent" w:qFormat="1"/>
    <w:lsdException w:name="Subtitle" w:semiHidden="0" w:uiPriority="11" w:unhideWhenUsed="0" w:qFormat="1"/>
    <w:lsdException w:name="Body Text First Indent 2"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57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unhideWhenUsed/>
    <w:qFormat/>
    <w:rsid w:val="008A0575"/>
    <w:pPr>
      <w:spacing w:after="120"/>
      <w:ind w:leftChars="200" w:left="420"/>
    </w:pPr>
  </w:style>
  <w:style w:type="paragraph" w:styleId="2">
    <w:name w:val="Body Text First Indent 2"/>
    <w:basedOn w:val="a3"/>
    <w:link w:val="2Char"/>
    <w:uiPriority w:val="99"/>
    <w:qFormat/>
    <w:rsid w:val="008A0575"/>
    <w:pPr>
      <w:spacing w:after="0" w:line="560" w:lineRule="exact"/>
      <w:ind w:leftChars="0" w:left="0" w:firstLineChars="200" w:firstLine="420"/>
    </w:pPr>
    <w:rPr>
      <w:rFonts w:ascii="仿宋_GB2312" w:eastAsia="仿宋_GB2312" w:hAnsi="Calibri" w:cs="仿宋_GB2312"/>
      <w:sz w:val="32"/>
      <w:szCs w:val="32"/>
    </w:rPr>
  </w:style>
  <w:style w:type="character" w:customStyle="1" w:styleId="font41">
    <w:name w:val="font41"/>
    <w:basedOn w:val="a0"/>
    <w:qFormat/>
    <w:rsid w:val="008A0575"/>
    <w:rPr>
      <w:rFonts w:ascii="仿宋_GB2312" w:eastAsia="仿宋_GB2312" w:cs="仿宋_GB2312" w:hint="eastAsia"/>
      <w:b/>
      <w:color w:val="000000"/>
      <w:sz w:val="28"/>
      <w:szCs w:val="28"/>
      <w:u w:val="none"/>
    </w:rPr>
  </w:style>
  <w:style w:type="character" w:customStyle="1" w:styleId="font81">
    <w:name w:val="font81"/>
    <w:basedOn w:val="a0"/>
    <w:qFormat/>
    <w:rsid w:val="008A0575"/>
    <w:rPr>
      <w:rFonts w:ascii="仿宋_GB2312" w:eastAsia="仿宋_GB2312" w:cs="仿宋_GB2312" w:hint="eastAsia"/>
      <w:color w:val="000000"/>
      <w:sz w:val="28"/>
      <w:szCs w:val="28"/>
      <w:u w:val="none"/>
    </w:rPr>
  </w:style>
  <w:style w:type="character" w:customStyle="1" w:styleId="Char">
    <w:name w:val="正文文本缩进 Char"/>
    <w:basedOn w:val="a0"/>
    <w:link w:val="a3"/>
    <w:uiPriority w:val="99"/>
    <w:semiHidden/>
    <w:qFormat/>
    <w:rsid w:val="008A0575"/>
  </w:style>
  <w:style w:type="character" w:customStyle="1" w:styleId="2Char">
    <w:name w:val="正文首行缩进 2 Char"/>
    <w:basedOn w:val="Char"/>
    <w:link w:val="2"/>
    <w:uiPriority w:val="99"/>
    <w:qFormat/>
    <w:rsid w:val="008A0575"/>
    <w:rPr>
      <w:rFonts w:ascii="仿宋_GB2312" w:eastAsia="仿宋_GB2312" w:hAnsi="Calibri" w:cs="仿宋_GB231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251</Words>
  <Characters>1433</Characters>
  <Application>Microsoft Office Word</Application>
  <DocSecurity>0</DocSecurity>
  <Lines>11</Lines>
  <Paragraphs>3</Paragraphs>
  <ScaleCrop>false</ScaleCrop>
  <Company>china</Company>
  <LinksUpToDate>false</LinksUpToDate>
  <CharactersWithSpaces>1681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2021-04-08T06:53:00Z</dcterms:created>
  <dcterms:modified xsi:type="dcterms:W3CDTF">2021-04-13T08:22:00Z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