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4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A0D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洪绪镇农业产业强镇项目资金情况表</w:t>
      </w:r>
    </w:p>
    <w:tbl>
      <w:tblPr>
        <w:tblStyle w:val="5"/>
        <w:tblpPr w:leftFromText="180" w:rightFromText="180" w:vertAnchor="text" w:horzAnchor="page" w:tblpX="1560" w:tblpY="627"/>
        <w:tblOverlap w:val="never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71"/>
        <w:gridCol w:w="2219"/>
        <w:gridCol w:w="1276"/>
        <w:gridCol w:w="1276"/>
        <w:gridCol w:w="1276"/>
      </w:tblGrid>
      <w:tr w14:paraId="6BF4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Merge w:val="restart"/>
            <w:vAlign w:val="center"/>
          </w:tcPr>
          <w:p w14:paraId="6AF9D11E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071" w:type="dxa"/>
            <w:vMerge w:val="restart"/>
            <w:vAlign w:val="center"/>
          </w:tcPr>
          <w:p w14:paraId="4E4823BA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实施主体</w:t>
            </w:r>
          </w:p>
        </w:tc>
        <w:tc>
          <w:tcPr>
            <w:tcW w:w="2219" w:type="dxa"/>
            <w:vMerge w:val="restart"/>
            <w:vAlign w:val="center"/>
          </w:tcPr>
          <w:p w14:paraId="3217A4B1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3828" w:type="dxa"/>
            <w:gridSpan w:val="3"/>
            <w:vAlign w:val="center"/>
          </w:tcPr>
          <w:p w14:paraId="5BB993C7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投资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额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（万元）</w:t>
            </w:r>
          </w:p>
        </w:tc>
      </w:tr>
      <w:tr w14:paraId="6342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Merge w:val="continue"/>
            <w:vAlign w:val="center"/>
          </w:tcPr>
          <w:p w14:paraId="49EBA12C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581115A7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vAlign w:val="center"/>
          </w:tcPr>
          <w:p w14:paraId="79165087">
            <w:pPr>
              <w:pStyle w:val="8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E9430F">
            <w:pPr>
              <w:jc w:val="center"/>
              <w:rPr>
                <w:rFonts w:ascii="黑体" w:hAnsi="黑体" w:eastAsia="黑体" w:cs="宋体"/>
                <w:color w:val="212529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212529"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 w14:paraId="293AC8B1">
            <w:pPr>
              <w:jc w:val="center"/>
              <w:rPr>
                <w:rFonts w:ascii="黑体" w:hAnsi="黑体" w:eastAsia="黑体"/>
                <w:color w:val="212529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212529"/>
                <w:sz w:val="24"/>
                <w:szCs w:val="24"/>
              </w:rPr>
              <w:t>财政扶持</w:t>
            </w:r>
          </w:p>
          <w:p w14:paraId="4A9D4903">
            <w:pPr>
              <w:jc w:val="center"/>
              <w:rPr>
                <w:rFonts w:ascii="黑体" w:hAnsi="黑体" w:eastAsia="黑体" w:cs="宋体"/>
                <w:color w:val="212529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212529"/>
                <w:sz w:val="24"/>
                <w:szCs w:val="24"/>
              </w:rPr>
              <w:t>资金</w:t>
            </w:r>
          </w:p>
        </w:tc>
        <w:tc>
          <w:tcPr>
            <w:tcW w:w="1276" w:type="dxa"/>
            <w:vAlign w:val="center"/>
          </w:tcPr>
          <w:p w14:paraId="0BCC3615">
            <w:pPr>
              <w:jc w:val="center"/>
              <w:rPr>
                <w:rFonts w:ascii="黑体" w:hAnsi="黑体" w:eastAsia="黑体" w:cs="宋体"/>
                <w:color w:val="212529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212529"/>
                <w:sz w:val="24"/>
                <w:szCs w:val="24"/>
              </w:rPr>
              <w:t>自筹资金</w:t>
            </w:r>
          </w:p>
        </w:tc>
      </w:tr>
      <w:tr w14:paraId="558B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6" w:type="dxa"/>
            <w:vAlign w:val="center"/>
          </w:tcPr>
          <w:p w14:paraId="73ECE7F8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071" w:type="dxa"/>
            <w:vAlign w:val="center"/>
          </w:tcPr>
          <w:p w14:paraId="1219EF24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滕州合易食品有限公司</w:t>
            </w:r>
          </w:p>
        </w:tc>
        <w:tc>
          <w:tcPr>
            <w:tcW w:w="2219" w:type="dxa"/>
            <w:vAlign w:val="center"/>
          </w:tcPr>
          <w:p w14:paraId="75D65EE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肉鸡自动分割及</w:t>
            </w:r>
          </w:p>
          <w:p w14:paraId="0764708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智能冷链仓储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A5B96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2653.00</w:t>
            </w:r>
          </w:p>
        </w:tc>
        <w:tc>
          <w:tcPr>
            <w:tcW w:w="1276" w:type="dxa"/>
            <w:vAlign w:val="center"/>
          </w:tcPr>
          <w:p w14:paraId="46CD642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276" w:type="dxa"/>
            <w:vAlign w:val="center"/>
          </w:tcPr>
          <w:p w14:paraId="7BE2A71F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2153.00</w:t>
            </w:r>
          </w:p>
        </w:tc>
      </w:tr>
      <w:tr w14:paraId="523C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6" w:type="dxa"/>
            <w:vAlign w:val="center"/>
          </w:tcPr>
          <w:p w14:paraId="23BC9729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071" w:type="dxa"/>
            <w:vAlign w:val="center"/>
          </w:tcPr>
          <w:p w14:paraId="3D81467E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山东春藤牧业发展有限公司</w:t>
            </w:r>
          </w:p>
        </w:tc>
        <w:tc>
          <w:tcPr>
            <w:tcW w:w="2219" w:type="dxa"/>
            <w:vAlign w:val="center"/>
          </w:tcPr>
          <w:p w14:paraId="46ECADE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辣子鸡预制菜生产线及肉鸡自动高速宰杀线建设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36140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923.86</w:t>
            </w:r>
          </w:p>
        </w:tc>
        <w:tc>
          <w:tcPr>
            <w:tcW w:w="1276" w:type="dxa"/>
            <w:vAlign w:val="center"/>
          </w:tcPr>
          <w:p w14:paraId="08D6C08D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276" w:type="dxa"/>
            <w:vAlign w:val="center"/>
          </w:tcPr>
          <w:p w14:paraId="3D4ED8D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693.86</w:t>
            </w:r>
          </w:p>
        </w:tc>
      </w:tr>
      <w:tr w14:paraId="1166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6" w:type="dxa"/>
            <w:vAlign w:val="center"/>
          </w:tcPr>
          <w:p w14:paraId="357D8C6B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071" w:type="dxa"/>
            <w:vAlign w:val="center"/>
          </w:tcPr>
          <w:p w14:paraId="55B7C52A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山东零宠生物科技有限公司</w:t>
            </w:r>
          </w:p>
        </w:tc>
        <w:tc>
          <w:tcPr>
            <w:tcW w:w="2219" w:type="dxa"/>
            <w:vAlign w:val="center"/>
          </w:tcPr>
          <w:p w14:paraId="0AFE34E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年产2000吨冻干</w:t>
            </w:r>
          </w:p>
          <w:p w14:paraId="35C9C36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宠物食品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13E0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881.10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0D50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276" w:type="dxa"/>
            <w:vAlign w:val="center"/>
          </w:tcPr>
          <w:p w14:paraId="6E24FC3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661.10</w:t>
            </w:r>
          </w:p>
        </w:tc>
      </w:tr>
      <w:tr w14:paraId="4518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6" w:type="dxa"/>
            <w:vAlign w:val="center"/>
          </w:tcPr>
          <w:p w14:paraId="2E77C94D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071" w:type="dxa"/>
            <w:vAlign w:val="center"/>
          </w:tcPr>
          <w:p w14:paraId="41CAF10B">
            <w:pPr>
              <w:pStyle w:val="8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滕州市洪绪前洪养殖场</w:t>
            </w:r>
          </w:p>
        </w:tc>
        <w:tc>
          <w:tcPr>
            <w:tcW w:w="2219" w:type="dxa"/>
            <w:vAlign w:val="center"/>
          </w:tcPr>
          <w:p w14:paraId="4C2BB0E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肉鸡养殖空气能</w:t>
            </w:r>
          </w:p>
          <w:p w14:paraId="0BE37B2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建设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E9C7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208.80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DF528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6" w:type="dxa"/>
            <w:vAlign w:val="center"/>
          </w:tcPr>
          <w:p w14:paraId="0098F4F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158.80</w:t>
            </w:r>
          </w:p>
        </w:tc>
      </w:tr>
    </w:tbl>
    <w:p w14:paraId="543A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5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3F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7672"/>
    <w:rsid w:val="070D3B5B"/>
    <w:rsid w:val="12457672"/>
    <w:rsid w:val="15836462"/>
    <w:rsid w:val="199C6504"/>
    <w:rsid w:val="1C30251B"/>
    <w:rsid w:val="28332DBB"/>
    <w:rsid w:val="2E604F7C"/>
    <w:rsid w:val="2EBF6305"/>
    <w:rsid w:val="320F4EAD"/>
    <w:rsid w:val="33B60F22"/>
    <w:rsid w:val="34071F36"/>
    <w:rsid w:val="388E7474"/>
    <w:rsid w:val="3B881B73"/>
    <w:rsid w:val="3ECC1C50"/>
    <w:rsid w:val="47240FA3"/>
    <w:rsid w:val="48CA54A3"/>
    <w:rsid w:val="4DA8005D"/>
    <w:rsid w:val="503410D0"/>
    <w:rsid w:val="5C9D1184"/>
    <w:rsid w:val="7AFC0A51"/>
    <w:rsid w:val="7B9B43E3"/>
    <w:rsid w:val="7CE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60" w:lineRule="auto"/>
      <w:ind w:left="480" w:firstLine="210" w:firstLineChars="100"/>
      <w:jc w:val="left"/>
    </w:pPr>
    <w:rPr>
      <w:rFonts w:ascii="DFKai-SB" w:hAnsi="Calibri" w:eastAsia="DFKai-SB"/>
      <w:sz w:val="28"/>
      <w:szCs w:val="28"/>
      <w:lang w:eastAsia="zh-TW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bCs/>
      <w:kern w:val="0"/>
      <w:sz w:val="21"/>
      <w:szCs w:val="28"/>
    </w:rPr>
  </w:style>
  <w:style w:type="paragraph" w:customStyle="1" w:styleId="8">
    <w:name w:val="公文正文"/>
    <w:basedOn w:val="1"/>
    <w:qFormat/>
    <w:uiPriority w:val="0"/>
    <w:pPr>
      <w:widowControl/>
      <w:spacing w:line="600" w:lineRule="atLeast"/>
      <w:ind w:firstLine="640" w:firstLineChars="200"/>
    </w:pPr>
    <w:rPr>
      <w:rFonts w:ascii="华文仿宋" w:hAnsi="华文仿宋" w:eastAsia="华文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600</Characters>
  <Lines>0</Lines>
  <Paragraphs>0</Paragraphs>
  <TotalTime>4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2026-03-20T08:59:00Z</dcterms:created>
  <dc:creator>孟宪光</dc:creator>
  <cp:lastModifiedBy>王鹏</cp:lastModifiedBy>
  <dcterms:modified xsi:type="dcterms:W3CDTF">2026-03-23T10:06:56Z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35C0F3EC219141D6872ED2F9CED10F29_11</vt:lpwstr>
  </property>
  <property fmtid="{D5CDD505-2E9C-101B-9397-08002B2CF9AE}" pid="4" name="KSOTemplateDocerSaveRecord">
    <vt:lpwstr>eyJoZGlkIjoiMDliYzc5ZGNiZWFmODFkYTYwMWVkOGIyOWM1ZjA5NGMiLCJ1c2VySWQiOiI0NTkxNjgzNzAifQ==</vt:lpwstr>
  </property>
</Properties>
</file>