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spacing w:beforeAutospacing="0" w:afterAutospacing="0" w:line="550" w:lineRule="exact"/>
        <w:ind w:left="0" w:leftChars="0"/>
        <w:jc w:val="center"/>
        <w:textAlignment w:val="auto"/>
        <w:rPr>
          <w:color w:val="auto"/>
        </w:rPr>
      </w:pPr>
      <w:r>
        <w:rPr>
          <w:rFonts w:ascii="方正小标宋简体" w:hAnsi="方正小标宋简体" w:eastAsia="方正小标宋简体" w:cs="方正小标宋简体"/>
          <w:b w:val="0"/>
          <w:i w:val="0"/>
          <w:caps w:val="0"/>
          <w:color w:val="auto"/>
          <w:spacing w:val="0"/>
          <w:kern w:val="0"/>
          <w:sz w:val="44"/>
          <w:szCs w:val="44"/>
          <w:shd w:val="clear" w:color="auto" w:fill="FFFFFF"/>
          <w:lang w:val="en-US" w:eastAsia="zh-CN"/>
        </w:rPr>
        <w:t>滕州市科技计划项目申报指南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firstLine="0"/>
        <w:jc w:val="center"/>
        <w:textAlignment w:val="auto"/>
        <w:rPr>
          <w:rFonts w:hint="eastAsia" w:ascii="宋体" w:hAnsi="宋体" w:eastAsia="宋体" w:cs="宋体"/>
          <w:b w:val="0"/>
          <w:i w:val="0"/>
          <w:caps w:val="0"/>
          <w:color w:val="auto"/>
          <w:spacing w:val="0"/>
          <w:sz w:val="16"/>
          <w:szCs w:val="16"/>
        </w:rPr>
      </w:pPr>
      <w:r>
        <w:rPr>
          <w:rFonts w:ascii="楷体_GB2312" w:hAnsi="宋体" w:eastAsia="楷体_GB2312" w:cs="楷体_GB2312"/>
          <w:b w:val="0"/>
          <w:i w:val="0"/>
          <w:caps w:val="0"/>
          <w:color w:val="auto"/>
          <w:spacing w:val="0"/>
          <w:kern w:val="0"/>
          <w:sz w:val="36"/>
          <w:szCs w:val="36"/>
          <w:shd w:val="clear" w:color="auto" w:fill="FFFFFF"/>
          <w:lang w:val="en-US" w:eastAsia="zh-CN"/>
        </w:rPr>
        <w:t>（</w:t>
      </w:r>
      <w:r>
        <w:rPr>
          <w:rFonts w:hint="default" w:ascii="楷体_GB2312" w:hAnsi="宋体" w:eastAsia="楷体_GB2312" w:cs="楷体_GB2312"/>
          <w:b w:val="0"/>
          <w:i w:val="0"/>
          <w:caps w:val="0"/>
          <w:color w:val="auto"/>
          <w:spacing w:val="0"/>
          <w:kern w:val="0"/>
          <w:sz w:val="36"/>
          <w:szCs w:val="36"/>
          <w:shd w:val="clear" w:color="auto" w:fill="FFFFFF"/>
          <w:lang w:val="en-US" w:eastAsia="zh-CN"/>
        </w:rPr>
        <w:t>2</w:t>
      </w:r>
      <w:r>
        <w:rPr>
          <w:rFonts w:hint="eastAsia" w:ascii="楷体_GB2312" w:hAnsi="宋体" w:eastAsia="楷体_GB2312" w:cs="楷体_GB2312"/>
          <w:b w:val="0"/>
          <w:i w:val="0"/>
          <w:caps w:val="0"/>
          <w:color w:val="auto"/>
          <w:spacing w:val="0"/>
          <w:kern w:val="0"/>
          <w:sz w:val="36"/>
          <w:szCs w:val="36"/>
          <w:shd w:val="clear" w:color="auto" w:fill="FFFFFF"/>
          <w:lang w:val="en-US" w:eastAsia="zh-CN"/>
        </w:rPr>
        <w:t>021</w:t>
      </w:r>
      <w:r>
        <w:rPr>
          <w:rFonts w:hint="default" w:ascii="楷体_GB2312" w:hAnsi="宋体" w:eastAsia="楷体_GB2312" w:cs="楷体_GB2312"/>
          <w:b w:val="0"/>
          <w:i w:val="0"/>
          <w:caps w:val="0"/>
          <w:color w:val="auto"/>
          <w:spacing w:val="0"/>
          <w:kern w:val="0"/>
          <w:sz w:val="36"/>
          <w:szCs w:val="36"/>
          <w:shd w:val="clear" w:color="auto" w:fill="FFFFFF"/>
          <w:lang w:val="en-US" w:eastAsia="zh-CN"/>
        </w:rPr>
        <w:t>年度）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firstLine="0"/>
        <w:jc w:val="center"/>
        <w:textAlignment w:val="auto"/>
        <w:rPr>
          <w:rFonts w:hint="eastAsia" w:ascii="宋体" w:hAnsi="宋体" w:eastAsia="宋体" w:cs="宋体"/>
          <w:b w:val="0"/>
          <w:i w:val="0"/>
          <w:caps w:val="0"/>
          <w:color w:val="auto"/>
          <w:spacing w:val="0"/>
          <w:sz w:val="16"/>
          <w:szCs w:val="16"/>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firstLine="0"/>
        <w:jc w:val="center"/>
        <w:textAlignment w:val="auto"/>
        <w:rPr>
          <w:rFonts w:hint="eastAsia" w:ascii="宋体" w:hAnsi="宋体" w:eastAsia="宋体" w:cs="宋体"/>
          <w:b w:val="0"/>
          <w:i w:val="0"/>
          <w:caps w:val="0"/>
          <w:color w:val="auto"/>
          <w:spacing w:val="0"/>
          <w:sz w:val="16"/>
          <w:szCs w:val="16"/>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firstLine="0"/>
        <w:jc w:val="center"/>
        <w:textAlignment w:val="auto"/>
        <w:rPr>
          <w:rFonts w:hint="eastAsia" w:ascii="宋体" w:hAnsi="宋体" w:eastAsia="宋体" w:cs="宋体"/>
          <w:b w:val="0"/>
          <w:i w:val="0"/>
          <w:caps w:val="0"/>
          <w:color w:val="auto"/>
          <w:spacing w:val="0"/>
          <w:sz w:val="16"/>
          <w:szCs w:val="16"/>
        </w:rPr>
      </w:pPr>
      <w:r>
        <w:rPr>
          <w:rFonts w:ascii="黑体" w:hAnsi="宋体" w:eastAsia="黑体" w:cs="黑体"/>
          <w:b w:val="0"/>
          <w:i w:val="0"/>
          <w:caps w:val="0"/>
          <w:color w:val="auto"/>
          <w:spacing w:val="0"/>
          <w:kern w:val="0"/>
          <w:sz w:val="36"/>
          <w:szCs w:val="36"/>
          <w:shd w:val="clear" w:color="auto" w:fill="FFFFFF"/>
          <w:lang w:val="en-US" w:eastAsia="zh-CN"/>
        </w:rPr>
        <w:t>计划分类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firstLine="0"/>
        <w:jc w:val="both"/>
        <w:textAlignment w:val="auto"/>
        <w:rPr>
          <w:rFonts w:hint="eastAsia" w:ascii="宋体" w:hAnsi="宋体" w:eastAsia="宋体" w:cs="宋体"/>
          <w:b w:val="0"/>
          <w:i w:val="0"/>
          <w:caps w:val="0"/>
          <w:color w:val="auto"/>
          <w:spacing w:val="0"/>
          <w:sz w:val="16"/>
          <w:szCs w:val="16"/>
        </w:rPr>
      </w:pPr>
      <w:r>
        <w:rPr>
          <w:rFonts w:hint="eastAsia" w:ascii="宋体" w:hAnsi="宋体" w:eastAsia="宋体" w:cs="宋体"/>
          <w:b w:val="0"/>
          <w:i w:val="0"/>
          <w:caps w:val="0"/>
          <w:color w:val="auto"/>
          <w:spacing w:val="0"/>
          <w:kern w:val="0"/>
          <w:sz w:val="36"/>
          <w:szCs w:val="36"/>
          <w:shd w:val="clear" w:color="auto" w:fill="FFFFFF"/>
          <w:lang w:val="en-US" w:eastAsia="zh-CN"/>
        </w:rPr>
        <w:t>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rightChars="0"/>
        <w:jc w:val="both"/>
        <w:textAlignment w:val="auto"/>
        <w:rPr>
          <w:rFonts w:hint="default" w:ascii="仿宋_GB2312" w:hAnsi="宋体" w:eastAsia="仿宋_GB2312" w:cs="仿宋_GB2312"/>
          <w:b w:val="0"/>
          <w:i w:val="0"/>
          <w:caps w:val="0"/>
          <w:color w:val="auto"/>
          <w:spacing w:val="0"/>
          <w:kern w:val="0"/>
          <w:sz w:val="32"/>
          <w:szCs w:val="32"/>
          <w:shd w:val="clear" w:color="auto" w:fill="FFFFFF"/>
          <w:lang w:val="en-US" w:eastAsia="zh-CN"/>
        </w:rPr>
      </w:pPr>
      <w:r>
        <w:rPr>
          <w:rFonts w:ascii="仿宋_GB2312" w:hAnsi="宋体" w:eastAsia="仿宋_GB2312" w:cs="仿宋_GB2312"/>
          <w:b w:val="0"/>
          <w:i w:val="0"/>
          <w:caps w:val="0"/>
          <w:color w:val="auto"/>
          <w:spacing w:val="0"/>
          <w:kern w:val="0"/>
          <w:sz w:val="32"/>
          <w:szCs w:val="32"/>
          <w:shd w:val="clear" w:color="auto" w:fill="FFFFFF"/>
          <w:lang w:val="en-US" w:eastAsia="zh-CN"/>
        </w:rPr>
        <w:t>滕</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州市</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自主创新及</w:t>
      </w:r>
      <w:r>
        <w:rPr>
          <w:rFonts w:hint="default" w:ascii="仿宋_GB2312" w:hAnsi="宋体" w:eastAsia="仿宋_GB2312" w:cs="仿宋_GB2312"/>
          <w:b w:val="0"/>
          <w:i w:val="0"/>
          <w:caps w:val="0"/>
          <w:color w:val="auto"/>
          <w:spacing w:val="0"/>
          <w:kern w:val="0"/>
          <w:sz w:val="32"/>
          <w:szCs w:val="32"/>
          <w:shd w:val="clear" w:color="auto" w:fill="FFFFFF"/>
          <w:lang w:val="en-US" w:eastAsia="zh-CN"/>
        </w:rPr>
        <w:t>成果转化</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计划</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rightChars="0"/>
        <w:jc w:val="both"/>
        <w:textAlignment w:val="auto"/>
        <w:rPr>
          <w:rFonts w:hint="default" w:ascii="仿宋_GB2312" w:hAnsi="宋体" w:eastAsia="仿宋_GB2312" w:cs="仿宋_GB2312"/>
          <w:b w:val="0"/>
          <w:i w:val="0"/>
          <w:caps w:val="0"/>
          <w:color w:val="auto"/>
          <w:spacing w:val="0"/>
          <w:kern w:val="0"/>
          <w:sz w:val="32"/>
          <w:szCs w:val="32"/>
          <w:shd w:val="clear" w:color="auto" w:fill="FFFFFF"/>
          <w:lang w:val="en-US" w:eastAsia="zh-CN"/>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1、重大科技创新工程（揭榜制）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rightChars="0"/>
        <w:jc w:val="both"/>
        <w:textAlignment w:val="auto"/>
        <w:rPr>
          <w:rFonts w:hint="default" w:ascii="仿宋_GB2312" w:hAnsi="宋体" w:eastAsia="仿宋_GB2312" w:cs="仿宋_GB2312"/>
          <w:b w:val="0"/>
          <w:i w:val="0"/>
          <w:caps w:val="0"/>
          <w:color w:val="auto"/>
          <w:spacing w:val="0"/>
          <w:kern w:val="0"/>
          <w:sz w:val="32"/>
          <w:szCs w:val="32"/>
          <w:shd w:val="clear" w:color="auto" w:fill="FFFFFF"/>
          <w:lang w:val="en-US" w:eastAsia="zh-CN"/>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2、</w:t>
      </w:r>
      <w:r>
        <w:rPr>
          <w:rFonts w:ascii="仿宋_GB2312" w:hAnsi="宋体" w:eastAsia="仿宋_GB2312" w:cs="仿宋_GB2312"/>
          <w:b w:val="0"/>
          <w:i w:val="0"/>
          <w:caps w:val="0"/>
          <w:color w:val="auto"/>
          <w:spacing w:val="0"/>
          <w:kern w:val="0"/>
          <w:sz w:val="32"/>
          <w:szCs w:val="32"/>
          <w:shd w:val="clear" w:color="auto" w:fill="FFFFFF"/>
          <w:lang w:val="en-US" w:eastAsia="zh-CN"/>
        </w:rPr>
        <w:t>滕</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州市</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自主创新及</w:t>
      </w:r>
      <w:r>
        <w:rPr>
          <w:rFonts w:hint="default" w:ascii="仿宋_GB2312" w:hAnsi="宋体" w:eastAsia="仿宋_GB2312" w:cs="仿宋_GB2312"/>
          <w:b w:val="0"/>
          <w:i w:val="0"/>
          <w:caps w:val="0"/>
          <w:color w:val="auto"/>
          <w:spacing w:val="0"/>
          <w:kern w:val="0"/>
          <w:sz w:val="32"/>
          <w:szCs w:val="32"/>
          <w:shd w:val="clear" w:color="auto" w:fill="FFFFFF"/>
          <w:lang w:val="en-US" w:eastAsia="zh-CN"/>
        </w:rPr>
        <w:t>成果转化</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计划（创新引领可持续发展）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jc w:val="both"/>
        <w:textAlignment w:val="auto"/>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eastAsia" w:ascii="仿宋_GB2312" w:hAnsi="宋体" w:eastAsia="仿宋_GB2312" w:cs="仿宋_GB2312"/>
          <w:b/>
          <w:bCs/>
          <w:i w:val="0"/>
          <w:caps w:val="0"/>
          <w:color w:val="auto"/>
          <w:spacing w:val="0"/>
          <w:kern w:val="0"/>
          <w:sz w:val="32"/>
          <w:szCs w:val="32"/>
          <w:shd w:val="clear" w:color="auto" w:fill="FFFFFF"/>
          <w:lang w:val="en-US" w:eastAsia="zh-CN"/>
        </w:rPr>
        <w:t>二、</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滕州市科</w:t>
      </w:r>
      <w:r>
        <w:rPr>
          <w:rFonts w:hint="default" w:ascii="仿宋_GB2312" w:hAnsi="宋体" w:eastAsia="仿宋_GB2312" w:cs="仿宋_GB2312"/>
          <w:b w:val="0"/>
          <w:i w:val="0"/>
          <w:caps w:val="0"/>
          <w:color w:val="auto"/>
          <w:spacing w:val="0"/>
          <w:kern w:val="0"/>
          <w:sz w:val="32"/>
          <w:szCs w:val="32"/>
          <w:shd w:val="clear" w:color="auto" w:fill="FFFFFF"/>
          <w:lang w:val="en-US" w:eastAsia="zh-CN"/>
        </w:rPr>
        <w:t>技型企业培育</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jc w:val="both"/>
        <w:textAlignment w:val="auto"/>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三、滕州市产学研合作计划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jc w:val="both"/>
        <w:textAlignment w:val="auto"/>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四、滕州市农业与社会发展计划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jc w:val="both"/>
        <w:textAlignment w:val="auto"/>
        <w:rPr>
          <w:rFonts w:hint="eastAsia" w:ascii="宋体" w:hAnsi="宋体" w:eastAsia="宋体" w:cs="宋体"/>
          <w:b w:val="0"/>
          <w:i w:val="0"/>
          <w:caps w:val="0"/>
          <w:color w:val="auto"/>
          <w:spacing w:val="0"/>
          <w:kern w:val="0"/>
          <w:sz w:val="21"/>
          <w:szCs w:val="21"/>
          <w:shd w:val="clear" w:color="auto" w:fill="FFFFFF"/>
          <w:lang w:val="en-US" w:eastAsia="zh-CN"/>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五、滕州市软科学研究计划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jc w:val="both"/>
        <w:textAlignment w:val="auto"/>
        <w:rPr>
          <w:rFonts w:hint="eastAsia" w:ascii="宋体" w:hAnsi="宋体" w:eastAsia="宋体" w:cs="宋体"/>
          <w:b w:val="0"/>
          <w:i w:val="0"/>
          <w:caps w:val="0"/>
          <w:color w:val="auto"/>
          <w:spacing w:val="0"/>
          <w:sz w:val="16"/>
          <w:szCs w:val="16"/>
        </w:rPr>
      </w:pPr>
      <w:r>
        <w:rPr>
          <w:rFonts w:hint="eastAsia" w:ascii="宋体" w:hAnsi="宋体" w:eastAsia="宋体" w:cs="宋体"/>
          <w:b w:val="0"/>
          <w:i w:val="0"/>
          <w:caps w:val="0"/>
          <w:color w:val="auto"/>
          <w:spacing w:val="0"/>
          <w:kern w:val="0"/>
          <w:sz w:val="21"/>
          <w:szCs w:val="21"/>
          <w:shd w:val="clear" w:color="auto" w:fill="FFFFFF"/>
          <w:lang w:val="en-US" w:eastAsia="zh-CN"/>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firstLine="640"/>
        <w:jc w:val="both"/>
        <w:textAlignment w:val="auto"/>
        <w:rPr>
          <w:rFonts w:hint="eastAsia" w:ascii="宋体" w:hAnsi="宋体" w:eastAsia="宋体" w:cs="宋体"/>
          <w:b w:val="0"/>
          <w:i w:val="0"/>
          <w:caps w:val="0"/>
          <w:color w:val="auto"/>
          <w:spacing w:val="0"/>
          <w:sz w:val="16"/>
          <w:szCs w:val="16"/>
        </w:rPr>
      </w:pPr>
      <w:r>
        <w:rPr>
          <w:rFonts w:hint="eastAsia" w:ascii="宋体" w:hAnsi="宋体" w:eastAsia="宋体" w:cs="宋体"/>
          <w:b w:val="0"/>
          <w:i w:val="0"/>
          <w:caps w:val="0"/>
          <w:color w:val="auto"/>
          <w:spacing w:val="0"/>
          <w:kern w:val="0"/>
          <w:sz w:val="21"/>
          <w:szCs w:val="21"/>
          <w:shd w:val="clear" w:color="auto" w:fill="FFFFFF"/>
          <w:lang w:val="en-US" w:eastAsia="zh-CN"/>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firstLine="640"/>
        <w:jc w:val="both"/>
        <w:textAlignment w:val="auto"/>
        <w:rPr>
          <w:rFonts w:hint="eastAsia" w:ascii="宋体" w:hAnsi="宋体" w:eastAsia="宋体" w:cs="宋体"/>
          <w:b w:val="0"/>
          <w:i w:val="0"/>
          <w:caps w:val="0"/>
          <w:color w:val="auto"/>
          <w:spacing w:val="0"/>
          <w:sz w:val="16"/>
          <w:szCs w:val="16"/>
        </w:rPr>
      </w:pPr>
      <w:r>
        <w:rPr>
          <w:rFonts w:hint="eastAsia" w:ascii="宋体" w:hAnsi="宋体" w:eastAsia="宋体" w:cs="宋体"/>
          <w:b w:val="0"/>
          <w:i w:val="0"/>
          <w:caps w:val="0"/>
          <w:color w:val="auto"/>
          <w:spacing w:val="0"/>
          <w:kern w:val="0"/>
          <w:sz w:val="21"/>
          <w:szCs w:val="21"/>
          <w:shd w:val="clear" w:color="auto" w:fill="FFFFFF"/>
          <w:lang w:val="en-US" w:eastAsia="zh-CN"/>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firstLine="640"/>
        <w:jc w:val="both"/>
        <w:textAlignment w:val="auto"/>
        <w:rPr>
          <w:rFonts w:hint="eastAsia" w:ascii="宋体" w:hAnsi="宋体" w:eastAsia="宋体" w:cs="宋体"/>
          <w:b w:val="0"/>
          <w:i w:val="0"/>
          <w:caps w:val="0"/>
          <w:color w:val="auto"/>
          <w:spacing w:val="0"/>
          <w:sz w:val="16"/>
          <w:szCs w:val="16"/>
        </w:rPr>
      </w:pPr>
      <w:r>
        <w:rPr>
          <w:rFonts w:hint="eastAsia" w:ascii="宋体" w:hAnsi="宋体" w:eastAsia="宋体" w:cs="宋体"/>
          <w:b w:val="0"/>
          <w:i w:val="0"/>
          <w:caps w:val="0"/>
          <w:color w:val="auto"/>
          <w:spacing w:val="0"/>
          <w:kern w:val="0"/>
          <w:sz w:val="21"/>
          <w:szCs w:val="21"/>
          <w:shd w:val="clear" w:color="auto" w:fill="FFFFFF"/>
          <w:lang w:val="en-US" w:eastAsia="zh-CN"/>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firstLine="640"/>
        <w:jc w:val="both"/>
        <w:textAlignment w:val="auto"/>
        <w:rPr>
          <w:rFonts w:hint="eastAsia" w:ascii="宋体" w:hAnsi="宋体" w:eastAsia="宋体" w:cs="宋体"/>
          <w:b w:val="0"/>
          <w:i w:val="0"/>
          <w:caps w:val="0"/>
          <w:color w:val="auto"/>
          <w:spacing w:val="0"/>
          <w:sz w:val="16"/>
          <w:szCs w:val="16"/>
        </w:rPr>
      </w:pPr>
      <w:r>
        <w:rPr>
          <w:rFonts w:hint="eastAsia" w:ascii="宋体" w:hAnsi="宋体" w:eastAsia="宋体" w:cs="宋体"/>
          <w:b w:val="0"/>
          <w:i w:val="0"/>
          <w:caps w:val="0"/>
          <w:color w:val="auto"/>
          <w:spacing w:val="0"/>
          <w:kern w:val="0"/>
          <w:sz w:val="21"/>
          <w:szCs w:val="21"/>
          <w:shd w:val="clear" w:color="auto" w:fill="FFFFFF"/>
          <w:lang w:val="en-US" w:eastAsia="zh-CN"/>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firstLine="640"/>
        <w:jc w:val="both"/>
        <w:textAlignment w:val="auto"/>
        <w:rPr>
          <w:rFonts w:hint="eastAsia" w:ascii="宋体" w:hAnsi="宋体" w:eastAsia="宋体" w:cs="宋体"/>
          <w:b w:val="0"/>
          <w:i w:val="0"/>
          <w:caps w:val="0"/>
          <w:color w:val="auto"/>
          <w:spacing w:val="0"/>
          <w:sz w:val="16"/>
          <w:szCs w:val="16"/>
        </w:rPr>
      </w:pPr>
      <w:r>
        <w:rPr>
          <w:rFonts w:hint="eastAsia" w:ascii="宋体" w:hAnsi="宋体" w:eastAsia="宋体" w:cs="宋体"/>
          <w:b w:val="0"/>
          <w:i w:val="0"/>
          <w:caps w:val="0"/>
          <w:color w:val="auto"/>
          <w:spacing w:val="0"/>
          <w:kern w:val="0"/>
          <w:sz w:val="21"/>
          <w:szCs w:val="21"/>
          <w:shd w:val="clear" w:color="auto" w:fill="FFFFFF"/>
          <w:lang w:val="en-US" w:eastAsia="zh-CN"/>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firstLine="640"/>
        <w:jc w:val="both"/>
        <w:textAlignment w:val="auto"/>
        <w:rPr>
          <w:rFonts w:hint="eastAsia" w:ascii="宋体" w:hAnsi="宋体" w:eastAsia="宋体" w:cs="宋体"/>
          <w:b w:val="0"/>
          <w:i w:val="0"/>
          <w:caps w:val="0"/>
          <w:color w:val="auto"/>
          <w:spacing w:val="0"/>
          <w:sz w:val="16"/>
          <w:szCs w:val="16"/>
        </w:rPr>
      </w:pPr>
      <w:r>
        <w:rPr>
          <w:rFonts w:hint="eastAsia" w:ascii="宋体" w:hAnsi="宋体" w:eastAsia="宋体" w:cs="宋体"/>
          <w:b w:val="0"/>
          <w:i w:val="0"/>
          <w:caps w:val="0"/>
          <w:color w:val="auto"/>
          <w:spacing w:val="0"/>
          <w:kern w:val="0"/>
          <w:sz w:val="21"/>
          <w:szCs w:val="21"/>
          <w:shd w:val="clear" w:color="auto" w:fill="FFFFFF"/>
          <w:lang w:val="en-US" w:eastAsia="zh-CN"/>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firstLine="640"/>
        <w:jc w:val="both"/>
        <w:textAlignment w:val="auto"/>
        <w:rPr>
          <w:rFonts w:hint="eastAsia" w:ascii="宋体" w:hAnsi="宋体" w:eastAsia="宋体" w:cs="宋体"/>
          <w:b w:val="0"/>
          <w:i w:val="0"/>
          <w:caps w:val="0"/>
          <w:color w:val="auto"/>
          <w:spacing w:val="0"/>
          <w:sz w:val="16"/>
          <w:szCs w:val="16"/>
        </w:rPr>
      </w:pPr>
      <w:r>
        <w:rPr>
          <w:rFonts w:hint="eastAsia" w:ascii="宋体" w:hAnsi="宋体" w:eastAsia="宋体" w:cs="宋体"/>
          <w:b w:val="0"/>
          <w:i w:val="0"/>
          <w:caps w:val="0"/>
          <w:color w:val="auto"/>
          <w:spacing w:val="0"/>
          <w:kern w:val="0"/>
          <w:sz w:val="21"/>
          <w:szCs w:val="21"/>
          <w:shd w:val="clear" w:color="auto" w:fill="FFFFFF"/>
          <w:lang w:val="en-US" w:eastAsia="zh-CN"/>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firstLine="640"/>
        <w:jc w:val="both"/>
        <w:textAlignment w:val="auto"/>
        <w:rPr>
          <w:rFonts w:hint="eastAsia" w:ascii="宋体" w:hAnsi="宋体" w:eastAsia="宋体" w:cs="宋体"/>
          <w:b w:val="0"/>
          <w:i w:val="0"/>
          <w:caps w:val="0"/>
          <w:color w:val="auto"/>
          <w:spacing w:val="0"/>
          <w:sz w:val="16"/>
          <w:szCs w:val="16"/>
        </w:rPr>
      </w:pPr>
      <w:r>
        <w:rPr>
          <w:rFonts w:hint="eastAsia" w:ascii="宋体" w:hAnsi="宋体" w:eastAsia="宋体" w:cs="宋体"/>
          <w:b w:val="0"/>
          <w:i w:val="0"/>
          <w:caps w:val="0"/>
          <w:color w:val="auto"/>
          <w:spacing w:val="0"/>
          <w:kern w:val="0"/>
          <w:sz w:val="21"/>
          <w:szCs w:val="21"/>
          <w:shd w:val="clear" w:color="auto" w:fill="FFFFFF"/>
          <w:lang w:val="en-US" w:eastAsia="zh-CN"/>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firstLine="640"/>
        <w:jc w:val="both"/>
        <w:textAlignment w:val="auto"/>
        <w:rPr>
          <w:rFonts w:hint="eastAsia" w:ascii="宋体" w:hAnsi="宋体" w:eastAsia="宋体" w:cs="宋体"/>
          <w:b w:val="0"/>
          <w:i w:val="0"/>
          <w:caps w:val="0"/>
          <w:color w:val="auto"/>
          <w:spacing w:val="0"/>
          <w:sz w:val="16"/>
          <w:szCs w:val="16"/>
        </w:rPr>
      </w:pPr>
      <w:r>
        <w:rPr>
          <w:rFonts w:hint="eastAsia" w:ascii="宋体" w:hAnsi="宋体" w:eastAsia="宋体" w:cs="宋体"/>
          <w:b w:val="0"/>
          <w:i w:val="0"/>
          <w:caps w:val="0"/>
          <w:color w:val="auto"/>
          <w:spacing w:val="0"/>
          <w:kern w:val="0"/>
          <w:sz w:val="21"/>
          <w:szCs w:val="21"/>
          <w:shd w:val="clear" w:color="auto" w:fill="FFFFFF"/>
          <w:lang w:val="en-US" w:eastAsia="zh-CN"/>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Autospacing="0" w:line="550" w:lineRule="exact"/>
        <w:ind w:left="0" w:leftChars="0" w:right="0" w:firstLine="640"/>
        <w:jc w:val="both"/>
        <w:textAlignment w:val="auto"/>
        <w:rPr>
          <w:rFonts w:hint="eastAsia" w:ascii="宋体" w:hAnsi="宋体" w:eastAsia="宋体" w:cs="宋体"/>
          <w:b w:val="0"/>
          <w:i w:val="0"/>
          <w:caps w:val="0"/>
          <w:color w:val="auto"/>
          <w:spacing w:val="0"/>
          <w:sz w:val="16"/>
          <w:szCs w:val="16"/>
        </w:rPr>
      </w:pPr>
      <w:r>
        <w:rPr>
          <w:rFonts w:hint="eastAsia" w:ascii="宋体" w:hAnsi="宋体" w:eastAsia="宋体" w:cs="宋体"/>
          <w:b w:val="0"/>
          <w:i w:val="0"/>
          <w:caps w:val="0"/>
          <w:color w:val="auto"/>
          <w:spacing w:val="0"/>
          <w:kern w:val="0"/>
          <w:sz w:val="21"/>
          <w:szCs w:val="21"/>
          <w:shd w:val="clear" w:color="auto" w:fill="FFFFFF"/>
          <w:lang w:val="en-US" w:eastAsia="zh-CN"/>
        </w:rPr>
        <w:t> </w:t>
      </w:r>
    </w:p>
    <w:p>
      <w:pPr>
        <w:keepNext w:val="0"/>
        <w:keepLines w:val="0"/>
        <w:pageBreakBefore w:val="0"/>
        <w:widowControl/>
        <w:kinsoku/>
        <w:wordWrap/>
        <w:overflowPunct/>
        <w:topLinePunct w:val="0"/>
        <w:autoSpaceDE/>
        <w:autoSpaceDN/>
        <w:bidi w:val="0"/>
        <w:adjustRightInd w:val="0"/>
        <w:spacing w:beforeAutospacing="0" w:afterAutospacing="0" w:line="550" w:lineRule="exact"/>
        <w:ind w:left="0" w:leftChars="0"/>
        <w:jc w:val="center"/>
        <w:textAlignment w:val="auto"/>
        <w:rPr>
          <w:rFonts w:hint="default" w:ascii="黑体" w:hAnsi="宋体" w:eastAsia="黑体" w:cs="宋体"/>
          <w:bCs/>
          <w:color w:val="auto"/>
          <w:kern w:val="0"/>
          <w:sz w:val="44"/>
          <w:szCs w:val="44"/>
          <w:lang w:val="en-US" w:eastAsia="zh-CN"/>
        </w:rPr>
      </w:pPr>
      <w:r>
        <w:rPr>
          <w:rFonts w:hint="eastAsia" w:ascii="黑体" w:hAnsi="宋体" w:eastAsia="黑体" w:cs="宋体"/>
          <w:bCs/>
          <w:color w:val="auto"/>
          <w:kern w:val="0"/>
          <w:sz w:val="44"/>
          <w:szCs w:val="44"/>
          <w:lang w:val="en-US" w:eastAsia="zh-CN"/>
        </w:rPr>
        <w:t>滕</w:t>
      </w:r>
      <w:r>
        <w:rPr>
          <w:rFonts w:hint="default" w:ascii="黑体" w:hAnsi="宋体" w:eastAsia="黑体" w:cs="宋体"/>
          <w:bCs/>
          <w:color w:val="auto"/>
          <w:kern w:val="0"/>
          <w:sz w:val="44"/>
          <w:szCs w:val="44"/>
          <w:lang w:val="en-US" w:eastAsia="zh-CN"/>
        </w:rPr>
        <w:t>州市</w:t>
      </w:r>
      <w:r>
        <w:rPr>
          <w:rFonts w:hint="eastAsia" w:ascii="黑体" w:hAnsi="宋体" w:eastAsia="黑体" w:cs="宋体"/>
          <w:bCs/>
          <w:color w:val="auto"/>
          <w:kern w:val="0"/>
          <w:sz w:val="44"/>
          <w:szCs w:val="44"/>
          <w:lang w:val="en-US" w:eastAsia="zh-CN"/>
        </w:rPr>
        <w:t>自主创新及</w:t>
      </w:r>
      <w:r>
        <w:rPr>
          <w:rFonts w:hint="default" w:ascii="黑体" w:hAnsi="宋体" w:eastAsia="黑体" w:cs="宋体"/>
          <w:bCs/>
          <w:color w:val="auto"/>
          <w:kern w:val="0"/>
          <w:sz w:val="44"/>
          <w:szCs w:val="44"/>
          <w:lang w:val="en-US" w:eastAsia="zh-CN"/>
        </w:rPr>
        <w:t>成果转化</w:t>
      </w:r>
      <w:r>
        <w:rPr>
          <w:rFonts w:hint="eastAsia" w:ascii="黑体" w:hAnsi="宋体" w:eastAsia="黑体" w:cs="宋体"/>
          <w:bCs/>
          <w:color w:val="auto"/>
          <w:kern w:val="0"/>
          <w:sz w:val="44"/>
          <w:szCs w:val="44"/>
          <w:lang w:val="en-US" w:eastAsia="zh-CN"/>
        </w:rPr>
        <w:t>计划</w:t>
      </w:r>
    </w:p>
    <w:p>
      <w:pPr>
        <w:keepNext w:val="0"/>
        <w:keepLines w:val="0"/>
        <w:pageBreakBefore w:val="0"/>
        <w:widowControl/>
        <w:kinsoku/>
        <w:wordWrap/>
        <w:overflowPunct/>
        <w:topLinePunct w:val="0"/>
        <w:autoSpaceDE/>
        <w:autoSpaceDN/>
        <w:bidi w:val="0"/>
        <w:adjustRightInd w:val="0"/>
        <w:spacing w:beforeAutospacing="0" w:afterAutospacing="0" w:line="550" w:lineRule="exact"/>
        <w:ind w:left="0" w:leftChars="0"/>
        <w:jc w:val="center"/>
        <w:textAlignment w:val="auto"/>
        <w:rPr>
          <w:rFonts w:hint="eastAsia" w:ascii="黑体" w:hAnsi="宋体" w:eastAsia="黑体" w:cs="宋体"/>
          <w:bCs/>
          <w:color w:val="auto"/>
          <w:kern w:val="0"/>
          <w:sz w:val="44"/>
          <w:szCs w:val="44"/>
          <w:lang w:val="en-US" w:eastAsia="zh-CN"/>
        </w:rPr>
      </w:pPr>
      <w:r>
        <w:rPr>
          <w:rFonts w:hint="eastAsia" w:ascii="黑体" w:hAnsi="宋体" w:eastAsia="黑体" w:cs="宋体"/>
          <w:bCs/>
          <w:color w:val="auto"/>
          <w:kern w:val="0"/>
          <w:sz w:val="44"/>
          <w:szCs w:val="44"/>
          <w:lang w:val="en-US" w:eastAsia="zh-CN"/>
        </w:rPr>
        <w:t>——重大科技创新工程（揭榜制）申报指南</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550" w:lineRule="exact"/>
        <w:ind w:left="0" w:leftChars="0"/>
        <w:jc w:val="both"/>
        <w:textAlignment w:val="auto"/>
        <w:rPr>
          <w:rFonts w:hint="default" w:ascii="黑体" w:hAnsi="宋体" w:eastAsia="黑体" w:cs="黑体"/>
          <w:b w:val="0"/>
          <w:i w:val="0"/>
          <w:caps w:val="0"/>
          <w:color w:val="auto"/>
          <w:spacing w:val="0"/>
          <w:kern w:val="0"/>
          <w:sz w:val="32"/>
          <w:szCs w:val="32"/>
          <w:shd w:val="clear" w:color="auto" w:fill="FFFFFF"/>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宋体" w:eastAsia="黑体" w:cs="黑体"/>
          <w:b w:val="0"/>
          <w:i w:val="0"/>
          <w:caps w:val="0"/>
          <w:color w:val="auto"/>
          <w:spacing w:val="0"/>
          <w:kern w:val="0"/>
          <w:sz w:val="32"/>
          <w:szCs w:val="32"/>
          <w:shd w:val="clear" w:color="auto" w:fill="FFFFFF"/>
          <w:lang w:val="en-US" w:eastAsia="zh-CN"/>
        </w:rPr>
      </w:pPr>
      <w:r>
        <w:rPr>
          <w:rFonts w:hint="eastAsia" w:ascii="黑体" w:hAnsi="宋体" w:eastAsia="黑体" w:cs="黑体"/>
          <w:b w:val="0"/>
          <w:i w:val="0"/>
          <w:caps w:val="0"/>
          <w:color w:val="auto"/>
          <w:spacing w:val="0"/>
          <w:kern w:val="0"/>
          <w:sz w:val="32"/>
          <w:szCs w:val="32"/>
          <w:shd w:val="clear" w:color="auto" w:fill="FFFFFF"/>
          <w:lang w:val="en-US" w:eastAsia="zh-CN"/>
        </w:rPr>
        <w:t xml:space="preserve">一、计划概述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1"/>
        <w:jc w:val="both"/>
        <w:textAlignment w:val="auto"/>
        <w:rPr>
          <w:rFonts w:hint="default" w:ascii="仿宋_GB2312" w:hAnsi="宋体" w:eastAsia="仿宋_GB2312" w:cs="仿宋_GB2312"/>
          <w:b w:val="0"/>
          <w:i w:val="0"/>
          <w:caps w:val="0"/>
          <w:color w:val="auto"/>
          <w:spacing w:val="0"/>
          <w:kern w:val="0"/>
          <w:sz w:val="32"/>
          <w:szCs w:val="32"/>
          <w:shd w:val="clear" w:color="auto" w:fill="FFFFFF"/>
          <w:lang w:val="en-US" w:eastAsia="zh-CN"/>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滕州市重大科技创新工程计划，聚焦全市经济高质量发展，</w:t>
      </w:r>
      <w:r>
        <w:rPr>
          <w:rFonts w:hint="default" w:ascii="仿宋_GB2312" w:hAnsi="宋体" w:eastAsia="仿宋_GB2312" w:cs="仿宋_GB2312"/>
          <w:b w:val="0"/>
          <w:i w:val="0"/>
          <w:caps w:val="0"/>
          <w:color w:val="auto"/>
          <w:spacing w:val="0"/>
          <w:kern w:val="0"/>
          <w:sz w:val="32"/>
          <w:szCs w:val="32"/>
          <w:shd w:val="clear" w:color="auto" w:fill="FFFFFF"/>
          <w:lang w:val="en-US" w:eastAsia="zh-CN"/>
        </w:rPr>
        <w:t>以产业重大共性关键技术突破、重大创新产品研发和重大创新成果转化示范为重点，支持实施若干在行业领域具有重大影响力的引领性、系统集成性和产业链协同创新项目，</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采取组阁揭榜方式予以扶持，旨在调动全社会力量攻克我市产业发展急需解决的技术难题，加快推动科技成果转化。根据《滕州市重大科技创新工程项目管理暂行办法</w:t>
      </w:r>
      <w:bookmarkStart w:id="0" w:name="_GoBack"/>
      <w:bookmarkEnd w:id="0"/>
      <w:r>
        <w:rPr>
          <w:rFonts w:hint="eastAsia" w:ascii="仿宋_GB2312" w:hAnsi="宋体" w:eastAsia="仿宋_GB2312" w:cs="仿宋_GB2312"/>
          <w:b w:val="0"/>
          <w:i w:val="0"/>
          <w:caps w:val="0"/>
          <w:color w:val="auto"/>
          <w:spacing w:val="0"/>
          <w:kern w:val="0"/>
          <w:sz w:val="32"/>
          <w:szCs w:val="32"/>
          <w:shd w:val="clear" w:color="auto" w:fill="FFFFFF"/>
          <w:lang w:val="en-US" w:eastAsia="zh-CN"/>
        </w:rPr>
        <w:t>》，在前期</w:t>
      </w:r>
      <w:r>
        <w:rPr>
          <w:rFonts w:hint="eastAsia" w:ascii="仿宋_GB2312" w:hAnsi="仿宋_GB2312" w:eastAsia="仿宋_GB2312" w:cs="仿宋_GB2312"/>
          <w:i w:val="0"/>
          <w:caps w:val="0"/>
          <w:color w:val="auto"/>
          <w:spacing w:val="0"/>
          <w:sz w:val="32"/>
          <w:szCs w:val="32"/>
          <w:shd w:val="clear" w:color="auto" w:fill="FFFFFF"/>
          <w:lang w:val="en-US" w:eastAsia="zh-CN"/>
        </w:rPr>
        <w:t>面向社会公开征集的基础上，</w:t>
      </w:r>
      <w:r>
        <w:rPr>
          <w:rFonts w:hint="eastAsia" w:ascii="仿宋_GB2312" w:hAnsi="仿宋_GB2312" w:eastAsia="仿宋_GB2312" w:cs="仿宋_GB2312"/>
          <w:i w:val="0"/>
          <w:caps w:val="0"/>
          <w:color w:val="auto"/>
          <w:spacing w:val="0"/>
          <w:sz w:val="32"/>
          <w:szCs w:val="32"/>
          <w:shd w:val="clear" w:color="auto" w:fill="FFFFFF"/>
        </w:rPr>
        <w:t>统筹考虑全</w:t>
      </w:r>
      <w:r>
        <w:rPr>
          <w:rFonts w:hint="eastAsia" w:ascii="仿宋_GB2312" w:hAnsi="仿宋_GB2312" w:eastAsia="仿宋_GB2312" w:cs="仿宋_GB2312"/>
          <w:i w:val="0"/>
          <w:caps w:val="0"/>
          <w:color w:val="auto"/>
          <w:spacing w:val="0"/>
          <w:sz w:val="32"/>
          <w:szCs w:val="32"/>
          <w:shd w:val="clear" w:color="auto" w:fill="FFFFFF"/>
          <w:lang w:eastAsia="zh-CN"/>
        </w:rPr>
        <w:t>市</w:t>
      </w:r>
      <w:r>
        <w:rPr>
          <w:rFonts w:hint="eastAsia" w:ascii="仿宋_GB2312" w:hAnsi="仿宋_GB2312" w:eastAsia="仿宋_GB2312" w:cs="仿宋_GB2312"/>
          <w:i w:val="0"/>
          <w:caps w:val="0"/>
          <w:color w:val="auto"/>
          <w:spacing w:val="0"/>
          <w:sz w:val="32"/>
          <w:szCs w:val="32"/>
          <w:shd w:val="clear" w:color="auto" w:fill="FFFFFF"/>
        </w:rPr>
        <w:t>经济社会发展</w:t>
      </w:r>
      <w:r>
        <w:rPr>
          <w:rFonts w:hint="eastAsia" w:ascii="仿宋_GB2312" w:hAnsi="仿宋_GB2312" w:eastAsia="仿宋_GB2312" w:cs="仿宋_GB2312"/>
          <w:i w:val="0"/>
          <w:caps w:val="0"/>
          <w:color w:val="auto"/>
          <w:spacing w:val="0"/>
          <w:sz w:val="32"/>
          <w:szCs w:val="32"/>
          <w:shd w:val="clear" w:color="auto" w:fill="FFFFFF"/>
          <w:lang w:val="en-US" w:eastAsia="zh-CN"/>
        </w:rPr>
        <w:t>情况</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lang w:val="en-US" w:eastAsia="zh-CN"/>
        </w:rPr>
        <w:t>确定六个揭榜项目向社会发榜。</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黑体" w:hAnsi="宋体" w:eastAsia="黑体" w:cs="黑体"/>
          <w:b w:val="0"/>
          <w:i w:val="0"/>
          <w:caps w:val="0"/>
          <w:color w:val="auto"/>
          <w:spacing w:val="0"/>
          <w:kern w:val="0"/>
          <w:sz w:val="32"/>
          <w:szCs w:val="32"/>
          <w:shd w:val="clear" w:color="auto" w:fill="FFFFFF"/>
          <w:lang w:val="en-US" w:eastAsia="zh-CN"/>
        </w:rPr>
      </w:pPr>
      <w:r>
        <w:rPr>
          <w:rFonts w:hint="eastAsia" w:ascii="黑体" w:hAnsi="宋体" w:eastAsia="黑体" w:cs="黑体"/>
          <w:b w:val="0"/>
          <w:i w:val="0"/>
          <w:caps w:val="0"/>
          <w:color w:val="auto"/>
          <w:spacing w:val="0"/>
          <w:kern w:val="0"/>
          <w:sz w:val="32"/>
          <w:szCs w:val="32"/>
          <w:shd w:val="clear" w:color="auto" w:fill="FFFFFF"/>
          <w:lang w:val="en-US" w:eastAsia="zh-CN"/>
        </w:rPr>
        <w:t>支持重点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56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课题一：</w:t>
      </w:r>
      <w:r>
        <w:rPr>
          <w:rFonts w:hint="eastAsia" w:ascii="仿宋_GB2312" w:hAnsi="仿宋_GB2312" w:eastAsia="仿宋_GB2312" w:cs="仿宋_GB2312"/>
          <w:b/>
          <w:bCs/>
          <w:color w:val="auto"/>
          <w:sz w:val="32"/>
          <w:szCs w:val="32"/>
        </w:rPr>
        <w:t>微矿分离技术</w:t>
      </w:r>
      <w:r>
        <w:rPr>
          <w:rFonts w:hint="eastAsia" w:ascii="仿宋_GB2312" w:hAnsi="仿宋_GB2312" w:eastAsia="仿宋_GB2312" w:cs="仿宋_GB2312"/>
          <w:b/>
          <w:bCs/>
          <w:color w:val="auto"/>
          <w:sz w:val="32"/>
          <w:szCs w:val="32"/>
          <w:lang w:eastAsia="zh-CN"/>
        </w:rPr>
        <w:t>研发及应用示范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56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color w:val="auto"/>
          <w:sz w:val="32"/>
          <w:szCs w:val="32"/>
          <w:lang w:val="en-US" w:eastAsia="zh-CN"/>
        </w:rPr>
        <w:t>针对</w:t>
      </w:r>
      <w:r>
        <w:rPr>
          <w:rFonts w:hint="eastAsia" w:ascii="仿宋_GB2312" w:hAnsi="仿宋_GB2312" w:eastAsia="仿宋_GB2312" w:cs="仿宋_GB2312"/>
          <w:color w:val="auto"/>
          <w:sz w:val="32"/>
          <w:szCs w:val="32"/>
        </w:rPr>
        <w:t>传统技术中拓展制浆原煤使用范围、提高浆中煤的浓度和降低能耗节约运行成本等三大发展瓶颈</w:t>
      </w:r>
      <w:r>
        <w:rPr>
          <w:rFonts w:hint="eastAsia" w:ascii="仿宋_GB2312" w:hAnsi="仿宋_GB2312" w:eastAsia="仿宋_GB2312" w:cs="仿宋_GB2312"/>
          <w:color w:val="auto"/>
          <w:sz w:val="32"/>
          <w:szCs w:val="32"/>
          <w:lang w:eastAsia="zh-CN"/>
        </w:rPr>
        <w:t>问题，开展</w:t>
      </w:r>
      <w:r>
        <w:rPr>
          <w:rFonts w:hint="eastAsia" w:ascii="仿宋_GB2312" w:hAnsi="仿宋_GB2312" w:eastAsia="仿宋_GB2312" w:cs="仿宋_GB2312"/>
          <w:color w:val="auto"/>
          <w:sz w:val="32"/>
          <w:szCs w:val="32"/>
        </w:rPr>
        <w:t>煤炭清洁超高效利用创新技术—微矿分离技术</w:t>
      </w:r>
      <w:r>
        <w:rPr>
          <w:rFonts w:hint="eastAsia" w:ascii="仿宋_GB2312" w:hAnsi="仿宋_GB2312" w:eastAsia="仿宋_GB2312" w:cs="仿宋_GB2312"/>
          <w:color w:val="auto"/>
          <w:sz w:val="32"/>
          <w:szCs w:val="32"/>
          <w:lang w:eastAsia="zh-CN"/>
        </w:rPr>
        <w:t>研发及应用示范</w:t>
      </w:r>
      <w:r>
        <w:rPr>
          <w:rFonts w:hint="eastAsia" w:ascii="仿宋_GB2312" w:hAnsi="仿宋_GB2312" w:eastAsia="仿宋_GB2312" w:cs="仿宋_GB2312"/>
          <w:color w:val="auto"/>
          <w:sz w:val="32"/>
          <w:szCs w:val="32"/>
        </w:rPr>
        <w:t>，将劣质煤通过特殊技术分离为超清洁高能固体燃料/原料和土壤改良用矿物质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实现传统煤炭产业与能源化工和农业有机绿色耦合，</w:t>
      </w:r>
      <w:r>
        <w:rPr>
          <w:rFonts w:hint="eastAsia" w:ascii="仿宋_GB2312" w:hAnsi="仿宋_GB2312" w:eastAsia="仿宋_GB2312" w:cs="仿宋_GB2312"/>
          <w:color w:val="auto"/>
          <w:sz w:val="32"/>
          <w:szCs w:val="32"/>
          <w:lang w:eastAsia="zh-CN"/>
        </w:rPr>
        <w:t>促进</w:t>
      </w:r>
      <w:r>
        <w:rPr>
          <w:rFonts w:hint="eastAsia" w:ascii="仿宋_GB2312" w:hAnsi="仿宋_GB2312" w:eastAsia="仿宋_GB2312" w:cs="仿宋_GB2312"/>
          <w:color w:val="auto"/>
          <w:sz w:val="32"/>
          <w:szCs w:val="32"/>
        </w:rPr>
        <w:t>煤炭清洁循环利用。</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rPr>
        <w:t>考核指标：</w:t>
      </w:r>
      <w:r>
        <w:rPr>
          <w:rFonts w:hint="eastAsia" w:ascii="仿宋_GB2312" w:hAnsi="仿宋_GB2312" w:eastAsia="仿宋_GB2312" w:cs="仿宋_GB2312"/>
          <w:color w:val="auto"/>
          <w:sz w:val="32"/>
          <w:szCs w:val="32"/>
        </w:rPr>
        <w:t>进料煤中可燃物提取率可达80%-90%以上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清洁固体燃料(CSF)矿物质含量可降至3%-10%，CSF的灰分可比原煤降低20-40个百分点。清洁固体燃料(CSF)中污染源组分含量比常规煤大为降低，降低幅度可达60-90%。产品指标满足化工气化水煤浆GB/T 31426-2015和锅炉燃料水煤浆GB/T 18855-2014的技术标准。</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default" w:ascii="仿宋_GB2312" w:hAnsi="仿宋_GB2312" w:eastAsia="仿宋_GB2312" w:cs="仿宋_GB2312"/>
          <w:b/>
          <w:color w:val="auto"/>
          <w:spacing w:val="-20"/>
          <w:sz w:val="32"/>
          <w:szCs w:val="32"/>
          <w:lang w:val="en-US" w:eastAsia="zh-CN"/>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rPr>
        <w:t>课题二：</w:t>
      </w:r>
      <w:r>
        <w:rPr>
          <w:rFonts w:hint="eastAsia" w:ascii="仿宋_GB2312" w:hAnsi="仿宋_GB2312" w:eastAsia="仿宋_GB2312" w:cs="仿宋_GB2312"/>
          <w:b/>
          <w:color w:val="auto"/>
          <w:spacing w:val="-20"/>
          <w:sz w:val="32"/>
          <w:szCs w:val="32"/>
          <w:lang w:val="en-US" w:eastAsia="zh-CN"/>
        </w:rPr>
        <w:t xml:space="preserve">羰基化浆态床气液微混合反应强化技术攻关与工业示范 </w:t>
      </w:r>
    </w:p>
    <w:p>
      <w:pPr>
        <w:pStyle w:val="8"/>
        <w:keepNext w:val="0"/>
        <w:keepLines w:val="0"/>
        <w:pageBreakBefore w:val="0"/>
        <w:kinsoku/>
        <w:wordWrap/>
        <w:overflowPunct/>
        <w:topLinePunct w:val="0"/>
        <w:autoSpaceDE/>
        <w:autoSpaceDN/>
        <w:bidi w:val="0"/>
        <w:spacing w:after="0"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rPr>
        <w:t>研究内容：</w:t>
      </w:r>
      <w:r>
        <w:rPr>
          <w:rFonts w:hint="eastAsia" w:ascii="仿宋_GB2312" w:hAnsi="仿宋_GB2312" w:eastAsia="仿宋_GB2312" w:cs="仿宋_GB2312"/>
          <w:color w:val="auto"/>
          <w:spacing w:val="0"/>
          <w:kern w:val="2"/>
          <w:sz w:val="32"/>
          <w:szCs w:val="32"/>
          <w:lang w:val="en-US" w:eastAsia="zh-CN" w:bidi="ar-SA"/>
        </w:rPr>
        <w:t>针对丁醇生产中合成气、丙烯和催化剂在羰基合成反应器内部混合不充分、反应效率低、能耗较高等问题，研究气液微混合反应强化技术，</w:t>
      </w:r>
      <w:r>
        <w:rPr>
          <w:rFonts w:hint="eastAsia" w:hAnsi="仿宋_GB2312" w:cs="仿宋_GB2312"/>
          <w:color w:val="auto"/>
          <w:sz w:val="32"/>
          <w:szCs w:val="32"/>
          <w:lang w:val="en-US" w:eastAsia="zh-CN"/>
        </w:rPr>
        <w:t>通过优化</w:t>
      </w:r>
      <w:r>
        <w:rPr>
          <w:rFonts w:hint="eastAsia" w:ascii="仿宋_GB2312" w:hAnsi="仿宋_GB2312" w:eastAsia="仿宋_GB2312" w:cs="仿宋_GB2312"/>
          <w:color w:val="auto"/>
          <w:sz w:val="32"/>
          <w:szCs w:val="32"/>
          <w:lang w:val="en-US" w:eastAsia="zh-CN"/>
        </w:rPr>
        <w:t>气液微混合装置的内部结构设计，实现微纳米级气泡的稳定及连续发生，解决现有技术产生的气泡尺寸不均匀、稳定性差的问题</w:t>
      </w:r>
      <w:r>
        <w:rPr>
          <w:rFonts w:hint="eastAsia" w:hAnsi="仿宋_GB2312" w:cs="仿宋_GB2312"/>
          <w:color w:val="auto"/>
          <w:sz w:val="32"/>
          <w:szCs w:val="32"/>
          <w:lang w:val="en-US" w:eastAsia="zh-CN"/>
        </w:rPr>
        <w:t>，</w:t>
      </w:r>
      <w:r>
        <w:rPr>
          <w:rFonts w:hint="eastAsia" w:ascii="仿宋_GB2312" w:hAnsi="仿宋_GB2312" w:eastAsia="仿宋_GB2312" w:cs="仿宋_GB2312"/>
          <w:color w:val="auto"/>
          <w:spacing w:val="0"/>
          <w:kern w:val="2"/>
          <w:sz w:val="32"/>
          <w:szCs w:val="32"/>
          <w:lang w:val="en-US" w:eastAsia="zh-CN" w:bidi="ar-SA"/>
        </w:rPr>
        <w:t>大幅提高反应速度，有效控制副反应和提高产品收率，显著降低反应过程的能耗和物耗</w:t>
      </w:r>
      <w:r>
        <w:rPr>
          <w:rFonts w:hint="eastAsia" w:hAnsi="仿宋_GB2312" w:cs="仿宋_GB2312"/>
          <w:color w:val="auto"/>
          <w:spacing w:val="0"/>
          <w:kern w:val="2"/>
          <w:sz w:val="32"/>
          <w:szCs w:val="32"/>
          <w:lang w:val="en-US" w:eastAsia="zh-CN" w:bidi="ar-SA"/>
        </w:rPr>
        <w:t>。</w:t>
      </w:r>
      <w:r>
        <w:rPr>
          <w:rFonts w:hint="eastAsia" w:ascii="仿宋_GB2312" w:hAnsi="仿宋_GB2312" w:eastAsia="仿宋_GB2312" w:cs="仿宋_GB2312"/>
          <w:color w:val="auto"/>
          <w:sz w:val="32"/>
          <w:szCs w:val="32"/>
          <w:lang w:val="en-US" w:eastAsia="zh-CN"/>
        </w:rPr>
        <w:t>开发气液微混合装置的中试及工业化装备，探索气液微混合装置的放大规律，掌握气液微混合装置的放大方法，实现气液微混合结构从实验室级别到工业化的精准放大。</w:t>
      </w:r>
    </w:p>
    <w:p>
      <w:pPr>
        <w:keepNext w:val="0"/>
        <w:keepLines w:val="0"/>
        <w:pageBreakBefore w:val="0"/>
        <w:numPr>
          <w:ilvl w:val="0"/>
          <w:numId w:val="0"/>
        </w:numPr>
        <w:kinsoku/>
        <w:wordWrap/>
        <w:overflowPunct/>
        <w:topLinePunct w:val="0"/>
        <w:autoSpaceDE/>
        <w:autoSpaceDN/>
        <w:bidi w:val="0"/>
        <w:spacing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rPr>
        <w:t>考核指标：</w:t>
      </w:r>
      <w:r>
        <w:rPr>
          <w:rFonts w:hint="eastAsia" w:ascii="仿宋_GB2312" w:hAnsi="仿宋_GB2312" w:eastAsia="仿宋_GB2312" w:cs="仿宋_GB2312"/>
          <w:color w:val="auto"/>
          <w:sz w:val="32"/>
          <w:szCs w:val="32"/>
          <w:lang w:val="en-US" w:eastAsia="zh-CN"/>
        </w:rPr>
        <w:t>掌握气液微混合装置的气泡尺寸与微混合结构尺寸的设计规律。项目完成后，实现气液反应中气泡尺寸小于300μm，丁醇装置预计丙烯降耗由603Kg/t降低至600Kg/t，合成气消耗由605m</w:t>
      </w:r>
      <w:r>
        <w:rPr>
          <w:rFonts w:hint="eastAsia" w:ascii="仿宋_GB2312" w:hAnsi="仿宋_GB2312" w:eastAsia="仿宋_GB2312" w:cs="仿宋_GB2312"/>
          <w:color w:val="auto"/>
          <w:sz w:val="32"/>
          <w:szCs w:val="32"/>
          <w:vertAlign w:val="superscript"/>
          <w:lang w:val="en-US" w:eastAsia="zh-CN"/>
        </w:rPr>
        <w:t>3</w:t>
      </w:r>
      <w:r>
        <w:rPr>
          <w:rFonts w:hint="eastAsia" w:ascii="仿宋_GB2312" w:hAnsi="仿宋_GB2312" w:eastAsia="仿宋_GB2312" w:cs="仿宋_GB2312"/>
          <w:color w:val="auto"/>
          <w:sz w:val="32"/>
          <w:szCs w:val="32"/>
          <w:lang w:val="en-US" w:eastAsia="zh-CN"/>
        </w:rPr>
        <w:t>/t降至602m</w:t>
      </w:r>
      <w:r>
        <w:rPr>
          <w:rFonts w:hint="eastAsia" w:ascii="仿宋_GB2312" w:hAnsi="仿宋_GB2312" w:eastAsia="仿宋_GB2312" w:cs="仿宋_GB2312"/>
          <w:color w:val="auto"/>
          <w:sz w:val="32"/>
          <w:szCs w:val="32"/>
          <w:vertAlign w:val="superscript"/>
          <w:lang w:val="en-US" w:eastAsia="zh-CN"/>
        </w:rPr>
        <w:t>3</w:t>
      </w:r>
      <w:r>
        <w:rPr>
          <w:rFonts w:hint="eastAsia" w:ascii="仿宋_GB2312" w:hAnsi="仿宋_GB2312" w:eastAsia="仿宋_GB2312" w:cs="仿宋_GB2312"/>
          <w:color w:val="auto"/>
          <w:sz w:val="32"/>
          <w:szCs w:val="32"/>
          <w:lang w:val="en-US" w:eastAsia="zh-CN"/>
        </w:rPr>
        <w:t>/t；通过反应动力学计算反应效率提高50％，申请专利2项。</w:t>
      </w:r>
    </w:p>
    <w:p>
      <w:pPr>
        <w:keepNext w:val="0"/>
        <w:keepLines w:val="0"/>
        <w:pageBreakBefore w:val="0"/>
        <w:numPr>
          <w:ilvl w:val="0"/>
          <w:numId w:val="0"/>
        </w:numPr>
        <w:kinsoku/>
        <w:wordWrap/>
        <w:overflowPunct/>
        <w:topLinePunct w:val="0"/>
        <w:autoSpaceDE/>
        <w:autoSpaceDN/>
        <w:bidi w:val="0"/>
        <w:spacing w:line="560"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课题三：高频低噪音铁氧体磁芯研发及产业化</w:t>
      </w:r>
    </w:p>
    <w:p>
      <w:pPr>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rPr>
        <w:t>研究内容：</w:t>
      </w:r>
      <w:r>
        <w:rPr>
          <w:rFonts w:hint="eastAsia" w:ascii="仿宋_GB2312" w:hAnsi="仿宋_GB2312" w:eastAsia="仿宋_GB2312" w:cs="仿宋_GB2312"/>
          <w:color w:val="auto"/>
          <w:sz w:val="32"/>
          <w:szCs w:val="32"/>
          <w:lang w:val="en-US" w:eastAsia="zh-CN"/>
        </w:rPr>
        <w:t>针对未来5G网络时代对高频信号的需求及智能电子设备噪音大的问题，开展软磁粉料绝缘包覆、烧结及成型工艺优化、原材料配比研究，分析不同元素对金属软磁合金的影响，开发出高性能、高耐腐蚀性和低损耗的软磁粉料；对粉料表面进行绝缘包覆技术研究，获得绝缘效果好、性能优良的粉料；解决烧结过程开裂及一致性差的问题。</w:t>
      </w:r>
    </w:p>
    <w:p>
      <w:pPr>
        <w:keepNext w:val="0"/>
        <w:keepLines w:val="0"/>
        <w:pageBreakBefore w:val="0"/>
        <w:widowControl/>
        <w:shd w:val="clear" w:color="auto" w:fill="FFFFFF"/>
        <w:kinsoku/>
        <w:wordWrap/>
        <w:overflowPunct/>
        <w:topLinePunct w:val="0"/>
        <w:autoSpaceDE/>
        <w:autoSpaceDN/>
        <w:bidi w:val="0"/>
        <w:spacing w:beforeAutospacing="0" w:afterAutospacing="0" w:line="560" w:lineRule="exact"/>
        <w:ind w:left="0" w:leftChars="0" w:firstLine="645"/>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rPr>
        <w:t>考核指标：</w:t>
      </w:r>
      <w:r>
        <w:rPr>
          <w:rFonts w:hint="eastAsia" w:ascii="仿宋_GB2312" w:hAnsi="仿宋_GB2312" w:eastAsia="仿宋_GB2312" w:cs="仿宋_GB2312"/>
          <w:color w:val="auto"/>
          <w:sz w:val="32"/>
          <w:szCs w:val="32"/>
          <w:lang w:val="en-US" w:eastAsia="zh-CN"/>
        </w:rPr>
        <w:t>项目完成后，初始磁导率达到22000，功率损耗到达350mW/cm3，饱和磁通密度达到450mT，居里温度达到220℃，申请专利2项，建成年产1500吨高频低噪音软磁铁氧体磁芯生产线，实现销售收入5000万元，实现利税1500万元。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560"/>
        <w:jc w:val="both"/>
        <w:textAlignment w:val="auto"/>
        <w:outlineLvl w:val="9"/>
        <w:rPr>
          <w:rFonts w:hint="eastAsia" w:ascii="仿宋_GB2312" w:hAnsi="仿宋_GB2312" w:eastAsia="仿宋_GB2312" w:cs="仿宋_GB2312"/>
          <w:b/>
          <w:bCs/>
          <w:i w:val="0"/>
          <w:caps w:val="0"/>
          <w:color w:val="auto"/>
          <w:spacing w:val="0"/>
          <w:kern w:val="0"/>
          <w:sz w:val="32"/>
          <w:szCs w:val="32"/>
          <w:shd w:val="clear" w:color="auto" w:fill="FFFFFF"/>
          <w:lang w:val="en-US" w:eastAsia="zh-CN"/>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rPr>
        <w:t>课题四：低碳节能型高导热材料关键功能助剂技术研发</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color w:val="auto"/>
          <w:sz w:val="32"/>
          <w:szCs w:val="32"/>
          <w:lang w:val="en-US" w:eastAsia="zh-CN"/>
        </w:rPr>
        <w:t>高导热材料是高效实现工业生产中热量交换和民用取暖的重要基础，但传统聚乙烯管材导热系数低、换热效率差，无法满足节能降耗的要求。开发具有高导热系数的塑料用功能助剂，改善高分子材料中晶格传热效率，大幅提高材料导热性能，同时保留聚乙烯材料自身优异性能，解决聚乙烯类铝塑复合管导热系数低、换热效率差、加工难度高的行业共性问题，满足不同应用场景（中温、高温、强酸）下热能高效利用需求，为开辟能源节约型发展道路奠定高性能材料保障基础。</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color w:val="auto"/>
          <w:sz w:val="32"/>
          <w:szCs w:val="32"/>
        </w:rPr>
      </w:pPr>
      <w:r>
        <w:rPr>
          <w:rFonts w:hint="eastAsia" w:ascii="仿宋_GB2312" w:hAnsi="仿宋_GB2312" w:eastAsia="仿宋_GB2312" w:cs="仿宋_GB2312"/>
          <w:b/>
          <w:bCs/>
          <w:color w:val="auto"/>
          <w:sz w:val="32"/>
          <w:szCs w:val="32"/>
          <w:lang w:val="en-US" w:eastAsia="zh-CN"/>
        </w:rPr>
        <w:t>考核指标：</w:t>
      </w:r>
      <w:r>
        <w:rPr>
          <w:rFonts w:hint="eastAsia" w:ascii="仿宋" w:hAnsi="仿宋" w:eastAsia="仿宋" w:cs="仿宋"/>
          <w:color w:val="auto"/>
          <w:sz w:val="32"/>
          <w:szCs w:val="32"/>
        </w:rPr>
        <w:t>功能助剂密度：0.925</w:t>
      </w:r>
      <w:r>
        <w:rPr>
          <w:rFonts w:hint="eastAsia" w:ascii="仿宋" w:hAnsi="仿宋" w:eastAsia="仿宋" w:cs="仿宋"/>
          <w:bCs/>
          <w:color w:val="auto"/>
          <w:sz w:val="32"/>
          <w:szCs w:val="32"/>
        </w:rPr>
        <w:t>g/cm</w:t>
      </w:r>
      <w:r>
        <w:rPr>
          <w:rFonts w:hint="eastAsia" w:ascii="仿宋" w:hAnsi="仿宋" w:eastAsia="仿宋" w:cs="仿宋"/>
          <w:color w:val="auto"/>
          <w:sz w:val="32"/>
          <w:szCs w:val="32"/>
          <w:vertAlign w:val="superscript"/>
        </w:rPr>
        <w:t xml:space="preserve">3 </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 xml:space="preserve"> 0.95 </w:t>
      </w:r>
      <w:r>
        <w:rPr>
          <w:rFonts w:hint="eastAsia" w:ascii="仿宋" w:hAnsi="仿宋" w:eastAsia="仿宋" w:cs="仿宋"/>
          <w:bCs/>
          <w:color w:val="auto"/>
          <w:sz w:val="32"/>
          <w:szCs w:val="32"/>
        </w:rPr>
        <w:t>g/cm</w:t>
      </w:r>
      <w:r>
        <w:rPr>
          <w:rFonts w:hint="eastAsia" w:ascii="仿宋" w:hAnsi="仿宋" w:eastAsia="仿宋" w:cs="仿宋"/>
          <w:color w:val="auto"/>
          <w:sz w:val="32"/>
          <w:szCs w:val="32"/>
          <w:vertAlign w:val="superscript"/>
        </w:rPr>
        <w:t>3</w:t>
      </w:r>
      <w:r>
        <w:rPr>
          <w:rFonts w:hint="eastAsia" w:ascii="仿宋" w:hAnsi="仿宋" w:eastAsia="仿宋" w:cs="仿宋"/>
          <w:color w:val="auto"/>
          <w:sz w:val="32"/>
          <w:szCs w:val="32"/>
        </w:rPr>
        <w:t>；熔体质量流动速率（MFR）</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0.2</w:t>
      </w:r>
      <w:r>
        <w:rPr>
          <w:rFonts w:hint="eastAsia" w:ascii="仿宋" w:hAnsi="仿宋" w:eastAsia="仿宋" w:cs="仿宋"/>
          <w:color w:val="auto"/>
          <w:sz w:val="32"/>
          <w:szCs w:val="32"/>
          <w:lang w:val="en-US" w:eastAsia="zh-CN"/>
        </w:rPr>
        <w:t>-</w:t>
      </w:r>
      <w:r>
        <w:rPr>
          <w:rFonts w:hint="eastAsia" w:ascii="仿宋" w:hAnsi="仿宋" w:eastAsia="仿宋" w:cs="仿宋"/>
          <w:bCs/>
          <w:color w:val="auto"/>
          <w:sz w:val="32"/>
          <w:szCs w:val="32"/>
        </w:rPr>
        <w:t>4.0 g/10min</w:t>
      </w:r>
      <w:r>
        <w:rPr>
          <w:rFonts w:hint="eastAsia" w:ascii="仿宋" w:hAnsi="仿宋" w:eastAsia="仿宋" w:cs="仿宋"/>
          <w:color w:val="auto"/>
          <w:sz w:val="32"/>
          <w:szCs w:val="32"/>
        </w:rPr>
        <w:t>；氧化诱导时间（OIT）≥40 min；拉伸屈服强度≥15.0 MPa；拉伸断裂标称应变≥350 %；灰分≤0.1%；中、高密度聚乙烯类铝塑复合管导热系数0.5~0.6W/（m·k），形成具有自主知识产权的国内首条千吨级塑料导热功能助剂生产线，申请发明专利3项</w:t>
      </w:r>
      <w:r>
        <w:rPr>
          <w:rFonts w:hint="eastAsia" w:ascii="仿宋" w:hAnsi="仿宋" w:eastAsia="仿宋" w:cs="仿宋"/>
          <w:color w:val="auto"/>
          <w:sz w:val="32"/>
          <w:szCs w:val="32"/>
          <w:lang w:val="en-US" w:eastAsia="zh-CN"/>
        </w:rPr>
        <w:t>以上</w:t>
      </w:r>
      <w:r>
        <w:rPr>
          <w:rFonts w:hint="eastAsia" w:ascii="仿宋" w:hAnsi="仿宋" w:eastAsia="仿宋" w:cs="仿宋"/>
          <w:color w:val="auto"/>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560"/>
        <w:jc w:val="both"/>
        <w:textAlignment w:val="auto"/>
        <w:outlineLvl w:val="9"/>
        <w:rPr>
          <w:rFonts w:hint="eastAsia" w:ascii="仿宋_GB2312" w:hAnsi="仿宋_GB2312" w:eastAsia="仿宋_GB2312" w:cs="仿宋_GB2312"/>
          <w:b/>
          <w:bCs/>
          <w:i w:val="0"/>
          <w:caps w:val="0"/>
          <w:color w:val="auto"/>
          <w:spacing w:val="0"/>
          <w:kern w:val="0"/>
          <w:sz w:val="32"/>
          <w:szCs w:val="32"/>
          <w:shd w:val="clear" w:color="auto" w:fill="FFFFFF"/>
          <w:lang w:val="en-US" w:eastAsia="zh-CN"/>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rPr>
        <w:t>课题五：锯切过程计算机模拟与设计优化</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firstLine="636"/>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color w:val="auto"/>
          <w:sz w:val="32"/>
          <w:szCs w:val="32"/>
          <w:lang w:val="en-US" w:eastAsia="zh-CN"/>
        </w:rPr>
        <w:t>针对现有锯床在锯切运行过程中相关组件的强度不足、液压控制稳定性及温控效果差等问题，开展有限元模拟所需的参数研究，建立出锯切过程有限元模型并进行模拟，分析受力、受热、润滑等因素的影响，研究锯切设计中涉及与变形和寿命有关的关键问题。采用理论分析、数值计算与实验分析相结合的方法，开展模拟分析，获得加工过程中场量数值，加工中物理场的分布基本规律；通过锯条和锯床的受力分析，优化设计方案，开发锯床运行监控系统，提高锯床产品质量和锯切生产效率。</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firstLine="636"/>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考核指标：</w:t>
      </w:r>
      <w:r>
        <w:rPr>
          <w:rFonts w:hint="eastAsia" w:ascii="仿宋_GB2312" w:hAnsi="仿宋_GB2312" w:eastAsia="仿宋_GB2312" w:cs="仿宋_GB2312"/>
          <w:color w:val="auto"/>
          <w:sz w:val="32"/>
          <w:szCs w:val="32"/>
          <w:lang w:val="en-US" w:eastAsia="zh-CN"/>
        </w:rPr>
        <w:t>产品通过测试提取相应参数，锯切效率提升10-20%，锯切精度提高10-15%，锯条寿命延长1/4，锯床寿命延长1-3年，申请专利1项。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560"/>
        <w:jc w:val="both"/>
        <w:textAlignment w:val="auto"/>
        <w:outlineLvl w:val="9"/>
        <w:rPr>
          <w:rFonts w:hint="default" w:ascii="仿宋_GB2312" w:hAnsi="仿宋_GB2312" w:eastAsia="仿宋_GB2312" w:cs="仿宋_GB2312"/>
          <w:b/>
          <w:bCs/>
          <w:i w:val="0"/>
          <w:caps w:val="0"/>
          <w:color w:val="auto"/>
          <w:spacing w:val="0"/>
          <w:kern w:val="0"/>
          <w:sz w:val="32"/>
          <w:szCs w:val="32"/>
          <w:shd w:val="clear" w:color="auto" w:fill="FFFFFF"/>
          <w:lang w:val="en-US" w:eastAsia="zh-CN"/>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rPr>
        <w:t>课题六：绿色环保多功能门芯材料研究与开发</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color w:val="auto"/>
          <w:sz w:val="32"/>
          <w:szCs w:val="32"/>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rPr>
        <w:t>研究内容：</w:t>
      </w:r>
      <w:r>
        <w:rPr>
          <w:rFonts w:hint="eastAsia" w:ascii="仿宋" w:hAnsi="仿宋" w:eastAsia="仿宋" w:cs="仿宋"/>
          <w:color w:val="auto"/>
          <w:sz w:val="32"/>
          <w:szCs w:val="32"/>
          <w:lang w:val="en-US" w:eastAsia="zh-CN"/>
        </w:rPr>
        <w:t>针对传统门芯材料存在隔音、防潮、耐火性能差、污染物质排放超标等问题，开展绿色环保多功能</w:t>
      </w:r>
      <w:r>
        <w:rPr>
          <w:rFonts w:hint="eastAsia" w:ascii="仿宋" w:hAnsi="仿宋" w:eastAsia="仿宋" w:cs="仿宋"/>
          <w:color w:val="auto"/>
          <w:sz w:val="32"/>
          <w:szCs w:val="32"/>
        </w:rPr>
        <w:t>门芯材料</w:t>
      </w:r>
      <w:r>
        <w:rPr>
          <w:rFonts w:hint="eastAsia" w:ascii="仿宋" w:hAnsi="仿宋" w:eastAsia="仿宋" w:cs="仿宋"/>
          <w:color w:val="auto"/>
          <w:sz w:val="32"/>
          <w:szCs w:val="32"/>
          <w:lang w:val="en-US" w:eastAsia="zh-CN"/>
        </w:rPr>
        <w:t>研究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通过对无机纤维、珍珠岩、粘结剂等原料</w:t>
      </w:r>
      <w:r>
        <w:rPr>
          <w:rFonts w:hint="eastAsia" w:ascii="仿宋" w:hAnsi="仿宋" w:eastAsia="仿宋" w:cs="仿宋"/>
          <w:color w:val="auto"/>
          <w:sz w:val="32"/>
          <w:szCs w:val="32"/>
          <w:lang w:val="en-US" w:eastAsia="zh-CN"/>
        </w:rPr>
        <w:t>配方</w:t>
      </w:r>
      <w:r>
        <w:rPr>
          <w:rFonts w:hint="eastAsia" w:ascii="仿宋" w:hAnsi="仿宋" w:eastAsia="仿宋" w:cs="仿宋"/>
          <w:color w:val="auto"/>
          <w:sz w:val="32"/>
          <w:szCs w:val="32"/>
        </w:rPr>
        <w:t>分析和生产工艺的研究，提高产品的一次成型厚度，提升产品的防潮性、隔声性能和耐火性能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开展</w:t>
      </w:r>
      <w:r>
        <w:rPr>
          <w:rFonts w:hint="eastAsia" w:ascii="仿宋" w:hAnsi="仿宋" w:eastAsia="仿宋" w:cs="仿宋"/>
          <w:color w:val="auto"/>
          <w:sz w:val="32"/>
          <w:szCs w:val="32"/>
        </w:rPr>
        <w:t>门芯材料</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孔隙率、密度、厚度</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产品性能</w:t>
      </w:r>
      <w:r>
        <w:rPr>
          <w:rFonts w:hint="eastAsia" w:ascii="仿宋" w:hAnsi="仿宋" w:eastAsia="仿宋" w:cs="仿宋"/>
          <w:color w:val="auto"/>
          <w:sz w:val="32"/>
          <w:szCs w:val="32"/>
          <w:lang w:val="en-US" w:eastAsia="zh-CN"/>
        </w:rPr>
        <w:t>分析研究，结合</w:t>
      </w:r>
      <w:r>
        <w:rPr>
          <w:rFonts w:hint="eastAsia" w:ascii="仿宋" w:hAnsi="仿宋" w:eastAsia="仿宋" w:cs="仿宋"/>
          <w:color w:val="auto"/>
          <w:sz w:val="32"/>
          <w:szCs w:val="32"/>
        </w:rPr>
        <w:t>环保胶粘剂实现</w:t>
      </w:r>
      <w:r>
        <w:rPr>
          <w:rFonts w:hint="eastAsia" w:ascii="仿宋" w:hAnsi="仿宋" w:eastAsia="仿宋" w:cs="仿宋"/>
          <w:color w:val="auto"/>
          <w:sz w:val="32"/>
          <w:szCs w:val="32"/>
          <w:lang w:val="en-US" w:eastAsia="zh-CN"/>
        </w:rPr>
        <w:t>门芯</w:t>
      </w:r>
      <w:r>
        <w:rPr>
          <w:rFonts w:hint="eastAsia" w:ascii="仿宋" w:hAnsi="仿宋" w:eastAsia="仿宋" w:cs="仿宋"/>
          <w:color w:val="auto"/>
          <w:sz w:val="32"/>
          <w:szCs w:val="32"/>
        </w:rPr>
        <w:t>绿色环保；</w:t>
      </w:r>
      <w:r>
        <w:rPr>
          <w:rFonts w:hint="eastAsia" w:ascii="仿宋" w:hAnsi="仿宋" w:eastAsia="仿宋" w:cs="仿宋"/>
          <w:color w:val="auto"/>
          <w:sz w:val="32"/>
          <w:szCs w:val="32"/>
          <w:lang w:val="en-US" w:eastAsia="zh-CN"/>
        </w:rPr>
        <w:t>开展</w:t>
      </w:r>
      <w:r>
        <w:rPr>
          <w:rFonts w:hint="eastAsia" w:ascii="仿宋" w:hAnsi="仿宋" w:eastAsia="仿宋" w:cs="仿宋"/>
          <w:color w:val="auto"/>
          <w:sz w:val="32"/>
          <w:szCs w:val="32"/>
        </w:rPr>
        <w:t>门芯材料</w:t>
      </w:r>
      <w:r>
        <w:rPr>
          <w:rFonts w:hint="eastAsia" w:ascii="仿宋" w:hAnsi="仿宋" w:eastAsia="仿宋" w:cs="仿宋"/>
          <w:color w:val="auto"/>
          <w:sz w:val="32"/>
          <w:szCs w:val="32"/>
          <w:lang w:val="en-US" w:eastAsia="zh-CN"/>
        </w:rPr>
        <w:t>应用研究，</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研发的</w:t>
      </w:r>
      <w:r>
        <w:rPr>
          <w:rFonts w:hint="eastAsia" w:ascii="仿宋" w:hAnsi="仿宋" w:eastAsia="仿宋" w:cs="仿宋"/>
          <w:color w:val="auto"/>
          <w:sz w:val="32"/>
          <w:szCs w:val="32"/>
        </w:rPr>
        <w:t>高性能门芯材料为芯材，通过材料隔声和构造隔声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优化各部件组合，提升木质</w:t>
      </w:r>
      <w:r>
        <w:rPr>
          <w:rFonts w:hint="eastAsia" w:ascii="仿宋" w:hAnsi="仿宋" w:eastAsia="仿宋" w:cs="仿宋"/>
          <w:color w:val="auto"/>
          <w:sz w:val="32"/>
          <w:szCs w:val="32"/>
          <w:lang w:val="en-US" w:eastAsia="zh-CN"/>
        </w:rPr>
        <w:t>门</w:t>
      </w:r>
      <w:r>
        <w:rPr>
          <w:rFonts w:hint="eastAsia" w:ascii="仿宋" w:hAnsi="仿宋" w:eastAsia="仿宋" w:cs="仿宋"/>
          <w:color w:val="auto"/>
          <w:sz w:val="32"/>
          <w:szCs w:val="32"/>
        </w:rPr>
        <w:t>隔声性能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达到以桥洞力学板为芯材的木质门的相关性能指标。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560"/>
        <w:jc w:val="both"/>
        <w:textAlignment w:val="auto"/>
        <w:outlineLvl w:val="9"/>
        <w:rPr>
          <w:rFonts w:hint="eastAsia" w:ascii="仿宋" w:hAnsi="仿宋" w:eastAsia="仿宋" w:cs="仿宋"/>
          <w:color w:val="auto"/>
          <w:sz w:val="32"/>
          <w:szCs w:val="32"/>
          <w:lang w:val="en-US" w:eastAsia="zh-CN"/>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rPr>
        <w:t>考核指标：</w:t>
      </w:r>
      <w:r>
        <w:rPr>
          <w:rFonts w:hint="eastAsia" w:ascii="仿宋" w:hAnsi="仿宋" w:eastAsia="仿宋" w:cs="仿宋"/>
          <w:color w:val="auto"/>
          <w:sz w:val="32"/>
          <w:szCs w:val="32"/>
          <w:lang w:val="en-US" w:eastAsia="zh-CN"/>
        </w:rPr>
        <w:t>放射性内照射指数优于GB 6566-2010标准，放射性内照射指数≤0.4Bq·kg</w:t>
      </w:r>
      <w:r>
        <w:rPr>
          <w:rFonts w:hint="eastAsia" w:ascii="仿宋" w:hAnsi="仿宋" w:eastAsia="仿宋" w:cs="仿宋"/>
          <w:color w:val="auto"/>
          <w:sz w:val="32"/>
          <w:szCs w:val="32"/>
          <w:vertAlign w:val="superscript"/>
          <w:lang w:val="en-US" w:eastAsia="zh-CN"/>
        </w:rPr>
        <w:t>-1</w:t>
      </w:r>
      <w:r>
        <w:rPr>
          <w:rFonts w:hint="eastAsia" w:ascii="仿宋" w:hAnsi="仿宋" w:eastAsia="仿宋" w:cs="仿宋"/>
          <w:color w:val="auto"/>
          <w:sz w:val="32"/>
          <w:szCs w:val="32"/>
          <w:lang w:val="en-US" w:eastAsia="zh-CN"/>
        </w:rPr>
        <w:t>，外照射指数优合GB6566-2010标准，外照射指数指标&lt;0.6Bq·kg</w:t>
      </w:r>
      <w:r>
        <w:rPr>
          <w:rFonts w:hint="eastAsia" w:ascii="仿宋" w:hAnsi="仿宋" w:eastAsia="仿宋" w:cs="仿宋"/>
          <w:color w:val="auto"/>
          <w:sz w:val="32"/>
          <w:szCs w:val="32"/>
          <w:vertAlign w:val="superscript"/>
          <w:lang w:val="en-US" w:eastAsia="zh-CN"/>
        </w:rPr>
        <w:t>-1</w:t>
      </w:r>
      <w:r>
        <w:rPr>
          <w:rFonts w:hint="eastAsia" w:ascii="仿宋" w:hAnsi="仿宋" w:eastAsia="仿宋" w:cs="仿宋"/>
          <w:color w:val="auto"/>
          <w:sz w:val="32"/>
          <w:szCs w:val="32"/>
          <w:lang w:val="en-US" w:eastAsia="zh-CN"/>
        </w:rPr>
        <w:t>，甲醛释放限量指标达到要求E级≤0.025mg/L，总挥发性有机化合物检测依据HJ571-2010，指标要求&lt;0.04mg/m²·h(72h)，石棉零检出，满足HJ/T 223-2005检测标准，申请专利项2以上。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eastAsia" w:ascii="黑体" w:hAnsi="宋体" w:eastAsia="黑体" w:cs="黑体"/>
          <w:b w:val="0"/>
          <w:i w:val="0"/>
          <w:caps w:val="0"/>
          <w:color w:val="auto"/>
          <w:spacing w:val="0"/>
          <w:kern w:val="0"/>
          <w:sz w:val="32"/>
          <w:szCs w:val="32"/>
          <w:shd w:val="clear" w:color="auto" w:fill="FFFFFF"/>
          <w:lang w:val="en-US" w:eastAsia="zh-CN"/>
        </w:rPr>
        <w:t>三、申报条件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1.牵头申报单位为滕州市境内注册的具有独立法人资格的企业；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2.牵头申报单位应为项目实施的执行主体。同一个项目，不得多头申报和重复申报；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3.项目采取揭榜方式申报，鼓励企业、高校、科研院所联合开展攻关和成果转化，并签订合作协议；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4.项目</w:t>
      </w:r>
      <w:r>
        <w:rPr>
          <w:rFonts w:hint="eastAsia" w:ascii="仿宋_GB2312" w:hAnsi="仿宋_GB2312" w:eastAsia="仿宋_GB2312" w:cs="仿宋_GB2312"/>
          <w:i w:val="0"/>
          <w:caps w:val="0"/>
          <w:color w:val="auto"/>
          <w:spacing w:val="0"/>
          <w:sz w:val="32"/>
          <w:szCs w:val="32"/>
          <w:shd w:val="clear" w:color="auto" w:fill="FFFFFF"/>
        </w:rPr>
        <w:t>实行首席专家负责制</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。首席专家</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原则上为主体研究思路的提出者和实际主持研究的科研人员，须具有较高的科研水平和创新能力，并能在任务期内主持完成项目研究工作</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eastAsia" w:ascii="仿宋_GB2312" w:hAnsi="仿宋_GB2312" w:eastAsia="仿宋_GB2312" w:cs="仿宋_GB2312"/>
          <w:i w:val="0"/>
          <w:caps w:val="0"/>
          <w:color w:val="auto"/>
          <w:spacing w:val="0"/>
          <w:sz w:val="32"/>
          <w:szCs w:val="32"/>
          <w:shd w:val="clear" w:color="auto" w:fill="FFFFFF"/>
        </w:rPr>
        <w:t>首席专家经项目承担单位同意</w:t>
      </w:r>
      <w:r>
        <w:rPr>
          <w:rFonts w:hint="eastAsia" w:ascii="仿宋_GB2312" w:hAnsi="仿宋_GB2312" w:eastAsia="仿宋_GB2312" w:cs="仿宋_GB2312"/>
          <w:i w:val="0"/>
          <w:caps w:val="0"/>
          <w:color w:val="auto"/>
          <w:spacing w:val="0"/>
          <w:sz w:val="32"/>
          <w:szCs w:val="32"/>
          <w:shd w:val="clear" w:color="auto" w:fill="FFFFFF"/>
          <w:lang w:eastAsia="zh-CN"/>
        </w:rPr>
        <w:t>，负责</w:t>
      </w:r>
      <w:r>
        <w:rPr>
          <w:rFonts w:hint="eastAsia" w:ascii="仿宋_GB2312" w:hAnsi="仿宋_GB2312" w:eastAsia="仿宋_GB2312" w:cs="仿宋_GB2312"/>
          <w:i w:val="0"/>
          <w:caps w:val="0"/>
          <w:color w:val="auto"/>
          <w:spacing w:val="0"/>
          <w:sz w:val="32"/>
          <w:szCs w:val="32"/>
          <w:shd w:val="clear" w:color="auto" w:fill="FFFFFF"/>
        </w:rPr>
        <w:t>组建项目专家组，采取民主决策方式组织实施项目</w:t>
      </w:r>
      <w:r>
        <w:rPr>
          <w:rFonts w:hint="eastAsia" w:ascii="仿宋_GB2312" w:hAnsi="仿宋_GB2312" w:eastAsia="仿宋_GB2312" w:cs="仿宋_GB2312"/>
          <w:i w:val="0"/>
          <w:caps w:val="0"/>
          <w:color w:val="auto"/>
          <w:spacing w:val="0"/>
          <w:sz w:val="32"/>
          <w:szCs w:val="32"/>
          <w:shd w:val="clear" w:color="auto" w:fill="FFFFFF"/>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5.申报项目应符合指南中确定的研究内容和考核指标要求，具有较强的创新性，目标任务应明确具体，预期技术指标应量化可考核，项目执行期为一年，项目完成时能形成具有自主知识产权的技术成果和产业化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6.牵头申报企业应具有较好的科研基础，财务管理规范，有严格的财务管理制度和专业的财务管理人员；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7.申报单位须对申报材料中涉及的指标、数据的真实性负责。申报项目受理后，在立项评审过程中原则上不能更改申报单位和负责人。若市拨财政资金未达到申请资金额度，项目申报单位应承诺通过自筹解决差额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eastAsia" w:ascii="黑体" w:hAnsi="宋体" w:eastAsia="黑体" w:cs="黑体"/>
          <w:b w:val="0"/>
          <w:i w:val="0"/>
          <w:caps w:val="0"/>
          <w:color w:val="auto"/>
          <w:spacing w:val="0"/>
          <w:kern w:val="0"/>
          <w:sz w:val="32"/>
          <w:szCs w:val="32"/>
          <w:shd w:val="clear" w:color="auto" w:fill="FFFFFF"/>
          <w:lang w:val="en-US" w:eastAsia="zh-CN"/>
        </w:rPr>
        <w:t>四、申报材料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1</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《滕州市重大科技创新工程计划</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申报书</w:t>
      </w:r>
      <w:r>
        <w:rPr>
          <w:rFonts w:hint="default" w:ascii="仿宋_GB2312" w:hAnsi="宋体" w:eastAsia="仿宋_GB2312" w:cs="仿宋_GB2312"/>
          <w:b w:val="0"/>
          <w:i w:val="0"/>
          <w:caps w:val="0"/>
          <w:color w:val="auto"/>
          <w:spacing w:val="0"/>
          <w:kern w:val="0"/>
          <w:sz w:val="32"/>
          <w:szCs w:val="32"/>
          <w:shd w:val="clear" w:color="auto" w:fill="FFFFFF"/>
          <w:lang w:val="en-US" w:eastAsia="zh-CN"/>
        </w:rPr>
        <w:t>》</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2</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有关附件。包括：项目相关证明文件、辅助补充材料和实施本项目直接相关的证明文件</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493"/>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3</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企业上年度审计报告（包括资产负债表、损益表）</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eastAsia" w:ascii="黑体" w:hAnsi="宋体" w:eastAsia="黑体" w:cs="黑体"/>
          <w:b w:val="0"/>
          <w:i w:val="0"/>
          <w:caps w:val="0"/>
          <w:color w:val="auto"/>
          <w:spacing w:val="0"/>
          <w:kern w:val="0"/>
          <w:sz w:val="32"/>
          <w:szCs w:val="32"/>
          <w:shd w:val="clear" w:color="auto" w:fill="FFFFFF"/>
          <w:lang w:val="en-US" w:eastAsia="zh-CN"/>
        </w:rPr>
        <w:t>五、申报方式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申报材料，胶装</w:t>
      </w:r>
      <w:r>
        <w:rPr>
          <w:rFonts w:hint="default" w:ascii="仿宋_GB2312" w:hAnsi="宋体" w:eastAsia="仿宋_GB2312" w:cs="仿宋_GB2312"/>
          <w:b w:val="0"/>
          <w:i w:val="0"/>
          <w:caps w:val="0"/>
          <w:color w:val="auto"/>
          <w:spacing w:val="0"/>
          <w:kern w:val="0"/>
          <w:sz w:val="32"/>
          <w:szCs w:val="32"/>
          <w:shd w:val="clear" w:color="auto" w:fill="FFFFFF"/>
          <w:lang w:val="en-US" w:eastAsia="zh-CN"/>
        </w:rPr>
        <w:t>一式两份</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加盖</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申报单位</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公章后上报，同时上报电子版。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报送地点：</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市科技局</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政策法规与发展规划室</w:t>
      </w:r>
      <w:r>
        <w:rPr>
          <w:rFonts w:hint="default" w:ascii="仿宋_GB2312" w:hAnsi="宋体" w:eastAsia="仿宋_GB2312" w:cs="仿宋_GB2312"/>
          <w:b w:val="0"/>
          <w:i w:val="0"/>
          <w:caps w:val="0"/>
          <w:color w:val="auto"/>
          <w:spacing w:val="0"/>
          <w:kern w:val="0"/>
          <w:sz w:val="32"/>
          <w:szCs w:val="32"/>
          <w:shd w:val="clear" w:color="auto" w:fill="FFFFFF"/>
          <w:lang w:val="en-US" w:eastAsia="zh-CN"/>
        </w:rPr>
        <w:t>（</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政务中心A0423房间</w:t>
      </w:r>
      <w:r>
        <w:rPr>
          <w:rFonts w:hint="default" w:ascii="仿宋_GB2312" w:hAnsi="宋体" w:eastAsia="仿宋_GB2312" w:cs="仿宋_GB2312"/>
          <w:b w:val="0"/>
          <w:i w:val="0"/>
          <w:caps w:val="0"/>
          <w:color w:val="auto"/>
          <w:spacing w:val="0"/>
          <w:kern w:val="0"/>
          <w:sz w:val="32"/>
          <w:szCs w:val="32"/>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联系人：</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刘尚玉  张广丹  田朔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联系电话：5888</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 xml:space="preserve">616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电子邮箱：</w:t>
      </w:r>
      <w:r>
        <w:rPr>
          <w:rFonts w:hint="eastAsia" w:ascii="仿宋_GB2312" w:hAnsi="宋体" w:eastAsia="仿宋_GB2312" w:cs="仿宋_GB2312"/>
          <w:b w:val="0"/>
          <w:i w:val="0"/>
          <w:caps w:val="0"/>
          <w:color w:val="auto"/>
          <w:spacing w:val="0"/>
          <w:kern w:val="0"/>
          <w:sz w:val="32"/>
          <w:szCs w:val="32"/>
          <w:shd w:val="clear" w:color="auto" w:fill="FFFFFF"/>
          <w:lang w:val="en-US" w:eastAsia="zh-CN"/>
        </w:rPr>
        <w:fldChar w:fldCharType="begin"/>
      </w:r>
      <w:r>
        <w:rPr>
          <w:rFonts w:hint="eastAsia" w:ascii="仿宋_GB2312" w:hAnsi="宋体" w:eastAsia="仿宋_GB2312" w:cs="仿宋_GB2312"/>
          <w:b w:val="0"/>
          <w:i w:val="0"/>
          <w:caps w:val="0"/>
          <w:color w:val="auto"/>
          <w:spacing w:val="0"/>
          <w:kern w:val="0"/>
          <w:sz w:val="32"/>
          <w:szCs w:val="32"/>
          <w:shd w:val="clear" w:color="auto" w:fill="FFFFFF"/>
          <w:lang w:val="en-US" w:eastAsia="zh-CN"/>
        </w:rPr>
        <w:instrText xml:space="preserve"> HYPERLINK "mailto:tzkjzh@163.com" </w:instrText>
      </w:r>
      <w:r>
        <w:rPr>
          <w:rFonts w:hint="eastAsia" w:ascii="仿宋_GB2312" w:hAnsi="宋体" w:eastAsia="仿宋_GB2312" w:cs="仿宋_GB2312"/>
          <w:b w:val="0"/>
          <w:i w:val="0"/>
          <w:caps w:val="0"/>
          <w:color w:val="auto"/>
          <w:spacing w:val="0"/>
          <w:kern w:val="0"/>
          <w:sz w:val="32"/>
          <w:szCs w:val="32"/>
          <w:shd w:val="clear" w:color="auto" w:fill="FFFFFF"/>
          <w:lang w:val="en-US" w:eastAsia="zh-CN"/>
        </w:rPr>
        <w:fldChar w:fldCharType="separate"/>
      </w:r>
      <w:r>
        <w:rPr>
          <w:rFonts w:hint="default" w:ascii="仿宋_GB2312" w:hAnsi="宋体" w:eastAsia="仿宋_GB2312" w:cs="仿宋_GB2312"/>
          <w:b w:val="0"/>
          <w:i w:val="0"/>
          <w:caps w:val="0"/>
          <w:color w:val="auto"/>
          <w:spacing w:val="0"/>
          <w:kern w:val="0"/>
          <w:sz w:val="32"/>
          <w:szCs w:val="32"/>
          <w:shd w:val="clear" w:color="auto" w:fill="FFFFFF"/>
          <w:lang w:val="en-US" w:eastAsia="zh-CN"/>
        </w:rPr>
        <w:t>tzkjzh</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163.com</w:t>
      </w:r>
      <w:r>
        <w:rPr>
          <w:rFonts w:hint="eastAsia" w:ascii="仿宋_GB2312" w:hAnsi="宋体" w:eastAsia="仿宋_GB2312" w:cs="仿宋_GB2312"/>
          <w:b w:val="0"/>
          <w:i w:val="0"/>
          <w:caps w:val="0"/>
          <w:color w:val="auto"/>
          <w:spacing w:val="0"/>
          <w:kern w:val="0"/>
          <w:sz w:val="32"/>
          <w:szCs w:val="32"/>
          <w:shd w:val="clear" w:color="auto" w:fill="FFFFFF"/>
          <w:lang w:val="en-US" w:eastAsia="zh-CN"/>
        </w:rPr>
        <w:fldChar w:fldCharType="end"/>
      </w:r>
    </w:p>
    <w:p>
      <w:pPr>
        <w:keepNext w:val="0"/>
        <w:keepLines w:val="0"/>
        <w:pageBreakBefore w:val="0"/>
        <w:widowControl/>
        <w:kinsoku/>
        <w:wordWrap/>
        <w:overflowPunct/>
        <w:topLinePunct w:val="0"/>
        <w:autoSpaceDE/>
        <w:autoSpaceDN/>
        <w:bidi w:val="0"/>
        <w:adjustRightInd w:val="0"/>
        <w:spacing w:beforeAutospacing="0" w:afterAutospacing="0" w:line="550" w:lineRule="exact"/>
        <w:ind w:left="0" w:leftChars="0"/>
        <w:jc w:val="both"/>
        <w:textAlignment w:val="auto"/>
        <w:rPr>
          <w:rFonts w:hint="eastAsia" w:ascii="黑体" w:hAnsi="宋体" w:eastAsia="黑体" w:cs="宋体"/>
          <w:bCs/>
          <w:color w:val="auto"/>
          <w:kern w:val="0"/>
          <w:sz w:val="44"/>
          <w:szCs w:val="44"/>
          <w:lang w:val="en-US" w:eastAsia="zh-CN"/>
        </w:rPr>
      </w:pPr>
    </w:p>
    <w:p>
      <w:pPr>
        <w:pStyle w:val="2"/>
        <w:keepNext w:val="0"/>
        <w:keepLines w:val="0"/>
        <w:pageBreakBefore w:val="0"/>
        <w:kinsoku/>
        <w:wordWrap/>
        <w:overflowPunct/>
        <w:topLinePunct w:val="0"/>
        <w:autoSpaceDN/>
        <w:bidi w:val="0"/>
        <w:jc w:val="both"/>
        <w:textAlignment w:val="auto"/>
        <w:rPr>
          <w:rFonts w:hint="eastAsia" w:ascii="黑体" w:hAnsi="宋体" w:eastAsia="黑体" w:cs="宋体"/>
          <w:bCs/>
          <w:color w:val="auto"/>
          <w:kern w:val="0"/>
          <w:sz w:val="44"/>
          <w:szCs w:val="44"/>
          <w:lang w:val="en-US" w:eastAsia="zh-CN"/>
        </w:rPr>
      </w:pPr>
    </w:p>
    <w:p>
      <w:pPr>
        <w:pStyle w:val="2"/>
        <w:keepNext w:val="0"/>
        <w:keepLines w:val="0"/>
        <w:pageBreakBefore w:val="0"/>
        <w:kinsoku/>
        <w:wordWrap/>
        <w:overflowPunct/>
        <w:topLinePunct w:val="0"/>
        <w:autoSpaceDN/>
        <w:bidi w:val="0"/>
        <w:jc w:val="both"/>
        <w:textAlignment w:val="auto"/>
        <w:rPr>
          <w:rFonts w:hint="eastAsia" w:ascii="黑体" w:hAnsi="宋体" w:eastAsia="黑体" w:cs="宋体"/>
          <w:bCs/>
          <w:color w:val="auto"/>
          <w:kern w:val="0"/>
          <w:sz w:val="44"/>
          <w:szCs w:val="44"/>
          <w:lang w:val="en-US" w:eastAsia="zh-CN"/>
        </w:rPr>
      </w:pPr>
    </w:p>
    <w:p>
      <w:pPr>
        <w:pStyle w:val="2"/>
        <w:keepNext w:val="0"/>
        <w:keepLines w:val="0"/>
        <w:pageBreakBefore w:val="0"/>
        <w:kinsoku/>
        <w:wordWrap/>
        <w:overflowPunct/>
        <w:topLinePunct w:val="0"/>
        <w:autoSpaceDN/>
        <w:bidi w:val="0"/>
        <w:jc w:val="both"/>
        <w:textAlignment w:val="auto"/>
        <w:rPr>
          <w:rFonts w:hint="eastAsia" w:ascii="黑体" w:hAnsi="宋体" w:eastAsia="黑体" w:cs="宋体"/>
          <w:bCs/>
          <w:color w:val="auto"/>
          <w:kern w:val="0"/>
          <w:sz w:val="44"/>
          <w:szCs w:val="44"/>
          <w:lang w:val="en-US" w:eastAsia="zh-CN"/>
        </w:rPr>
      </w:pPr>
    </w:p>
    <w:p>
      <w:pPr>
        <w:pStyle w:val="2"/>
        <w:keepNext w:val="0"/>
        <w:keepLines w:val="0"/>
        <w:pageBreakBefore w:val="0"/>
        <w:kinsoku/>
        <w:wordWrap/>
        <w:overflowPunct/>
        <w:topLinePunct w:val="0"/>
        <w:autoSpaceDN/>
        <w:bidi w:val="0"/>
        <w:jc w:val="both"/>
        <w:textAlignment w:val="auto"/>
        <w:rPr>
          <w:rFonts w:hint="eastAsia" w:ascii="黑体" w:hAnsi="宋体" w:eastAsia="黑体" w:cs="宋体"/>
          <w:bCs/>
          <w:color w:val="auto"/>
          <w:kern w:val="0"/>
          <w:sz w:val="44"/>
          <w:szCs w:val="44"/>
          <w:lang w:val="en-US" w:eastAsia="zh-CN"/>
        </w:rPr>
      </w:pPr>
    </w:p>
    <w:p>
      <w:pPr>
        <w:pStyle w:val="2"/>
        <w:keepNext w:val="0"/>
        <w:keepLines w:val="0"/>
        <w:pageBreakBefore w:val="0"/>
        <w:kinsoku/>
        <w:wordWrap/>
        <w:overflowPunct/>
        <w:topLinePunct w:val="0"/>
        <w:autoSpaceDN/>
        <w:bidi w:val="0"/>
        <w:jc w:val="both"/>
        <w:textAlignment w:val="auto"/>
        <w:rPr>
          <w:rFonts w:hint="eastAsia" w:ascii="黑体" w:hAnsi="宋体" w:eastAsia="黑体" w:cs="宋体"/>
          <w:bCs/>
          <w:color w:val="auto"/>
          <w:kern w:val="0"/>
          <w:sz w:val="44"/>
          <w:szCs w:val="44"/>
          <w:lang w:val="en-US" w:eastAsia="zh-CN"/>
        </w:rPr>
      </w:pPr>
    </w:p>
    <w:p>
      <w:pPr>
        <w:pStyle w:val="2"/>
        <w:keepNext w:val="0"/>
        <w:keepLines w:val="0"/>
        <w:pageBreakBefore w:val="0"/>
        <w:kinsoku/>
        <w:wordWrap/>
        <w:overflowPunct/>
        <w:topLinePunct w:val="0"/>
        <w:autoSpaceDN/>
        <w:bidi w:val="0"/>
        <w:jc w:val="both"/>
        <w:textAlignment w:val="auto"/>
        <w:rPr>
          <w:rFonts w:hint="eastAsia" w:ascii="黑体" w:hAnsi="宋体" w:eastAsia="黑体" w:cs="宋体"/>
          <w:bCs/>
          <w:color w:val="auto"/>
          <w:kern w:val="0"/>
          <w:sz w:val="44"/>
          <w:szCs w:val="44"/>
          <w:lang w:val="en-US" w:eastAsia="zh-CN"/>
        </w:rPr>
      </w:pPr>
    </w:p>
    <w:p>
      <w:pPr>
        <w:pStyle w:val="2"/>
        <w:keepNext w:val="0"/>
        <w:keepLines w:val="0"/>
        <w:pageBreakBefore w:val="0"/>
        <w:kinsoku/>
        <w:wordWrap/>
        <w:overflowPunct/>
        <w:topLinePunct w:val="0"/>
        <w:autoSpaceDN/>
        <w:bidi w:val="0"/>
        <w:jc w:val="both"/>
        <w:textAlignment w:val="auto"/>
        <w:rPr>
          <w:rFonts w:hint="eastAsia" w:ascii="黑体" w:hAnsi="宋体" w:eastAsia="黑体" w:cs="宋体"/>
          <w:bCs/>
          <w:color w:val="auto"/>
          <w:kern w:val="0"/>
          <w:sz w:val="44"/>
          <w:szCs w:val="44"/>
          <w:lang w:val="en-US" w:eastAsia="zh-CN"/>
        </w:rPr>
      </w:pPr>
    </w:p>
    <w:p>
      <w:pPr>
        <w:pStyle w:val="2"/>
        <w:keepNext w:val="0"/>
        <w:keepLines w:val="0"/>
        <w:pageBreakBefore w:val="0"/>
        <w:kinsoku/>
        <w:wordWrap/>
        <w:overflowPunct/>
        <w:topLinePunct w:val="0"/>
        <w:autoSpaceDN/>
        <w:bidi w:val="0"/>
        <w:jc w:val="both"/>
        <w:textAlignment w:val="auto"/>
        <w:rPr>
          <w:rFonts w:hint="eastAsia" w:ascii="黑体" w:hAnsi="宋体" w:eastAsia="黑体" w:cs="宋体"/>
          <w:bCs/>
          <w:color w:val="auto"/>
          <w:kern w:val="0"/>
          <w:sz w:val="44"/>
          <w:szCs w:val="44"/>
          <w:lang w:val="en-US" w:eastAsia="zh-CN"/>
        </w:rPr>
      </w:pPr>
    </w:p>
    <w:p>
      <w:pPr>
        <w:pStyle w:val="2"/>
        <w:keepNext w:val="0"/>
        <w:keepLines w:val="0"/>
        <w:pageBreakBefore w:val="0"/>
        <w:kinsoku/>
        <w:wordWrap/>
        <w:overflowPunct/>
        <w:topLinePunct w:val="0"/>
        <w:autoSpaceDN/>
        <w:bidi w:val="0"/>
        <w:jc w:val="both"/>
        <w:textAlignment w:val="auto"/>
        <w:rPr>
          <w:rFonts w:hint="eastAsia" w:ascii="黑体" w:hAnsi="宋体" w:eastAsia="黑体" w:cs="宋体"/>
          <w:bCs/>
          <w:color w:val="auto"/>
          <w:kern w:val="0"/>
          <w:sz w:val="44"/>
          <w:szCs w:val="44"/>
          <w:lang w:val="en-US" w:eastAsia="zh-CN"/>
        </w:rPr>
      </w:pPr>
    </w:p>
    <w:p>
      <w:pPr>
        <w:keepNext w:val="0"/>
        <w:keepLines w:val="0"/>
        <w:pageBreakBefore w:val="0"/>
        <w:widowControl/>
        <w:kinsoku/>
        <w:wordWrap/>
        <w:overflowPunct/>
        <w:topLinePunct w:val="0"/>
        <w:autoSpaceDE/>
        <w:autoSpaceDN/>
        <w:bidi w:val="0"/>
        <w:adjustRightInd w:val="0"/>
        <w:spacing w:beforeAutospacing="0" w:afterAutospacing="0" w:line="550" w:lineRule="exact"/>
        <w:ind w:left="0" w:leftChars="0"/>
        <w:jc w:val="center"/>
        <w:textAlignment w:val="auto"/>
        <w:rPr>
          <w:rFonts w:hint="eastAsia" w:ascii="黑体" w:hAnsi="宋体" w:eastAsia="黑体" w:cs="宋体"/>
          <w:bCs/>
          <w:color w:val="auto"/>
          <w:kern w:val="0"/>
          <w:sz w:val="44"/>
          <w:szCs w:val="44"/>
          <w:lang w:val="en-US" w:eastAsia="zh-CN"/>
        </w:rPr>
      </w:pPr>
      <w:r>
        <w:rPr>
          <w:rFonts w:hint="eastAsia" w:ascii="黑体" w:hAnsi="宋体" w:eastAsia="黑体" w:cs="宋体"/>
          <w:bCs/>
          <w:color w:val="auto"/>
          <w:kern w:val="0"/>
          <w:sz w:val="44"/>
          <w:szCs w:val="44"/>
          <w:lang w:val="en-US" w:eastAsia="zh-CN"/>
        </w:rPr>
        <w:t>滕州市自主创新及成果转化计划</w:t>
      </w:r>
    </w:p>
    <w:p>
      <w:pPr>
        <w:keepNext w:val="0"/>
        <w:keepLines w:val="0"/>
        <w:pageBreakBefore w:val="0"/>
        <w:widowControl/>
        <w:kinsoku/>
        <w:wordWrap/>
        <w:overflowPunct/>
        <w:topLinePunct w:val="0"/>
        <w:autoSpaceDE/>
        <w:autoSpaceDN/>
        <w:bidi w:val="0"/>
        <w:adjustRightInd w:val="0"/>
        <w:spacing w:beforeAutospacing="0" w:afterAutospacing="0" w:line="550" w:lineRule="exact"/>
        <w:ind w:left="0" w:leftChars="0"/>
        <w:jc w:val="center"/>
        <w:textAlignment w:val="auto"/>
        <w:rPr>
          <w:rFonts w:hint="eastAsia" w:ascii="黑体" w:hAnsi="宋体" w:eastAsia="黑体" w:cs="宋体"/>
          <w:bCs/>
          <w:color w:val="auto"/>
          <w:kern w:val="0"/>
          <w:sz w:val="44"/>
          <w:szCs w:val="44"/>
          <w:lang w:val="en-US" w:eastAsia="zh-CN"/>
        </w:rPr>
      </w:pPr>
      <w:r>
        <w:rPr>
          <w:rFonts w:hint="eastAsia" w:ascii="黑体" w:hAnsi="宋体" w:eastAsia="黑体" w:cs="宋体"/>
          <w:bCs/>
          <w:color w:val="auto"/>
          <w:kern w:val="0"/>
          <w:sz w:val="44"/>
          <w:szCs w:val="44"/>
          <w:lang w:val="en-US" w:eastAsia="zh-CN"/>
        </w:rPr>
        <w:t>——创新引领可持续发展项目申报指南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jc w:val="both"/>
        <w:textAlignment w:val="auto"/>
        <w:outlineLvl w:val="9"/>
        <w:rPr>
          <w:rFonts w:hint="eastAsia" w:ascii="黑体" w:hAnsi="宋体" w:eastAsia="黑体" w:cs="黑体"/>
          <w:b w:val="0"/>
          <w:i w:val="0"/>
          <w:caps w:val="0"/>
          <w:color w:val="auto"/>
          <w:spacing w:val="0"/>
          <w:kern w:val="0"/>
          <w:sz w:val="32"/>
          <w:szCs w:val="32"/>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640" w:firstLineChars="200"/>
        <w:jc w:val="both"/>
        <w:textAlignment w:val="auto"/>
        <w:outlineLvl w:val="9"/>
        <w:rPr>
          <w:rFonts w:hint="default" w:ascii="宋体" w:hAnsi="宋体" w:eastAsia="宋体" w:cs="宋体"/>
          <w:b w:val="0"/>
          <w:i w:val="0"/>
          <w:caps w:val="0"/>
          <w:color w:val="auto"/>
          <w:spacing w:val="0"/>
          <w:sz w:val="32"/>
          <w:szCs w:val="32"/>
          <w:lang w:val="en-US"/>
        </w:rPr>
      </w:pPr>
      <w:r>
        <w:rPr>
          <w:rFonts w:hint="eastAsia" w:ascii="黑体" w:hAnsi="宋体" w:eastAsia="黑体" w:cs="黑体"/>
          <w:b w:val="0"/>
          <w:i w:val="0"/>
          <w:caps w:val="0"/>
          <w:color w:val="auto"/>
          <w:spacing w:val="0"/>
          <w:kern w:val="0"/>
          <w:sz w:val="32"/>
          <w:szCs w:val="32"/>
          <w:shd w:val="clear" w:color="auto" w:fill="FFFFFF"/>
          <w:lang w:val="en-US" w:eastAsia="zh-CN"/>
        </w:rPr>
        <w:t>一、计划概述</w:t>
      </w:r>
    </w:p>
    <w:p>
      <w:pPr>
        <w:keepNext w:val="0"/>
        <w:keepLines w:val="0"/>
        <w:pageBreakBefore w:val="0"/>
        <w:widowControl/>
        <w:suppressLineNumbers w:val="0"/>
        <w:kinsoku/>
        <w:wordWrap/>
        <w:overflowPunct/>
        <w:topLinePunct w:val="0"/>
        <w:autoSpaceDE/>
        <w:autoSpaceDN/>
        <w:bidi w:val="0"/>
        <w:spacing w:beforeAutospacing="0" w:afterAutospacing="0" w:line="550" w:lineRule="exact"/>
        <w:ind w:left="0" w:leftChars="0" w:firstLine="640" w:firstLineChars="200"/>
        <w:jc w:val="both"/>
        <w:textAlignment w:val="auto"/>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滕州市自主创新及成果转化计划是</w:t>
      </w:r>
      <w:r>
        <w:rPr>
          <w:rFonts w:ascii="仿宋_GB2312" w:hAnsi="宋体" w:eastAsia="仿宋_GB2312" w:cs="仿宋_GB2312"/>
          <w:color w:val="auto"/>
          <w:kern w:val="0"/>
          <w:sz w:val="31"/>
          <w:szCs w:val="31"/>
          <w:lang w:val="en-US" w:eastAsia="zh-CN"/>
        </w:rPr>
        <w:t>面向全</w:t>
      </w:r>
      <w:r>
        <w:rPr>
          <w:rFonts w:hint="eastAsia" w:ascii="仿宋_GB2312" w:hAnsi="宋体" w:eastAsia="仿宋_GB2312" w:cs="仿宋_GB2312"/>
          <w:color w:val="auto"/>
          <w:kern w:val="0"/>
          <w:sz w:val="31"/>
          <w:szCs w:val="31"/>
          <w:lang w:val="en-US" w:eastAsia="zh-CN"/>
        </w:rPr>
        <w:t>市</w:t>
      </w:r>
      <w:r>
        <w:rPr>
          <w:rFonts w:ascii="仿宋_GB2312" w:hAnsi="宋体" w:eastAsia="仿宋_GB2312" w:cs="仿宋_GB2312"/>
          <w:color w:val="auto"/>
          <w:kern w:val="0"/>
          <w:sz w:val="31"/>
          <w:szCs w:val="31"/>
          <w:lang w:val="en-US" w:eastAsia="zh-CN"/>
        </w:rPr>
        <w:t>经济社会发展及</w:t>
      </w:r>
      <w:r>
        <w:rPr>
          <w:rFonts w:hint="eastAsia" w:ascii="仿宋_GB2312" w:hAnsi="宋体" w:eastAsia="仿宋_GB2312" w:cs="仿宋_GB2312"/>
          <w:color w:val="auto"/>
          <w:kern w:val="0"/>
          <w:sz w:val="31"/>
          <w:szCs w:val="31"/>
          <w:lang w:val="en-US" w:eastAsia="zh-CN"/>
        </w:rPr>
        <w:t>产业创新发展</w:t>
      </w:r>
      <w:r>
        <w:rPr>
          <w:rFonts w:ascii="仿宋_GB2312" w:hAnsi="宋体" w:eastAsia="仿宋_GB2312" w:cs="仿宋_GB2312"/>
          <w:color w:val="auto"/>
          <w:kern w:val="0"/>
          <w:sz w:val="31"/>
          <w:szCs w:val="31"/>
          <w:lang w:val="en-US" w:eastAsia="zh-CN"/>
        </w:rPr>
        <w:t>的重大科技需求</w:t>
      </w:r>
      <w:r>
        <w:rPr>
          <w:rFonts w:hint="eastAsia" w:ascii="仿宋_GB2312" w:hAnsi="宋体" w:eastAsia="仿宋_GB2312" w:cs="仿宋_GB2312"/>
          <w:color w:val="auto"/>
          <w:kern w:val="0"/>
          <w:sz w:val="31"/>
          <w:szCs w:val="31"/>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为</w:t>
      </w:r>
      <w:r>
        <w:rPr>
          <w:rFonts w:ascii="仿宋_GB2312" w:hAnsi="宋体" w:eastAsia="仿宋_GB2312" w:cs="仿宋_GB2312"/>
          <w:color w:val="auto"/>
          <w:kern w:val="0"/>
          <w:sz w:val="31"/>
          <w:szCs w:val="31"/>
          <w:lang w:val="en-US" w:eastAsia="zh-CN"/>
        </w:rPr>
        <w:t>推动重点领域关键核心技术实现</w:t>
      </w:r>
      <w:r>
        <w:rPr>
          <w:rFonts w:hint="eastAsia" w:ascii="仿宋_GB2312" w:hAnsi="宋体" w:eastAsia="仿宋_GB2312" w:cs="仿宋_GB2312"/>
          <w:color w:val="auto"/>
          <w:kern w:val="0"/>
          <w:sz w:val="31"/>
          <w:szCs w:val="31"/>
          <w:lang w:val="en-US" w:eastAsia="zh-CN"/>
        </w:rPr>
        <w:t>新突破，</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加快自主创新成果转化，</w:t>
      </w:r>
      <w:r>
        <w:rPr>
          <w:rFonts w:hint="eastAsia" w:ascii="仿宋_GB2312" w:hAnsi="宋体" w:eastAsia="仿宋_GB2312" w:cs="仿宋_GB2312"/>
          <w:color w:val="auto"/>
          <w:kern w:val="0"/>
          <w:sz w:val="31"/>
          <w:szCs w:val="31"/>
          <w:lang w:val="en-US" w:eastAsia="zh-CN"/>
        </w:rPr>
        <w:t>培育发展新动能，</w:t>
      </w:r>
      <w:r>
        <w:rPr>
          <w:rFonts w:hint="default" w:ascii="仿宋_GB2312" w:hAnsi="宋体" w:eastAsia="仿宋_GB2312" w:cs="仿宋_GB2312"/>
          <w:b w:val="0"/>
          <w:i w:val="0"/>
          <w:caps w:val="0"/>
          <w:color w:val="auto"/>
          <w:spacing w:val="0"/>
          <w:kern w:val="0"/>
          <w:sz w:val="32"/>
          <w:szCs w:val="32"/>
          <w:shd w:val="clear" w:color="auto" w:fill="FFFFFF"/>
          <w:lang w:val="en-US" w:eastAsia="zh-CN"/>
        </w:rPr>
        <w:t>提高经济整体素质和综合竞争力</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推进全市</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经济高质量发展</w:t>
      </w:r>
      <w:r>
        <w:rPr>
          <w:rFonts w:hint="default" w:ascii="仿宋_GB2312" w:hAnsi="宋体" w:eastAsia="仿宋_GB2312" w:cs="仿宋_GB2312"/>
          <w:b w:val="0"/>
          <w:i w:val="0"/>
          <w:caps w:val="0"/>
          <w:color w:val="auto"/>
          <w:spacing w:val="0"/>
          <w:kern w:val="0"/>
          <w:sz w:val="32"/>
          <w:szCs w:val="32"/>
          <w:shd w:val="clear" w:color="auto" w:fill="FFFFFF"/>
          <w:lang w:val="en-US" w:eastAsia="zh-CN"/>
        </w:rPr>
        <w:t>而设立的。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eastAsia" w:ascii="黑体" w:hAnsi="宋体" w:eastAsia="黑体" w:cs="黑体"/>
          <w:b w:val="0"/>
          <w:i w:val="0"/>
          <w:caps w:val="0"/>
          <w:color w:val="auto"/>
          <w:spacing w:val="0"/>
          <w:kern w:val="0"/>
          <w:sz w:val="32"/>
          <w:szCs w:val="32"/>
          <w:shd w:val="clear" w:color="auto" w:fill="FFFFFF"/>
          <w:lang w:val="en-US" w:eastAsia="zh-CN"/>
        </w:rPr>
        <w:t>二、支持范围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rightChars="0" w:firstLine="640" w:firstLineChars="200"/>
        <w:jc w:val="both"/>
        <w:textAlignment w:val="auto"/>
        <w:outlineLvl w:val="9"/>
        <w:rPr>
          <w:rFonts w:hint="default" w:ascii="仿宋_GB2312" w:hAnsi="宋体" w:eastAsia="仿宋_GB2312" w:cs="仿宋_GB2312"/>
          <w:b w:val="0"/>
          <w:i w:val="0"/>
          <w:caps w:val="0"/>
          <w:color w:val="auto"/>
          <w:spacing w:val="0"/>
          <w:kern w:val="0"/>
          <w:sz w:val="32"/>
          <w:szCs w:val="32"/>
          <w:shd w:val="clear" w:color="auto" w:fill="FFFFFF"/>
          <w:lang w:val="en-US" w:eastAsia="zh-CN"/>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1.支持解决“6+3”产业、碳达峰、碳中和领域产业发展共性技术难题，突破制约企业创新发展“卡脖子”技术问题的科技攻关项目；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rightChars="0" w:firstLine="640" w:firstLineChars="20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2</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.支持完善产业链条、促进产业转型发展，</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具有自主知识产权</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且</w:t>
      </w:r>
      <w:r>
        <w:rPr>
          <w:rFonts w:hint="default" w:ascii="仿宋_GB2312" w:hAnsi="宋体" w:eastAsia="仿宋_GB2312" w:cs="仿宋_GB2312"/>
          <w:b w:val="0"/>
          <w:i w:val="0"/>
          <w:caps w:val="0"/>
          <w:color w:val="auto"/>
          <w:spacing w:val="0"/>
          <w:kern w:val="0"/>
          <w:sz w:val="32"/>
          <w:szCs w:val="32"/>
          <w:shd w:val="clear" w:color="auto" w:fill="FFFFFF"/>
          <w:lang w:val="en-US" w:eastAsia="zh-CN"/>
        </w:rPr>
        <w:t>技术成果进入中试和产业化阶段的</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成果转化项目；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5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3.支持</w:t>
      </w:r>
      <w:r>
        <w:rPr>
          <w:rFonts w:hint="eastAsia" w:ascii="仿宋_GB2312" w:hAnsi="仿宋_GB2312" w:eastAsia="仿宋_GB2312" w:cs="仿宋_GB2312"/>
          <w:color w:val="auto"/>
          <w:sz w:val="32"/>
          <w:szCs w:val="32"/>
          <w:lang w:val="en-US" w:eastAsia="zh-CN"/>
        </w:rPr>
        <w:t>促进产业链和技术链的融合发展，对产业转型具有重大推动和示范作用，能够有效促进产业上下游衔接，促进产业集群发展的科技示范项目。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5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eastAsia" w:ascii="黑体" w:hAnsi="宋体" w:eastAsia="黑体" w:cs="黑体"/>
          <w:b w:val="0"/>
          <w:i w:val="0"/>
          <w:caps w:val="0"/>
          <w:color w:val="auto"/>
          <w:spacing w:val="0"/>
          <w:kern w:val="0"/>
          <w:sz w:val="32"/>
          <w:szCs w:val="32"/>
          <w:shd w:val="clear" w:color="auto" w:fill="FFFFFF"/>
          <w:lang w:val="en-US" w:eastAsia="zh-CN"/>
        </w:rPr>
        <w:t>三、申报条件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5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1</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滕州市内注册</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成立6个月以上，</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具有独立法人资格的企业；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50" w:lineRule="exact"/>
        <w:ind w:left="0" w:leftChars="0" w:right="0" w:firstLine="560"/>
        <w:jc w:val="both"/>
        <w:textAlignment w:val="auto"/>
        <w:outlineLvl w:val="9"/>
        <w:rPr>
          <w:rFonts w:hint="default" w:ascii="仿宋_GB2312" w:hAnsi="宋体" w:eastAsia="仿宋_GB2312" w:cs="仿宋_GB2312"/>
          <w:b w:val="0"/>
          <w:i w:val="0"/>
          <w:caps w:val="0"/>
          <w:color w:val="auto"/>
          <w:spacing w:val="0"/>
          <w:kern w:val="0"/>
          <w:sz w:val="32"/>
          <w:szCs w:val="32"/>
          <w:shd w:val="clear" w:color="auto" w:fill="FFFFFF"/>
          <w:lang w:val="en-US" w:eastAsia="zh-CN"/>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2</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企业资产及经营状况良好，具有较高的资信等级和相应的资金筹措能力；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5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3</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企业必须具有良好的生产及研发条件，研究开发费用占销售收入的比重不低于</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3</w:t>
      </w:r>
      <w:r>
        <w:rPr>
          <w:rFonts w:hint="default" w:ascii="仿宋_GB2312" w:hAnsi="宋体" w:eastAsia="仿宋_GB2312" w:cs="仿宋_GB2312"/>
          <w:b w:val="0"/>
          <w:i w:val="0"/>
          <w:caps w:val="0"/>
          <w:color w:val="auto"/>
          <w:spacing w:val="0"/>
          <w:kern w:val="0"/>
          <w:sz w:val="32"/>
          <w:szCs w:val="32"/>
          <w:shd w:val="clear" w:color="auto" w:fill="FFFFFF"/>
          <w:lang w:val="en-US" w:eastAsia="zh-CN"/>
        </w:rPr>
        <w:t>%；上交利税不低于市级财政科技资金资助额度</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Autospacing="0" w:line="550" w:lineRule="exact"/>
        <w:ind w:left="0" w:leftChars="0" w:right="0" w:firstLine="56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4</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项目总投资原则上不低于</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5</w:t>
      </w:r>
      <w:r>
        <w:rPr>
          <w:rFonts w:hint="default" w:ascii="仿宋_GB2312" w:hAnsi="宋体" w:eastAsia="仿宋_GB2312" w:cs="仿宋_GB2312"/>
          <w:b w:val="0"/>
          <w:i w:val="0"/>
          <w:caps w:val="0"/>
          <w:color w:val="auto"/>
          <w:spacing w:val="0"/>
          <w:kern w:val="0"/>
          <w:sz w:val="32"/>
          <w:szCs w:val="32"/>
          <w:shd w:val="clear" w:color="auto" w:fill="FFFFFF"/>
          <w:lang w:val="en-US" w:eastAsia="zh-CN"/>
        </w:rPr>
        <w:t>00万元</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,若市拨财政资金未达到申请资金额度，项目申报单位应承诺通过自筹解决差额部分;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default" w:ascii="仿宋_GB2312" w:hAnsi="宋体" w:eastAsia="仿宋_GB2312" w:cs="仿宋_GB2312"/>
          <w:b w:val="0"/>
          <w:i w:val="0"/>
          <w:caps w:val="0"/>
          <w:color w:val="auto"/>
          <w:spacing w:val="0"/>
          <w:kern w:val="0"/>
          <w:sz w:val="32"/>
          <w:szCs w:val="32"/>
          <w:shd w:val="clear" w:color="auto" w:fill="FFFFFF"/>
          <w:lang w:val="en-US" w:eastAsia="zh-CN"/>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5</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申报项目为成果转化及产业化项目，申报单位具有</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与申报项目相关的</w:t>
      </w:r>
      <w:r>
        <w:rPr>
          <w:rFonts w:hint="default" w:ascii="仿宋_GB2312" w:hAnsi="宋体" w:eastAsia="仿宋_GB2312" w:cs="仿宋_GB2312"/>
          <w:b w:val="0"/>
          <w:i w:val="0"/>
          <w:caps w:val="0"/>
          <w:color w:val="auto"/>
          <w:spacing w:val="0"/>
          <w:kern w:val="0"/>
          <w:sz w:val="32"/>
          <w:szCs w:val="32"/>
          <w:shd w:val="clear" w:color="auto" w:fill="FFFFFF"/>
          <w:lang w:val="en-US" w:eastAsia="zh-CN"/>
        </w:rPr>
        <w:t>自主知识产权发明专利1项以上；支持申报单位与高校、科研单位开展协同攻关；具有市级以上创新平台，企业经营良好，依法上交利税，资产负债率不超过70%。研发投入大、利税高以及市委、市政府重点引进的科技型企业给予优先支持</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eastAsia" w:ascii="黑体" w:hAnsi="宋体" w:eastAsia="黑体" w:cs="黑体"/>
          <w:b w:val="0"/>
          <w:i w:val="0"/>
          <w:caps w:val="0"/>
          <w:color w:val="auto"/>
          <w:spacing w:val="0"/>
          <w:kern w:val="0"/>
          <w:sz w:val="32"/>
          <w:szCs w:val="32"/>
          <w:shd w:val="clear" w:color="auto" w:fill="FFFFFF"/>
          <w:lang w:val="en-US" w:eastAsia="zh-CN"/>
        </w:rPr>
        <w:t>四、申报材料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1</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滕州市自主创新及成果转化计划申报书</w:t>
      </w:r>
      <w:r>
        <w:rPr>
          <w:rFonts w:hint="default" w:ascii="仿宋_GB2312" w:hAnsi="宋体" w:eastAsia="仿宋_GB2312" w:cs="仿宋_GB2312"/>
          <w:b w:val="0"/>
          <w:i w:val="0"/>
          <w:caps w:val="0"/>
          <w:color w:val="auto"/>
          <w:spacing w:val="0"/>
          <w:kern w:val="0"/>
          <w:sz w:val="32"/>
          <w:szCs w:val="32"/>
          <w:shd w:val="clear" w:color="auto" w:fill="FFFFFF"/>
          <w:lang w:val="en-US" w:eastAsia="zh-CN"/>
        </w:rPr>
        <w:t>》</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2</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有关附件。包括：项目相关证明文件、辅助补充材料和实施本项目直接相关的证明文件</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493"/>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3</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企业上年度审计报告（包括资产负债表、损益表）</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eastAsia" w:ascii="黑体" w:hAnsi="宋体" w:eastAsia="黑体" w:cs="黑体"/>
          <w:b w:val="0"/>
          <w:i w:val="0"/>
          <w:caps w:val="0"/>
          <w:color w:val="auto"/>
          <w:spacing w:val="0"/>
          <w:kern w:val="0"/>
          <w:sz w:val="32"/>
          <w:szCs w:val="32"/>
          <w:shd w:val="clear" w:color="auto" w:fill="FFFFFF"/>
          <w:lang w:val="en-US" w:eastAsia="zh-CN"/>
        </w:rPr>
        <w:t>五、申报方式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申报材料，胶装</w:t>
      </w:r>
      <w:r>
        <w:rPr>
          <w:rFonts w:hint="default" w:ascii="仿宋_GB2312" w:hAnsi="宋体" w:eastAsia="仿宋_GB2312" w:cs="仿宋_GB2312"/>
          <w:b w:val="0"/>
          <w:i w:val="0"/>
          <w:caps w:val="0"/>
          <w:color w:val="auto"/>
          <w:spacing w:val="0"/>
          <w:kern w:val="0"/>
          <w:sz w:val="32"/>
          <w:szCs w:val="32"/>
          <w:shd w:val="clear" w:color="auto" w:fill="FFFFFF"/>
          <w:lang w:val="en-US" w:eastAsia="zh-CN"/>
        </w:rPr>
        <w:t>一式两份</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加盖</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申报单位</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公章后上报，同时上报电子版。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报送地点：</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市科技局</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政策法规与发展规划室</w:t>
      </w:r>
      <w:r>
        <w:rPr>
          <w:rFonts w:hint="default" w:ascii="仿宋_GB2312" w:hAnsi="宋体" w:eastAsia="仿宋_GB2312" w:cs="仿宋_GB2312"/>
          <w:b w:val="0"/>
          <w:i w:val="0"/>
          <w:caps w:val="0"/>
          <w:color w:val="auto"/>
          <w:spacing w:val="0"/>
          <w:kern w:val="0"/>
          <w:sz w:val="32"/>
          <w:szCs w:val="32"/>
          <w:shd w:val="clear" w:color="auto" w:fill="FFFFFF"/>
          <w:lang w:val="en-US" w:eastAsia="zh-CN"/>
        </w:rPr>
        <w:t>（</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政务中心A0423房间</w:t>
      </w:r>
      <w:r>
        <w:rPr>
          <w:rFonts w:hint="default" w:ascii="仿宋_GB2312" w:hAnsi="宋体" w:eastAsia="仿宋_GB2312" w:cs="仿宋_GB2312"/>
          <w:b w:val="0"/>
          <w:i w:val="0"/>
          <w:caps w:val="0"/>
          <w:color w:val="auto"/>
          <w:spacing w:val="0"/>
          <w:kern w:val="0"/>
          <w:sz w:val="32"/>
          <w:szCs w:val="32"/>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联系人：</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刘尚玉  张广丹  田朔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联系电话：5888</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 xml:space="preserve">616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50" w:lineRule="exact"/>
        <w:ind w:left="0" w:leftChars="0" w:right="0" w:firstLine="56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电子邮箱：</w:t>
      </w:r>
      <w:r>
        <w:rPr>
          <w:rFonts w:hint="eastAsia" w:ascii="仿宋_GB2312" w:hAnsi="宋体" w:eastAsia="仿宋_GB2312" w:cs="仿宋_GB2312"/>
          <w:b w:val="0"/>
          <w:i w:val="0"/>
          <w:caps w:val="0"/>
          <w:color w:val="auto"/>
          <w:spacing w:val="0"/>
          <w:kern w:val="0"/>
          <w:sz w:val="32"/>
          <w:szCs w:val="32"/>
          <w:shd w:val="clear" w:color="auto" w:fill="FFFFFF"/>
          <w:lang w:val="en-US" w:eastAsia="zh-CN"/>
        </w:rPr>
        <w:fldChar w:fldCharType="begin"/>
      </w:r>
      <w:r>
        <w:rPr>
          <w:rFonts w:hint="eastAsia" w:ascii="仿宋_GB2312" w:hAnsi="宋体" w:eastAsia="仿宋_GB2312" w:cs="仿宋_GB2312"/>
          <w:b w:val="0"/>
          <w:i w:val="0"/>
          <w:caps w:val="0"/>
          <w:color w:val="auto"/>
          <w:spacing w:val="0"/>
          <w:kern w:val="0"/>
          <w:sz w:val="32"/>
          <w:szCs w:val="32"/>
          <w:shd w:val="clear" w:color="auto" w:fill="FFFFFF"/>
          <w:lang w:val="en-US" w:eastAsia="zh-CN"/>
        </w:rPr>
        <w:instrText xml:space="preserve"> HYPERLINK "mailto:tzkjzh@163.com" </w:instrText>
      </w:r>
      <w:r>
        <w:rPr>
          <w:rFonts w:hint="eastAsia" w:ascii="仿宋_GB2312" w:hAnsi="宋体" w:eastAsia="仿宋_GB2312" w:cs="仿宋_GB2312"/>
          <w:b w:val="0"/>
          <w:i w:val="0"/>
          <w:caps w:val="0"/>
          <w:color w:val="auto"/>
          <w:spacing w:val="0"/>
          <w:kern w:val="0"/>
          <w:sz w:val="32"/>
          <w:szCs w:val="32"/>
          <w:shd w:val="clear" w:color="auto" w:fill="FFFFFF"/>
          <w:lang w:val="en-US" w:eastAsia="zh-CN"/>
        </w:rPr>
        <w:fldChar w:fldCharType="separate"/>
      </w:r>
      <w:r>
        <w:rPr>
          <w:rFonts w:hint="default" w:ascii="仿宋_GB2312" w:hAnsi="宋体" w:eastAsia="仿宋_GB2312" w:cs="仿宋_GB2312"/>
          <w:b w:val="0"/>
          <w:i w:val="0"/>
          <w:caps w:val="0"/>
          <w:color w:val="auto"/>
          <w:spacing w:val="0"/>
          <w:kern w:val="0"/>
          <w:sz w:val="32"/>
          <w:szCs w:val="32"/>
          <w:shd w:val="clear" w:color="auto" w:fill="FFFFFF"/>
          <w:lang w:val="en-US" w:eastAsia="zh-CN"/>
        </w:rPr>
        <w:t>tzkjzh</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163.com</w:t>
      </w:r>
      <w:r>
        <w:rPr>
          <w:rFonts w:hint="eastAsia" w:ascii="仿宋_GB2312" w:hAnsi="宋体" w:eastAsia="仿宋_GB2312" w:cs="仿宋_GB2312"/>
          <w:b w:val="0"/>
          <w:i w:val="0"/>
          <w:caps w:val="0"/>
          <w:color w:val="auto"/>
          <w:spacing w:val="0"/>
          <w:kern w:val="0"/>
          <w:sz w:val="32"/>
          <w:szCs w:val="32"/>
          <w:shd w:val="clear" w:color="auto" w:fill="FFFFFF"/>
          <w:lang w:val="en-US" w:eastAsia="zh-CN"/>
        </w:rPr>
        <w:fldChar w:fldCharType="end"/>
      </w:r>
    </w:p>
    <w:p>
      <w:pPr>
        <w:keepNext w:val="0"/>
        <w:keepLines w:val="0"/>
        <w:pageBreakBefore w:val="0"/>
        <w:widowControl/>
        <w:kinsoku/>
        <w:wordWrap/>
        <w:overflowPunct/>
        <w:topLinePunct w:val="0"/>
        <w:autoSpaceDE w:val="0"/>
        <w:autoSpaceDN/>
        <w:bidi w:val="0"/>
        <w:adjustRightInd w:val="0"/>
        <w:snapToGrid w:val="0"/>
        <w:spacing w:beforeAutospacing="0" w:afterAutospacing="0" w:line="540" w:lineRule="exact"/>
        <w:ind w:left="0" w:leftChars="0"/>
        <w:jc w:val="both"/>
        <w:textAlignment w:val="auto"/>
        <w:rPr>
          <w:rFonts w:hint="eastAsia" w:ascii="黑体" w:hAnsi="黑体" w:eastAsia="黑体" w:cs="宋体"/>
          <w:bCs/>
          <w:color w:val="auto"/>
          <w:kern w:val="0"/>
          <w:sz w:val="44"/>
          <w:szCs w:val="44"/>
        </w:rPr>
      </w:pPr>
    </w:p>
    <w:p>
      <w:pPr>
        <w:keepNext w:val="0"/>
        <w:keepLines w:val="0"/>
        <w:pageBreakBefore w:val="0"/>
        <w:widowControl/>
        <w:kinsoku/>
        <w:wordWrap/>
        <w:overflowPunct/>
        <w:topLinePunct w:val="0"/>
        <w:autoSpaceDE w:val="0"/>
        <w:autoSpaceDN/>
        <w:bidi w:val="0"/>
        <w:adjustRightInd w:val="0"/>
        <w:snapToGrid w:val="0"/>
        <w:spacing w:line="520" w:lineRule="exact"/>
        <w:jc w:val="center"/>
        <w:textAlignment w:val="auto"/>
        <w:rPr>
          <w:rFonts w:ascii="黑体" w:hAnsi="宋体" w:eastAsia="黑体" w:cs="宋体"/>
          <w:bCs/>
          <w:color w:val="auto"/>
          <w:kern w:val="0"/>
          <w:sz w:val="44"/>
          <w:szCs w:val="44"/>
        </w:rPr>
      </w:pPr>
      <w:r>
        <w:rPr>
          <w:rFonts w:hint="eastAsia" w:ascii="黑体" w:hAnsi="黑体" w:eastAsia="黑体" w:cs="宋体"/>
          <w:bCs/>
          <w:color w:val="auto"/>
          <w:kern w:val="0"/>
          <w:sz w:val="44"/>
          <w:szCs w:val="44"/>
        </w:rPr>
        <w:t>滕州市科技型企业培育计划申报指南</w:t>
      </w:r>
    </w:p>
    <w:p>
      <w:pPr>
        <w:keepNext w:val="0"/>
        <w:keepLines w:val="0"/>
        <w:pageBreakBefore w:val="0"/>
        <w:widowControl/>
        <w:kinsoku/>
        <w:wordWrap/>
        <w:overflowPunct/>
        <w:topLinePunct w:val="0"/>
        <w:autoSpaceDE w:val="0"/>
        <w:autoSpaceDN/>
        <w:bidi w:val="0"/>
        <w:adjustRightInd w:val="0"/>
        <w:snapToGrid w:val="0"/>
        <w:spacing w:line="500" w:lineRule="exact"/>
        <w:ind w:firstLine="560"/>
        <w:jc w:val="both"/>
        <w:textAlignment w:val="auto"/>
        <w:rPr>
          <w:rFonts w:hint="eastAsia" w:ascii="宋体"/>
          <w:color w:val="auto"/>
          <w:sz w:val="32"/>
          <w:szCs w:val="32"/>
        </w:rPr>
      </w:pPr>
      <w:r>
        <w:rPr>
          <w:rFonts w:hint="eastAsia" w:ascii="仿宋_GB2312" w:hAnsi="宋体" w:eastAsia="仿宋_GB2312"/>
          <w:color w:val="auto"/>
          <w:kern w:val="0"/>
          <w:sz w:val="32"/>
          <w:szCs w:val="32"/>
        </w:rPr>
        <w:t xml:space="preserve"> </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宋体"/>
          <w:color w:val="auto"/>
          <w:sz w:val="30"/>
          <w:szCs w:val="30"/>
        </w:rPr>
      </w:pPr>
      <w:r>
        <w:rPr>
          <w:rFonts w:hint="eastAsia" w:ascii="黑体" w:hAnsi="黑体" w:eastAsia="黑体"/>
          <w:color w:val="auto"/>
          <w:kern w:val="0"/>
          <w:sz w:val="30"/>
          <w:szCs w:val="30"/>
        </w:rPr>
        <w:t>一、计划概述</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科技型企业培育计划主要扶持和引导科技型企业的技术创新活动，促进科技成果的转化，培育一批特色鲜明、成长性较强的科技型企业。</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宋体"/>
          <w:color w:val="auto"/>
          <w:sz w:val="30"/>
          <w:szCs w:val="30"/>
        </w:rPr>
      </w:pPr>
      <w:r>
        <w:rPr>
          <w:rFonts w:hint="eastAsia" w:ascii="黑体" w:hAnsi="黑体" w:eastAsia="黑体"/>
          <w:color w:val="auto"/>
          <w:kern w:val="0"/>
          <w:sz w:val="30"/>
          <w:szCs w:val="30"/>
        </w:rPr>
        <w:t>二、支持范围</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1.符合《国家重点支持的高新技术领域》规定的范围（电子信息、生物与新医药、航空航天、新材料、高技术服务、新能源与节能、资源与环境、先进制造与自动化八大领域），项目技术含量高，创新性强、有较强的市场竞争力，知识产权清晰，技术水平处于国内先进及以上水平。</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2.优先支持高新技术企业、入库高新技术企业培育库和国家科技型中小企业信息库的具有独立企业法人资格的企业。</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3.项目、产品或服务有明确的市场需求和较强的市场竞争力，可以产生较好的经济效益和社会效益；属企业自主研发项目，具有自主知识产权。</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宋体" w:eastAsia="黑体"/>
          <w:color w:val="auto"/>
          <w:sz w:val="30"/>
          <w:szCs w:val="30"/>
          <w:lang w:eastAsia="zh-CN"/>
        </w:rPr>
      </w:pPr>
      <w:r>
        <w:rPr>
          <w:rFonts w:hint="eastAsia" w:ascii="黑体" w:hAnsi="黑体" w:eastAsia="黑体"/>
          <w:color w:val="auto"/>
          <w:kern w:val="0"/>
          <w:sz w:val="30"/>
          <w:szCs w:val="30"/>
        </w:rPr>
        <w:t>三、申报</w:t>
      </w:r>
      <w:r>
        <w:rPr>
          <w:rFonts w:hint="eastAsia" w:ascii="黑体" w:hAnsi="黑体" w:eastAsia="黑体"/>
          <w:color w:val="auto"/>
          <w:kern w:val="0"/>
          <w:sz w:val="30"/>
          <w:szCs w:val="30"/>
          <w:lang w:val="en-US" w:eastAsia="zh-CN"/>
        </w:rPr>
        <w:t>条件</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1.企业须是滕州市行政区划内登记注册，主要从事高新技术产品研究、开发、生产或服务。符合国家产业政策、技术政策,且依法纳税的法人企业。</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2.企业具有良好的经营业绩，企业上年末资产负责债率原则上不超过70%，具备完成申报项目的资金保障能力。</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3.项目必须在制造工艺技术改进、材料替代应用、产品性能提高、技术服务模式推广等方面有较大创新，无知识产权纠纷。</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4.公司有健全的财务管理制度和专业的财务管理人员。</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宋体"/>
          <w:color w:val="auto"/>
          <w:sz w:val="30"/>
          <w:szCs w:val="30"/>
        </w:rPr>
      </w:pPr>
      <w:r>
        <w:rPr>
          <w:rFonts w:hint="eastAsia" w:ascii="黑体" w:hAnsi="黑体" w:eastAsia="黑体"/>
          <w:color w:val="auto"/>
          <w:kern w:val="0"/>
          <w:sz w:val="30"/>
          <w:szCs w:val="30"/>
        </w:rPr>
        <w:t>四、申报材料</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申请企业应认真编写滕州市科技型企业培育计划申报材料，主要内容有：</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1.《滕州市科技型企业培育计划项目申报书》（见附件2）；</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2.项目可行性报告；</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3.有关附件。主要包括：企业法人营业执照、组织机构代码证、税务登记证、专利证书、检验报告、用户报告、科技成果鉴定证书、科技查新报告、外观图片、环保证明、高新技术企业证书、相关荣誉证书等。</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宋体"/>
          <w:color w:val="auto"/>
          <w:sz w:val="30"/>
          <w:szCs w:val="30"/>
        </w:rPr>
      </w:pPr>
      <w:r>
        <w:rPr>
          <w:rFonts w:hint="eastAsia" w:ascii="黑体" w:hAnsi="黑体" w:eastAsia="黑体"/>
          <w:color w:val="auto"/>
          <w:kern w:val="0"/>
          <w:sz w:val="30"/>
          <w:szCs w:val="30"/>
        </w:rPr>
        <w:t>五、申报方式</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申报材料，胶装一式两份，加盖申报单位公章后上报，同时上报电子版。</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报送地点：市科技局高新技术发展及产业化室（政务中心A0423房间）</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 xml:space="preserve">联系人：陈春雨  张航  </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联系电话：5888218</w:t>
      </w:r>
    </w:p>
    <w:p>
      <w:pPr>
        <w:keepNext w:val="0"/>
        <w:keepLines w:val="0"/>
        <w:pageBreakBefore w:val="0"/>
        <w:widowControl/>
        <w:kinsoku/>
        <w:wordWrap/>
        <w:overflowPunct/>
        <w:topLinePunct w:val="0"/>
        <w:autoSpaceDE w:val="0"/>
        <w:autoSpaceDN/>
        <w:bidi w:val="0"/>
        <w:adjustRightInd w:val="0"/>
        <w:snapToGrid w:val="0"/>
        <w:spacing w:line="550" w:lineRule="exact"/>
        <w:ind w:firstLine="561"/>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电子邮箱：</w:t>
      </w:r>
      <w:r>
        <w:rPr>
          <w:rFonts w:hint="eastAsia" w:ascii="仿宋_GB2312" w:hAnsi="仿宋_GB2312" w:eastAsia="仿宋_GB2312" w:cs="仿宋_GB2312"/>
          <w:b w:val="0"/>
          <w:bCs w:val="0"/>
          <w:color w:val="auto"/>
          <w:kern w:val="0"/>
          <w:sz w:val="32"/>
          <w:szCs w:val="32"/>
          <w:lang w:val="en-US" w:eastAsia="zh-CN"/>
        </w:rPr>
        <w:fldChar w:fldCharType="begin"/>
      </w:r>
      <w:r>
        <w:rPr>
          <w:rFonts w:hint="eastAsia" w:ascii="仿宋_GB2312" w:hAnsi="仿宋_GB2312" w:eastAsia="仿宋_GB2312" w:cs="仿宋_GB2312"/>
          <w:b w:val="0"/>
          <w:bCs w:val="0"/>
          <w:color w:val="auto"/>
          <w:kern w:val="0"/>
          <w:sz w:val="32"/>
          <w:szCs w:val="32"/>
          <w:lang w:val="en-US" w:eastAsia="zh-CN"/>
        </w:rPr>
        <w:instrText xml:space="preserve"> HYPERLINK "mailto:tzkjjgxs@163.com" </w:instrText>
      </w:r>
      <w:r>
        <w:rPr>
          <w:rFonts w:hint="eastAsia" w:ascii="仿宋_GB2312" w:hAnsi="仿宋_GB2312" w:eastAsia="仿宋_GB2312" w:cs="仿宋_GB2312"/>
          <w:b w:val="0"/>
          <w:bCs w:val="0"/>
          <w:color w:val="auto"/>
          <w:kern w:val="0"/>
          <w:sz w:val="32"/>
          <w:szCs w:val="32"/>
          <w:lang w:val="en-US" w:eastAsia="zh-CN"/>
        </w:rPr>
        <w:fldChar w:fldCharType="separate"/>
      </w:r>
      <w:r>
        <w:rPr>
          <w:rFonts w:hint="eastAsia" w:ascii="仿宋_GB2312" w:hAnsi="仿宋_GB2312" w:eastAsia="仿宋_GB2312" w:cs="仿宋_GB2312"/>
          <w:b w:val="0"/>
          <w:bCs w:val="0"/>
          <w:color w:val="auto"/>
          <w:kern w:val="0"/>
          <w:sz w:val="32"/>
          <w:szCs w:val="32"/>
          <w:lang w:val="en-US" w:eastAsia="zh-CN"/>
        </w:rPr>
        <w:t>tzkjjgxs@163.com</w:t>
      </w:r>
      <w:r>
        <w:rPr>
          <w:rFonts w:hint="eastAsia" w:ascii="仿宋_GB2312" w:hAnsi="仿宋_GB2312" w:eastAsia="仿宋_GB2312" w:cs="仿宋_GB2312"/>
          <w:b w:val="0"/>
          <w:bCs w:val="0"/>
          <w:color w:val="auto"/>
          <w:kern w:val="0"/>
          <w:sz w:val="32"/>
          <w:szCs w:val="32"/>
          <w:lang w:val="en-US" w:eastAsia="zh-CN"/>
        </w:rPr>
        <w:fldChar w:fldCharType="end"/>
      </w:r>
    </w:p>
    <w:p>
      <w:pPr>
        <w:keepNext w:val="0"/>
        <w:keepLines w:val="0"/>
        <w:pageBreakBefore w:val="0"/>
        <w:widowControl/>
        <w:kinsoku/>
        <w:wordWrap/>
        <w:overflowPunct/>
        <w:topLinePunct w:val="0"/>
        <w:autoSpaceDE w:val="0"/>
        <w:autoSpaceDN/>
        <w:bidi w:val="0"/>
        <w:adjustRightInd w:val="0"/>
        <w:snapToGrid w:val="0"/>
        <w:spacing w:line="500" w:lineRule="exact"/>
        <w:ind w:firstLine="561"/>
        <w:jc w:val="both"/>
        <w:textAlignment w:val="auto"/>
        <w:rPr>
          <w:rFonts w:hint="eastAsia" w:ascii="仿宋_GB2312" w:hAnsi="仿宋_GB2312" w:eastAsia="仿宋_GB2312" w:cs="仿宋_GB2312"/>
          <w:b w:val="0"/>
          <w:bCs w:val="0"/>
          <w:color w:val="auto"/>
          <w:kern w:val="0"/>
          <w:sz w:val="32"/>
          <w:szCs w:val="32"/>
          <w:lang w:val="en-US" w:eastAsia="zh-CN"/>
        </w:rPr>
      </w:pPr>
    </w:p>
    <w:p>
      <w:pPr>
        <w:pStyle w:val="2"/>
        <w:keepNext w:val="0"/>
        <w:keepLines w:val="0"/>
        <w:pageBreakBefore w:val="0"/>
        <w:kinsoku/>
        <w:wordWrap/>
        <w:overflowPunct/>
        <w:topLinePunct w:val="0"/>
        <w:autoSpaceDN/>
        <w:bidi w:val="0"/>
        <w:ind w:left="0" w:leftChars="0" w:firstLine="0" w:firstLineChars="0"/>
        <w:jc w:val="both"/>
        <w:textAlignment w:val="auto"/>
        <w:rPr>
          <w:rFonts w:hint="eastAsia" w:ascii="方正小标宋简体" w:hAnsi="方正小标宋简体" w:eastAsia="方正小标宋简体" w:cs="方正小标宋简体"/>
          <w:b w:val="0"/>
          <w:i w:val="0"/>
          <w:caps w:val="0"/>
          <w:color w:val="auto"/>
          <w:spacing w:val="0"/>
          <w:kern w:val="0"/>
          <w:sz w:val="44"/>
          <w:szCs w:val="44"/>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outlineLvl w:val="9"/>
        <w:rPr>
          <w:rFonts w:hint="eastAsia" w:ascii="方正小标宋简体" w:hAnsi="方正小标宋简体" w:eastAsia="方正小标宋简体" w:cs="方正小标宋简体"/>
          <w:b w:val="0"/>
          <w:i w:val="0"/>
          <w:caps w:val="0"/>
          <w:color w:val="auto"/>
          <w:spacing w:val="0"/>
          <w:kern w:val="0"/>
          <w:sz w:val="44"/>
          <w:szCs w:val="44"/>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outlineLvl w:val="9"/>
        <w:rPr>
          <w:rFonts w:hint="eastAsia" w:ascii="方正小标宋简体" w:hAnsi="方正小标宋简体" w:eastAsia="方正小标宋简体" w:cs="方正小标宋简体"/>
          <w:b w:val="0"/>
          <w:i w:val="0"/>
          <w:caps w:val="0"/>
          <w:color w:val="auto"/>
          <w:spacing w:val="0"/>
          <w:kern w:val="0"/>
          <w:sz w:val="44"/>
          <w:szCs w:val="44"/>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hint="eastAsia" w:ascii="方正小标宋简体" w:hAnsi="方正小标宋简体" w:eastAsia="方正小标宋简体" w:cs="方正小标宋简体"/>
          <w:b w:val="0"/>
          <w:i w:val="0"/>
          <w:caps w:val="0"/>
          <w:color w:val="auto"/>
          <w:spacing w:val="0"/>
          <w:kern w:val="0"/>
          <w:sz w:val="44"/>
          <w:szCs w:val="44"/>
          <w:shd w:val="clear" w:color="auto" w:fill="FFFFFF"/>
          <w:lang w:val="en-US" w:eastAsia="zh-CN"/>
        </w:rPr>
      </w:pPr>
      <w:r>
        <w:rPr>
          <w:rFonts w:hint="eastAsia" w:ascii="方正小标宋简体" w:hAnsi="方正小标宋简体" w:eastAsia="方正小标宋简体" w:cs="方正小标宋简体"/>
          <w:b w:val="0"/>
          <w:i w:val="0"/>
          <w:caps w:val="0"/>
          <w:color w:val="auto"/>
          <w:spacing w:val="0"/>
          <w:kern w:val="0"/>
          <w:sz w:val="44"/>
          <w:szCs w:val="44"/>
          <w:shd w:val="clear" w:color="auto" w:fill="FFFFFF"/>
          <w:lang w:val="en-US" w:eastAsia="zh-CN"/>
        </w:rPr>
        <w:t>滕州市产学研合作计划申报指南</w:t>
      </w:r>
    </w:p>
    <w:p>
      <w:pPr>
        <w:pStyle w:val="2"/>
        <w:keepNext w:val="0"/>
        <w:keepLines w:val="0"/>
        <w:pageBreakBefore w:val="0"/>
        <w:kinsoku/>
        <w:wordWrap/>
        <w:overflowPunct/>
        <w:topLinePunct w:val="0"/>
        <w:autoSpaceDE/>
        <w:autoSpaceDN/>
        <w:bidi w:val="0"/>
        <w:adjustRightInd/>
        <w:snapToGrid/>
        <w:spacing w:line="480" w:lineRule="exact"/>
        <w:ind w:left="0"/>
        <w:jc w:val="both"/>
        <w:textAlignment w:val="auto"/>
        <w:rPr>
          <w:rFonts w:hint="eastAsia"/>
          <w:color w:val="auto"/>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宋体" w:hAnsi="宋体" w:eastAsia="宋体" w:cs="宋体"/>
          <w:b w:val="0"/>
          <w:i w:val="0"/>
          <w:caps w:val="0"/>
          <w:color w:val="auto"/>
          <w:spacing w:val="0"/>
          <w:sz w:val="32"/>
          <w:szCs w:val="32"/>
        </w:rPr>
      </w:pPr>
      <w:r>
        <w:rPr>
          <w:rFonts w:hint="eastAsia" w:ascii="黑体" w:hAnsi="宋体" w:eastAsia="黑体" w:cs="黑体"/>
          <w:b w:val="0"/>
          <w:i w:val="0"/>
          <w:caps w:val="0"/>
          <w:color w:val="auto"/>
          <w:spacing w:val="0"/>
          <w:kern w:val="0"/>
          <w:sz w:val="32"/>
          <w:szCs w:val="32"/>
          <w:shd w:val="clear" w:color="auto" w:fill="FFFFFF"/>
          <w:lang w:val="en-US" w:eastAsia="zh-CN"/>
        </w:rPr>
        <w:t>一、计划概述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default" w:ascii="仿宋_GB2312" w:hAnsi="宋体" w:eastAsia="仿宋_GB2312" w:cs="仿宋_GB2312"/>
          <w:b w:val="0"/>
          <w:i w:val="0"/>
          <w:caps w:val="0"/>
          <w:color w:val="auto"/>
          <w:spacing w:val="0"/>
          <w:kern w:val="0"/>
          <w:sz w:val="32"/>
          <w:szCs w:val="32"/>
          <w:shd w:val="clear" w:color="auto" w:fill="FFFFFF"/>
          <w:lang w:val="en-US" w:eastAsia="zh-CN"/>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产学研合作</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计划是引导、鼓励、支持我市企事业单位及研发机构</w:t>
      </w:r>
      <w:r>
        <w:rPr>
          <w:rFonts w:hint="default" w:ascii="仿宋_GB2312" w:hAnsi="宋体" w:eastAsia="仿宋_GB2312" w:cs="仿宋_GB2312"/>
          <w:b w:val="0"/>
          <w:i w:val="0"/>
          <w:caps w:val="0"/>
          <w:color w:val="auto"/>
          <w:spacing w:val="0"/>
          <w:kern w:val="0"/>
          <w:sz w:val="32"/>
          <w:szCs w:val="32"/>
          <w:shd w:val="clear" w:color="auto" w:fill="FFFFFF"/>
          <w:lang w:val="en-US" w:eastAsia="zh-CN"/>
        </w:rPr>
        <w:t>与国</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内</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外</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高等院校</w:t>
      </w:r>
      <w:r>
        <w:rPr>
          <w:rFonts w:hint="default" w:ascii="仿宋_GB2312" w:hAnsi="宋体" w:eastAsia="仿宋_GB2312" w:cs="仿宋_GB2312"/>
          <w:b w:val="0"/>
          <w:i w:val="0"/>
          <w:caps w:val="0"/>
          <w:color w:val="auto"/>
          <w:spacing w:val="0"/>
          <w:kern w:val="0"/>
          <w:sz w:val="32"/>
          <w:szCs w:val="32"/>
          <w:shd w:val="clear" w:color="auto" w:fill="FFFFFF"/>
          <w:lang w:val="en-US" w:eastAsia="zh-CN"/>
        </w:rPr>
        <w:t>、</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科研院所</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和知名企业等</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开展的技术合作，通过</w:t>
      </w:r>
      <w:r>
        <w:rPr>
          <w:rFonts w:hint="default" w:ascii="仿宋_GB2312" w:hAnsi="宋体" w:eastAsia="仿宋_GB2312" w:cs="仿宋_GB2312"/>
          <w:b w:val="0"/>
          <w:i w:val="0"/>
          <w:caps w:val="0"/>
          <w:color w:val="auto"/>
          <w:spacing w:val="0"/>
          <w:kern w:val="0"/>
          <w:sz w:val="32"/>
          <w:szCs w:val="32"/>
          <w:shd w:val="clear" w:color="auto" w:fill="FFFFFF"/>
          <w:lang w:val="en-US" w:eastAsia="zh-CN"/>
        </w:rPr>
        <w:t>有效聚集国内外创新资源，合力解决制约滕州经济社会发展中的重大、核心和关键技术问题，持续提升我市科技创新能力，</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促进先进科技成果在我市落地转化。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eastAsia" w:ascii="黑体" w:hAnsi="宋体" w:eastAsia="黑体" w:cs="黑体"/>
          <w:b w:val="0"/>
          <w:i w:val="0"/>
          <w:caps w:val="0"/>
          <w:color w:val="auto"/>
          <w:spacing w:val="0"/>
          <w:kern w:val="0"/>
          <w:sz w:val="32"/>
          <w:szCs w:val="32"/>
          <w:shd w:val="clear" w:color="auto" w:fill="FFFFFF"/>
          <w:lang w:val="en-US" w:eastAsia="zh-CN"/>
        </w:rPr>
        <w:t>二、支持范围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1</w:t>
      </w:r>
      <w:r>
        <w:rPr>
          <w:rFonts w:hint="default" w:ascii="仿宋_GB2312" w:hAnsi="宋体" w:eastAsia="仿宋_GB2312" w:cs="仿宋_GB2312"/>
          <w:b w:val="0"/>
          <w:i w:val="0"/>
          <w:caps w:val="0"/>
          <w:color w:val="auto"/>
          <w:spacing w:val="0"/>
          <w:kern w:val="0"/>
          <w:sz w:val="32"/>
          <w:szCs w:val="32"/>
          <w:shd w:val="clear" w:color="auto" w:fill="FFFFFF"/>
          <w:lang w:val="en-US" w:eastAsia="zh-CN"/>
        </w:rPr>
        <w:t>、</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支持我市企事业单位、研发机构</w:t>
      </w:r>
      <w:r>
        <w:rPr>
          <w:rFonts w:hint="default" w:ascii="仿宋_GB2312" w:hAnsi="宋体" w:eastAsia="仿宋_GB2312" w:cs="仿宋_GB2312"/>
          <w:b w:val="0"/>
          <w:i w:val="0"/>
          <w:caps w:val="0"/>
          <w:color w:val="auto"/>
          <w:spacing w:val="0"/>
          <w:kern w:val="0"/>
          <w:sz w:val="32"/>
          <w:szCs w:val="32"/>
          <w:shd w:val="clear" w:color="auto" w:fill="FFFFFF"/>
          <w:lang w:val="en-US" w:eastAsia="zh-CN"/>
        </w:rPr>
        <w:t>与国</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内</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外高校</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院校</w:t>
      </w:r>
      <w:r>
        <w:rPr>
          <w:rFonts w:hint="default" w:ascii="仿宋_GB2312" w:hAnsi="宋体" w:eastAsia="仿宋_GB2312" w:cs="仿宋_GB2312"/>
          <w:b w:val="0"/>
          <w:i w:val="0"/>
          <w:caps w:val="0"/>
          <w:color w:val="auto"/>
          <w:spacing w:val="0"/>
          <w:kern w:val="0"/>
          <w:sz w:val="32"/>
          <w:szCs w:val="32"/>
          <w:shd w:val="clear" w:color="auto" w:fill="FFFFFF"/>
          <w:lang w:val="en-US" w:eastAsia="zh-CN"/>
        </w:rPr>
        <w:t>、科研院所、知名企业进行产学研合作的项目</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项目实施后对</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承担单位</w:t>
      </w:r>
      <w:r>
        <w:rPr>
          <w:rFonts w:hint="default" w:ascii="仿宋_GB2312" w:hAnsi="宋体" w:eastAsia="仿宋_GB2312" w:cs="仿宋_GB2312"/>
          <w:b w:val="0"/>
          <w:i w:val="0"/>
          <w:caps w:val="0"/>
          <w:color w:val="auto"/>
          <w:spacing w:val="0"/>
          <w:kern w:val="0"/>
          <w:sz w:val="32"/>
          <w:szCs w:val="32"/>
          <w:shd w:val="clear" w:color="auto" w:fill="FFFFFF"/>
          <w:lang w:val="en-US" w:eastAsia="zh-CN"/>
        </w:rPr>
        <w:t>技术进步有较明显的带动作用</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2、支持我市企事业单位与高校、科研院所及相关研发机构组建联盟，围绕核心技术和共性关键技术攻关、科技成果转化及推广应用等，开展产学研协同创新；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3</w:t>
      </w:r>
      <w:r>
        <w:rPr>
          <w:rFonts w:hint="default" w:ascii="仿宋_GB2312" w:hAnsi="宋体" w:eastAsia="仿宋_GB2312" w:cs="仿宋_GB2312"/>
          <w:b w:val="0"/>
          <w:i w:val="0"/>
          <w:caps w:val="0"/>
          <w:color w:val="auto"/>
          <w:spacing w:val="0"/>
          <w:kern w:val="0"/>
          <w:sz w:val="32"/>
          <w:szCs w:val="32"/>
          <w:shd w:val="clear" w:color="auto" w:fill="FFFFFF"/>
          <w:lang w:val="en-US" w:eastAsia="zh-CN"/>
        </w:rPr>
        <w:t>、</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同等条件下优先支持引进培养高层次人才项目，科研平台研发、中试、产业化的项目，企业与选聘的“科技副总”合作的项目。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宋体" w:hAnsi="宋体" w:eastAsia="宋体" w:cs="宋体"/>
          <w:b w:val="0"/>
          <w:i w:val="0"/>
          <w:caps w:val="0"/>
          <w:color w:val="auto"/>
          <w:spacing w:val="0"/>
          <w:sz w:val="32"/>
          <w:szCs w:val="32"/>
        </w:rPr>
      </w:pPr>
      <w:r>
        <w:rPr>
          <w:rFonts w:hint="eastAsia" w:ascii="黑体" w:hAnsi="宋体" w:eastAsia="黑体" w:cs="黑体"/>
          <w:b w:val="0"/>
          <w:i w:val="0"/>
          <w:caps w:val="0"/>
          <w:color w:val="auto"/>
          <w:spacing w:val="0"/>
          <w:kern w:val="0"/>
          <w:sz w:val="32"/>
          <w:szCs w:val="32"/>
          <w:shd w:val="clear" w:color="auto" w:fill="FFFFFF"/>
          <w:lang w:val="en-US" w:eastAsia="zh-CN"/>
        </w:rPr>
        <w:t>三、申报条件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1、</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申报单位</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必须是</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滕州</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市内注册的、具有独立法人资格的</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企事业单位或科研平台</w:t>
      </w:r>
      <w:r>
        <w:rPr>
          <w:rFonts w:hint="default" w:ascii="仿宋_GB2312" w:hAnsi="宋体" w:eastAsia="仿宋_GB2312" w:cs="仿宋_GB2312"/>
          <w:b w:val="0"/>
          <w:i w:val="0"/>
          <w:caps w:val="0"/>
          <w:color w:val="auto"/>
          <w:spacing w:val="0"/>
          <w:kern w:val="0"/>
          <w:sz w:val="32"/>
          <w:szCs w:val="32"/>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2、</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申报单位</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具有较强的科技创新能力，与国</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内</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外高校、科研院所和知名企业等有</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实质性</w:t>
      </w:r>
      <w:r>
        <w:rPr>
          <w:rFonts w:hint="default" w:ascii="仿宋_GB2312" w:hAnsi="宋体" w:eastAsia="仿宋_GB2312" w:cs="仿宋_GB2312"/>
          <w:b w:val="0"/>
          <w:i w:val="0"/>
          <w:caps w:val="0"/>
          <w:color w:val="auto"/>
          <w:spacing w:val="0"/>
          <w:kern w:val="0"/>
          <w:sz w:val="32"/>
          <w:szCs w:val="32"/>
          <w:shd w:val="clear" w:color="auto" w:fill="FFFFFF"/>
          <w:lang w:val="en-US" w:eastAsia="zh-CN"/>
        </w:rPr>
        <w:t>的合作关系；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default" w:ascii="仿宋_GB2312" w:hAnsi="宋体" w:eastAsia="仿宋_GB2312" w:cs="仿宋_GB2312"/>
          <w:b w:val="0"/>
          <w:i w:val="0"/>
          <w:caps w:val="0"/>
          <w:color w:val="auto"/>
          <w:spacing w:val="0"/>
          <w:kern w:val="0"/>
          <w:sz w:val="32"/>
          <w:szCs w:val="32"/>
          <w:shd w:val="clear" w:color="auto" w:fill="FFFFFF"/>
          <w:lang w:val="en-US" w:eastAsia="zh-CN"/>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3、</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申请单位</w:t>
      </w:r>
      <w:r>
        <w:rPr>
          <w:rFonts w:hint="default" w:ascii="仿宋_GB2312" w:hAnsi="宋体" w:eastAsia="仿宋_GB2312" w:cs="仿宋_GB2312"/>
          <w:b w:val="0"/>
          <w:i w:val="0"/>
          <w:caps w:val="0"/>
          <w:color w:val="auto"/>
          <w:spacing w:val="0"/>
          <w:kern w:val="0"/>
          <w:sz w:val="32"/>
          <w:szCs w:val="32"/>
          <w:shd w:val="clear" w:color="auto" w:fill="FFFFFF"/>
          <w:lang w:val="en-US" w:eastAsia="zh-CN"/>
        </w:rPr>
        <w:t>经营状况和财务状况良好，具有实施项目的资金能力、人才条件、技术装备和产业化基础</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宋体" w:hAnsi="宋体" w:eastAsia="宋体" w:cs="宋体"/>
          <w:b w:val="0"/>
          <w:i w:val="0"/>
          <w:caps w:val="0"/>
          <w:color w:val="auto"/>
          <w:spacing w:val="0"/>
          <w:sz w:val="32"/>
          <w:szCs w:val="32"/>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4</w:t>
      </w:r>
      <w:r>
        <w:rPr>
          <w:rFonts w:hint="default" w:ascii="仿宋_GB2312" w:hAnsi="宋体" w:eastAsia="仿宋_GB2312" w:cs="仿宋_GB2312"/>
          <w:b w:val="0"/>
          <w:i w:val="0"/>
          <w:caps w:val="0"/>
          <w:color w:val="auto"/>
          <w:spacing w:val="0"/>
          <w:kern w:val="0"/>
          <w:sz w:val="32"/>
          <w:szCs w:val="32"/>
          <w:shd w:val="clear" w:color="auto" w:fill="FFFFFF"/>
          <w:lang w:val="en-US" w:eastAsia="zh-CN"/>
        </w:rPr>
        <w:t>、项目技术成熟可靠，与</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申请单位</w:t>
      </w:r>
      <w:r>
        <w:rPr>
          <w:rFonts w:hint="default" w:ascii="仿宋_GB2312" w:hAnsi="宋体" w:eastAsia="仿宋_GB2312" w:cs="仿宋_GB2312"/>
          <w:b w:val="0"/>
          <w:i w:val="0"/>
          <w:caps w:val="0"/>
          <w:color w:val="auto"/>
          <w:spacing w:val="0"/>
          <w:kern w:val="0"/>
          <w:sz w:val="32"/>
          <w:szCs w:val="32"/>
          <w:shd w:val="clear" w:color="auto" w:fill="FFFFFF"/>
          <w:lang w:val="en-US" w:eastAsia="zh-CN"/>
        </w:rPr>
        <w:t>现有产业紧密关联，实施周期在两年左右，通过项目实施可以进一步提升产品技术、工艺水平，或实现产品的更新换代；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宋体" w:hAnsi="宋体" w:eastAsia="宋体" w:cs="宋体"/>
          <w:b w:val="0"/>
          <w:i w:val="0"/>
          <w:caps w:val="0"/>
          <w:color w:val="auto"/>
          <w:spacing w:val="0"/>
          <w:sz w:val="32"/>
          <w:szCs w:val="32"/>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5</w:t>
      </w:r>
      <w:r>
        <w:rPr>
          <w:rFonts w:hint="default" w:ascii="仿宋_GB2312" w:hAnsi="宋体" w:eastAsia="仿宋_GB2312" w:cs="仿宋_GB2312"/>
          <w:b w:val="0"/>
          <w:i w:val="0"/>
          <w:caps w:val="0"/>
          <w:color w:val="auto"/>
          <w:spacing w:val="0"/>
          <w:kern w:val="0"/>
          <w:sz w:val="32"/>
          <w:szCs w:val="32"/>
          <w:shd w:val="clear" w:color="auto" w:fill="FFFFFF"/>
          <w:lang w:val="en-US" w:eastAsia="zh-CN"/>
        </w:rPr>
        <w:t>、项目实施主体与合作单位分工明确合理，并签订合法有效的合作协议、技术服务合同。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宋体" w:hAnsi="宋体" w:eastAsia="宋体" w:cs="宋体"/>
          <w:b w:val="0"/>
          <w:i w:val="0"/>
          <w:caps w:val="0"/>
          <w:color w:val="auto"/>
          <w:spacing w:val="0"/>
          <w:sz w:val="32"/>
          <w:szCs w:val="32"/>
        </w:rPr>
      </w:pPr>
      <w:r>
        <w:rPr>
          <w:rFonts w:hint="eastAsia" w:ascii="黑体" w:hAnsi="宋体" w:eastAsia="黑体" w:cs="黑体"/>
          <w:b w:val="0"/>
          <w:i w:val="0"/>
          <w:caps w:val="0"/>
          <w:color w:val="auto"/>
          <w:spacing w:val="0"/>
          <w:kern w:val="0"/>
          <w:sz w:val="32"/>
          <w:szCs w:val="32"/>
          <w:shd w:val="clear" w:color="auto" w:fill="FFFFFF"/>
          <w:lang w:val="en-US" w:eastAsia="zh-CN"/>
        </w:rPr>
        <w:t>四、申报材料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申请</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单位</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应认真编写滕州市产学研合作专项计划申报材料，主要内容有：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1、《滕州市产学研合作项目申报书》；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2、有关附件。主要包括：</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单位</w:t>
      </w:r>
      <w:r>
        <w:rPr>
          <w:rFonts w:hint="default" w:ascii="仿宋_GB2312" w:hAnsi="宋体" w:eastAsia="仿宋_GB2312" w:cs="仿宋_GB2312"/>
          <w:b w:val="0"/>
          <w:i w:val="0"/>
          <w:caps w:val="0"/>
          <w:color w:val="auto"/>
          <w:spacing w:val="0"/>
          <w:kern w:val="0"/>
          <w:sz w:val="32"/>
          <w:szCs w:val="32"/>
          <w:shd w:val="clear" w:color="auto" w:fill="FFFFFF"/>
          <w:lang w:val="en-US" w:eastAsia="zh-CN"/>
        </w:rPr>
        <w:t>营业执照、项目投资中自筹资金银行证明材料、上年度企业财务审计报告、申报前一个月的企业会计报表、项目合作协议书、授权专利或已公开的专利申请公告说明书、依托项目及环境评价报告等。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宋体" w:hAnsi="宋体" w:eastAsia="宋体" w:cs="宋体"/>
          <w:b w:val="0"/>
          <w:i w:val="0"/>
          <w:caps w:val="0"/>
          <w:color w:val="auto"/>
          <w:spacing w:val="0"/>
          <w:sz w:val="32"/>
          <w:szCs w:val="32"/>
        </w:rPr>
      </w:pPr>
      <w:r>
        <w:rPr>
          <w:rFonts w:hint="eastAsia" w:ascii="黑体" w:hAnsi="宋体" w:eastAsia="黑体" w:cs="黑体"/>
          <w:b w:val="0"/>
          <w:i w:val="0"/>
          <w:caps w:val="0"/>
          <w:color w:val="auto"/>
          <w:spacing w:val="0"/>
          <w:kern w:val="0"/>
          <w:sz w:val="32"/>
          <w:szCs w:val="32"/>
          <w:shd w:val="clear" w:color="auto" w:fill="FFFFFF"/>
          <w:lang w:val="en-US" w:eastAsia="zh-CN"/>
        </w:rPr>
        <w:t>五、申报方式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《申报书》需装订成册，一式两份并加盖企业公章后上报，同时上报电子版。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宋体" w:hAnsi="宋体" w:eastAsia="宋体" w:cs="宋体"/>
          <w:b w:val="0"/>
          <w:i w:val="0"/>
          <w:caps w:val="0"/>
          <w:color w:val="auto"/>
          <w:spacing w:val="0"/>
          <w:sz w:val="32"/>
          <w:szCs w:val="32"/>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报送地点：</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市科技局</w:t>
      </w:r>
      <w:r>
        <w:rPr>
          <w:rFonts w:ascii="仿宋_GB2312" w:hAnsi="宋体" w:eastAsia="仿宋_GB2312" w:cs="仿宋_GB2312"/>
          <w:b w:val="0"/>
          <w:i w:val="0"/>
          <w:caps w:val="0"/>
          <w:color w:val="auto"/>
          <w:spacing w:val="0"/>
          <w:sz w:val="32"/>
          <w:szCs w:val="32"/>
        </w:rPr>
        <w:t>外国专家服务与科技合作室</w:t>
      </w:r>
      <w:r>
        <w:rPr>
          <w:rFonts w:hint="default" w:ascii="仿宋_GB2312" w:hAnsi="宋体" w:eastAsia="仿宋_GB2312" w:cs="仿宋_GB2312"/>
          <w:b w:val="0"/>
          <w:i w:val="0"/>
          <w:caps w:val="0"/>
          <w:color w:val="auto"/>
          <w:spacing w:val="0"/>
          <w:kern w:val="0"/>
          <w:sz w:val="32"/>
          <w:szCs w:val="32"/>
          <w:shd w:val="clear" w:color="auto" w:fill="FFFFFF"/>
          <w:lang w:val="en-US" w:eastAsia="zh-CN"/>
        </w:rPr>
        <w:t>（政务中心</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A0423</w:t>
      </w:r>
      <w:r>
        <w:rPr>
          <w:rFonts w:hint="default" w:ascii="仿宋_GB2312" w:hAnsi="宋体" w:eastAsia="仿宋_GB2312" w:cs="仿宋_GB2312"/>
          <w:b w:val="0"/>
          <w:i w:val="0"/>
          <w:caps w:val="0"/>
          <w:color w:val="auto"/>
          <w:spacing w:val="0"/>
          <w:kern w:val="0"/>
          <w:sz w:val="32"/>
          <w:szCs w:val="32"/>
          <w:shd w:val="clear" w:color="auto" w:fill="FFFFFF"/>
          <w:lang w:val="en-US" w:eastAsia="zh-CN"/>
        </w:rPr>
        <w:t>房间）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联系人：</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陈文艺  鹿现哲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联系电话：</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5888217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电子邮箱：</w:t>
      </w:r>
      <w:r>
        <w:rPr>
          <w:rFonts w:hint="eastAsia" w:ascii="仿宋_GB2312" w:hAnsi="宋体" w:eastAsia="仿宋_GB2312" w:cs="仿宋_GB2312"/>
          <w:b w:val="0"/>
          <w:i w:val="0"/>
          <w:caps w:val="0"/>
          <w:color w:val="auto"/>
          <w:spacing w:val="0"/>
          <w:kern w:val="0"/>
          <w:sz w:val="32"/>
          <w:szCs w:val="32"/>
          <w:shd w:val="clear" w:color="auto" w:fill="FFFFFF"/>
          <w:lang w:val="en-US" w:eastAsia="zh-CN"/>
        </w:rPr>
        <w:fldChar w:fldCharType="begin"/>
      </w:r>
      <w:r>
        <w:rPr>
          <w:rFonts w:hint="eastAsia" w:ascii="仿宋_GB2312" w:hAnsi="宋体" w:eastAsia="仿宋_GB2312" w:cs="仿宋_GB2312"/>
          <w:b w:val="0"/>
          <w:i w:val="0"/>
          <w:caps w:val="0"/>
          <w:color w:val="auto"/>
          <w:spacing w:val="0"/>
          <w:kern w:val="0"/>
          <w:sz w:val="32"/>
          <w:szCs w:val="32"/>
          <w:shd w:val="clear" w:color="auto" w:fill="FFFFFF"/>
          <w:lang w:val="en-US" w:eastAsia="zh-CN"/>
        </w:rPr>
        <w:instrText xml:space="preserve"> HYPERLINK "mailto:tzkjcgk" </w:instrText>
      </w:r>
      <w:r>
        <w:rPr>
          <w:rFonts w:hint="eastAsia" w:ascii="仿宋_GB2312" w:hAnsi="宋体" w:eastAsia="仿宋_GB2312" w:cs="仿宋_GB2312"/>
          <w:b w:val="0"/>
          <w:i w:val="0"/>
          <w:caps w:val="0"/>
          <w:color w:val="auto"/>
          <w:spacing w:val="0"/>
          <w:kern w:val="0"/>
          <w:sz w:val="32"/>
          <w:szCs w:val="32"/>
          <w:shd w:val="clear" w:color="auto" w:fill="FFFFFF"/>
          <w:lang w:val="en-US" w:eastAsia="zh-CN"/>
        </w:rPr>
        <w:fldChar w:fldCharType="separate"/>
      </w:r>
      <w:r>
        <w:rPr>
          <w:rFonts w:hint="default" w:ascii="仿宋_GB2312" w:hAnsi="宋体" w:eastAsia="仿宋_GB2312" w:cs="仿宋_GB2312"/>
          <w:b w:val="0"/>
          <w:i w:val="0"/>
          <w:caps w:val="0"/>
          <w:color w:val="auto"/>
          <w:spacing w:val="0"/>
          <w:kern w:val="0"/>
          <w:sz w:val="32"/>
          <w:szCs w:val="32"/>
          <w:shd w:val="clear" w:color="auto" w:fill="FFFFFF"/>
          <w:lang w:val="en-US" w:eastAsia="zh-CN"/>
        </w:rPr>
        <w:t>tzkj</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jhzs</w:t>
      </w:r>
      <w:r>
        <w:rPr>
          <w:rFonts w:hint="eastAsia" w:ascii="仿宋_GB2312" w:hAnsi="宋体" w:eastAsia="仿宋_GB2312" w:cs="仿宋_GB2312"/>
          <w:b w:val="0"/>
          <w:i w:val="0"/>
          <w:caps w:val="0"/>
          <w:color w:val="auto"/>
          <w:spacing w:val="0"/>
          <w:kern w:val="0"/>
          <w:sz w:val="32"/>
          <w:szCs w:val="32"/>
          <w:shd w:val="clear" w:color="auto" w:fill="FFFFFF"/>
          <w:lang w:val="en-US" w:eastAsia="zh-CN"/>
        </w:rPr>
        <w:fldChar w:fldCharType="end"/>
      </w:r>
      <w:r>
        <w:rPr>
          <w:rFonts w:hint="eastAsia" w:ascii="仿宋_GB2312" w:hAnsi="宋体" w:eastAsia="仿宋_GB2312" w:cs="仿宋_GB2312"/>
          <w:b w:val="0"/>
          <w:i w:val="0"/>
          <w:caps w:val="0"/>
          <w:color w:val="auto"/>
          <w:spacing w:val="0"/>
          <w:kern w:val="0"/>
          <w:sz w:val="32"/>
          <w:szCs w:val="32"/>
          <w:shd w:val="clear" w:color="auto" w:fill="FFFFFF"/>
          <w:lang w:val="en-US" w:eastAsia="zh-CN"/>
        </w:rPr>
        <w:fldChar w:fldCharType="begin"/>
      </w:r>
      <w:r>
        <w:rPr>
          <w:rFonts w:hint="eastAsia" w:ascii="仿宋_GB2312" w:hAnsi="宋体" w:eastAsia="仿宋_GB2312" w:cs="仿宋_GB2312"/>
          <w:b w:val="0"/>
          <w:i w:val="0"/>
          <w:caps w:val="0"/>
          <w:color w:val="auto"/>
          <w:spacing w:val="0"/>
          <w:kern w:val="0"/>
          <w:sz w:val="32"/>
          <w:szCs w:val="32"/>
          <w:shd w:val="clear" w:color="auto" w:fill="FFFFFF"/>
          <w:lang w:val="en-US" w:eastAsia="zh-CN"/>
        </w:rPr>
        <w:instrText xml:space="preserve"> HYPERLINK "mailto:tzkjzh@163.com" </w:instrText>
      </w:r>
      <w:r>
        <w:rPr>
          <w:rFonts w:hint="eastAsia" w:ascii="仿宋_GB2312" w:hAnsi="宋体" w:eastAsia="仿宋_GB2312" w:cs="仿宋_GB2312"/>
          <w:b w:val="0"/>
          <w:i w:val="0"/>
          <w:caps w:val="0"/>
          <w:color w:val="auto"/>
          <w:spacing w:val="0"/>
          <w:kern w:val="0"/>
          <w:sz w:val="32"/>
          <w:szCs w:val="32"/>
          <w:shd w:val="clear" w:color="auto" w:fill="FFFFFF"/>
          <w:lang w:val="en-US" w:eastAsia="zh-CN"/>
        </w:rPr>
        <w:fldChar w:fldCharType="separate"/>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163.com</w:t>
      </w:r>
      <w:r>
        <w:rPr>
          <w:rFonts w:hint="eastAsia" w:ascii="仿宋_GB2312" w:hAnsi="宋体" w:eastAsia="仿宋_GB2312" w:cs="仿宋_GB2312"/>
          <w:b w:val="0"/>
          <w:i w:val="0"/>
          <w:caps w:val="0"/>
          <w:color w:val="auto"/>
          <w:spacing w:val="0"/>
          <w:kern w:val="0"/>
          <w:sz w:val="32"/>
          <w:szCs w:val="32"/>
          <w:shd w:val="clear" w:color="auto" w:fill="FFFFFF"/>
          <w:lang w:val="en-US" w:eastAsia="zh-CN"/>
        </w:rPr>
        <w:fldChar w:fldCharType="end"/>
      </w:r>
    </w:p>
    <w:p>
      <w:pPr>
        <w:keepNext w:val="0"/>
        <w:keepLines w:val="0"/>
        <w:pageBreakBefore w:val="0"/>
        <w:widowControl/>
        <w:kinsoku/>
        <w:wordWrap/>
        <w:overflowPunct/>
        <w:topLinePunct w:val="0"/>
        <w:autoSpaceDE/>
        <w:autoSpaceDN/>
        <w:bidi w:val="0"/>
        <w:adjustRightInd w:val="0"/>
        <w:spacing w:beforeAutospacing="0" w:afterAutospacing="0" w:line="550" w:lineRule="exact"/>
        <w:ind w:left="0" w:leftChars="0"/>
        <w:jc w:val="both"/>
        <w:textAlignment w:val="auto"/>
        <w:rPr>
          <w:rFonts w:hint="eastAsia" w:ascii="黑体" w:hAnsi="宋体" w:eastAsia="黑体" w:cs="宋体"/>
          <w:bCs/>
          <w:color w:val="auto"/>
          <w:kern w:val="0"/>
          <w:sz w:val="40"/>
          <w:szCs w:val="40"/>
        </w:rPr>
      </w:pPr>
    </w:p>
    <w:p>
      <w:pPr>
        <w:keepNext w:val="0"/>
        <w:keepLines w:val="0"/>
        <w:pageBreakBefore w:val="0"/>
        <w:widowControl/>
        <w:kinsoku/>
        <w:wordWrap/>
        <w:overflowPunct/>
        <w:topLinePunct w:val="0"/>
        <w:autoSpaceDE/>
        <w:autoSpaceDN/>
        <w:bidi w:val="0"/>
        <w:adjustRightInd w:val="0"/>
        <w:spacing w:beforeAutospacing="0" w:afterAutospacing="0" w:line="550" w:lineRule="exact"/>
        <w:ind w:left="0" w:leftChars="0"/>
        <w:jc w:val="both"/>
        <w:textAlignment w:val="auto"/>
        <w:rPr>
          <w:rFonts w:hint="eastAsia" w:ascii="黑体" w:hAnsi="宋体" w:eastAsia="黑体" w:cs="宋体"/>
          <w:bCs/>
          <w:color w:val="auto"/>
          <w:kern w:val="0"/>
          <w:sz w:val="40"/>
          <w:szCs w:val="40"/>
        </w:rPr>
      </w:pPr>
    </w:p>
    <w:p>
      <w:pPr>
        <w:pStyle w:val="8"/>
        <w:keepNext w:val="0"/>
        <w:keepLines w:val="0"/>
        <w:pageBreakBefore w:val="0"/>
        <w:kinsoku/>
        <w:wordWrap/>
        <w:overflowPunct/>
        <w:topLinePunct w:val="0"/>
        <w:autoSpaceDN/>
        <w:bidi w:val="0"/>
        <w:jc w:val="both"/>
        <w:textAlignment w:val="auto"/>
        <w:rPr>
          <w:rFonts w:hint="eastAsia" w:ascii="黑体" w:hAnsi="宋体" w:eastAsia="黑体" w:cs="宋体"/>
          <w:bCs/>
          <w:color w:val="auto"/>
          <w:kern w:val="0"/>
          <w:sz w:val="40"/>
          <w:szCs w:val="40"/>
        </w:rPr>
      </w:pPr>
    </w:p>
    <w:p>
      <w:pPr>
        <w:pStyle w:val="8"/>
        <w:keepNext w:val="0"/>
        <w:keepLines w:val="0"/>
        <w:pageBreakBefore w:val="0"/>
        <w:kinsoku/>
        <w:wordWrap/>
        <w:overflowPunct/>
        <w:topLinePunct w:val="0"/>
        <w:autoSpaceDN/>
        <w:bidi w:val="0"/>
        <w:jc w:val="both"/>
        <w:textAlignment w:val="auto"/>
        <w:rPr>
          <w:rFonts w:hint="eastAsia" w:ascii="黑体" w:hAnsi="宋体" w:eastAsia="黑体" w:cs="宋体"/>
          <w:bCs/>
          <w:color w:val="auto"/>
          <w:kern w:val="0"/>
          <w:sz w:val="40"/>
          <w:szCs w:val="40"/>
        </w:rPr>
      </w:pPr>
    </w:p>
    <w:p>
      <w:pPr>
        <w:pStyle w:val="8"/>
        <w:keepNext w:val="0"/>
        <w:keepLines w:val="0"/>
        <w:pageBreakBefore w:val="0"/>
        <w:kinsoku/>
        <w:wordWrap/>
        <w:overflowPunct/>
        <w:topLinePunct w:val="0"/>
        <w:autoSpaceDN/>
        <w:bidi w:val="0"/>
        <w:ind w:left="0" w:leftChars="0" w:firstLine="0" w:firstLineChars="0"/>
        <w:jc w:val="both"/>
        <w:textAlignment w:val="auto"/>
        <w:rPr>
          <w:rFonts w:hint="eastAsia" w:ascii="黑体" w:hAnsi="宋体" w:eastAsia="黑体" w:cs="宋体"/>
          <w:bCs/>
          <w:color w:val="auto"/>
          <w:kern w:val="0"/>
          <w:sz w:val="40"/>
          <w:szCs w:val="40"/>
        </w:rPr>
      </w:pPr>
    </w:p>
    <w:p>
      <w:pPr>
        <w:keepNext w:val="0"/>
        <w:keepLines w:val="0"/>
        <w:pageBreakBefore w:val="0"/>
        <w:widowControl/>
        <w:kinsoku/>
        <w:wordWrap/>
        <w:overflowPunct/>
        <w:topLinePunct w:val="0"/>
        <w:autoSpaceDE/>
        <w:autoSpaceDN/>
        <w:bidi w:val="0"/>
        <w:adjustRightInd w:val="0"/>
        <w:spacing w:line="520" w:lineRule="exact"/>
        <w:ind w:left="0"/>
        <w:jc w:val="center"/>
        <w:textAlignment w:val="auto"/>
        <w:rPr>
          <w:rFonts w:hint="eastAsia" w:ascii="黑体" w:hAnsi="宋体" w:eastAsia="黑体" w:cs="黑体"/>
          <w:b w:val="0"/>
          <w:i w:val="0"/>
          <w:caps w:val="0"/>
          <w:color w:val="auto"/>
          <w:spacing w:val="0"/>
          <w:kern w:val="0"/>
          <w:sz w:val="40"/>
          <w:szCs w:val="40"/>
          <w:shd w:val="clear" w:color="auto" w:fill="FFFFFF"/>
          <w:lang w:val="en-US" w:eastAsia="zh-CN"/>
        </w:rPr>
      </w:pPr>
      <w:r>
        <w:rPr>
          <w:rFonts w:hint="eastAsia" w:ascii="黑体" w:hAnsi="宋体" w:eastAsia="黑体" w:cs="宋体"/>
          <w:bCs/>
          <w:color w:val="auto"/>
          <w:kern w:val="0"/>
          <w:sz w:val="40"/>
          <w:szCs w:val="40"/>
        </w:rPr>
        <w:t>滕州市农业</w:t>
      </w:r>
      <w:r>
        <w:rPr>
          <w:rFonts w:hint="eastAsia" w:ascii="黑体" w:hAnsi="宋体" w:eastAsia="黑体" w:cs="宋体"/>
          <w:bCs/>
          <w:color w:val="auto"/>
          <w:kern w:val="0"/>
          <w:sz w:val="40"/>
          <w:szCs w:val="40"/>
          <w:lang w:eastAsia="zh-CN"/>
        </w:rPr>
        <w:t>与社会发展</w:t>
      </w:r>
      <w:r>
        <w:rPr>
          <w:rFonts w:hint="eastAsia" w:ascii="黑体" w:hAnsi="宋体" w:eastAsia="黑体" w:cs="宋体"/>
          <w:bCs/>
          <w:color w:val="auto"/>
          <w:kern w:val="0"/>
          <w:sz w:val="40"/>
          <w:szCs w:val="40"/>
        </w:rPr>
        <w:t>计划</w:t>
      </w:r>
      <w:r>
        <w:rPr>
          <w:rFonts w:hint="eastAsia" w:ascii="黑体" w:hAnsi="宋体" w:eastAsia="黑体" w:cs="黑体"/>
          <w:b w:val="0"/>
          <w:i w:val="0"/>
          <w:caps w:val="0"/>
          <w:color w:val="auto"/>
          <w:spacing w:val="0"/>
          <w:kern w:val="0"/>
          <w:sz w:val="40"/>
          <w:szCs w:val="40"/>
          <w:shd w:val="clear" w:color="auto" w:fill="FFFFFF"/>
          <w:lang w:val="en-US" w:eastAsia="zh-CN"/>
        </w:rPr>
        <w:t>申报指南</w:t>
      </w:r>
    </w:p>
    <w:p>
      <w:pPr>
        <w:keepNext w:val="0"/>
        <w:keepLines w:val="0"/>
        <w:pageBreakBefore w:val="0"/>
        <w:widowControl/>
        <w:kinsoku/>
        <w:wordWrap/>
        <w:overflowPunct/>
        <w:topLinePunct w:val="0"/>
        <w:autoSpaceDE/>
        <w:autoSpaceDN/>
        <w:bidi w:val="0"/>
        <w:adjustRightInd w:val="0"/>
        <w:spacing w:line="520" w:lineRule="exact"/>
        <w:ind w:left="0"/>
        <w:jc w:val="both"/>
        <w:textAlignment w:val="auto"/>
        <w:rPr>
          <w:rFonts w:hint="eastAsia" w:ascii="黑体" w:hAnsi="宋体" w:eastAsia="黑体" w:cs="黑体"/>
          <w:b w:val="0"/>
          <w:i w:val="0"/>
          <w:caps w:val="0"/>
          <w:color w:val="auto"/>
          <w:spacing w:val="0"/>
          <w:kern w:val="0"/>
          <w:sz w:val="40"/>
          <w:szCs w:val="40"/>
          <w:shd w:val="clear" w:color="auto" w:fill="FFFFFF"/>
          <w:lang w:val="en-US" w:eastAsia="zh-CN"/>
        </w:rPr>
      </w:pP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ascii="宋体" w:hAnsi="宋体" w:cs="宋体"/>
          <w:color w:val="auto"/>
          <w:kern w:val="0"/>
          <w:sz w:val="32"/>
          <w:szCs w:val="32"/>
        </w:rPr>
      </w:pPr>
      <w:r>
        <w:rPr>
          <w:rFonts w:hint="eastAsia" w:ascii="黑体" w:hAnsi="宋体" w:eastAsia="黑体" w:cs="宋体"/>
          <w:bCs/>
          <w:color w:val="auto"/>
          <w:kern w:val="0"/>
          <w:sz w:val="32"/>
          <w:szCs w:val="32"/>
        </w:rPr>
        <w:t>一、计划概述</w:t>
      </w:r>
    </w:p>
    <w:p>
      <w:pPr>
        <w:keepNext w:val="0"/>
        <w:keepLines w:val="0"/>
        <w:pageBreakBefore w:val="0"/>
        <w:widowControl/>
        <w:suppressLineNumbers w:val="0"/>
        <w:kinsoku/>
        <w:wordWrap/>
        <w:overflowPunct/>
        <w:topLinePunct w:val="0"/>
        <w:autoSpaceDN/>
        <w:bidi w:val="0"/>
        <w:ind w:firstLine="640" w:firstLineChars="200"/>
        <w:jc w:val="both"/>
        <w:textAlignment w:val="auto"/>
        <w:rPr>
          <w:rFonts w:hint="eastAsia" w:ascii="仿宋_GB2312" w:hAnsi="仿宋_GB2312" w:eastAsia="仿宋_GB2312" w:cs="仿宋_GB2312"/>
          <w:bCs/>
          <w:color w:val="auto"/>
          <w:kern w:val="0"/>
          <w:sz w:val="32"/>
          <w:szCs w:val="32"/>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农业与社会发展计划是重点面向我市农业农村、</w:t>
      </w:r>
      <w:r>
        <w:rPr>
          <w:rFonts w:hint="eastAsia" w:ascii="仿宋_GB2312" w:hAnsi="仿宋_GB2312" w:eastAsia="仿宋_GB2312" w:cs="仿宋_GB2312"/>
          <w:bCs/>
          <w:color w:val="auto"/>
          <w:kern w:val="0"/>
          <w:sz w:val="32"/>
          <w:szCs w:val="32"/>
        </w:rPr>
        <w:t>社会发展领域中所要解决的重大科技问题，通过关键共性技术的突破、引进技术的创新、高新技术的应用，为农业和农</w:t>
      </w:r>
      <w:r>
        <w:rPr>
          <w:rFonts w:hint="eastAsia" w:ascii="仿宋_GB2312" w:hAnsi="仿宋_GB2312" w:eastAsia="仿宋_GB2312" w:cs="仿宋_GB2312"/>
          <w:bCs/>
          <w:color w:val="auto"/>
          <w:kern w:val="0"/>
          <w:sz w:val="32"/>
          <w:szCs w:val="32"/>
          <w:lang w:val="en-US" w:eastAsia="zh-CN"/>
        </w:rPr>
        <w:t>村开发建设</w:t>
      </w:r>
      <w:r>
        <w:rPr>
          <w:rFonts w:hint="eastAsia" w:ascii="仿宋_GB2312" w:hAnsi="仿宋_GB2312" w:eastAsia="仿宋_GB2312" w:cs="仿宋_GB2312"/>
          <w:bCs/>
          <w:color w:val="auto"/>
          <w:kern w:val="0"/>
          <w:sz w:val="32"/>
          <w:szCs w:val="32"/>
        </w:rPr>
        <w:t>、人民生活质量提高及社会可持续发展提供</w:t>
      </w:r>
      <w:r>
        <w:rPr>
          <w:rFonts w:hint="eastAsia" w:ascii="仿宋_GB2312" w:hAnsi="仿宋_GB2312" w:eastAsia="仿宋_GB2312" w:cs="仿宋_GB2312"/>
          <w:bCs/>
          <w:color w:val="auto"/>
          <w:kern w:val="0"/>
          <w:sz w:val="32"/>
          <w:szCs w:val="32"/>
          <w:lang w:eastAsia="zh-CN"/>
        </w:rPr>
        <w:t>科技</w:t>
      </w:r>
      <w:r>
        <w:rPr>
          <w:rFonts w:hint="eastAsia" w:ascii="仿宋_GB2312" w:hAnsi="仿宋_GB2312" w:eastAsia="仿宋_GB2312" w:cs="仿宋_GB2312"/>
          <w:bCs/>
          <w:color w:val="auto"/>
          <w:kern w:val="0"/>
          <w:sz w:val="32"/>
          <w:szCs w:val="32"/>
        </w:rPr>
        <w:t>支撑。</w:t>
      </w: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ascii="宋体" w:hAnsi="宋体" w:cs="宋体"/>
          <w:color w:val="auto"/>
          <w:kern w:val="0"/>
          <w:sz w:val="32"/>
          <w:szCs w:val="32"/>
        </w:rPr>
      </w:pPr>
      <w:r>
        <w:rPr>
          <w:rFonts w:hint="eastAsia" w:ascii="黑体" w:hAnsi="宋体" w:eastAsia="黑体" w:cs="宋体"/>
          <w:bCs/>
          <w:color w:val="auto"/>
          <w:kern w:val="0"/>
          <w:sz w:val="32"/>
          <w:szCs w:val="32"/>
        </w:rPr>
        <w:t>二、支持范围</w:t>
      </w: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rPr>
        <w:t>1</w:t>
      </w:r>
      <w:r>
        <w:rPr>
          <w:rFonts w:hint="eastAsia" w:ascii="仿宋_GB2312" w:hAnsi="仿宋_GB2312" w:eastAsia="仿宋_GB2312" w:cs="仿宋_GB2312"/>
          <w:bCs/>
          <w:color w:val="auto"/>
          <w:kern w:val="0"/>
          <w:sz w:val="32"/>
          <w:szCs w:val="32"/>
          <w:lang w:eastAsia="zh-CN"/>
        </w:rPr>
        <w:t>.农业技术攻关领域</w:t>
      </w: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支持</w:t>
      </w:r>
      <w:r>
        <w:rPr>
          <w:rFonts w:hint="eastAsia" w:ascii="仿宋_GB2312" w:hAnsi="仿宋_GB2312" w:eastAsia="仿宋_GB2312" w:cs="仿宋_GB2312"/>
          <w:bCs/>
          <w:color w:val="auto"/>
          <w:kern w:val="0"/>
          <w:sz w:val="32"/>
          <w:szCs w:val="32"/>
        </w:rPr>
        <w:t>动植物新品种</w:t>
      </w:r>
      <w:r>
        <w:rPr>
          <w:rFonts w:hint="eastAsia" w:ascii="仿宋_GB2312" w:hAnsi="仿宋_GB2312" w:eastAsia="仿宋_GB2312" w:cs="仿宋_GB2312"/>
          <w:bCs/>
          <w:color w:val="auto"/>
          <w:kern w:val="0"/>
          <w:sz w:val="32"/>
          <w:szCs w:val="32"/>
          <w:lang w:eastAsia="zh-CN"/>
        </w:rPr>
        <w:t>培育</w:t>
      </w:r>
      <w:r>
        <w:rPr>
          <w:rFonts w:hint="eastAsia" w:ascii="仿宋_GB2312" w:hAnsi="仿宋_GB2312" w:eastAsia="仿宋_GB2312" w:cs="仿宋_GB2312"/>
          <w:bCs/>
          <w:color w:val="auto"/>
          <w:kern w:val="0"/>
          <w:sz w:val="32"/>
          <w:szCs w:val="32"/>
        </w:rPr>
        <w:t>、种子及种苗规模化繁育</w:t>
      </w:r>
      <w:r>
        <w:rPr>
          <w:rFonts w:hint="eastAsia" w:ascii="仿宋_GB2312" w:hAnsi="仿宋_GB2312" w:eastAsia="仿宋_GB2312" w:cs="仿宋_GB2312"/>
          <w:bCs/>
          <w:color w:val="auto"/>
          <w:kern w:val="0"/>
          <w:sz w:val="32"/>
          <w:szCs w:val="32"/>
          <w:lang w:val="en-US" w:eastAsia="zh-CN"/>
        </w:rPr>
        <w:t>技术</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种植、养殖</w:t>
      </w:r>
      <w:r>
        <w:rPr>
          <w:rFonts w:hint="eastAsia" w:ascii="仿宋_GB2312" w:hAnsi="仿宋_GB2312" w:eastAsia="仿宋_GB2312" w:cs="仿宋_GB2312"/>
          <w:bCs/>
          <w:color w:val="auto"/>
          <w:kern w:val="0"/>
          <w:sz w:val="32"/>
          <w:szCs w:val="32"/>
        </w:rPr>
        <w:t>高效安全生产集成配套技术，标准化健康养殖和质量控制技术</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农产品及食品加工、储藏与物流</w:t>
      </w:r>
      <w:r>
        <w:rPr>
          <w:rFonts w:hint="eastAsia" w:ascii="仿宋_GB2312" w:hAnsi="仿宋_GB2312" w:eastAsia="仿宋_GB2312" w:cs="仿宋_GB2312"/>
          <w:bCs/>
          <w:color w:val="auto"/>
          <w:kern w:val="0"/>
          <w:sz w:val="32"/>
          <w:szCs w:val="32"/>
          <w:lang w:val="en-US" w:eastAsia="zh-CN"/>
        </w:rPr>
        <w:t>技术</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农业和农村信息化</w:t>
      </w:r>
      <w:r>
        <w:rPr>
          <w:rFonts w:hint="eastAsia" w:ascii="仿宋_GB2312" w:hAnsi="仿宋_GB2312" w:eastAsia="仿宋_GB2312" w:cs="仿宋_GB2312"/>
          <w:bCs/>
          <w:color w:val="auto"/>
          <w:kern w:val="0"/>
          <w:sz w:val="32"/>
          <w:szCs w:val="32"/>
          <w:lang w:val="en-US" w:eastAsia="zh-CN"/>
        </w:rPr>
        <w:t>技术</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林木资源培育及林产加工</w:t>
      </w:r>
      <w:r>
        <w:rPr>
          <w:rFonts w:hint="eastAsia" w:ascii="仿宋_GB2312" w:hAnsi="仿宋_GB2312" w:eastAsia="仿宋_GB2312" w:cs="仿宋_GB2312"/>
          <w:bCs/>
          <w:color w:val="auto"/>
          <w:kern w:val="0"/>
          <w:sz w:val="32"/>
          <w:szCs w:val="32"/>
          <w:lang w:val="en-US" w:eastAsia="zh-CN"/>
        </w:rPr>
        <w:t>技术，</w:t>
      </w:r>
      <w:r>
        <w:rPr>
          <w:rFonts w:hint="eastAsia" w:ascii="仿宋_GB2312" w:hAnsi="仿宋_GB2312" w:eastAsia="仿宋_GB2312" w:cs="仿宋_GB2312"/>
          <w:bCs/>
          <w:color w:val="auto"/>
          <w:kern w:val="0"/>
          <w:sz w:val="32"/>
          <w:szCs w:val="32"/>
        </w:rPr>
        <w:t>动植物疫病防控</w:t>
      </w:r>
      <w:r>
        <w:rPr>
          <w:rFonts w:hint="eastAsia" w:ascii="仿宋_GB2312" w:hAnsi="仿宋_GB2312" w:eastAsia="仿宋_GB2312" w:cs="仿宋_GB2312"/>
          <w:bCs/>
          <w:color w:val="auto"/>
          <w:kern w:val="0"/>
          <w:sz w:val="32"/>
          <w:szCs w:val="32"/>
          <w:lang w:val="en-US" w:eastAsia="zh-CN"/>
        </w:rPr>
        <w:t>技术等方向。</w:t>
      </w:r>
    </w:p>
    <w:p>
      <w:pPr>
        <w:keepNext w:val="0"/>
        <w:keepLines w:val="0"/>
        <w:pageBreakBefore w:val="0"/>
        <w:widowControl/>
        <w:numPr>
          <w:ilvl w:val="0"/>
          <w:numId w:val="2"/>
        </w:numPr>
        <w:kinsoku/>
        <w:wordWrap/>
        <w:overflowPunct/>
        <w:topLinePunct w:val="0"/>
        <w:autoSpaceDE/>
        <w:autoSpaceDN/>
        <w:bidi w:val="0"/>
        <w:adjustRightInd w:val="0"/>
        <w:snapToGrid/>
        <w:spacing w:line="500" w:lineRule="exact"/>
        <w:ind w:left="0" w:firstLine="640" w:firstLineChars="200"/>
        <w:jc w:val="both"/>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社会发展领域</w:t>
      </w: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支持</w:t>
      </w:r>
      <w:r>
        <w:rPr>
          <w:rFonts w:hint="eastAsia" w:ascii="仿宋_GB2312" w:hAnsi="仿宋_GB2312" w:eastAsia="仿宋_GB2312" w:cs="仿宋_GB2312"/>
          <w:bCs/>
          <w:color w:val="auto"/>
          <w:kern w:val="0"/>
          <w:sz w:val="32"/>
          <w:szCs w:val="32"/>
        </w:rPr>
        <w:t>生物医药与现代中药</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人口与健康</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公共安全</w:t>
      </w:r>
      <w:r>
        <w:rPr>
          <w:rFonts w:hint="eastAsia" w:ascii="仿宋_GB2312" w:hAnsi="仿宋_GB2312" w:eastAsia="仿宋_GB2312" w:cs="仿宋_GB2312"/>
          <w:bCs/>
          <w:color w:val="auto"/>
          <w:kern w:val="0"/>
          <w:sz w:val="32"/>
          <w:szCs w:val="32"/>
          <w:lang w:eastAsia="zh-CN"/>
        </w:rPr>
        <w:t>、安全生产、</w:t>
      </w:r>
      <w:r>
        <w:rPr>
          <w:rFonts w:hint="eastAsia" w:ascii="仿宋_GB2312" w:hAnsi="仿宋_GB2312" w:eastAsia="仿宋_GB2312" w:cs="仿宋_GB2312"/>
          <w:bCs/>
          <w:color w:val="auto"/>
          <w:kern w:val="0"/>
          <w:sz w:val="32"/>
          <w:szCs w:val="32"/>
        </w:rPr>
        <w:t>城市建设与交通发展</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节能减排与生态环境保护</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防灾减灾</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电子商务</w:t>
      </w:r>
      <w:r>
        <w:rPr>
          <w:rFonts w:hint="eastAsia" w:ascii="仿宋_GB2312" w:hAnsi="仿宋_GB2312" w:eastAsia="仿宋_GB2312" w:cs="仿宋_GB2312"/>
          <w:bCs/>
          <w:color w:val="auto"/>
          <w:kern w:val="0"/>
          <w:sz w:val="32"/>
          <w:szCs w:val="32"/>
          <w:lang w:eastAsia="zh-CN"/>
        </w:rPr>
        <w:t>及</w:t>
      </w:r>
      <w:r>
        <w:rPr>
          <w:rFonts w:hint="eastAsia" w:ascii="仿宋_GB2312" w:hAnsi="仿宋_GB2312" w:eastAsia="仿宋_GB2312" w:cs="仿宋_GB2312"/>
          <w:bCs/>
          <w:color w:val="auto"/>
          <w:kern w:val="0"/>
          <w:sz w:val="32"/>
          <w:szCs w:val="32"/>
        </w:rPr>
        <w:t>智慧城市</w:t>
      </w:r>
      <w:r>
        <w:rPr>
          <w:rFonts w:hint="eastAsia" w:ascii="仿宋_GB2312" w:hAnsi="仿宋_GB2312" w:eastAsia="仿宋_GB2312" w:cs="仿宋_GB2312"/>
          <w:bCs/>
          <w:color w:val="auto"/>
          <w:kern w:val="0"/>
          <w:sz w:val="32"/>
          <w:szCs w:val="32"/>
          <w:lang w:eastAsia="zh-CN"/>
        </w:rPr>
        <w:t>等社会发展领域项目。</w:t>
      </w:r>
    </w:p>
    <w:p>
      <w:pPr>
        <w:keepNext w:val="0"/>
        <w:keepLines w:val="0"/>
        <w:pageBreakBefore w:val="0"/>
        <w:widowControl/>
        <w:numPr>
          <w:ilvl w:val="0"/>
          <w:numId w:val="3"/>
        </w:numPr>
        <w:suppressLineNumbers w:val="0"/>
        <w:kinsoku/>
        <w:wordWrap/>
        <w:overflowPunct/>
        <w:topLinePunct w:val="0"/>
        <w:autoSpaceDN/>
        <w:bidi w:val="0"/>
        <w:ind w:firstLine="620" w:firstLineChars="200"/>
        <w:jc w:val="both"/>
        <w:textAlignment w:val="auto"/>
        <w:rPr>
          <w:rFonts w:ascii="仿宋_GB2312" w:hAnsi="仿宋_GB2312" w:eastAsia="仿宋_GB2312" w:cs="仿宋_GB2312"/>
          <w:color w:val="auto"/>
          <w:kern w:val="0"/>
          <w:sz w:val="31"/>
          <w:szCs w:val="31"/>
          <w:lang w:val="en-US" w:eastAsia="zh-CN"/>
        </w:rPr>
      </w:pPr>
      <w:r>
        <w:rPr>
          <w:rFonts w:ascii="仿宋_GB2312" w:hAnsi="仿宋_GB2312" w:eastAsia="仿宋_GB2312" w:cs="仿宋_GB2312"/>
          <w:color w:val="auto"/>
          <w:kern w:val="0"/>
          <w:sz w:val="31"/>
          <w:szCs w:val="31"/>
          <w:lang w:val="en-US" w:eastAsia="zh-CN"/>
        </w:rPr>
        <w:t>“双十镇”</w:t>
      </w:r>
      <w:r>
        <w:rPr>
          <w:rFonts w:hint="eastAsia" w:ascii="仿宋_GB2312" w:hAnsi="仿宋_GB2312" w:eastAsia="仿宋_GB2312" w:cs="仿宋_GB2312"/>
          <w:color w:val="auto"/>
          <w:kern w:val="0"/>
          <w:sz w:val="31"/>
          <w:szCs w:val="31"/>
          <w:lang w:val="en-US" w:eastAsia="zh-CN"/>
        </w:rPr>
        <w:t>建设</w:t>
      </w: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主要支持乡村振兴示范镇辖区内企业</w:t>
      </w:r>
      <w:r>
        <w:rPr>
          <w:rFonts w:hint="eastAsia" w:ascii="仿宋_GB2312" w:hAnsi="仿宋_GB2312" w:eastAsia="仿宋_GB2312" w:cs="仿宋_GB2312"/>
          <w:bCs/>
          <w:color w:val="auto"/>
          <w:kern w:val="0"/>
          <w:sz w:val="32"/>
          <w:szCs w:val="32"/>
        </w:rPr>
        <w:t>围绕区域特色</w:t>
      </w:r>
      <w:r>
        <w:rPr>
          <w:rFonts w:hint="eastAsia" w:ascii="仿宋_GB2312" w:hAnsi="仿宋_GB2312" w:eastAsia="仿宋_GB2312" w:cs="仿宋_GB2312"/>
          <w:bCs/>
          <w:color w:val="auto"/>
          <w:kern w:val="0"/>
          <w:sz w:val="32"/>
          <w:szCs w:val="32"/>
          <w:lang w:eastAsia="zh-CN"/>
        </w:rPr>
        <w:t>产业</w:t>
      </w:r>
      <w:r>
        <w:rPr>
          <w:rFonts w:hint="eastAsia" w:ascii="仿宋_GB2312" w:hAnsi="仿宋_GB2312" w:eastAsia="仿宋_GB2312" w:cs="仿宋_GB2312"/>
          <w:bCs/>
          <w:color w:val="auto"/>
          <w:kern w:val="0"/>
          <w:sz w:val="32"/>
          <w:szCs w:val="32"/>
        </w:rPr>
        <w:t>开展</w:t>
      </w:r>
      <w:r>
        <w:rPr>
          <w:rFonts w:hint="eastAsia" w:ascii="仿宋_GB2312" w:hAnsi="仿宋_GB2312" w:eastAsia="仿宋_GB2312" w:cs="仿宋_GB2312"/>
          <w:bCs/>
          <w:color w:val="auto"/>
          <w:kern w:val="0"/>
          <w:sz w:val="32"/>
          <w:szCs w:val="32"/>
          <w:lang w:val="en-US" w:eastAsia="zh-CN"/>
        </w:rPr>
        <w:t>技术攻关及</w:t>
      </w:r>
      <w:r>
        <w:rPr>
          <w:rFonts w:hint="eastAsia" w:ascii="仿宋_GB2312" w:hAnsi="仿宋_GB2312" w:eastAsia="仿宋_GB2312" w:cs="仿宋_GB2312"/>
          <w:bCs/>
          <w:color w:val="auto"/>
          <w:kern w:val="0"/>
          <w:sz w:val="32"/>
          <w:szCs w:val="32"/>
        </w:rPr>
        <w:t>成果转移转化</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kinsoku/>
        <w:wordWrap/>
        <w:overflowPunct/>
        <w:topLinePunct w:val="0"/>
        <w:autoSpaceDE/>
        <w:autoSpaceDN/>
        <w:bidi w:val="0"/>
        <w:adjustRightInd w:val="0"/>
        <w:snapToGrid/>
        <w:spacing w:line="500" w:lineRule="exact"/>
        <w:ind w:firstLine="640" w:firstLineChars="200"/>
        <w:jc w:val="both"/>
        <w:textAlignment w:val="auto"/>
        <w:rPr>
          <w:rFonts w:hint="default"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4、其它领域</w:t>
      </w:r>
    </w:p>
    <w:p>
      <w:pPr>
        <w:keepNext w:val="0"/>
        <w:keepLines w:val="0"/>
        <w:pageBreakBefore w:val="0"/>
        <w:widowControl/>
        <w:kinsoku/>
        <w:wordWrap/>
        <w:overflowPunct/>
        <w:topLinePunct w:val="0"/>
        <w:autoSpaceDE/>
        <w:autoSpaceDN/>
        <w:bidi w:val="0"/>
        <w:adjustRightInd w:val="0"/>
        <w:snapToGrid/>
        <w:spacing w:line="500" w:lineRule="exact"/>
        <w:ind w:firstLine="640" w:firstLineChars="200"/>
        <w:jc w:val="both"/>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eastAsia="zh-CN"/>
        </w:rPr>
        <w:t>支持</w:t>
      </w:r>
      <w:r>
        <w:rPr>
          <w:rFonts w:hint="eastAsia" w:ascii="仿宋_GB2312" w:hAnsi="仿宋_GB2312" w:eastAsia="仿宋_GB2312" w:cs="仿宋_GB2312"/>
          <w:bCs/>
          <w:color w:val="auto"/>
          <w:kern w:val="0"/>
          <w:sz w:val="32"/>
          <w:szCs w:val="32"/>
        </w:rPr>
        <w:t>科技</w:t>
      </w:r>
      <w:r>
        <w:rPr>
          <w:rFonts w:hint="eastAsia" w:ascii="仿宋_GB2312" w:hAnsi="仿宋_GB2312" w:eastAsia="仿宋_GB2312" w:cs="仿宋_GB2312"/>
          <w:bCs/>
          <w:color w:val="auto"/>
          <w:kern w:val="0"/>
          <w:sz w:val="32"/>
          <w:szCs w:val="32"/>
          <w:lang w:val="en-US" w:eastAsia="zh-CN"/>
        </w:rPr>
        <w:t>特派员作为项目负责人申报的农业科技项目</w:t>
      </w:r>
      <w:r>
        <w:rPr>
          <w:rFonts w:hint="eastAsia" w:ascii="仿宋_GB2312" w:hAnsi="仿宋_GB2312" w:eastAsia="仿宋_GB2312" w:cs="仿宋_GB2312"/>
          <w:bCs/>
          <w:color w:val="auto"/>
          <w:kern w:val="0"/>
          <w:sz w:val="32"/>
          <w:szCs w:val="32"/>
        </w:rPr>
        <w:t>；支持扎根乡村基层一线，进行科技服务、创业和创新扶贫的科技人员实施攻关、研发项目；</w:t>
      </w:r>
      <w:r>
        <w:rPr>
          <w:rFonts w:hint="eastAsia" w:ascii="仿宋_GB2312" w:hAnsi="仿宋_GB2312" w:eastAsia="仿宋_GB2312" w:cs="仿宋_GB2312"/>
          <w:bCs/>
          <w:color w:val="auto"/>
          <w:kern w:val="0"/>
          <w:sz w:val="32"/>
          <w:szCs w:val="32"/>
          <w:lang w:eastAsia="zh-CN"/>
        </w:rPr>
        <w:t>支持</w:t>
      </w:r>
      <w:r>
        <w:rPr>
          <w:rFonts w:hint="eastAsia" w:ascii="仿宋_GB2312" w:hAnsi="仿宋_GB2312" w:eastAsia="仿宋_GB2312" w:cs="仿宋_GB2312"/>
          <w:bCs/>
          <w:color w:val="auto"/>
          <w:kern w:val="0"/>
          <w:sz w:val="32"/>
          <w:szCs w:val="32"/>
          <w:lang w:val="en-US" w:eastAsia="zh-CN"/>
        </w:rPr>
        <w:t>农业科技园区内单位开展的研发攻关项目</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ascii="宋体" w:hAnsi="宋体" w:cs="宋体"/>
          <w:color w:val="auto"/>
          <w:kern w:val="0"/>
          <w:sz w:val="32"/>
          <w:szCs w:val="32"/>
        </w:rPr>
      </w:pPr>
      <w:r>
        <w:rPr>
          <w:rFonts w:hint="eastAsia" w:ascii="黑体" w:hAnsi="宋体" w:eastAsia="黑体" w:cs="宋体"/>
          <w:bCs/>
          <w:color w:val="auto"/>
          <w:kern w:val="0"/>
          <w:sz w:val="32"/>
          <w:szCs w:val="32"/>
        </w:rPr>
        <w:t>三、申报条件</w:t>
      </w: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ascii="宋体" w:hAnsi="宋体" w:cs="宋体"/>
          <w:color w:val="auto"/>
          <w:kern w:val="0"/>
          <w:sz w:val="32"/>
          <w:szCs w:val="32"/>
        </w:rPr>
      </w:pPr>
      <w:r>
        <w:rPr>
          <w:rFonts w:hint="eastAsia" w:ascii="仿宋_GB2312" w:hAnsi="仿宋_GB2312" w:eastAsia="仿宋_GB2312" w:cs="仿宋_GB2312"/>
          <w:bCs/>
          <w:color w:val="auto"/>
          <w:kern w:val="0"/>
          <w:sz w:val="32"/>
          <w:szCs w:val="32"/>
        </w:rPr>
        <w:t>1</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在滕州市境内注册，具有法人资格并具备科研开发能力和条件的企业单位可以申报</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农业应用技术研究</w:t>
      </w:r>
      <w:r>
        <w:rPr>
          <w:rFonts w:hint="eastAsia" w:ascii="仿宋_GB2312" w:hAnsi="仿宋_GB2312" w:eastAsia="仿宋_GB2312" w:cs="仿宋_GB2312"/>
          <w:bCs/>
          <w:color w:val="auto"/>
          <w:kern w:val="0"/>
          <w:sz w:val="32"/>
          <w:szCs w:val="32"/>
          <w:lang w:eastAsia="zh-CN"/>
        </w:rPr>
        <w:t>项目</w:t>
      </w:r>
      <w:r>
        <w:rPr>
          <w:rFonts w:hint="eastAsia" w:ascii="仿宋_GB2312" w:hAnsi="仿宋_GB2312" w:eastAsia="仿宋_GB2312" w:cs="仿宋_GB2312"/>
          <w:bCs/>
          <w:color w:val="auto"/>
          <w:kern w:val="0"/>
          <w:sz w:val="32"/>
          <w:szCs w:val="32"/>
          <w:lang w:val="en-US" w:eastAsia="zh-CN"/>
        </w:rPr>
        <w:t>事业单位不能牵头申报，但可以联合企业一起申报</w:t>
      </w:r>
      <w:r>
        <w:rPr>
          <w:rFonts w:hint="eastAsia" w:ascii="仿宋_GB2312" w:hAnsi="仿宋_GB2312" w:eastAsia="仿宋_GB2312" w:cs="仿宋_GB2312"/>
          <w:bCs/>
          <w:color w:val="auto"/>
          <w:kern w:val="0"/>
          <w:sz w:val="32"/>
          <w:szCs w:val="32"/>
        </w:rPr>
        <w:t>；</w:t>
      </w: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ascii="宋体" w:hAnsi="宋体" w:cs="宋体"/>
          <w:color w:val="auto"/>
          <w:kern w:val="0"/>
          <w:sz w:val="32"/>
          <w:szCs w:val="32"/>
        </w:rPr>
      </w:pPr>
      <w:r>
        <w:rPr>
          <w:rFonts w:hint="eastAsia" w:ascii="仿宋_GB2312" w:hAnsi="仿宋_GB2312" w:eastAsia="仿宋_GB2312" w:cs="仿宋_GB2312"/>
          <w:bCs/>
          <w:color w:val="auto"/>
          <w:kern w:val="0"/>
          <w:sz w:val="32"/>
          <w:szCs w:val="32"/>
        </w:rPr>
        <w:t>2</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项目负责人应为项目申报单位的在职人员</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每人只能主持申报一个项目，不得多报；</w:t>
      </w: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ascii="宋体" w:hAnsi="宋体" w:cs="宋体"/>
          <w:color w:val="auto"/>
          <w:kern w:val="0"/>
          <w:sz w:val="32"/>
          <w:szCs w:val="32"/>
        </w:rPr>
      </w:pPr>
      <w:r>
        <w:rPr>
          <w:rFonts w:hint="eastAsia" w:ascii="仿宋_GB2312" w:hAnsi="仿宋_GB2312" w:eastAsia="仿宋_GB2312" w:cs="仿宋_GB2312"/>
          <w:bCs/>
          <w:color w:val="auto"/>
          <w:kern w:val="0"/>
          <w:sz w:val="32"/>
          <w:szCs w:val="32"/>
        </w:rPr>
        <w:t>3</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项目应符合国家产业政策，技术含量高，创新性强；</w:t>
      </w: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ascii="宋体" w:hAnsi="宋体" w:cs="宋体"/>
          <w:color w:val="auto"/>
          <w:kern w:val="0"/>
          <w:sz w:val="32"/>
          <w:szCs w:val="32"/>
        </w:rPr>
      </w:pPr>
      <w:r>
        <w:rPr>
          <w:rFonts w:hint="eastAsia" w:ascii="仿宋_GB2312" w:hAnsi="仿宋_GB2312" w:eastAsia="仿宋_GB2312" w:cs="仿宋_GB2312"/>
          <w:bCs/>
          <w:color w:val="auto"/>
          <w:kern w:val="0"/>
          <w:sz w:val="32"/>
          <w:szCs w:val="32"/>
        </w:rPr>
        <w:t>4</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鼓励项目单位与科研院所、高校联合申报；</w:t>
      </w: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ascii="宋体" w:hAnsi="宋体" w:cs="宋体"/>
          <w:color w:val="auto"/>
          <w:kern w:val="0"/>
          <w:sz w:val="32"/>
          <w:szCs w:val="32"/>
        </w:rPr>
      </w:pPr>
      <w:r>
        <w:rPr>
          <w:rFonts w:hint="eastAsia" w:ascii="仿宋_GB2312" w:hAnsi="仿宋_GB2312" w:eastAsia="仿宋_GB2312" w:cs="仿宋_GB2312"/>
          <w:bCs/>
          <w:color w:val="auto"/>
          <w:kern w:val="0"/>
          <w:sz w:val="32"/>
          <w:szCs w:val="32"/>
        </w:rPr>
        <w:t>5</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申报单位应具有健全的财务管理制度</w:t>
      </w:r>
      <w:r>
        <w:rPr>
          <w:rFonts w:hint="eastAsia" w:ascii="仿宋_GB2312" w:hAnsi="仿宋_GB2312" w:eastAsia="仿宋_GB2312" w:cs="仿宋_GB2312"/>
          <w:bCs/>
          <w:color w:val="auto"/>
          <w:kern w:val="0"/>
          <w:sz w:val="32"/>
          <w:szCs w:val="32"/>
          <w:u w:val="none"/>
        </w:rPr>
        <w:t>和</w:t>
      </w:r>
      <w:r>
        <w:rPr>
          <w:rFonts w:hint="eastAsia" w:ascii="仿宋_GB2312" w:hAnsi="仿宋_GB2312" w:eastAsia="仿宋_GB2312" w:cs="仿宋_GB2312"/>
          <w:bCs/>
          <w:color w:val="auto"/>
          <w:kern w:val="0"/>
          <w:sz w:val="32"/>
          <w:szCs w:val="32"/>
          <w:u w:val="none"/>
          <w:lang w:eastAsia="zh-CN"/>
        </w:rPr>
        <w:t>专业</w:t>
      </w:r>
      <w:r>
        <w:rPr>
          <w:rFonts w:hint="eastAsia" w:ascii="仿宋_GB2312" w:hAnsi="仿宋_GB2312" w:eastAsia="仿宋_GB2312" w:cs="仿宋_GB2312"/>
          <w:bCs/>
          <w:color w:val="auto"/>
          <w:kern w:val="0"/>
          <w:sz w:val="32"/>
          <w:szCs w:val="32"/>
          <w:u w:val="none"/>
        </w:rPr>
        <w:t>的财务管理人员</w:t>
      </w:r>
      <w:r>
        <w:rPr>
          <w:rFonts w:hint="eastAsia" w:ascii="仿宋_GB2312" w:hAnsi="仿宋_GB2312" w:eastAsia="仿宋_GB2312" w:cs="仿宋_GB2312"/>
          <w:bCs/>
          <w:color w:val="auto"/>
          <w:kern w:val="0"/>
          <w:sz w:val="32"/>
          <w:szCs w:val="32"/>
        </w:rPr>
        <w:t>。</w:t>
      </w: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ascii="宋体" w:hAnsi="宋体" w:cs="宋体"/>
          <w:color w:val="auto"/>
          <w:kern w:val="0"/>
          <w:sz w:val="32"/>
          <w:szCs w:val="32"/>
        </w:rPr>
      </w:pPr>
      <w:r>
        <w:rPr>
          <w:rFonts w:hint="eastAsia" w:ascii="黑体" w:hAnsi="宋体" w:eastAsia="黑体" w:cs="宋体"/>
          <w:bCs/>
          <w:color w:val="auto"/>
          <w:kern w:val="0"/>
          <w:sz w:val="32"/>
          <w:szCs w:val="32"/>
        </w:rPr>
        <w:t>四、申报材料</w:t>
      </w: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ascii="宋体" w:hAnsi="宋体" w:cs="宋体"/>
          <w:color w:val="auto"/>
          <w:kern w:val="0"/>
          <w:sz w:val="32"/>
          <w:szCs w:val="32"/>
        </w:rPr>
      </w:pPr>
      <w:r>
        <w:rPr>
          <w:rFonts w:hint="eastAsia" w:ascii="仿宋_GB2312" w:hAnsi="仿宋_GB2312" w:eastAsia="仿宋_GB2312" w:cs="仿宋_GB2312"/>
          <w:bCs/>
          <w:color w:val="auto"/>
          <w:kern w:val="0"/>
          <w:sz w:val="32"/>
          <w:szCs w:val="32"/>
        </w:rPr>
        <w:t>申报单位应认真填报滕州市应用技术研究与开发计划项目申报材料，主要内容包括：</w:t>
      </w: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hint="eastAsia" w:ascii="宋体" w:hAnsi="宋体" w:eastAsia="仿宋_GB2312" w:cs="宋体"/>
          <w:color w:val="auto"/>
          <w:kern w:val="0"/>
          <w:sz w:val="32"/>
          <w:szCs w:val="32"/>
          <w:lang w:eastAsia="zh-CN"/>
        </w:rPr>
      </w:pPr>
      <w:r>
        <w:rPr>
          <w:rFonts w:hint="eastAsia" w:ascii="仿宋_GB2312" w:hAnsi="仿宋_GB2312" w:eastAsia="仿宋_GB2312" w:cs="仿宋_GB2312"/>
          <w:bCs/>
          <w:color w:val="auto"/>
          <w:kern w:val="0"/>
          <w:sz w:val="32"/>
          <w:szCs w:val="32"/>
        </w:rPr>
        <w:t>1、《滕州市应用技术研究与开发计划项目申报书》</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ascii="宋体" w:hAnsi="宋体" w:cs="宋体"/>
          <w:color w:val="auto"/>
          <w:kern w:val="0"/>
          <w:sz w:val="32"/>
          <w:szCs w:val="32"/>
        </w:rPr>
      </w:pPr>
      <w:r>
        <w:rPr>
          <w:rFonts w:hint="eastAsia" w:ascii="仿宋_GB2312" w:hAnsi="仿宋_GB2312" w:eastAsia="仿宋_GB2312" w:cs="仿宋_GB2312"/>
          <w:bCs/>
          <w:color w:val="auto"/>
          <w:kern w:val="0"/>
          <w:sz w:val="32"/>
          <w:szCs w:val="32"/>
        </w:rPr>
        <w:t>2、相关附件：单位营业执照、组织机构代码证、各种认证证书等。</w:t>
      </w: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ascii="宋体" w:hAnsi="宋体" w:cs="宋体"/>
          <w:color w:val="auto"/>
          <w:kern w:val="0"/>
          <w:sz w:val="32"/>
          <w:szCs w:val="32"/>
        </w:rPr>
      </w:pPr>
      <w:r>
        <w:rPr>
          <w:rFonts w:hint="eastAsia" w:ascii="黑体" w:hAnsi="宋体" w:eastAsia="黑体" w:cs="宋体"/>
          <w:bCs/>
          <w:color w:val="auto"/>
          <w:kern w:val="0"/>
          <w:sz w:val="32"/>
          <w:szCs w:val="32"/>
        </w:rPr>
        <w:t>五、申报方式</w:t>
      </w: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ascii="宋体" w:hAnsi="宋体" w:cs="宋体"/>
          <w:color w:val="auto"/>
          <w:kern w:val="0"/>
          <w:sz w:val="32"/>
          <w:szCs w:val="32"/>
        </w:rPr>
      </w:pPr>
      <w:r>
        <w:rPr>
          <w:rFonts w:hint="eastAsia" w:ascii="仿宋_GB2312" w:hAnsi="仿宋_GB2312" w:eastAsia="仿宋_GB2312" w:cs="仿宋_GB2312"/>
          <w:bCs/>
          <w:color w:val="auto"/>
          <w:kern w:val="0"/>
          <w:sz w:val="32"/>
          <w:szCs w:val="32"/>
        </w:rPr>
        <w:t>《申报材料》需装订成册，一式两份并加盖公章后上报，同时上报电子版。</w:t>
      </w: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ascii="宋体" w:hAnsi="宋体" w:cs="宋体"/>
          <w:color w:val="auto"/>
          <w:kern w:val="0"/>
          <w:sz w:val="32"/>
          <w:szCs w:val="32"/>
        </w:rPr>
      </w:pPr>
      <w:r>
        <w:rPr>
          <w:rFonts w:hint="eastAsia" w:ascii="仿宋_GB2312" w:hAnsi="仿宋_GB2312" w:eastAsia="仿宋_GB2312" w:cs="仿宋_GB2312"/>
          <w:bCs/>
          <w:color w:val="auto"/>
          <w:kern w:val="0"/>
          <w:sz w:val="32"/>
          <w:szCs w:val="32"/>
          <w:lang w:eastAsia="zh-CN"/>
        </w:rPr>
        <w:t>报送地点：</w:t>
      </w:r>
      <w:r>
        <w:rPr>
          <w:rFonts w:hint="eastAsia" w:ascii="仿宋_GB2312" w:hAnsi="仿宋_GB2312" w:eastAsia="仿宋_GB2312" w:cs="仿宋_GB2312"/>
          <w:bCs/>
          <w:color w:val="auto"/>
          <w:kern w:val="0"/>
          <w:sz w:val="32"/>
          <w:szCs w:val="32"/>
        </w:rPr>
        <w:t>市科技局农村与社会发展</w:t>
      </w:r>
      <w:r>
        <w:rPr>
          <w:rFonts w:hint="eastAsia" w:ascii="仿宋_GB2312" w:hAnsi="仿宋_GB2312" w:eastAsia="仿宋_GB2312" w:cs="仿宋_GB2312"/>
          <w:bCs/>
          <w:color w:val="auto"/>
          <w:kern w:val="0"/>
          <w:sz w:val="32"/>
          <w:szCs w:val="32"/>
          <w:lang w:eastAsia="zh-CN"/>
        </w:rPr>
        <w:t>室</w:t>
      </w:r>
      <w:r>
        <w:rPr>
          <w:rFonts w:hint="eastAsia" w:ascii="仿宋_GB2312" w:hAnsi="仿宋_GB2312" w:eastAsia="仿宋_GB2312" w:cs="仿宋_GB2312"/>
          <w:bCs/>
          <w:color w:val="auto"/>
          <w:kern w:val="0"/>
          <w:sz w:val="32"/>
          <w:szCs w:val="32"/>
        </w:rPr>
        <w:t>（政务中心A0423房间）</w:t>
      </w: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rPr>
        <w:t xml:space="preserve">联系人：孙  敏 </w:t>
      </w:r>
      <w:r>
        <w:rPr>
          <w:rFonts w:hint="eastAsia" w:ascii="仿宋_GB2312" w:hAnsi="仿宋_GB2312" w:eastAsia="仿宋_GB2312" w:cs="仿宋_GB2312"/>
          <w:bCs/>
          <w:color w:val="auto"/>
          <w:kern w:val="0"/>
          <w:sz w:val="32"/>
          <w:szCs w:val="32"/>
          <w:lang w:val="en-US" w:eastAsia="zh-CN"/>
        </w:rPr>
        <w:t xml:space="preserve"> 徐相玉</w:t>
      </w: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ascii="宋体" w:hAnsi="宋体" w:cs="宋体"/>
          <w:color w:val="auto"/>
          <w:kern w:val="0"/>
          <w:sz w:val="32"/>
          <w:szCs w:val="32"/>
        </w:rPr>
      </w:pPr>
      <w:r>
        <w:rPr>
          <w:rFonts w:hint="eastAsia" w:ascii="仿宋_GB2312" w:hAnsi="仿宋_GB2312" w:eastAsia="仿宋_GB2312" w:cs="仿宋_GB2312"/>
          <w:bCs/>
          <w:color w:val="auto"/>
          <w:kern w:val="0"/>
          <w:sz w:val="32"/>
          <w:szCs w:val="32"/>
        </w:rPr>
        <w:t>联系电话：5888217</w:t>
      </w:r>
    </w:p>
    <w:p>
      <w:pPr>
        <w:keepNext w:val="0"/>
        <w:keepLines w:val="0"/>
        <w:pageBreakBefore w:val="0"/>
        <w:widowControl/>
        <w:kinsoku/>
        <w:wordWrap/>
        <w:overflowPunct/>
        <w:topLinePunct w:val="0"/>
        <w:autoSpaceDE/>
        <w:autoSpaceDN/>
        <w:bidi w:val="0"/>
        <w:adjustRightInd w:val="0"/>
        <w:snapToGrid/>
        <w:spacing w:line="500" w:lineRule="exact"/>
        <w:ind w:left="0" w:firstLine="640" w:firstLineChars="200"/>
        <w:jc w:val="both"/>
        <w:textAlignment w:val="auto"/>
        <w:rPr>
          <w:rFonts w:ascii="宋体" w:hAnsi="宋体" w:cs="宋体"/>
          <w:color w:val="auto"/>
          <w:kern w:val="0"/>
          <w:sz w:val="32"/>
          <w:szCs w:val="32"/>
        </w:rPr>
      </w:pPr>
      <w:r>
        <w:rPr>
          <w:rFonts w:hint="eastAsia" w:ascii="仿宋_GB2312" w:hAnsi="仿宋_GB2312" w:eastAsia="仿宋_GB2312" w:cs="仿宋_GB2312"/>
          <w:bCs/>
          <w:color w:val="auto"/>
          <w:kern w:val="0"/>
          <w:sz w:val="32"/>
          <w:szCs w:val="32"/>
        </w:rPr>
        <w:t>电子邮箱：tzkjnsk@163.com</w:t>
      </w:r>
    </w:p>
    <w:p>
      <w:pPr>
        <w:pStyle w:val="8"/>
        <w:keepNext w:val="0"/>
        <w:keepLines w:val="0"/>
        <w:pageBreakBefore w:val="0"/>
        <w:kinsoku/>
        <w:wordWrap/>
        <w:overflowPunct/>
        <w:topLinePunct w:val="0"/>
        <w:autoSpaceDN/>
        <w:bidi w:val="0"/>
        <w:spacing w:beforeAutospacing="0" w:after="0" w:afterAutospacing="0" w:line="550" w:lineRule="exact"/>
        <w:ind w:left="0" w:leftChars="0" w:firstLine="0" w:firstLineChars="0"/>
        <w:jc w:val="both"/>
        <w:textAlignment w:val="auto"/>
        <w:rPr>
          <w:rFonts w:hint="eastAsia" w:ascii="黑体" w:hAnsi="宋体" w:eastAsia="黑体" w:cs="宋体"/>
          <w:bCs/>
          <w:color w:val="auto"/>
          <w:kern w:val="0"/>
          <w:sz w:val="44"/>
          <w:szCs w:val="44"/>
          <w:lang w:val="en-US" w:eastAsia="zh-CN"/>
        </w:rPr>
      </w:pPr>
    </w:p>
    <w:p>
      <w:pPr>
        <w:keepNext w:val="0"/>
        <w:keepLines w:val="0"/>
        <w:pageBreakBefore w:val="0"/>
        <w:widowControl/>
        <w:kinsoku/>
        <w:wordWrap/>
        <w:overflowPunct/>
        <w:topLinePunct w:val="0"/>
        <w:autoSpaceDE/>
        <w:autoSpaceDN/>
        <w:bidi w:val="0"/>
        <w:adjustRightInd w:val="0"/>
        <w:snapToGrid/>
        <w:spacing w:beforeAutospacing="0" w:afterAutospacing="0" w:line="520" w:lineRule="exact"/>
        <w:ind w:left="0" w:leftChars="0"/>
        <w:jc w:val="both"/>
        <w:textAlignment w:val="auto"/>
        <w:rPr>
          <w:rFonts w:hint="eastAsia" w:ascii="黑体" w:hAnsi="宋体" w:eastAsia="黑体" w:cs="宋体"/>
          <w:bCs/>
          <w:color w:val="auto"/>
          <w:kern w:val="0"/>
          <w:sz w:val="44"/>
          <w:szCs w:val="44"/>
          <w:lang w:val="en-US" w:eastAsia="zh-CN"/>
        </w:rPr>
      </w:pPr>
    </w:p>
    <w:p>
      <w:pPr>
        <w:keepNext w:val="0"/>
        <w:keepLines w:val="0"/>
        <w:pageBreakBefore w:val="0"/>
        <w:widowControl/>
        <w:kinsoku/>
        <w:wordWrap/>
        <w:overflowPunct/>
        <w:topLinePunct w:val="0"/>
        <w:autoSpaceDE/>
        <w:autoSpaceDN/>
        <w:bidi w:val="0"/>
        <w:adjustRightInd w:val="0"/>
        <w:snapToGrid/>
        <w:spacing w:beforeAutospacing="0" w:afterAutospacing="0" w:line="520" w:lineRule="exact"/>
        <w:ind w:left="0" w:leftChars="0"/>
        <w:jc w:val="both"/>
        <w:textAlignment w:val="auto"/>
        <w:rPr>
          <w:rFonts w:hint="eastAsia" w:ascii="黑体" w:hAnsi="宋体" w:eastAsia="黑体" w:cs="宋体"/>
          <w:bCs/>
          <w:color w:val="auto"/>
          <w:kern w:val="0"/>
          <w:sz w:val="44"/>
          <w:szCs w:val="44"/>
          <w:lang w:val="en-US" w:eastAsia="zh-CN"/>
        </w:rPr>
      </w:pPr>
    </w:p>
    <w:p>
      <w:pPr>
        <w:keepNext w:val="0"/>
        <w:keepLines w:val="0"/>
        <w:pageBreakBefore w:val="0"/>
        <w:widowControl/>
        <w:kinsoku/>
        <w:wordWrap/>
        <w:overflowPunct/>
        <w:topLinePunct w:val="0"/>
        <w:autoSpaceDE/>
        <w:autoSpaceDN/>
        <w:bidi w:val="0"/>
        <w:adjustRightInd w:val="0"/>
        <w:snapToGrid/>
        <w:spacing w:beforeAutospacing="0" w:afterAutospacing="0" w:line="520" w:lineRule="exact"/>
        <w:ind w:left="0" w:leftChars="0"/>
        <w:jc w:val="center"/>
        <w:textAlignment w:val="auto"/>
        <w:rPr>
          <w:rFonts w:hint="eastAsia" w:ascii="黑体" w:hAnsi="宋体" w:eastAsia="黑体" w:cs="宋体"/>
          <w:bCs/>
          <w:color w:val="auto"/>
          <w:kern w:val="0"/>
          <w:sz w:val="44"/>
          <w:szCs w:val="44"/>
          <w:lang w:val="en-US" w:eastAsia="zh-CN"/>
        </w:rPr>
      </w:pPr>
      <w:r>
        <w:rPr>
          <w:rFonts w:hint="eastAsia" w:ascii="黑体" w:hAnsi="宋体" w:eastAsia="黑体" w:cs="宋体"/>
          <w:bCs/>
          <w:color w:val="auto"/>
          <w:kern w:val="0"/>
          <w:sz w:val="44"/>
          <w:szCs w:val="44"/>
          <w:lang w:val="en-US" w:eastAsia="zh-CN"/>
        </w:rPr>
        <w:t>滕州市软科学研究计划申报指南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0"/>
        <w:jc w:val="both"/>
        <w:textAlignment w:val="auto"/>
        <w:outlineLvl w:val="9"/>
        <w:rPr>
          <w:rFonts w:hint="eastAsia" w:ascii="宋体" w:hAnsi="宋体" w:eastAsia="宋体" w:cs="宋体"/>
          <w:b w:val="0"/>
          <w:i w:val="0"/>
          <w:caps w:val="0"/>
          <w:color w:val="auto"/>
          <w:spacing w:val="0"/>
          <w:sz w:val="32"/>
          <w:szCs w:val="32"/>
        </w:rPr>
      </w:pPr>
      <w:r>
        <w:rPr>
          <w:rFonts w:hint="default" w:ascii="楷体_GB2312" w:hAnsi="宋体" w:eastAsia="楷体_GB2312" w:cs="楷体_GB2312"/>
          <w:b w:val="0"/>
          <w:i w:val="0"/>
          <w:caps w:val="0"/>
          <w:color w:val="auto"/>
          <w:spacing w:val="0"/>
          <w:kern w:val="0"/>
          <w:sz w:val="32"/>
          <w:szCs w:val="32"/>
          <w:shd w:val="clear" w:color="auto" w:fill="FFFFFF"/>
          <w:lang w:val="en-US" w:eastAsia="zh-CN"/>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eastAsia" w:ascii="黑体" w:hAnsi="宋体" w:eastAsia="黑体" w:cs="黑体"/>
          <w:b w:val="0"/>
          <w:i w:val="0"/>
          <w:caps w:val="0"/>
          <w:color w:val="auto"/>
          <w:spacing w:val="0"/>
          <w:kern w:val="0"/>
          <w:sz w:val="32"/>
          <w:szCs w:val="32"/>
          <w:shd w:val="clear" w:color="auto" w:fill="FFFFFF"/>
          <w:lang w:val="en-US" w:eastAsia="zh-CN"/>
        </w:rPr>
        <w:t>一、计划概述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640" w:firstLineChars="200"/>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软科学研究计划是深入贯彻落实习近平新时代中国特色社会主义思想和国家、省、市重大战略部署，</w:t>
      </w:r>
      <w:r>
        <w:rPr>
          <w:rFonts w:hint="default" w:ascii="Times New Roman" w:hAnsi="Times New Roman" w:eastAsia="仿宋_GB2312" w:cs="Times New Roman"/>
          <w:color w:val="auto"/>
          <w:sz w:val="32"/>
          <w:szCs w:val="32"/>
        </w:rPr>
        <w:t>坚持</w:t>
      </w:r>
      <w:r>
        <w:rPr>
          <w:rFonts w:hint="eastAsia" w:ascii="Times New Roman" w:hAnsi="Times New Roman" w:eastAsia="仿宋_GB2312" w:cs="Times New Roman"/>
          <w:color w:val="auto"/>
          <w:sz w:val="32"/>
          <w:szCs w:val="32"/>
          <w:lang w:val="en-US" w:eastAsia="zh-CN"/>
        </w:rPr>
        <w:t>科技创新</w:t>
      </w:r>
      <w:r>
        <w:rPr>
          <w:rFonts w:hint="default" w:ascii="Times New Roman" w:hAnsi="Times New Roman" w:eastAsia="仿宋_GB2312" w:cs="Times New Roman"/>
          <w:color w:val="auto"/>
          <w:sz w:val="32"/>
          <w:szCs w:val="32"/>
        </w:rPr>
        <w:t>“四个面向”战略导向，</w:t>
      </w:r>
      <w:r>
        <w:rPr>
          <w:rFonts w:hint="default" w:ascii="仿宋_GB2312" w:hAnsi="宋体" w:eastAsia="仿宋_GB2312" w:cs="仿宋_GB2312"/>
          <w:b w:val="0"/>
          <w:i w:val="0"/>
          <w:caps w:val="0"/>
          <w:color w:val="auto"/>
          <w:spacing w:val="0"/>
          <w:kern w:val="0"/>
          <w:sz w:val="32"/>
          <w:szCs w:val="32"/>
          <w:shd w:val="clear" w:color="auto" w:fill="FFFFFF"/>
          <w:lang w:val="en-US" w:eastAsia="zh-CN"/>
        </w:rPr>
        <w:t>针对我市科技、经济、社会发展的战略性、全局性、前瞻性重大问题，综合运用自然科学、社会科学和工程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jc w:val="both"/>
        <w:textAlignment w:val="auto"/>
        <w:outlineLvl w:val="9"/>
        <w:rPr>
          <w:rFonts w:hint="default" w:ascii="仿宋_GB2312" w:hAnsi="宋体" w:eastAsia="仿宋_GB2312" w:cs="仿宋_GB2312"/>
          <w:b w:val="0"/>
          <w:i w:val="0"/>
          <w:caps w:val="0"/>
          <w:color w:val="auto"/>
          <w:spacing w:val="0"/>
          <w:kern w:val="0"/>
          <w:sz w:val="32"/>
          <w:szCs w:val="32"/>
          <w:shd w:val="clear" w:color="auto" w:fill="FFFFFF"/>
          <w:lang w:val="en-US" w:eastAsia="zh-CN"/>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技术的多门类多学科知识，运用定性和定量相结合的系统分析和论证手段，以解决实际问题、推进决策应用为导向，组织的一类立足实践、面向决策的涉及多学科、多层次综合性研究计划</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旨在为全市经济社会发展提供</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决策参考和</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宏观咨询服务。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eastAsia" w:ascii="黑体" w:hAnsi="宋体" w:eastAsia="黑体" w:cs="黑体"/>
          <w:b w:val="0"/>
          <w:i w:val="0"/>
          <w:caps w:val="0"/>
          <w:color w:val="auto"/>
          <w:spacing w:val="0"/>
          <w:kern w:val="0"/>
          <w:sz w:val="32"/>
          <w:szCs w:val="32"/>
          <w:shd w:val="clear" w:color="auto" w:fill="FFFFFF"/>
          <w:lang w:val="en-US" w:eastAsia="zh-CN"/>
        </w:rPr>
        <w:t>二、支持范围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重点支持创新驱动发展、区域协调发展、</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产业创新发展</w:t>
      </w:r>
      <w:r>
        <w:rPr>
          <w:rFonts w:hint="default" w:ascii="仿宋_GB2312" w:hAnsi="宋体" w:eastAsia="仿宋_GB2312" w:cs="仿宋_GB2312"/>
          <w:b w:val="0"/>
          <w:i w:val="0"/>
          <w:caps w:val="0"/>
          <w:color w:val="auto"/>
          <w:spacing w:val="0"/>
          <w:kern w:val="0"/>
          <w:sz w:val="32"/>
          <w:szCs w:val="32"/>
          <w:shd w:val="clear" w:color="auto" w:fill="FFFFFF"/>
          <w:lang w:val="en-US" w:eastAsia="zh-CN"/>
        </w:rPr>
        <w:t>、</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经济高质量发展、</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“工业强市、产业兴市”</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、集成改革、产学研协同发展、科技与经济融合发展、科技与文化融合发展、</w:t>
      </w:r>
      <w:r>
        <w:rPr>
          <w:rFonts w:hint="default" w:ascii="仿宋_GB2312" w:hAnsi="宋体" w:eastAsia="仿宋_GB2312" w:cs="仿宋_GB2312"/>
          <w:b w:val="0"/>
          <w:i w:val="0"/>
          <w:caps w:val="0"/>
          <w:color w:val="auto"/>
          <w:spacing w:val="0"/>
          <w:kern w:val="0"/>
          <w:sz w:val="32"/>
          <w:szCs w:val="32"/>
          <w:shd w:val="clear" w:color="auto" w:fill="FFFFFF"/>
          <w:lang w:val="en-US" w:eastAsia="zh-CN"/>
        </w:rPr>
        <w:t>科技支撑乡村振兴</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社会发展和民生科技</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碳达峰碳中和应对</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 xml:space="preserve"> 、</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创新引领乡村可持续发</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展、“双十镇”建设</w:t>
      </w:r>
      <w:r>
        <w:rPr>
          <w:rFonts w:hint="default" w:ascii="仿宋_GB2312" w:hAnsi="宋体" w:eastAsia="仿宋_GB2312" w:cs="仿宋_GB2312"/>
          <w:b w:val="0"/>
          <w:i w:val="0"/>
          <w:caps w:val="0"/>
          <w:color w:val="auto"/>
          <w:spacing w:val="0"/>
          <w:kern w:val="0"/>
          <w:sz w:val="32"/>
          <w:szCs w:val="32"/>
          <w:shd w:val="clear" w:color="auto" w:fill="FFFFFF"/>
          <w:lang w:val="en-US" w:eastAsia="zh-CN"/>
        </w:rPr>
        <w:t>等领域研究的课题，可以自行设计题目和具体研究内容</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优先支持在上述领域系统掌握第一手资料，有数据、有分析、有可操作性决策建议的调查分析类等方面的软科学研究项目。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eastAsia" w:ascii="黑体" w:hAnsi="宋体" w:eastAsia="黑体" w:cs="黑体"/>
          <w:b w:val="0"/>
          <w:i w:val="0"/>
          <w:caps w:val="0"/>
          <w:color w:val="auto"/>
          <w:spacing w:val="0"/>
          <w:kern w:val="0"/>
          <w:sz w:val="32"/>
          <w:szCs w:val="32"/>
          <w:shd w:val="clear" w:color="auto" w:fill="FFFFFF"/>
          <w:lang w:val="en-US" w:eastAsia="zh-CN"/>
        </w:rPr>
        <w:t>三、申报条件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560"/>
        <w:jc w:val="both"/>
        <w:textAlignment w:val="auto"/>
        <w:outlineLvl w:val="9"/>
        <w:rPr>
          <w:rFonts w:hint="eastAsia" w:ascii="楷体_GB2312" w:hAnsi="楷体_GB2312" w:eastAsia="楷体_GB2312" w:cs="楷体_GB2312"/>
          <w:b/>
          <w:bCs/>
          <w:i w:val="0"/>
          <w:caps w:val="0"/>
          <w:color w:val="auto"/>
          <w:spacing w:val="0"/>
          <w:sz w:val="32"/>
          <w:szCs w:val="32"/>
        </w:rPr>
      </w:pPr>
      <w:r>
        <w:rPr>
          <w:rFonts w:hint="eastAsia" w:ascii="楷体_GB2312" w:hAnsi="楷体_GB2312" w:eastAsia="楷体_GB2312" w:cs="楷体_GB2312"/>
          <w:b/>
          <w:bCs/>
          <w:i w:val="0"/>
          <w:caps w:val="0"/>
          <w:color w:val="auto"/>
          <w:spacing w:val="0"/>
          <w:kern w:val="0"/>
          <w:sz w:val="32"/>
          <w:szCs w:val="32"/>
          <w:shd w:val="clear" w:color="auto" w:fill="FFFFFF"/>
          <w:lang w:val="en-US" w:eastAsia="zh-CN"/>
        </w:rPr>
        <w:t>1.申请单位应具有以下条件：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（1）项目申报单位应为滕州市内具有独立法人资格的学校、科研机构、行政事业单位和企业等</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（2）项目申请人及其研究团队应有与项目研究有关的工作经历或专业背景，并具备开展相关调研的条件和能力</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560"/>
        <w:jc w:val="both"/>
        <w:textAlignment w:val="auto"/>
        <w:outlineLvl w:val="9"/>
        <w:rPr>
          <w:rFonts w:hint="eastAsia" w:ascii="楷体_GB2312" w:hAnsi="楷体_GB2312" w:eastAsia="楷体_GB2312" w:cs="楷体_GB2312"/>
          <w:b/>
          <w:bCs/>
          <w:i w:val="0"/>
          <w:caps w:val="0"/>
          <w:color w:val="auto"/>
          <w:spacing w:val="0"/>
          <w:kern w:val="0"/>
          <w:sz w:val="32"/>
          <w:szCs w:val="32"/>
          <w:shd w:val="clear" w:color="auto" w:fill="FFFFFF"/>
          <w:lang w:val="en-US" w:eastAsia="zh-CN"/>
        </w:rPr>
      </w:pPr>
      <w:r>
        <w:rPr>
          <w:rFonts w:hint="default" w:ascii="楷体_GB2312" w:hAnsi="楷体_GB2312" w:eastAsia="楷体_GB2312" w:cs="楷体_GB2312"/>
          <w:b/>
          <w:bCs/>
          <w:i w:val="0"/>
          <w:caps w:val="0"/>
          <w:color w:val="auto"/>
          <w:spacing w:val="0"/>
          <w:kern w:val="0"/>
          <w:sz w:val="32"/>
          <w:szCs w:val="32"/>
          <w:shd w:val="clear" w:color="auto" w:fill="FFFFFF"/>
          <w:lang w:val="en-US" w:eastAsia="zh-CN"/>
        </w:rPr>
        <w:t>2</w:t>
      </w:r>
      <w:r>
        <w:rPr>
          <w:rFonts w:hint="eastAsia" w:ascii="楷体_GB2312" w:hAnsi="楷体_GB2312" w:eastAsia="楷体_GB2312" w:cs="楷体_GB2312"/>
          <w:b/>
          <w:bCs/>
          <w:i w:val="0"/>
          <w:caps w:val="0"/>
          <w:color w:val="auto"/>
          <w:spacing w:val="0"/>
          <w:kern w:val="0"/>
          <w:sz w:val="32"/>
          <w:szCs w:val="32"/>
          <w:shd w:val="clear" w:color="auto" w:fill="FFFFFF"/>
          <w:lang w:val="en-US" w:eastAsia="zh-CN"/>
        </w:rPr>
        <w:t>.</w:t>
      </w:r>
      <w:r>
        <w:rPr>
          <w:rFonts w:hint="default" w:ascii="楷体_GB2312" w:hAnsi="楷体_GB2312" w:eastAsia="楷体_GB2312" w:cs="楷体_GB2312"/>
          <w:b/>
          <w:bCs/>
          <w:i w:val="0"/>
          <w:caps w:val="0"/>
          <w:color w:val="auto"/>
          <w:spacing w:val="0"/>
          <w:kern w:val="0"/>
          <w:sz w:val="32"/>
          <w:szCs w:val="32"/>
          <w:shd w:val="clear" w:color="auto" w:fill="FFFFFF"/>
          <w:lang w:val="en-US" w:eastAsia="zh-CN"/>
        </w:rPr>
        <w:t>申报项目应具有以下条件：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（1）项目选题要以决策应用为导向，应提出具有创新性、针对性、应效性和可操作性的方案，并提出初步的对策与措施</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申报项目和研究报告引用或提供的数据应以最新数据为主，并保证真实、权威</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56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（2）一个单位每年</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限</w:t>
      </w:r>
      <w:r>
        <w:rPr>
          <w:rFonts w:hint="default" w:ascii="仿宋_GB2312" w:hAnsi="宋体" w:eastAsia="仿宋_GB2312" w:cs="仿宋_GB2312"/>
          <w:b w:val="0"/>
          <w:i w:val="0"/>
          <w:caps w:val="0"/>
          <w:color w:val="auto"/>
          <w:spacing w:val="0"/>
          <w:kern w:val="0"/>
          <w:sz w:val="32"/>
          <w:szCs w:val="32"/>
          <w:shd w:val="clear" w:color="auto" w:fill="FFFFFF"/>
          <w:lang w:val="en-US" w:eastAsia="zh-CN"/>
        </w:rPr>
        <w:t>报一个项目</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（3）</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一个</w:t>
      </w:r>
      <w:r>
        <w:rPr>
          <w:rFonts w:hint="default" w:ascii="仿宋_GB2312" w:hAnsi="宋体" w:eastAsia="仿宋_GB2312" w:cs="仿宋_GB2312"/>
          <w:b w:val="0"/>
          <w:i w:val="0"/>
          <w:caps w:val="0"/>
          <w:color w:val="auto"/>
          <w:spacing w:val="0"/>
          <w:kern w:val="0"/>
          <w:sz w:val="32"/>
          <w:szCs w:val="32"/>
          <w:shd w:val="clear" w:color="auto" w:fill="FFFFFF"/>
          <w:lang w:val="en-US" w:eastAsia="zh-CN"/>
        </w:rPr>
        <w:t>项目负责人限报一个项目，参与申报的项目合计不得超过两项</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（4）所有立项项目在结题之前须至少递交相关论文、知识产权证明（专利、版权等）、应用证明、领导批示</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、调研总结报告</w:t>
      </w:r>
      <w:r>
        <w:rPr>
          <w:rFonts w:hint="default" w:ascii="仿宋_GB2312" w:hAnsi="宋体" w:eastAsia="仿宋_GB2312" w:cs="仿宋_GB2312"/>
          <w:b w:val="0"/>
          <w:i w:val="0"/>
          <w:caps w:val="0"/>
          <w:color w:val="auto"/>
          <w:spacing w:val="0"/>
          <w:kern w:val="0"/>
          <w:sz w:val="32"/>
          <w:szCs w:val="32"/>
          <w:shd w:val="clear" w:color="auto" w:fill="FFFFFF"/>
          <w:lang w:val="en-US" w:eastAsia="zh-CN"/>
        </w:rPr>
        <w:t>等证明材料中1项。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eastAsia" w:ascii="黑体" w:hAnsi="宋体" w:eastAsia="黑体" w:cs="黑体"/>
          <w:b w:val="0"/>
          <w:i w:val="0"/>
          <w:caps w:val="0"/>
          <w:color w:val="auto"/>
          <w:spacing w:val="0"/>
          <w:kern w:val="0"/>
          <w:sz w:val="32"/>
          <w:szCs w:val="32"/>
          <w:shd w:val="clear" w:color="auto" w:fill="FFFFFF"/>
          <w:lang w:val="en-US" w:eastAsia="zh-CN"/>
        </w:rPr>
        <w:t>四、申报材料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申请单位应认真编写滕州市软科学研究申报书，主要内容有：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1</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《滕州市软科学研究计划申</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报</w:t>
      </w:r>
      <w:r>
        <w:rPr>
          <w:rFonts w:hint="default" w:ascii="仿宋_GB2312" w:hAnsi="宋体" w:eastAsia="仿宋_GB2312" w:cs="仿宋_GB2312"/>
          <w:b w:val="0"/>
          <w:i w:val="0"/>
          <w:caps w:val="0"/>
          <w:color w:val="auto"/>
          <w:spacing w:val="0"/>
          <w:kern w:val="0"/>
          <w:sz w:val="32"/>
          <w:szCs w:val="32"/>
          <w:shd w:val="clear" w:color="auto" w:fill="FFFFFF"/>
          <w:lang w:val="en-US" w:eastAsia="zh-CN"/>
        </w:rPr>
        <w:t>书》</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2</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有关附件：与申报项目相关的论文、荣誉证书以及能够证明申报单位良好研究基础的相关材料。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eastAsia" w:ascii="黑体" w:hAnsi="宋体" w:eastAsia="黑体" w:cs="黑体"/>
          <w:b w:val="0"/>
          <w:i w:val="0"/>
          <w:caps w:val="0"/>
          <w:color w:val="auto"/>
          <w:spacing w:val="0"/>
          <w:kern w:val="0"/>
          <w:sz w:val="32"/>
          <w:szCs w:val="32"/>
          <w:shd w:val="clear" w:color="auto" w:fill="FFFFFF"/>
          <w:lang w:val="en-US" w:eastAsia="zh-CN"/>
        </w:rPr>
        <w:t>五、申报方式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申报材料，胶装</w:t>
      </w:r>
      <w:r>
        <w:rPr>
          <w:rFonts w:hint="default" w:ascii="仿宋_GB2312" w:hAnsi="宋体" w:eastAsia="仿宋_GB2312" w:cs="仿宋_GB2312"/>
          <w:b w:val="0"/>
          <w:i w:val="0"/>
          <w:caps w:val="0"/>
          <w:color w:val="auto"/>
          <w:spacing w:val="0"/>
          <w:kern w:val="0"/>
          <w:sz w:val="32"/>
          <w:szCs w:val="32"/>
          <w:shd w:val="clear" w:color="auto" w:fill="FFFFFF"/>
          <w:lang w:val="en-US" w:eastAsia="zh-CN"/>
        </w:rPr>
        <w:t>一式两份</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加盖</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申报单位</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公章后上报，同时上报电子版。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560"/>
        <w:jc w:val="both"/>
        <w:textAlignment w:val="auto"/>
        <w:outlineLvl w:val="9"/>
        <w:rPr>
          <w:rFonts w:hint="eastAsia" w:ascii="宋体" w:hAnsi="宋体" w:eastAsia="宋体" w:cs="宋体"/>
          <w:b w:val="0"/>
          <w:i w:val="0"/>
          <w:caps w:val="0"/>
          <w:color w:val="auto"/>
          <w:spacing w:val="0"/>
          <w:sz w:val="32"/>
          <w:szCs w:val="32"/>
        </w:rPr>
      </w:pPr>
      <w:r>
        <w:rPr>
          <w:rFonts w:hint="eastAsia" w:ascii="仿宋_GB2312" w:hAnsi="宋体" w:eastAsia="仿宋_GB2312" w:cs="仿宋_GB2312"/>
          <w:b w:val="0"/>
          <w:i w:val="0"/>
          <w:caps w:val="0"/>
          <w:color w:val="auto"/>
          <w:spacing w:val="0"/>
          <w:kern w:val="0"/>
          <w:sz w:val="32"/>
          <w:szCs w:val="32"/>
          <w:shd w:val="clear" w:color="auto" w:fill="FFFFFF"/>
          <w:lang w:val="en-US" w:eastAsia="zh-CN"/>
        </w:rPr>
        <w:t>报送地点：</w:t>
      </w:r>
      <w:r>
        <w:rPr>
          <w:rFonts w:hint="default" w:ascii="仿宋_GB2312" w:hAnsi="宋体" w:eastAsia="仿宋_GB2312" w:cs="仿宋_GB2312"/>
          <w:b w:val="0"/>
          <w:i w:val="0"/>
          <w:caps w:val="0"/>
          <w:color w:val="auto"/>
          <w:spacing w:val="0"/>
          <w:kern w:val="0"/>
          <w:sz w:val="32"/>
          <w:szCs w:val="32"/>
          <w:shd w:val="clear" w:color="auto" w:fill="FFFFFF"/>
          <w:lang w:val="en-US" w:eastAsia="zh-CN"/>
        </w:rPr>
        <w:t>市科技局</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政策法规与发展规划室</w:t>
      </w:r>
      <w:r>
        <w:rPr>
          <w:rFonts w:hint="default" w:ascii="仿宋_GB2312" w:hAnsi="宋体" w:eastAsia="仿宋_GB2312" w:cs="仿宋_GB2312"/>
          <w:b w:val="0"/>
          <w:i w:val="0"/>
          <w:caps w:val="0"/>
          <w:color w:val="auto"/>
          <w:spacing w:val="0"/>
          <w:kern w:val="0"/>
          <w:sz w:val="32"/>
          <w:szCs w:val="32"/>
          <w:shd w:val="clear" w:color="auto" w:fill="FFFFFF"/>
          <w:lang w:val="en-US" w:eastAsia="zh-CN"/>
        </w:rPr>
        <w:t>（</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政务中心A0423房间</w:t>
      </w:r>
      <w:r>
        <w:rPr>
          <w:rFonts w:hint="default" w:ascii="仿宋_GB2312" w:hAnsi="宋体" w:eastAsia="仿宋_GB2312" w:cs="仿宋_GB2312"/>
          <w:b w:val="0"/>
          <w:i w:val="0"/>
          <w:caps w:val="0"/>
          <w:color w:val="auto"/>
          <w:spacing w:val="0"/>
          <w:kern w:val="0"/>
          <w:sz w:val="32"/>
          <w:szCs w:val="32"/>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560"/>
        <w:jc w:val="both"/>
        <w:textAlignment w:val="auto"/>
        <w:outlineLvl w:val="9"/>
        <w:rPr>
          <w:rFonts w:hint="default" w:ascii="宋体" w:hAnsi="宋体" w:eastAsia="宋体" w:cs="宋体"/>
          <w:b w:val="0"/>
          <w:i w:val="0"/>
          <w:caps w:val="0"/>
          <w:color w:val="auto"/>
          <w:spacing w:val="0"/>
          <w:sz w:val="32"/>
          <w:szCs w:val="32"/>
          <w:lang w:val="en-US"/>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联系人：刘尚玉</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 xml:space="preserve"> 张广丹  田 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560"/>
        <w:jc w:val="both"/>
        <w:textAlignment w:val="auto"/>
        <w:outlineLvl w:val="9"/>
        <w:rPr>
          <w:rFonts w:hint="eastAsia" w:ascii="仿宋_GB2312" w:hAnsi="宋体" w:eastAsia="仿宋_GB2312" w:cs="仿宋_GB2312"/>
          <w:b w:val="0"/>
          <w:i w:val="0"/>
          <w:caps w:val="0"/>
          <w:color w:val="auto"/>
          <w:spacing w:val="0"/>
          <w:kern w:val="0"/>
          <w:sz w:val="32"/>
          <w:szCs w:val="32"/>
          <w:shd w:val="clear" w:color="auto" w:fill="FFFFFF"/>
          <w:lang w:val="en-US" w:eastAsia="zh-CN"/>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联系电话：5888616</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left="0" w:leftChars="0" w:right="0" w:firstLine="560"/>
        <w:jc w:val="both"/>
        <w:textAlignment w:val="auto"/>
        <w:outlineLvl w:val="9"/>
        <w:rPr>
          <w:rFonts w:hint="eastAsia" w:ascii="黑体" w:hAnsi="宋体" w:eastAsia="黑体" w:cs="宋体"/>
          <w:bCs/>
          <w:color w:val="auto"/>
          <w:kern w:val="0"/>
          <w:sz w:val="32"/>
          <w:szCs w:val="32"/>
        </w:rPr>
      </w:pPr>
      <w:r>
        <w:rPr>
          <w:rFonts w:hint="default" w:ascii="仿宋_GB2312" w:hAnsi="宋体" w:eastAsia="仿宋_GB2312" w:cs="仿宋_GB2312"/>
          <w:b w:val="0"/>
          <w:i w:val="0"/>
          <w:caps w:val="0"/>
          <w:color w:val="auto"/>
          <w:spacing w:val="0"/>
          <w:kern w:val="0"/>
          <w:sz w:val="32"/>
          <w:szCs w:val="32"/>
          <w:shd w:val="clear" w:color="auto" w:fill="FFFFFF"/>
          <w:lang w:val="en-US" w:eastAsia="zh-CN"/>
        </w:rPr>
        <w:t>电子邮箱：</w:t>
      </w:r>
      <w:r>
        <w:rPr>
          <w:rFonts w:hint="eastAsia" w:ascii="仿宋_GB2312" w:hAnsi="宋体" w:eastAsia="仿宋_GB2312" w:cs="仿宋_GB2312"/>
          <w:b w:val="0"/>
          <w:i w:val="0"/>
          <w:caps w:val="0"/>
          <w:color w:val="auto"/>
          <w:spacing w:val="0"/>
          <w:kern w:val="0"/>
          <w:sz w:val="32"/>
          <w:szCs w:val="32"/>
          <w:shd w:val="clear" w:color="auto" w:fill="FFFFFF"/>
          <w:lang w:val="en-US" w:eastAsia="zh-CN"/>
        </w:rPr>
        <w:fldChar w:fldCharType="begin"/>
      </w:r>
      <w:r>
        <w:rPr>
          <w:rFonts w:hint="eastAsia" w:ascii="仿宋_GB2312" w:hAnsi="宋体" w:eastAsia="仿宋_GB2312" w:cs="仿宋_GB2312"/>
          <w:b w:val="0"/>
          <w:i w:val="0"/>
          <w:caps w:val="0"/>
          <w:color w:val="auto"/>
          <w:spacing w:val="0"/>
          <w:kern w:val="0"/>
          <w:sz w:val="32"/>
          <w:szCs w:val="32"/>
          <w:shd w:val="clear" w:color="auto" w:fill="FFFFFF"/>
          <w:lang w:val="en-US" w:eastAsia="zh-CN"/>
        </w:rPr>
        <w:instrText xml:space="preserve"> HYPERLINK "mailto:tzkjcgk@163.com" </w:instrText>
      </w:r>
      <w:r>
        <w:rPr>
          <w:rFonts w:hint="eastAsia" w:ascii="仿宋_GB2312" w:hAnsi="宋体" w:eastAsia="仿宋_GB2312" w:cs="仿宋_GB2312"/>
          <w:b w:val="0"/>
          <w:i w:val="0"/>
          <w:caps w:val="0"/>
          <w:color w:val="auto"/>
          <w:spacing w:val="0"/>
          <w:kern w:val="0"/>
          <w:sz w:val="32"/>
          <w:szCs w:val="32"/>
          <w:shd w:val="clear" w:color="auto" w:fill="FFFFFF"/>
          <w:lang w:val="en-US" w:eastAsia="zh-CN"/>
        </w:rPr>
        <w:fldChar w:fldCharType="separate"/>
      </w:r>
      <w:r>
        <w:rPr>
          <w:rFonts w:hint="default" w:ascii="仿宋_GB2312" w:hAnsi="宋体" w:eastAsia="仿宋_GB2312" w:cs="仿宋_GB2312"/>
          <w:b w:val="0"/>
          <w:i w:val="0"/>
          <w:caps w:val="0"/>
          <w:color w:val="auto"/>
          <w:spacing w:val="0"/>
          <w:kern w:val="0"/>
          <w:sz w:val="32"/>
          <w:szCs w:val="32"/>
          <w:shd w:val="clear" w:color="auto" w:fill="FFFFFF"/>
          <w:lang w:val="en-US" w:eastAsia="zh-CN"/>
        </w:rPr>
        <w:t>tzkj</w:t>
      </w:r>
      <w:r>
        <w:rPr>
          <w:rFonts w:hint="eastAsia" w:ascii="仿宋_GB2312" w:hAnsi="宋体" w:eastAsia="仿宋_GB2312" w:cs="仿宋_GB2312"/>
          <w:b w:val="0"/>
          <w:i w:val="0"/>
          <w:caps w:val="0"/>
          <w:color w:val="auto"/>
          <w:spacing w:val="0"/>
          <w:kern w:val="0"/>
          <w:sz w:val="32"/>
          <w:szCs w:val="32"/>
          <w:shd w:val="clear" w:color="auto" w:fill="FFFFFF"/>
          <w:lang w:val="en-US" w:eastAsia="zh-CN"/>
        </w:rPr>
        <w:t>zh</w:t>
      </w:r>
      <w:r>
        <w:rPr>
          <w:rFonts w:hint="default" w:ascii="仿宋_GB2312" w:hAnsi="宋体" w:eastAsia="仿宋_GB2312" w:cs="仿宋_GB2312"/>
          <w:b w:val="0"/>
          <w:i w:val="0"/>
          <w:caps w:val="0"/>
          <w:color w:val="auto"/>
          <w:spacing w:val="0"/>
          <w:kern w:val="0"/>
          <w:sz w:val="32"/>
          <w:szCs w:val="32"/>
          <w:shd w:val="clear" w:color="auto" w:fill="FFFFFF"/>
          <w:lang w:val="en-US" w:eastAsia="zh-CN"/>
        </w:rPr>
        <w:t>@163.com</w:t>
      </w:r>
      <w:r>
        <w:rPr>
          <w:rFonts w:hint="eastAsia" w:ascii="仿宋_GB2312" w:hAnsi="宋体" w:eastAsia="仿宋_GB2312" w:cs="仿宋_GB2312"/>
          <w:b w:val="0"/>
          <w:i w:val="0"/>
          <w:caps w:val="0"/>
          <w:color w:val="auto"/>
          <w:spacing w:val="0"/>
          <w:kern w:val="0"/>
          <w:sz w:val="32"/>
          <w:szCs w:val="32"/>
          <w:shd w:val="clear" w:color="auto" w:fill="FFFFFF"/>
          <w:lang w:val="en-US" w:eastAsia="zh-CN"/>
        </w:rPr>
        <w:fldChar w:fldCharType="end"/>
      </w:r>
    </w:p>
    <w:sectPr>
      <w:footerReference r:id="rId3" w:type="default"/>
      <w:pgSz w:w="11906" w:h="16838"/>
      <w:pgMar w:top="1587" w:right="1587" w:bottom="1587"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0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000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decimal"/>
      <w:suff w:val="nothing"/>
      <w:lvlText w:val="%1、"/>
      <w:lvlJc w:val="left"/>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471F4"/>
    <w:rsid w:val="1BC91150"/>
    <w:rsid w:val="1C781AF7"/>
    <w:rsid w:val="2EAD776A"/>
    <w:rsid w:val="475642E1"/>
    <w:rsid w:val="4BE64AFF"/>
    <w:rsid w:val="54833932"/>
    <w:rsid w:val="6AFB24E2"/>
    <w:rsid w:val="6BCE10F7"/>
    <w:rsid w:val="700F71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3"/>
    <w:basedOn w:val="1"/>
    <w:next w:val="1"/>
    <w:qFormat/>
    <w:uiPriority w:val="0"/>
    <w:pPr>
      <w:spacing w:before="0" w:beforeAutospacing="1" w:after="0" w:afterAutospacing="1"/>
      <w:jc w:val="left"/>
    </w:pPr>
    <w:rPr>
      <w:rFonts w:hint="eastAsia" w:ascii="宋体" w:hAnsi="宋体" w:eastAsia="宋体" w:cs="宋体"/>
      <w:b/>
      <w:kern w:val="0"/>
      <w:sz w:val="27"/>
      <w:szCs w:val="27"/>
      <w:lang w:val="en-US" w:eastAsia="zh-CN"/>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Body Text"/>
    <w:basedOn w:val="1"/>
    <w:qFormat/>
    <w:uiPriority w:val="1"/>
    <w:pPr>
      <w:ind w:left="120"/>
    </w:pPr>
    <w:rPr>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39"/>
    <w:pPr>
      <w:widowControl/>
      <w:spacing w:after="100" w:line="259" w:lineRule="auto"/>
      <w:jc w:val="left"/>
    </w:pPr>
    <w:rPr>
      <w:rFonts w:cs="Times New Roman"/>
      <w:kern w:val="0"/>
      <w:sz w:val="22"/>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paragraph" w:styleId="8">
    <w:name w:val="Body Text First Indent 2"/>
    <w:basedOn w:val="1"/>
    <w:qFormat/>
    <w:uiPriority w:val="0"/>
    <w:pPr>
      <w:widowControl w:val="0"/>
      <w:spacing w:after="120" w:line="240" w:lineRule="auto"/>
      <w:ind w:left="420" w:leftChars="200" w:firstLine="420" w:firstLineChars="200"/>
      <w:jc w:val="both"/>
    </w:pPr>
    <w:rPr>
      <w:rFonts w:ascii="仿宋_GB2312" w:hAnsi="Times New Roman" w:eastAsia="仿宋_GB2312" w:cs="Times New Roman"/>
      <w:spacing w:val="0"/>
      <w:kern w:val="2"/>
      <w:sz w:val="21"/>
      <w:szCs w:val="24"/>
      <w:lang w:val="en-US" w:eastAsia="zh-CN" w:bidi="ar-SA"/>
    </w:r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basedOn w:val="10"/>
    <w:qFormat/>
    <w:uiPriority w:val="0"/>
    <w:rPr>
      <w:color w:val="0000FF"/>
      <w:u w:val="single"/>
    </w:rPr>
  </w:style>
  <w:style w:type="paragraph" w:styleId="14">
    <w:name w:val="List Paragraph"/>
    <w:basedOn w:val="1"/>
    <w:qFormat/>
    <w:uiPriority w:val="34"/>
  </w:style>
  <w:style w:type="paragraph" w:customStyle="1" w:styleId="15">
    <w:name w:val="Body text|1"/>
    <w:basedOn w:val="1"/>
    <w:qFormat/>
    <w:uiPriority w:val="0"/>
    <w:pPr>
      <w:widowControl w:val="0"/>
      <w:shd w:val="clear" w:color="auto" w:fill="auto"/>
      <w:spacing w:line="437"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7185</Words>
  <Characters>7639</Characters>
  <Paragraphs>228</Paragraphs>
  <TotalTime>11</TotalTime>
  <ScaleCrop>false</ScaleCrop>
  <LinksUpToDate>false</LinksUpToDate>
  <CharactersWithSpaces>7698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聚光镜</cp:lastModifiedBy>
  <cp:lastPrinted>2021-12-10T08:39:00Z</cp:lastPrinted>
  <dcterms:modified xsi:type="dcterms:W3CDTF">2021-12-11T04:00:27Z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2C938396CB7D4A838B6A9C9858336F0A</vt:lpwstr>
  </property>
</Properties>
</file>