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45E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关于2025年春季马铃薯目标收入保险实际收入的公示</w:t>
      </w:r>
    </w:p>
    <w:p w14:paraId="5F4D32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2" w:beforeAutospacing="0" w:after="302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根据《山东省特色农产品目标收入保险工作实施方案》（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鲁发改价格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〔2025〕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239号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）《2025年滕州市春季特色马铃薯目标收入保险工作实施方案》（滕发改字〔2025〕38号）有关规定，现将滕州市202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年春季马铃薯目标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保险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实际收入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公示如下：</w:t>
      </w:r>
    </w:p>
    <w:p w14:paraId="6DE21B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2" w:beforeAutospacing="0" w:after="302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年春季马铃薯一期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实际收入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3879.3元/亩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，二期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实际收入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3187.5元/亩。</w:t>
      </w:r>
    </w:p>
    <w:p w14:paraId="10464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2" w:beforeAutospacing="0" w:after="302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自即日起，任何单位及个人如有异议，请在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个工作日内向我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管科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反映。</w:t>
      </w:r>
    </w:p>
    <w:p w14:paraId="53B8AA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2" w:beforeAutospacing="0" w:after="302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5522931</w:t>
      </w:r>
      <w:bookmarkStart w:id="0" w:name="_GoBack"/>
      <w:bookmarkEnd w:id="0"/>
    </w:p>
    <w:p w14:paraId="117916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2" w:beforeAutospacing="0" w:after="302" w:afterAutospacing="0" w:line="450" w:lineRule="atLeast"/>
        <w:ind w:left="0" w:right="0"/>
        <w:jc w:val="both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u w:val="none"/>
        </w:rPr>
      </w:pPr>
    </w:p>
    <w:p w14:paraId="789827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2" w:beforeAutospacing="0" w:after="302" w:afterAutospacing="0" w:line="45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 xml:space="preserve">                                                                  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滕州市发展和改革局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 xml:space="preserve">                                              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日</w:t>
      </w:r>
    </w:p>
    <w:p w14:paraId="1996604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2B474"/>
    <w:rsid w:val="7A9E7CFA"/>
    <w:rsid w:val="7BFEB2A0"/>
    <w:rsid w:val="7EDE78D5"/>
    <w:rsid w:val="ABD3F718"/>
    <w:rsid w:val="AEFB5114"/>
    <w:rsid w:val="BF7D2727"/>
    <w:rsid w:val="FFE7C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253</Characters>
  <Lines>0</Lines>
  <Paragraphs>0</Paragraphs>
  <TotalTime>19.6666666666667</TotalTime>
  <ScaleCrop>false</ScaleCrop>
  <LinksUpToDate>false</LinksUpToDate>
  <CharactersWithSpaces>384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2025-08-05T22:30:23Z</dcterms:created>
  <dc:creator>User</dc:creator>
  <cp:lastModifiedBy>昏君</cp:lastModifiedBy>
  <dcterms:modified xsi:type="dcterms:W3CDTF">2025-08-05T07:13:38Z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C487E5C53F2B4D9EADC468900ABB7CAC_13</vt:lpwstr>
  </property>
</Properties>
</file>