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DCDA9F">
      <w:pPr>
        <w:pStyle w:val="3"/>
        <w:keepNext w:val="0"/>
        <w:keepLines w:val="0"/>
        <w:pageBreakBefore w:val="0"/>
        <w:kinsoku/>
        <w:wordWrap/>
        <w:overflowPunct/>
        <w:topLinePunct w:val="0"/>
        <w:autoSpaceDE/>
        <w:autoSpaceDN/>
        <w:bidi w:val="0"/>
        <w:adjustRightInd/>
        <w:snapToGrid/>
        <w:spacing w:line="560" w:lineRule="exact"/>
        <w:ind w:firstLine="360" w:firstLineChars="100"/>
        <w:jc w:val="both"/>
        <w:textAlignment w:val="auto"/>
        <w:rPr>
          <w:rFonts w:ascii="黑体" w:eastAsia="黑体"/>
          <w:bCs/>
          <w:sz w:val="24"/>
          <w:szCs w:val="24"/>
        </w:rPr>
      </w:pPr>
      <w:r>
        <w:rPr>
          <w:rFonts w:hint="eastAsia" w:ascii="方正小标宋简体" w:hAnsi="方正小标宋简体" w:eastAsia="方正小标宋简体" w:cs="方正小标宋简体"/>
          <w:b w:val="0"/>
          <w:bCs w:val="0"/>
          <w:sz w:val="36"/>
          <w:szCs w:val="36"/>
          <w:lang w:eastAsia="zh-CN"/>
        </w:rPr>
        <w:t>取水许可审批（首次申请）“一次办好”告知书</w:t>
      </w:r>
    </w:p>
    <w:p w14:paraId="3CB085AC">
      <w:pPr>
        <w:pStyle w:val="3"/>
        <w:keepNext w:val="0"/>
        <w:keepLines w:val="0"/>
        <w:pageBreakBefore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color w:val="auto"/>
          <w:sz w:val="32"/>
          <w:szCs w:val="32"/>
          <w:lang w:val="en-US" w:eastAsia="zh-CN"/>
        </w:rPr>
      </w:pPr>
    </w:p>
    <w:p w14:paraId="233CA3CC">
      <w:pPr>
        <w:pStyle w:val="3"/>
        <w:keepNext w:val="0"/>
        <w:keepLines w:val="0"/>
        <w:pageBreakBefore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lang w:val="en-US" w:eastAsia="zh-CN"/>
        </w:rPr>
        <w:t>一、</w:t>
      </w:r>
      <w:r>
        <w:rPr>
          <w:rFonts w:hint="eastAsia" w:ascii="黑体" w:hAnsi="黑体" w:eastAsia="黑体" w:cs="黑体"/>
          <w:b w:val="0"/>
          <w:bCs w:val="0"/>
          <w:color w:val="auto"/>
          <w:sz w:val="32"/>
          <w:szCs w:val="32"/>
        </w:rPr>
        <w:t>事项名称：</w:t>
      </w:r>
      <w:r>
        <w:rPr>
          <w:rFonts w:hint="eastAsia" w:ascii="仿宋_GB2312" w:hAnsi="仿宋_GB2312" w:eastAsia="仿宋_GB2312" w:cs="仿宋_GB2312"/>
          <w:b w:val="0"/>
          <w:bCs w:val="0"/>
          <w:color w:val="auto"/>
          <w:sz w:val="32"/>
          <w:szCs w:val="32"/>
          <w:lang w:eastAsia="zh-CN"/>
        </w:rPr>
        <w:t>取水</w:t>
      </w:r>
      <w:r>
        <w:rPr>
          <w:rFonts w:hint="eastAsia" w:ascii="仿宋_GB2312" w:hAnsi="仿宋_GB2312" w:eastAsia="仿宋_GB2312" w:cs="仿宋_GB2312"/>
          <w:b w:val="0"/>
          <w:bCs w:val="0"/>
          <w:color w:val="auto"/>
          <w:sz w:val="32"/>
          <w:szCs w:val="32"/>
        </w:rPr>
        <w:t>许可</w:t>
      </w:r>
    </w:p>
    <w:p w14:paraId="72B67C3F">
      <w:pPr>
        <w:pStyle w:val="3"/>
        <w:keepNext w:val="0"/>
        <w:keepLines w:val="0"/>
        <w:pageBreakBefore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仿宋_GB2312" w:hAnsi="仿宋_GB2312" w:eastAsia="微软雅黑" w:cs="仿宋_GB2312"/>
          <w:b w:val="0"/>
          <w:bCs w:val="0"/>
          <w:color w:val="auto"/>
          <w:sz w:val="32"/>
          <w:szCs w:val="32"/>
          <w:lang w:eastAsia="zh-CN"/>
        </w:rPr>
      </w:pPr>
      <w:r>
        <w:rPr>
          <w:rFonts w:hint="eastAsia" w:ascii="黑体" w:hAnsi="黑体" w:eastAsia="黑体" w:cs="黑体"/>
          <w:b w:val="0"/>
          <w:bCs w:val="0"/>
          <w:color w:val="auto"/>
          <w:sz w:val="32"/>
          <w:szCs w:val="32"/>
          <w:lang w:val="en-US" w:eastAsia="zh-CN"/>
        </w:rPr>
        <w:t>二、</w:t>
      </w:r>
      <w:r>
        <w:rPr>
          <w:rFonts w:hint="eastAsia" w:ascii="黑体" w:hAnsi="黑体" w:eastAsia="黑体" w:cs="黑体"/>
          <w:b w:val="0"/>
          <w:bCs w:val="0"/>
          <w:color w:val="auto"/>
          <w:sz w:val="32"/>
          <w:szCs w:val="32"/>
        </w:rPr>
        <w:t>申报范围：</w:t>
      </w:r>
      <w:r>
        <w:rPr>
          <w:rFonts w:hint="eastAsia" w:ascii="仿宋_GB2312" w:hAnsi="仿宋_GB2312" w:eastAsia="仿宋_GB2312" w:cs="仿宋_GB2312"/>
          <w:b w:val="0"/>
          <w:bCs w:val="0"/>
          <w:color w:val="auto"/>
          <w:sz w:val="32"/>
          <w:szCs w:val="32"/>
          <w:lang w:eastAsia="zh-CN"/>
        </w:rPr>
        <w:t>直接从河流、湖泊、水库、地下取用水资源或者直接取用其他取水单位再生水、矿井排水等退排水的。</w:t>
      </w:r>
    </w:p>
    <w:p w14:paraId="3E17F278">
      <w:pPr>
        <w:pStyle w:val="3"/>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三</w:t>
      </w:r>
      <w:r>
        <w:rPr>
          <w:rFonts w:hint="eastAsia" w:ascii="黑体" w:hAnsi="黑体" w:eastAsia="黑体" w:cs="黑体"/>
          <w:b w:val="0"/>
          <w:bCs w:val="0"/>
          <w:color w:val="auto"/>
          <w:sz w:val="32"/>
          <w:szCs w:val="32"/>
          <w:lang w:eastAsia="zh-CN"/>
        </w:rPr>
        <w:t>、</w:t>
      </w:r>
      <w:r>
        <w:rPr>
          <w:rFonts w:hint="eastAsia" w:ascii="黑体" w:hAnsi="黑体" w:eastAsia="黑体" w:cs="黑体"/>
          <w:b w:val="0"/>
          <w:bCs w:val="0"/>
          <w:color w:val="auto"/>
          <w:sz w:val="32"/>
          <w:szCs w:val="32"/>
        </w:rPr>
        <w:t>申请条件:</w:t>
      </w:r>
    </w:p>
    <w:p w14:paraId="226093C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b w:val="0"/>
          <w:bCs w:val="0"/>
          <w:color w:val="auto"/>
          <w:kern w:val="2"/>
          <w:sz w:val="32"/>
          <w:szCs w:val="32"/>
          <w:lang w:val="en-US" w:eastAsia="zh-CN" w:bidi="ar-SA"/>
        </w:rPr>
      </w:pPr>
      <w:r>
        <w:rPr>
          <w:rFonts w:hint="default" w:ascii="仿宋_GB2312" w:hAnsi="仿宋_GB2312" w:eastAsia="仿宋_GB2312" w:cs="仿宋_GB2312"/>
          <w:b w:val="0"/>
          <w:bCs w:val="0"/>
          <w:color w:val="auto"/>
          <w:kern w:val="2"/>
          <w:sz w:val="32"/>
          <w:szCs w:val="32"/>
          <w:lang w:val="en-US" w:eastAsia="zh-CN" w:bidi="ar-SA"/>
        </w:rPr>
        <w:t>1、符合水资源综合规划、水长期供求计划、水资源的配置、用水总量分类控制指标以及国家产业政策，遵守经批准的水量分配方案或者协议。</w:t>
      </w:r>
    </w:p>
    <w:p w14:paraId="7293CCF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default" w:ascii="仿宋_GB2312" w:hAnsi="仿宋_GB2312" w:eastAsia="仿宋_GB2312" w:cs="仿宋_GB2312"/>
          <w:b w:val="0"/>
          <w:bCs w:val="0"/>
          <w:color w:val="auto"/>
          <w:kern w:val="2"/>
          <w:sz w:val="32"/>
          <w:szCs w:val="32"/>
          <w:lang w:val="en-US" w:eastAsia="zh-CN" w:bidi="ar-SA"/>
        </w:rPr>
      </w:pPr>
      <w:r>
        <w:rPr>
          <w:rFonts w:hint="default" w:ascii="仿宋_GB2312" w:hAnsi="仿宋_GB2312" w:eastAsia="仿宋_GB2312" w:cs="仿宋_GB2312"/>
          <w:b w:val="0"/>
          <w:bCs w:val="0"/>
          <w:color w:val="auto"/>
          <w:kern w:val="2"/>
          <w:sz w:val="32"/>
          <w:szCs w:val="32"/>
          <w:lang w:val="en-US" w:eastAsia="zh-CN" w:bidi="ar-SA"/>
        </w:rPr>
        <w:t>2、建设项目必须配套建设节水设施。申请的取用水量必须符合《山东省重点工业产品取水定额》（DB37/1639—2010）、《山东省主要农作物灌溉定额》（DB37/T1640—2010）及国家的相关要求。</w:t>
      </w:r>
    </w:p>
    <w:p w14:paraId="606A65C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default" w:ascii="仿宋_GB2312" w:hAnsi="仿宋_GB2312" w:eastAsia="仿宋_GB2312" w:cs="仿宋_GB2312"/>
          <w:b w:val="0"/>
          <w:bCs w:val="0"/>
          <w:color w:val="auto"/>
          <w:kern w:val="2"/>
          <w:sz w:val="32"/>
          <w:szCs w:val="32"/>
          <w:lang w:val="en-US" w:eastAsia="zh-CN" w:bidi="ar-SA"/>
        </w:rPr>
      </w:pPr>
      <w:r>
        <w:rPr>
          <w:rFonts w:hint="default" w:ascii="仿宋_GB2312" w:hAnsi="仿宋_GB2312" w:eastAsia="仿宋_GB2312" w:cs="仿宋_GB2312"/>
          <w:b w:val="0"/>
          <w:bCs w:val="0"/>
          <w:color w:val="auto"/>
          <w:kern w:val="2"/>
          <w:sz w:val="32"/>
          <w:szCs w:val="32"/>
          <w:lang w:val="en-US" w:eastAsia="zh-CN" w:bidi="ar-SA"/>
        </w:rPr>
        <w:t>3、取水、退水布局合理。</w:t>
      </w:r>
    </w:p>
    <w:p w14:paraId="4B2CC6F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default" w:ascii="仿宋_GB2312" w:hAnsi="仿宋_GB2312" w:eastAsia="仿宋_GB2312" w:cs="仿宋_GB2312"/>
          <w:b w:val="0"/>
          <w:bCs w:val="0"/>
          <w:color w:val="auto"/>
          <w:kern w:val="2"/>
          <w:sz w:val="32"/>
          <w:szCs w:val="32"/>
          <w:lang w:val="en-US" w:eastAsia="zh-CN" w:bidi="ar-SA"/>
        </w:rPr>
      </w:pPr>
      <w:r>
        <w:rPr>
          <w:rFonts w:hint="default" w:ascii="仿宋_GB2312" w:hAnsi="仿宋_GB2312" w:eastAsia="仿宋_GB2312" w:cs="仿宋_GB2312"/>
          <w:b w:val="0"/>
          <w:bCs w:val="0"/>
          <w:color w:val="auto"/>
          <w:kern w:val="2"/>
          <w:sz w:val="32"/>
          <w:szCs w:val="32"/>
          <w:lang w:val="en-US" w:eastAsia="zh-CN" w:bidi="ar-SA"/>
        </w:rPr>
        <w:t>4、建设项目的退水必须达到国家和山东省城镇污水排放标准；排入非城镇下水道的，必须符合水体功能区的水质标准，并不会对水功能区水域功能造成重大损害。</w:t>
      </w:r>
    </w:p>
    <w:p w14:paraId="5B25D97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default" w:ascii="仿宋_GB2312" w:hAnsi="仿宋_GB2312" w:eastAsia="仿宋_GB2312" w:cs="仿宋_GB2312"/>
          <w:b w:val="0"/>
          <w:bCs w:val="0"/>
          <w:color w:val="auto"/>
          <w:kern w:val="2"/>
          <w:sz w:val="32"/>
          <w:szCs w:val="32"/>
          <w:lang w:val="en-US" w:eastAsia="zh-CN" w:bidi="ar-SA"/>
        </w:rPr>
      </w:pPr>
      <w:r>
        <w:rPr>
          <w:rFonts w:hint="default" w:ascii="仿宋_GB2312" w:hAnsi="仿宋_GB2312" w:eastAsia="仿宋_GB2312" w:cs="仿宋_GB2312"/>
          <w:b w:val="0"/>
          <w:bCs w:val="0"/>
          <w:color w:val="auto"/>
          <w:kern w:val="2"/>
          <w:sz w:val="32"/>
          <w:szCs w:val="32"/>
          <w:lang w:val="en-US" w:eastAsia="zh-CN" w:bidi="ar-SA"/>
        </w:rPr>
        <w:t>5、城市公共供水管网能够满足用水需要时，建设项目自备取水设施原则上不得取用地下水；地下水的取水不得超过本行政区域可采总量和地下水用水总量指标。</w:t>
      </w:r>
    </w:p>
    <w:p w14:paraId="23FF01D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default" w:ascii="仿宋_GB2312" w:hAnsi="仿宋_GB2312" w:eastAsia="仿宋_GB2312" w:cs="仿宋_GB2312"/>
          <w:b w:val="0"/>
          <w:bCs w:val="0"/>
          <w:color w:val="auto"/>
          <w:kern w:val="2"/>
          <w:sz w:val="32"/>
          <w:szCs w:val="32"/>
          <w:lang w:val="en-US" w:eastAsia="zh-CN" w:bidi="ar-SA"/>
        </w:rPr>
      </w:pPr>
      <w:r>
        <w:rPr>
          <w:rFonts w:hint="default" w:ascii="仿宋_GB2312" w:hAnsi="仿宋_GB2312" w:eastAsia="仿宋_GB2312" w:cs="仿宋_GB2312"/>
          <w:b w:val="0"/>
          <w:bCs w:val="0"/>
          <w:color w:val="auto"/>
          <w:kern w:val="2"/>
          <w:sz w:val="32"/>
          <w:szCs w:val="32"/>
          <w:lang w:val="en-US" w:eastAsia="zh-CN" w:bidi="ar-SA"/>
        </w:rPr>
        <w:t>6、不得损害上下游、左右岸以及第三者或者社会公共利益。</w:t>
      </w:r>
    </w:p>
    <w:p w14:paraId="13AE5FC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7、年取用地表水20万立方米以下，以及地下水（不含地热水）10万立方米以下的且对周边影响较小的项目可自行或委托有关单位编制建设项目水资源论证表，论证表内容编制应当符合《建设项目水资源论证管理办法》、《建设项目水资源论证导则》（GB/35580-2017）的基本要求。</w:t>
      </w:r>
    </w:p>
    <w:p w14:paraId="0E95AA74">
      <w:pPr>
        <w:pStyle w:val="3"/>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四</w:t>
      </w:r>
      <w:r>
        <w:rPr>
          <w:rFonts w:hint="eastAsia" w:ascii="黑体" w:hAnsi="黑体" w:eastAsia="黑体" w:cs="黑体"/>
          <w:b w:val="0"/>
          <w:bCs w:val="0"/>
          <w:color w:val="auto"/>
          <w:sz w:val="32"/>
          <w:szCs w:val="32"/>
          <w:lang w:eastAsia="zh-CN"/>
        </w:rPr>
        <w:t>、</w:t>
      </w:r>
      <w:r>
        <w:rPr>
          <w:rFonts w:hint="eastAsia" w:ascii="黑体" w:hAnsi="黑体" w:eastAsia="黑体" w:cs="黑体"/>
          <w:b w:val="0"/>
          <w:bCs w:val="0"/>
          <w:color w:val="auto"/>
          <w:sz w:val="32"/>
          <w:szCs w:val="32"/>
        </w:rPr>
        <w:t>申请材料:</w:t>
      </w:r>
    </w:p>
    <w:p w14:paraId="1D16EFDF">
      <w:pPr>
        <w:pStyle w:val="3"/>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color w:val="auto"/>
          <w:sz w:val="32"/>
          <w:szCs w:val="32"/>
        </w:rPr>
      </w:pPr>
      <w:r>
        <w:rPr>
          <w:rFonts w:hint="eastAsia" w:ascii="仿宋_GB2312" w:hAnsi="Calibri" w:eastAsia="仿宋_GB2312" w:cs="Times New Roman"/>
          <w:color w:val="auto"/>
          <w:kern w:val="2"/>
          <w:sz w:val="32"/>
          <w:szCs w:val="32"/>
          <w:lang w:val="en-US" w:eastAsia="zh-CN" w:bidi="ar-SA"/>
        </w:rPr>
        <w:t>（以下所有材料均需提供纸质版和PDF电子版各一份）</w:t>
      </w:r>
    </w:p>
    <w:p w14:paraId="4768A909">
      <w:pPr>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仿宋_GB2312" w:eastAsia="仿宋_GB2312"/>
          <w:color w:val="auto"/>
          <w:sz w:val="32"/>
          <w:szCs w:val="32"/>
          <w:lang w:val="en-US" w:eastAsia="zh-CN"/>
        </w:rPr>
      </w:pPr>
      <w:r>
        <w:rPr>
          <w:rFonts w:hint="eastAsia" w:ascii="仿宋_GB2312" w:eastAsia="仿宋_GB2312"/>
          <w:b/>
          <w:bCs/>
          <w:color w:val="auto"/>
          <w:sz w:val="32"/>
          <w:szCs w:val="32"/>
          <w:lang w:val="en-US" w:eastAsia="zh-CN"/>
        </w:rPr>
        <w:t>取水许可审批（首次申请）提供如下材料:</w:t>
      </w:r>
    </w:p>
    <w:p w14:paraId="25A5AC29">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1、取水许可申请书(原件1份)</w:t>
      </w:r>
    </w:p>
    <w:p w14:paraId="250C302C">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2、有利害关系的第三者的承诺书或说明材料(原件1份)</w:t>
      </w:r>
    </w:p>
    <w:p w14:paraId="40717604">
      <w:pPr>
        <w:keepNext w:val="0"/>
        <w:keepLines w:val="0"/>
        <w:pageBreakBefore w:val="0"/>
        <w:widowControl/>
        <w:numPr>
          <w:ilvl w:val="0"/>
          <w:numId w:val="0"/>
        </w:numPr>
        <w:kinsoku/>
        <w:wordWrap/>
        <w:overflowPunct/>
        <w:topLinePunct w:val="0"/>
        <w:autoSpaceDE/>
        <w:autoSpaceDN/>
        <w:bidi w:val="0"/>
        <w:adjustRightInd/>
        <w:snapToGrid/>
        <w:spacing w:line="560" w:lineRule="exact"/>
        <w:jc w:val="left"/>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3、建设项目水资源论证报告书(或表)(原件1份)</w:t>
      </w:r>
    </w:p>
    <w:p w14:paraId="503D99AF">
      <w:pPr>
        <w:keepNext w:val="0"/>
        <w:keepLines w:val="0"/>
        <w:pageBreakBefore w:val="0"/>
        <w:widowControl/>
        <w:numPr>
          <w:ilvl w:val="0"/>
          <w:numId w:val="0"/>
        </w:numPr>
        <w:kinsoku/>
        <w:wordWrap/>
        <w:overflowPunct/>
        <w:topLinePunct w:val="0"/>
        <w:autoSpaceDE/>
        <w:autoSpaceDN/>
        <w:bidi w:val="0"/>
        <w:adjustRightInd/>
        <w:snapToGrid/>
        <w:spacing w:line="560" w:lineRule="exact"/>
        <w:jc w:val="left"/>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4、项目批准文件、备案文件复印件1份(由滕州市行政审批服务局批准或备案的企业可免于提供)</w:t>
      </w:r>
    </w:p>
    <w:p w14:paraId="058E714E">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eastAsia="仿宋_GB2312"/>
          <w:color w:val="auto"/>
          <w:sz w:val="32"/>
          <w:szCs w:val="32"/>
        </w:rPr>
      </w:pPr>
      <w:r>
        <w:rPr>
          <w:rFonts w:hint="eastAsia" w:ascii="黑体" w:hAnsi="黑体" w:eastAsia="黑体" w:cs="黑体"/>
          <w:b w:val="0"/>
          <w:bCs w:val="0"/>
          <w:color w:val="auto"/>
          <w:sz w:val="32"/>
          <w:szCs w:val="32"/>
          <w:lang w:eastAsia="zh-CN"/>
        </w:rPr>
        <w:t>五、依据:</w:t>
      </w:r>
      <w:r>
        <w:rPr>
          <w:rFonts w:hint="eastAsia" w:ascii="仿宋_GB2312" w:eastAsia="仿宋_GB2312"/>
          <w:color w:val="auto"/>
          <w:sz w:val="32"/>
          <w:szCs w:val="32"/>
        </w:rPr>
        <w:t>《中华人民共和国</w:t>
      </w:r>
      <w:r>
        <w:rPr>
          <w:rFonts w:hint="eastAsia" w:ascii="仿宋_GB2312" w:eastAsia="仿宋_GB2312"/>
          <w:color w:val="auto"/>
          <w:sz w:val="32"/>
          <w:szCs w:val="32"/>
          <w:lang w:eastAsia="zh-CN"/>
        </w:rPr>
        <w:t>水</w:t>
      </w:r>
      <w:r>
        <w:rPr>
          <w:rFonts w:hint="eastAsia" w:ascii="仿宋_GB2312" w:eastAsia="仿宋_GB2312"/>
          <w:color w:val="auto"/>
          <w:sz w:val="32"/>
          <w:szCs w:val="32"/>
        </w:rPr>
        <w:t>法》、</w:t>
      </w:r>
      <w:r>
        <w:rPr>
          <w:rFonts w:hint="eastAsia" w:ascii="仿宋_GB2312" w:eastAsia="仿宋_GB2312"/>
          <w:color w:val="auto"/>
          <w:sz w:val="32"/>
          <w:szCs w:val="32"/>
          <w:lang w:eastAsia="zh-CN"/>
        </w:rPr>
        <w:t>《</w:t>
      </w:r>
      <w:r>
        <w:rPr>
          <w:rFonts w:hint="eastAsia" w:ascii="仿宋_GB2312" w:eastAsia="仿宋_GB2312"/>
          <w:color w:val="auto"/>
          <w:sz w:val="32"/>
          <w:szCs w:val="32"/>
        </w:rPr>
        <w:t>取水许可和水资源费征收管理条例</w:t>
      </w:r>
      <w:r>
        <w:rPr>
          <w:rFonts w:hint="eastAsia" w:ascii="仿宋_GB2312" w:eastAsia="仿宋_GB2312"/>
          <w:color w:val="auto"/>
          <w:sz w:val="32"/>
          <w:szCs w:val="32"/>
          <w:lang w:eastAsia="zh-CN"/>
        </w:rPr>
        <w:t>》、</w:t>
      </w:r>
      <w:r>
        <w:rPr>
          <w:rFonts w:hint="eastAsia" w:ascii="仿宋_GB2312" w:eastAsia="仿宋_GB2312"/>
          <w:color w:val="auto"/>
          <w:sz w:val="32"/>
          <w:szCs w:val="32"/>
        </w:rPr>
        <w:t>《取水许可管理办法》</w:t>
      </w:r>
    </w:p>
    <w:p w14:paraId="38920DB3">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lang w:eastAsia="zh-CN"/>
        </w:rPr>
        <w:t>六、审批流程:</w:t>
      </w:r>
      <w:r>
        <w:rPr>
          <w:rFonts w:hint="eastAsia" w:ascii="仿宋_GB2312" w:hAnsi="仿宋_GB2312" w:eastAsia="仿宋_GB2312" w:cs="仿宋_GB2312"/>
          <w:b w:val="0"/>
          <w:bCs w:val="0"/>
          <w:color w:val="auto"/>
          <w:sz w:val="32"/>
          <w:szCs w:val="32"/>
        </w:rPr>
        <w:t>受理→审核→批准→办结</w:t>
      </w:r>
    </w:p>
    <w:p w14:paraId="0F16159A">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auto"/>
          <w:sz w:val="32"/>
          <w:szCs w:val="32"/>
          <w:shd w:val="clear" w:color="auto" w:fill="FFFFFF"/>
        </w:rPr>
      </w:pPr>
      <w:r>
        <w:rPr>
          <w:rFonts w:hint="eastAsia" w:ascii="黑体" w:hAnsi="黑体" w:eastAsia="黑体" w:cs="黑体"/>
          <w:b w:val="0"/>
          <w:bCs w:val="0"/>
          <w:color w:val="auto"/>
          <w:sz w:val="32"/>
          <w:szCs w:val="32"/>
          <w:lang w:eastAsia="zh-CN"/>
        </w:rPr>
        <w:t>七、法定许可时限:</w:t>
      </w:r>
      <w:r>
        <w:rPr>
          <w:rFonts w:hint="eastAsia" w:ascii="仿宋_GB2312" w:hAnsi="仿宋_GB2312" w:eastAsia="仿宋_GB2312" w:cs="仿宋_GB2312"/>
          <w:b w:val="0"/>
          <w:bCs w:val="0"/>
          <w:color w:val="auto"/>
          <w:sz w:val="32"/>
          <w:szCs w:val="32"/>
          <w:lang w:val="en-US" w:eastAsia="zh-CN"/>
        </w:rPr>
        <w:t>20</w:t>
      </w:r>
      <w:r>
        <w:rPr>
          <w:rFonts w:hint="eastAsia" w:ascii="仿宋_GB2312" w:hAnsi="仿宋_GB2312" w:eastAsia="仿宋_GB2312" w:cs="仿宋_GB2312"/>
          <w:b w:val="0"/>
          <w:bCs w:val="0"/>
          <w:color w:val="auto"/>
          <w:sz w:val="32"/>
          <w:szCs w:val="32"/>
        </w:rPr>
        <w:t>个工作日</w:t>
      </w:r>
    </w:p>
    <w:p w14:paraId="26E0A71F">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lang w:eastAsia="zh-CN"/>
        </w:rPr>
        <w:t>八、承诺许可期限:</w:t>
      </w:r>
      <w:r>
        <w:rPr>
          <w:rFonts w:hint="eastAsia" w:ascii="仿宋_GB2312" w:hAnsi="仿宋_GB2312" w:eastAsia="仿宋_GB2312" w:cs="仿宋_GB2312"/>
          <w:b w:val="0"/>
          <w:bCs w:val="0"/>
          <w:color w:val="auto"/>
          <w:sz w:val="32"/>
          <w:szCs w:val="32"/>
          <w:lang w:val="en-US" w:eastAsia="zh-CN"/>
        </w:rPr>
        <w:t>7</w:t>
      </w:r>
      <w:r>
        <w:rPr>
          <w:rFonts w:hint="eastAsia" w:ascii="仿宋_GB2312" w:hAnsi="仿宋_GB2312" w:eastAsia="仿宋_GB2312" w:cs="仿宋_GB2312"/>
          <w:b w:val="0"/>
          <w:bCs w:val="0"/>
          <w:color w:val="auto"/>
          <w:sz w:val="32"/>
          <w:szCs w:val="32"/>
        </w:rPr>
        <w:t xml:space="preserve">个工作日 </w:t>
      </w:r>
    </w:p>
    <w:p w14:paraId="47F55BEB">
      <w:pPr>
        <w:keepNext w:val="0"/>
        <w:keepLines w:val="0"/>
        <w:pageBreakBefore w:val="0"/>
        <w:kinsoku/>
        <w:wordWrap/>
        <w:overflowPunct/>
        <w:topLinePunct w:val="0"/>
        <w:autoSpaceDE/>
        <w:autoSpaceDN/>
        <w:bidi w:val="0"/>
        <w:adjustRightInd/>
        <w:snapToGrid/>
        <w:spacing w:line="560" w:lineRule="exact"/>
        <w:textAlignment w:val="auto"/>
        <w:rPr>
          <w:rFonts w:hint="default" w:ascii="仿宋_GB2312" w:hAnsi="仿宋_GB2312" w:eastAsia="黑体" w:cs="仿宋_GB2312"/>
          <w:b w:val="0"/>
          <w:bCs w:val="0"/>
          <w:color w:val="auto"/>
          <w:sz w:val="32"/>
          <w:szCs w:val="32"/>
          <w:lang w:val="en-US" w:eastAsia="zh-CN"/>
        </w:rPr>
      </w:pPr>
      <w:r>
        <w:rPr>
          <w:rFonts w:hint="eastAsia" w:ascii="黑体" w:hAnsi="黑体" w:eastAsia="黑体" w:cs="黑体"/>
          <w:b w:val="0"/>
          <w:bCs w:val="0"/>
          <w:color w:val="auto"/>
          <w:sz w:val="32"/>
          <w:szCs w:val="32"/>
          <w:lang w:eastAsia="zh-CN"/>
        </w:rPr>
        <w:t>九、结果证书:</w:t>
      </w:r>
      <w:r>
        <w:rPr>
          <w:rFonts w:hint="eastAsia" w:ascii="仿宋_GB2312" w:hAnsi="仿宋_GB2312" w:eastAsia="仿宋_GB2312" w:cs="仿宋_GB2312"/>
          <w:b w:val="0"/>
          <w:bCs w:val="0"/>
          <w:color w:val="auto"/>
          <w:sz w:val="32"/>
          <w:szCs w:val="32"/>
          <w:lang w:val="en-US" w:eastAsia="zh-CN"/>
        </w:rPr>
        <w:t>行政许可决定书</w:t>
      </w:r>
    </w:p>
    <w:p w14:paraId="6F5BC505">
      <w:pPr>
        <w:keepNext w:val="0"/>
        <w:keepLines w:val="0"/>
        <w:pageBreakBefore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b w:val="0"/>
          <w:bCs w:val="0"/>
          <w:color w:val="auto"/>
          <w:sz w:val="32"/>
          <w:szCs w:val="32"/>
          <w:lang w:val="en-US" w:eastAsia="zh-CN"/>
        </w:rPr>
      </w:pPr>
      <w:r>
        <w:rPr>
          <w:rFonts w:hint="eastAsia" w:ascii="黑体" w:hAnsi="黑体" w:eastAsia="黑体" w:cs="黑体"/>
          <w:b w:val="0"/>
          <w:bCs w:val="0"/>
          <w:color w:val="auto"/>
          <w:sz w:val="32"/>
          <w:szCs w:val="32"/>
          <w:lang w:eastAsia="zh-CN"/>
        </w:rPr>
        <w:t>十、取证方式:</w:t>
      </w:r>
      <w:r>
        <w:rPr>
          <w:rFonts w:hint="eastAsia" w:ascii="仿宋_GB2312" w:hAnsi="仿宋_GB2312" w:eastAsia="仿宋_GB2312" w:cs="仿宋_GB2312"/>
          <w:b w:val="0"/>
          <w:bCs w:val="0"/>
          <w:color w:val="auto"/>
          <w:sz w:val="32"/>
          <w:szCs w:val="32"/>
        </w:rPr>
        <w:tab/>
      </w:r>
      <w:r>
        <w:rPr>
          <w:rFonts w:hint="eastAsia" w:ascii="仿宋_GB2312" w:hAnsi="仿宋_GB2312" w:eastAsia="仿宋_GB2312" w:cs="仿宋_GB2312"/>
          <w:b w:val="0"/>
          <w:bCs w:val="0"/>
          <w:color w:val="auto"/>
          <w:sz w:val="32"/>
          <w:szCs w:val="32"/>
          <w:lang w:val="en-US" w:eastAsia="zh-CN"/>
        </w:rPr>
        <w:t>自行下载或窗口现场领取</w:t>
      </w:r>
    </w:p>
    <w:p w14:paraId="0E7E1BF9">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lang w:eastAsia="zh-CN"/>
        </w:rPr>
        <w:t>十一、收费标准:</w:t>
      </w:r>
      <w:r>
        <w:rPr>
          <w:rFonts w:hint="eastAsia" w:ascii="仿宋_GB2312" w:hAnsi="仿宋_GB2312" w:eastAsia="仿宋_GB2312" w:cs="仿宋_GB2312"/>
          <w:b w:val="0"/>
          <w:bCs w:val="0"/>
          <w:color w:val="auto"/>
          <w:sz w:val="32"/>
          <w:szCs w:val="32"/>
        </w:rPr>
        <w:t>不收费</w:t>
      </w:r>
    </w:p>
    <w:p w14:paraId="511C09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b w:val="0"/>
          <w:bCs w:val="0"/>
          <w:color w:val="auto"/>
          <w:sz w:val="32"/>
          <w:szCs w:val="32"/>
          <w:lang w:eastAsia="zh-CN"/>
        </w:rPr>
        <w:t>十二.联系方式：</w:t>
      </w:r>
      <w:r>
        <w:rPr>
          <w:rFonts w:hint="eastAsia" w:ascii="仿宋_GB2312" w:hAnsi="仿宋_GB2312" w:eastAsia="仿宋_GB2312" w:cs="仿宋_GB2312"/>
          <w:b w:val="0"/>
          <w:bCs w:val="0"/>
          <w:color w:val="auto"/>
          <w:sz w:val="32"/>
          <w:szCs w:val="32"/>
          <w:lang w:eastAsia="zh-CN"/>
        </w:rPr>
        <w:t>邮箱</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val="en-US" w:eastAsia="zh-CN"/>
        </w:rPr>
        <w:fldChar w:fldCharType="begin"/>
      </w:r>
      <w:r>
        <w:rPr>
          <w:rFonts w:hint="eastAsia" w:ascii="仿宋_GB2312" w:hAnsi="仿宋_GB2312" w:eastAsia="仿宋_GB2312" w:cs="仿宋_GB2312"/>
          <w:b w:val="0"/>
          <w:bCs w:val="0"/>
          <w:color w:val="auto"/>
          <w:sz w:val="32"/>
          <w:szCs w:val="32"/>
          <w:lang w:val="en-US" w:eastAsia="zh-CN"/>
        </w:rPr>
        <w:instrText xml:space="preserve"> HYPERLINK "mailto:tzspjshswk@163.com" </w:instrText>
      </w:r>
      <w:r>
        <w:rPr>
          <w:rFonts w:hint="eastAsia" w:ascii="仿宋_GB2312" w:hAnsi="仿宋_GB2312" w:eastAsia="仿宋_GB2312" w:cs="仿宋_GB2312"/>
          <w:b w:val="0"/>
          <w:bCs w:val="0"/>
          <w:color w:val="auto"/>
          <w:sz w:val="32"/>
          <w:szCs w:val="32"/>
          <w:lang w:val="en-US" w:eastAsia="zh-CN"/>
        </w:rPr>
        <w:fldChar w:fldCharType="separate"/>
      </w:r>
      <w:r>
        <w:rPr>
          <w:rFonts w:hint="eastAsia" w:ascii="仿宋_GB2312" w:hAnsi="仿宋_GB2312" w:eastAsia="仿宋_GB2312" w:cs="仿宋_GB2312"/>
          <w:b w:val="0"/>
          <w:bCs w:val="0"/>
          <w:color w:val="auto"/>
          <w:sz w:val="32"/>
          <w:szCs w:val="32"/>
          <w:lang w:val="en-US" w:eastAsia="zh-CN"/>
        </w:rPr>
        <w:t>tzjsfwk@163.com</w:t>
      </w:r>
      <w:r>
        <w:rPr>
          <w:rFonts w:hint="eastAsia" w:ascii="仿宋_GB2312" w:hAnsi="仿宋_GB2312" w:eastAsia="仿宋_GB2312" w:cs="仿宋_GB2312"/>
          <w:b w:val="0"/>
          <w:bCs w:val="0"/>
          <w:color w:val="auto"/>
          <w:sz w:val="32"/>
          <w:szCs w:val="32"/>
          <w:lang w:val="en-US" w:eastAsia="zh-CN"/>
        </w:rPr>
        <w:fldChar w:fldCharType="end"/>
      </w:r>
    </w:p>
    <w:p w14:paraId="6B2351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bookmarkStart w:id="0" w:name="_GoBack"/>
      <w:bookmarkEnd w:id="0"/>
      <w:r>
        <w:rPr>
          <w:rFonts w:hint="eastAsia" w:ascii="仿宋_GB2312" w:hAnsi="仿宋_GB2312" w:eastAsia="仿宋_GB2312" w:cs="仿宋_GB2312"/>
          <w:b w:val="0"/>
          <w:bCs w:val="0"/>
          <w:color w:val="auto"/>
          <w:sz w:val="32"/>
          <w:szCs w:val="32"/>
          <w:lang w:val="en-US" w:eastAsia="zh-CN"/>
        </w:rPr>
        <w:t>电话：0632-5081727/0632-5081729</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hNjQ3NWRiODY5MWQwZTg1MGE4YjM5OGM5ZmIzMzMifQ=="/>
  </w:docVars>
  <w:rsids>
    <w:rsidRoot w:val="000929E1"/>
    <w:rsid w:val="000929E1"/>
    <w:rsid w:val="000C76B9"/>
    <w:rsid w:val="0026431E"/>
    <w:rsid w:val="003C0BF0"/>
    <w:rsid w:val="003D1AE0"/>
    <w:rsid w:val="006F6C82"/>
    <w:rsid w:val="00744ABC"/>
    <w:rsid w:val="008207C2"/>
    <w:rsid w:val="00865108"/>
    <w:rsid w:val="008F15D3"/>
    <w:rsid w:val="00BE0BB9"/>
    <w:rsid w:val="00CB52FD"/>
    <w:rsid w:val="00DC69D4"/>
    <w:rsid w:val="00E1119B"/>
    <w:rsid w:val="0154347A"/>
    <w:rsid w:val="023E53B0"/>
    <w:rsid w:val="07745622"/>
    <w:rsid w:val="09D251A8"/>
    <w:rsid w:val="0B183F2A"/>
    <w:rsid w:val="0C570350"/>
    <w:rsid w:val="0CA92755"/>
    <w:rsid w:val="0E0F68F0"/>
    <w:rsid w:val="0F17203B"/>
    <w:rsid w:val="0F494202"/>
    <w:rsid w:val="10437FCF"/>
    <w:rsid w:val="10777619"/>
    <w:rsid w:val="10F20ACE"/>
    <w:rsid w:val="12B7376F"/>
    <w:rsid w:val="12FA3C88"/>
    <w:rsid w:val="13225A5E"/>
    <w:rsid w:val="154C7F64"/>
    <w:rsid w:val="16AD19E8"/>
    <w:rsid w:val="18F002B2"/>
    <w:rsid w:val="1A393A75"/>
    <w:rsid w:val="1A646FFE"/>
    <w:rsid w:val="1BCE5ADE"/>
    <w:rsid w:val="1BE5119A"/>
    <w:rsid w:val="1BE70A09"/>
    <w:rsid w:val="1CF862F6"/>
    <w:rsid w:val="1D8665F1"/>
    <w:rsid w:val="1D90788D"/>
    <w:rsid w:val="20880DD0"/>
    <w:rsid w:val="208D5E31"/>
    <w:rsid w:val="21E525D1"/>
    <w:rsid w:val="252A171B"/>
    <w:rsid w:val="273E58AA"/>
    <w:rsid w:val="27AF779E"/>
    <w:rsid w:val="2B577454"/>
    <w:rsid w:val="2B6928C9"/>
    <w:rsid w:val="2C247D5C"/>
    <w:rsid w:val="2C467E55"/>
    <w:rsid w:val="317E20EC"/>
    <w:rsid w:val="31FB371D"/>
    <w:rsid w:val="322F29E4"/>
    <w:rsid w:val="334D0383"/>
    <w:rsid w:val="33661C60"/>
    <w:rsid w:val="34E408EE"/>
    <w:rsid w:val="375436EC"/>
    <w:rsid w:val="37EB401C"/>
    <w:rsid w:val="396A57E3"/>
    <w:rsid w:val="3992556F"/>
    <w:rsid w:val="3A13075A"/>
    <w:rsid w:val="3A511978"/>
    <w:rsid w:val="3BAF5139"/>
    <w:rsid w:val="3D5C1350"/>
    <w:rsid w:val="40F339D0"/>
    <w:rsid w:val="421706F1"/>
    <w:rsid w:val="44F96143"/>
    <w:rsid w:val="451318B4"/>
    <w:rsid w:val="455B0D8E"/>
    <w:rsid w:val="480665D0"/>
    <w:rsid w:val="48300EA7"/>
    <w:rsid w:val="49D53F65"/>
    <w:rsid w:val="4A216E08"/>
    <w:rsid w:val="4C021630"/>
    <w:rsid w:val="4DE80842"/>
    <w:rsid w:val="53874D93"/>
    <w:rsid w:val="553727B1"/>
    <w:rsid w:val="55650C69"/>
    <w:rsid w:val="56550023"/>
    <w:rsid w:val="571A65D7"/>
    <w:rsid w:val="58650A55"/>
    <w:rsid w:val="598F710C"/>
    <w:rsid w:val="5C2C0286"/>
    <w:rsid w:val="5D1664E7"/>
    <w:rsid w:val="62727F00"/>
    <w:rsid w:val="62A80444"/>
    <w:rsid w:val="63065D7C"/>
    <w:rsid w:val="63B7470D"/>
    <w:rsid w:val="65FD412F"/>
    <w:rsid w:val="665907D6"/>
    <w:rsid w:val="66A94097"/>
    <w:rsid w:val="66FB155E"/>
    <w:rsid w:val="6A454301"/>
    <w:rsid w:val="6EBF692F"/>
    <w:rsid w:val="6FF11CF9"/>
    <w:rsid w:val="720E5B46"/>
    <w:rsid w:val="7231619E"/>
    <w:rsid w:val="724D6786"/>
    <w:rsid w:val="74123B42"/>
    <w:rsid w:val="7585119F"/>
    <w:rsid w:val="78822A75"/>
    <w:rsid w:val="7BB57B41"/>
    <w:rsid w:val="7C7A2035"/>
    <w:rsid w:val="7CF73864"/>
    <w:rsid w:val="7F1377A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9"/>
    <w:autoRedefine/>
    <w:qFormat/>
    <w:uiPriority w:val="99"/>
    <w:pPr>
      <w:spacing w:beforeAutospacing="1" w:afterAutospacing="1"/>
      <w:jc w:val="left"/>
      <w:outlineLvl w:val="0"/>
    </w:pPr>
    <w:rPr>
      <w:rFonts w:ascii="宋体" w:hAnsi="宋体"/>
      <w:b/>
      <w:kern w:val="44"/>
      <w:sz w:val="48"/>
      <w:szCs w:val="48"/>
    </w:rPr>
  </w:style>
  <w:style w:type="character" w:default="1" w:styleId="6">
    <w:name w:val="Default Paragraph Font"/>
    <w:semiHidden/>
    <w:qFormat/>
    <w:uiPriority w:val="99"/>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link w:val="10"/>
    <w:qFormat/>
    <w:uiPriority w:val="99"/>
    <w:pPr>
      <w:jc w:val="center"/>
    </w:pPr>
    <w:rPr>
      <w:rFonts w:ascii="Times New Roman" w:hAnsi="Times New Roman" w:eastAsia="华文中宋"/>
      <w:sz w:val="44"/>
      <w:szCs w:val="24"/>
    </w:rPr>
  </w:style>
  <w:style w:type="paragraph" w:styleId="4">
    <w:name w:val="Normal (Web)"/>
    <w:basedOn w:val="1"/>
    <w:autoRedefine/>
    <w:semiHidden/>
    <w:qFormat/>
    <w:uiPriority w:val="99"/>
    <w:pPr>
      <w:spacing w:beforeAutospacing="1" w:afterAutospacing="1"/>
      <w:jc w:val="left"/>
    </w:pPr>
    <w:rPr>
      <w:kern w:val="0"/>
      <w:sz w:val="24"/>
    </w:rPr>
  </w:style>
  <w:style w:type="character" w:styleId="7">
    <w:name w:val="Strong"/>
    <w:basedOn w:val="6"/>
    <w:qFormat/>
    <w:uiPriority w:val="99"/>
    <w:rPr>
      <w:rFonts w:cs="Times New Roman"/>
      <w:b/>
      <w:bCs/>
    </w:rPr>
  </w:style>
  <w:style w:type="character" w:styleId="8">
    <w:name w:val="Hyperlink"/>
    <w:basedOn w:val="6"/>
    <w:semiHidden/>
    <w:qFormat/>
    <w:uiPriority w:val="99"/>
    <w:rPr>
      <w:rFonts w:cs="Times New Roman"/>
      <w:color w:val="0000FF"/>
      <w:u w:val="single"/>
    </w:rPr>
  </w:style>
  <w:style w:type="character" w:customStyle="1" w:styleId="9">
    <w:name w:val="Heading 1 Char"/>
    <w:basedOn w:val="6"/>
    <w:link w:val="2"/>
    <w:qFormat/>
    <w:uiPriority w:val="9"/>
    <w:rPr>
      <w:b/>
      <w:bCs/>
      <w:kern w:val="44"/>
      <w:sz w:val="44"/>
      <w:szCs w:val="44"/>
    </w:rPr>
  </w:style>
  <w:style w:type="character" w:customStyle="1" w:styleId="10">
    <w:name w:val="Body Text Char"/>
    <w:basedOn w:val="6"/>
    <w:link w:val="3"/>
    <w:qFormat/>
    <w:locked/>
    <w:uiPriority w:val="99"/>
    <w:rPr>
      <w:rFonts w:ascii="Times New Roman" w:hAnsi="Times New Roman" w:eastAsia="华文中宋" w:cs="Times New Roman"/>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微软中国</Company>
  <Pages>2</Pages>
  <Words>836</Words>
  <Characters>918</Characters>
  <Lines>0</Lines>
  <Paragraphs>0</Paragraphs>
  <TotalTime>58</TotalTime>
  <ScaleCrop>false</ScaleCrop>
  <LinksUpToDate>false</LinksUpToDate>
  <CharactersWithSpaces>920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2018-08-24T07:14:00Z</dcterms:created>
  <dc:creator>微软用户</dc:creator>
  <cp:lastModifiedBy>guoguo</cp:lastModifiedBy>
  <cp:lastPrinted>2019-06-21T06:44:00Z</cp:lastPrinted>
  <dcterms:modified xsi:type="dcterms:W3CDTF">2026-05-15T07:10:32Z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090BEC8C0FA8480D9945F43F849D0C25_13</vt:lpwstr>
  </property>
  <property fmtid="{D5CDD505-2E9C-101B-9397-08002B2CF9AE}" pid="4" name="KSOTemplateDocerSaveRecord">
    <vt:lpwstr>eyJoZGlkIjoiMjU1OWIwOGExMDdlNTc4NGUyY2MyNzViYmE0MTk0MWYiLCJ1c2VySWQiOiIyMDY0OTE2ODgifQ==</vt:lpwstr>
  </property>
</Properties>
</file>