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市应急管理局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12月份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外聘专家费审批表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汇总单位：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8"/>
          <w:szCs w:val="28"/>
        </w:rPr>
        <w:t>填报时间：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 w:cs="宋体"/>
          <w:color w:val="auto"/>
          <w:sz w:val="24"/>
          <w:lang w:eastAsia="zh-CN"/>
        </w:rPr>
        <w:t>单位：元</w:t>
      </w:r>
    </w:p>
    <w:tbl>
      <w:tblPr>
        <w:tblStyle w:val="3"/>
        <w:tblW w:w="1391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394"/>
        <w:gridCol w:w="3661"/>
        <w:gridCol w:w="1636"/>
        <w:gridCol w:w="1242"/>
        <w:gridCol w:w="1012"/>
        <w:gridCol w:w="1412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专家姓名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专家身份证号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专家单位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专家费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（税前）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应交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税费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实领专家费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（税后）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领款人签字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>
      <w:pPr>
        <w:spacing w:line="600" w:lineRule="exact"/>
        <w:jc w:val="left"/>
      </w:pPr>
      <w:r>
        <w:rPr>
          <w:rFonts w:hint="eastAsia" w:ascii="新宋体" w:hAnsi="新宋体" w:eastAsia="新宋体" w:cs="宋体"/>
          <w:color w:val="auto"/>
          <w:sz w:val="24"/>
        </w:rPr>
        <w:t xml:space="preserve">经办人：         </w:t>
      </w:r>
      <w:r>
        <w:rPr>
          <w:rFonts w:hint="eastAsia" w:ascii="新宋体" w:hAnsi="新宋体" w:eastAsia="新宋体" w:cs="宋体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宋体"/>
          <w:color w:val="auto"/>
          <w:sz w:val="24"/>
        </w:rPr>
        <w:t xml:space="preserve"> </w:t>
      </w:r>
      <w:r>
        <w:rPr>
          <w:rFonts w:hint="eastAsia" w:ascii="新宋体" w:hAnsi="新宋体" w:eastAsia="新宋体" w:cs="宋体"/>
          <w:color w:val="auto"/>
          <w:sz w:val="24"/>
          <w:lang w:val="en-US" w:eastAsia="zh-CN"/>
        </w:rPr>
        <w:t xml:space="preserve">                            </w:t>
      </w:r>
      <w:r>
        <w:rPr>
          <w:rFonts w:hint="eastAsia" w:ascii="新宋体" w:hAnsi="新宋体" w:eastAsia="新宋体" w:cs="宋体"/>
          <w:color w:val="auto"/>
          <w:sz w:val="24"/>
        </w:rPr>
        <w:t xml:space="preserve"> </w:t>
      </w:r>
      <w:r>
        <w:rPr>
          <w:rFonts w:hint="eastAsia" w:ascii="新宋体" w:hAnsi="新宋体" w:eastAsia="新宋体" w:cs="宋体"/>
          <w:color w:val="auto"/>
          <w:sz w:val="24"/>
          <w:lang w:eastAsia="zh-CN"/>
        </w:rPr>
        <w:t>财务审核：</w:t>
      </w:r>
    </w:p>
    <w:p/>
    <w:sectPr>
      <w:pgSz w:w="16838" w:h="11906" w:orient="landscape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3F23"/>
    <w:rsid w:val="06D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2021-12-01T07:54:00Z</dcterms:created>
  <dc:creator>yh</dc:creator>
  <cp:lastModifiedBy>yh</cp:lastModifiedBy>
  <dcterms:modified xsi:type="dcterms:W3CDTF">2021-12-01T07:54:32Z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C4998E4AC1044A20A66BCD763C818DCC</vt:lpwstr>
  </property>
</Properties>
</file>