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FE" w:rsidRDefault="00112CFE" w:rsidP="00112CFE">
      <w:pPr>
        <w:spacing w:line="400" w:lineRule="exact"/>
        <w:ind w:right="-96"/>
        <w:rPr>
          <w:rFonts w:ascii="黑体" w:eastAsia="黑体" w:hAnsi="黑体" w:cs="方正仿宋简体"/>
          <w:color w:val="000000"/>
          <w:sz w:val="32"/>
          <w:szCs w:val="32"/>
        </w:rPr>
      </w:pPr>
      <w:r>
        <w:rPr>
          <w:rFonts w:ascii="黑体" w:eastAsia="黑体" w:hAnsi="黑体" w:cs="方正仿宋简体"/>
          <w:color w:val="000000"/>
          <w:sz w:val="32"/>
          <w:szCs w:val="32"/>
        </w:rPr>
        <w:t>附件2</w:t>
      </w:r>
    </w:p>
    <w:p w:rsidR="00112CFE" w:rsidRDefault="00112CFE" w:rsidP="00112CFE">
      <w:pPr>
        <w:spacing w:line="400" w:lineRule="exact"/>
        <w:ind w:right="-96"/>
        <w:jc w:val="center"/>
        <w:rPr>
          <w:rFonts w:ascii="方正小标宋简体" w:eastAsia="方正小标宋简体" w:hAnsi="方正仿宋简体" w:cs="方正仿宋简体"/>
          <w:sz w:val="40"/>
          <w:szCs w:val="40"/>
        </w:rPr>
      </w:pPr>
      <w:r>
        <w:rPr>
          <w:rFonts w:ascii="方正小标宋简体" w:eastAsia="方正小标宋简体" w:hAnsi="方正仿宋简体" w:cs="方正仿宋简体"/>
          <w:sz w:val="40"/>
          <w:szCs w:val="40"/>
        </w:rPr>
        <w:t>滕州市××（镇街）设施农业项目用地调查表</w:t>
      </w:r>
    </w:p>
    <w:tbl>
      <w:tblPr>
        <w:tblpPr w:leftFromText="180" w:rightFromText="180" w:vertAnchor="text" w:horzAnchor="margin" w:tblpY="858"/>
        <w:tblW w:w="0" w:type="auto"/>
        <w:tblLayout w:type="fixed"/>
        <w:tblLook w:val="0000"/>
      </w:tblPr>
      <w:tblGrid>
        <w:gridCol w:w="480"/>
        <w:gridCol w:w="588"/>
        <w:gridCol w:w="600"/>
        <w:gridCol w:w="720"/>
        <w:gridCol w:w="600"/>
        <w:gridCol w:w="600"/>
        <w:gridCol w:w="600"/>
        <w:gridCol w:w="480"/>
        <w:gridCol w:w="600"/>
        <w:gridCol w:w="600"/>
        <w:gridCol w:w="600"/>
        <w:gridCol w:w="480"/>
        <w:gridCol w:w="600"/>
        <w:gridCol w:w="720"/>
        <w:gridCol w:w="600"/>
        <w:gridCol w:w="600"/>
        <w:gridCol w:w="720"/>
        <w:gridCol w:w="480"/>
        <w:gridCol w:w="720"/>
        <w:gridCol w:w="840"/>
        <w:gridCol w:w="720"/>
        <w:gridCol w:w="960"/>
      </w:tblGrid>
      <w:tr w:rsidR="00112CFE" w:rsidTr="002E27F6">
        <w:trPr>
          <w:trHeight w:val="73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乡镇名称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设施农业项目名称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目前经营（建设）主体名称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违法建筑用途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违法建筑面积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是否获得国家农业补助资金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项目实际建设占用土地总面积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项目中违法建设占地总面积</w:t>
            </w:r>
          </w:p>
        </w:tc>
        <w:tc>
          <w:tcPr>
            <w:tcW w:w="37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项目违法违规类型</w:t>
            </w:r>
          </w:p>
        </w:tc>
      </w:tr>
      <w:tr w:rsidR="00112CFE" w:rsidTr="002E27F6">
        <w:trPr>
          <w:trHeight w:val="73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补助金额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耕地面积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耕地面积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“大棚房”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擅自或变相将设施农用地用于非农建设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依托农业生产违法违规占地进行非农建设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存在将建设用地按照设施农用地审核备案问题</w:t>
            </w:r>
          </w:p>
        </w:tc>
      </w:tr>
      <w:tr w:rsidR="00112CFE" w:rsidTr="002E27F6">
        <w:trPr>
          <w:trHeight w:val="114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中央补助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省级补助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市县补助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永久基本农田面积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永久基本农田面积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存在问题的大棚数量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</w:p>
        </w:tc>
      </w:tr>
      <w:tr w:rsidR="00112CFE" w:rsidTr="002E27F6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22</w:t>
            </w:r>
          </w:p>
        </w:tc>
      </w:tr>
      <w:tr w:rsidR="00112CFE" w:rsidTr="002E27F6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××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××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12CFE" w:rsidTr="002E27F6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××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12CFE" w:rsidTr="002E27F6">
        <w:trPr>
          <w:trHeight w:val="450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小计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12CFE" w:rsidTr="002E27F6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112CFE" w:rsidTr="002E27F6">
        <w:trPr>
          <w:trHeight w:val="450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>合计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CFE" w:rsidRDefault="00112CFE" w:rsidP="002E27F6">
            <w:pPr>
              <w:widowControl/>
              <w:autoSpaceDE/>
              <w:autoSpaceDN/>
              <w:adjustRightInd/>
              <w:jc w:val="center"/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</w:pPr>
            <w:r>
              <w:rPr>
                <w:rFonts w:ascii="仿宋_GB2312" w:eastAsia="仿宋_GB2312" w:hAnsi="宋体" w:cs="宋体"/>
                <w:color w:val="000000"/>
                <w:sz w:val="16"/>
                <w:szCs w:val="16"/>
              </w:rPr>
              <w:t xml:space="preserve">　</w:t>
            </w:r>
          </w:p>
        </w:tc>
      </w:tr>
    </w:tbl>
    <w:p w:rsidR="00112CFE" w:rsidRDefault="00112CFE" w:rsidP="00112CFE">
      <w:pPr>
        <w:spacing w:line="560" w:lineRule="exact"/>
        <w:ind w:right="-96"/>
        <w:rPr>
          <w:rFonts w:ascii="仿宋_GB2312" w:eastAsia="仿宋_GB2312" w:hAnsi="方正仿宋简体" w:cs="方正仿宋简体"/>
          <w:sz w:val="21"/>
          <w:szCs w:val="21"/>
        </w:rPr>
      </w:pPr>
      <w:r>
        <w:rPr>
          <w:rFonts w:ascii="仿宋_GB2312" w:eastAsia="仿宋_GB2312" w:hAnsi="方正仿宋简体" w:cs="方正仿宋简体"/>
          <w:sz w:val="21"/>
          <w:szCs w:val="21"/>
        </w:rPr>
        <w:t>填报单位：××镇（街）                                                                                     单位：亩、万元、平方米</w:t>
      </w:r>
    </w:p>
    <w:p w:rsidR="00112CFE" w:rsidRDefault="00112CFE" w:rsidP="00112CFE">
      <w:pPr>
        <w:spacing w:line="260" w:lineRule="exact"/>
        <w:ind w:right="-96"/>
        <w:rPr>
          <w:rFonts w:ascii="仿宋_GB2312" w:eastAsia="仿宋_GB2312" w:hAnsi="方正仿宋简体" w:cs="方正仿宋简体"/>
          <w:sz w:val="21"/>
          <w:szCs w:val="21"/>
        </w:rPr>
      </w:pPr>
    </w:p>
    <w:p w:rsidR="00112CFE" w:rsidRDefault="00112CFE" w:rsidP="00112CFE">
      <w:pPr>
        <w:spacing w:line="220" w:lineRule="exact"/>
        <w:ind w:right="-96"/>
        <w:rPr>
          <w:rFonts w:ascii="仿宋_GB2312" w:eastAsia="仿宋_GB2312" w:hAnsi="方正仿宋简体" w:cs="方正仿宋简体"/>
          <w:sz w:val="21"/>
          <w:szCs w:val="21"/>
        </w:rPr>
      </w:pPr>
      <w:r>
        <w:rPr>
          <w:rFonts w:ascii="仿宋_GB2312" w:eastAsia="仿宋_GB2312" w:hAnsi="方正仿宋简体" w:cs="方正仿宋简体"/>
          <w:sz w:val="21"/>
          <w:szCs w:val="21"/>
        </w:rPr>
        <w:t>填表说明：</w:t>
      </w:r>
    </w:p>
    <w:p w:rsidR="00112CFE" w:rsidRDefault="00112CFE" w:rsidP="00112CFE">
      <w:pPr>
        <w:spacing w:line="220" w:lineRule="exact"/>
        <w:ind w:right="-96"/>
        <w:rPr>
          <w:rFonts w:ascii="仿宋_GB2312" w:eastAsia="仿宋_GB2312" w:hAnsi="方正仿宋简体" w:cs="方正仿宋简体"/>
          <w:sz w:val="21"/>
          <w:szCs w:val="21"/>
        </w:rPr>
      </w:pPr>
      <w:r>
        <w:rPr>
          <w:rFonts w:ascii="仿宋_GB2312" w:eastAsia="仿宋_GB2312" w:hAnsi="方正仿宋简体" w:cs="方正仿宋简体"/>
          <w:sz w:val="21"/>
          <w:szCs w:val="21"/>
        </w:rPr>
        <w:t>1.本表由镇（街道）组织自查清理时填写，反映存在违法违规用地问题的项目情况。</w:t>
      </w:r>
    </w:p>
    <w:p w:rsidR="00112CFE" w:rsidRDefault="00112CFE" w:rsidP="00112CFE">
      <w:pPr>
        <w:spacing w:line="220" w:lineRule="exact"/>
        <w:ind w:right="-96"/>
        <w:rPr>
          <w:rFonts w:ascii="仿宋_GB2312" w:eastAsia="仿宋_GB2312" w:hAnsi="方正仿宋简体" w:cs="方正仿宋简体"/>
          <w:sz w:val="21"/>
          <w:szCs w:val="21"/>
        </w:rPr>
      </w:pPr>
      <w:r>
        <w:rPr>
          <w:rFonts w:ascii="仿宋_GB2312" w:eastAsia="仿宋_GB2312" w:hAnsi="方正仿宋简体" w:cs="方正仿宋简体" w:hint="default"/>
          <w:sz w:val="21"/>
          <w:szCs w:val="21"/>
        </w:rPr>
        <w:t>2.</w:t>
      </w:r>
      <w:r>
        <w:rPr>
          <w:rFonts w:ascii="仿宋_GB2312" w:eastAsia="仿宋_GB2312" w:hAnsi="方正仿宋简体" w:cs="方正仿宋简体"/>
          <w:sz w:val="21"/>
          <w:szCs w:val="21"/>
        </w:rPr>
        <w:t>栏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5</w:t>
      </w:r>
      <w:r>
        <w:rPr>
          <w:rFonts w:ascii="仿宋_GB2312" w:eastAsia="仿宋_GB2312" w:hAnsi="方正仿宋简体" w:cs="方正仿宋简体"/>
          <w:sz w:val="21"/>
          <w:szCs w:val="21"/>
        </w:rPr>
        <w:t>违法建筑用途指违法建设实际用途，按照“大棚房、普通住宅、别墅（庄园）、餐饮酒店、景观设施、休闲娱乐设施、物流仓储”等具体类型填写。</w:t>
      </w:r>
    </w:p>
    <w:p w:rsidR="00112CFE" w:rsidRDefault="00112CFE" w:rsidP="00112CFE">
      <w:pPr>
        <w:spacing w:line="220" w:lineRule="exact"/>
        <w:ind w:right="-96"/>
        <w:rPr>
          <w:rFonts w:ascii="仿宋_GB2312" w:eastAsia="仿宋_GB2312" w:hAnsi="方正仿宋简体" w:cs="方正仿宋简体"/>
          <w:sz w:val="21"/>
          <w:szCs w:val="21"/>
        </w:rPr>
      </w:pPr>
      <w:r>
        <w:rPr>
          <w:rFonts w:ascii="仿宋_GB2312" w:eastAsia="仿宋_GB2312" w:hAnsi="方正仿宋简体" w:cs="方正仿宋简体" w:hint="default"/>
          <w:sz w:val="21"/>
          <w:szCs w:val="21"/>
        </w:rPr>
        <w:t>3.</w:t>
      </w:r>
      <w:r>
        <w:rPr>
          <w:rFonts w:ascii="仿宋_GB2312" w:eastAsia="仿宋_GB2312" w:hAnsi="方正仿宋简体" w:cs="方正仿宋简体"/>
          <w:sz w:val="21"/>
          <w:szCs w:val="21"/>
        </w:rPr>
        <w:t>表格栏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18</w:t>
      </w:r>
      <w:r>
        <w:rPr>
          <w:rFonts w:ascii="仿宋_GB2312" w:eastAsia="仿宋_GB2312" w:hAnsi="方正仿宋简体" w:cs="方正仿宋简体"/>
          <w:sz w:val="21"/>
          <w:szCs w:val="21"/>
        </w:rPr>
        <w:t>、栏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20</w:t>
      </w:r>
      <w:r>
        <w:rPr>
          <w:rFonts w:ascii="仿宋_GB2312" w:eastAsia="仿宋_GB2312" w:hAnsi="方正仿宋简体" w:cs="方正仿宋简体"/>
          <w:sz w:val="21"/>
          <w:szCs w:val="21"/>
        </w:rPr>
        <w:t>、栏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21</w:t>
      </w:r>
      <w:r>
        <w:rPr>
          <w:rFonts w:ascii="仿宋_GB2312" w:eastAsia="仿宋_GB2312" w:hAnsi="方正仿宋简体" w:cs="方正仿宋简体"/>
          <w:sz w:val="21"/>
          <w:szCs w:val="21"/>
        </w:rPr>
        <w:t>、栏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22</w:t>
      </w:r>
      <w:r>
        <w:rPr>
          <w:rFonts w:ascii="仿宋_GB2312" w:eastAsia="仿宋_GB2312" w:hAnsi="方正仿宋简体" w:cs="方正仿宋简体"/>
          <w:sz w:val="21"/>
          <w:szCs w:val="21"/>
        </w:rPr>
        <w:t>，属于某一类问题的，在相应的表格栏填“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1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”</w:t>
      </w:r>
      <w:r>
        <w:rPr>
          <w:rFonts w:ascii="仿宋_GB2312" w:eastAsia="仿宋_GB2312" w:hAnsi="方正仿宋简体" w:cs="方正仿宋简体"/>
          <w:sz w:val="21"/>
          <w:szCs w:val="21"/>
        </w:rPr>
        <w:t>，不属于该类问题的，在相应表格栏填“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0</w:t>
      </w:r>
      <w:r>
        <w:rPr>
          <w:rFonts w:ascii="仿宋_GB2312" w:eastAsia="仿宋_GB2312" w:hAnsi="方正仿宋简体" w:cs="方正仿宋简体" w:hint="default"/>
          <w:sz w:val="21"/>
          <w:szCs w:val="21"/>
        </w:rPr>
        <w:t>”</w:t>
      </w:r>
      <w:r>
        <w:rPr>
          <w:rFonts w:ascii="仿宋_GB2312" w:eastAsia="仿宋_GB2312" w:hAnsi="方正仿宋简体" w:cs="方正仿宋简体"/>
          <w:sz w:val="21"/>
          <w:szCs w:val="21"/>
        </w:rPr>
        <w:t>。</w:t>
      </w:r>
    </w:p>
    <w:p w:rsidR="006C4E82" w:rsidRPr="00112CFE" w:rsidRDefault="006C4E82">
      <w:pPr>
        <w:rPr>
          <w:b/>
        </w:rPr>
      </w:pPr>
    </w:p>
    <w:sectPr w:rsidR="006C4E82" w:rsidRPr="00112CFE" w:rsidSect="00112C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2CFE"/>
    <w:rsid w:val="00112CFE"/>
    <w:rsid w:val="006C4E82"/>
    <w:rsid w:val="00DD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112CFE"/>
    <w:pPr>
      <w:widowControl w:val="0"/>
      <w:autoSpaceDE w:val="0"/>
      <w:autoSpaceDN w:val="0"/>
      <w:adjustRightInd w:val="0"/>
    </w:pPr>
    <w:rPr>
      <w:rFonts w:ascii="Helvetica" w:eastAsia="Helvetica" w:hAnsi="Helvetica" w:cs="Times New Roman" w:hint="eastAsia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2021-07-06T06:04:00Z</dcterms:created>
  <dcterms:modified xsi:type="dcterms:W3CDTF">2021-07-06T06:04:00Z</dcterms:modified>
</cp:coreProperties>
</file>