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bCs/>
          <w:kern w:val="0"/>
          <w:sz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</w:rPr>
        <w:t>滕州市上市公司孵化聚集区试点工作</w:t>
      </w:r>
    </w:p>
    <w:p>
      <w:pPr>
        <w:spacing w:line="580" w:lineRule="exact"/>
        <w:jc w:val="center"/>
      </w:pPr>
      <w:r>
        <w:rPr>
          <w:rFonts w:hint="eastAsia" w:ascii="方正小标宋简体" w:hAnsi="华文中宋" w:eastAsia="方正小标宋简体"/>
          <w:bCs/>
          <w:kern w:val="0"/>
          <w:sz w:val="44"/>
        </w:rPr>
        <w:t>领导小组成员名单</w:t>
      </w:r>
    </w:p>
    <w:p>
      <w:pPr>
        <w:adjustRightInd w:val="0"/>
        <w:spacing w:line="580" w:lineRule="exact"/>
        <w:ind w:firstLine="640" w:firstLineChars="200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马宏伟  市委副书记、市政府市长</w:t>
      </w:r>
    </w:p>
    <w:p>
      <w:pPr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朱晏辰  市政府党组副书记、滕州经济开发区</w:t>
      </w:r>
    </w:p>
    <w:p>
      <w:pPr>
        <w:adjustRightInd w:val="0"/>
        <w:spacing w:line="58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管委会主任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  猛  市委常委、统战部部长，市政府副市长</w:t>
      </w:r>
    </w:p>
    <w:p>
      <w:pPr>
        <w:tabs>
          <w:tab w:val="left" w:pos="2880"/>
        </w:tabs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颜丙磊  市政府办公室主任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翟传虎  市发展和改革局局长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王印德  市工业和信息化局局长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杨其朝  市科学技术局局长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姜广涛  市财政局局长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  捷  市人力资源和社会保障局局长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马兆鹏  市自然资源局局长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马培安  市住房和城乡建设局党组书记</w:t>
      </w:r>
    </w:p>
    <w:p>
      <w:pPr>
        <w:pStyle w:val="2"/>
        <w:spacing w:line="580" w:lineRule="exact"/>
        <w:ind w:left="2538" w:leftChars="904" w:hanging="640" w:hangingChars="200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</w:rPr>
        <w:t>崔  波  市商务和投资促进局党组书记、</w:t>
      </w:r>
    </w:p>
    <w:p>
      <w:pPr>
        <w:pStyle w:val="2"/>
        <w:spacing w:line="580" w:lineRule="exact"/>
        <w:ind w:left="2537" w:leftChars="1208" w:firstLine="640" w:firstLineChars="200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</w:rPr>
        <w:t>市招商引资服务中心主任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单金凤  市商务和投资促进局局长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王慎平  市应急管理局局长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朱秋原  市市场监管局局长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勇  市行政审批服务局局长</w:t>
      </w:r>
    </w:p>
    <w:p>
      <w:pPr>
        <w:pStyle w:val="2"/>
        <w:spacing w:line="580" w:lineRule="exact"/>
        <w:ind w:firstLine="1920" w:firstLineChars="600"/>
        <w:rPr>
          <w:rFonts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</w:rPr>
        <w:t xml:space="preserve">卢光智  市综合行政执法局局长  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陈凡国  市统计局局长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赵忠宇  枣庄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滕州分局局长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宇  市税务局局长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史孝峰  市金融服务中心主任</w:t>
      </w:r>
    </w:p>
    <w:p>
      <w:pPr>
        <w:tabs>
          <w:tab w:val="left" w:pos="2880"/>
        </w:tabs>
        <w:adjustRightInd w:val="0"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吕成钊  市规划编制研究中心主任</w:t>
      </w:r>
    </w:p>
    <w:p>
      <w:pPr>
        <w:pStyle w:val="2"/>
        <w:spacing w:line="580" w:lineRule="exact"/>
        <w:ind w:firstLine="1920" w:firstLineChars="600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</w:rPr>
        <w:t>张勇海  中国人民银行滕州市支行行长</w:t>
      </w:r>
    </w:p>
    <w:p>
      <w:pPr>
        <w:tabs>
          <w:tab w:val="left" w:pos="2880"/>
        </w:tabs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领导小组下设办公室，樊猛同志兼任办公室主任，王印德、史孝峰同志兼任办公室副主任。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6179"/>
    <w:rsid w:val="266F6179"/>
    <w:rsid w:val="7D7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line="660" w:lineRule="exact"/>
      <w:ind w:firstLine="705"/>
    </w:pPr>
    <w:rPr>
      <w:rFonts w:ascii="仿宋_GB2312" w:eastAsia="等线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2021-12-07T08:09:00Z</dcterms:created>
  <dc:creator>yh</dc:creator>
  <cp:lastModifiedBy>相顾°</cp:lastModifiedBy>
  <dcterms:modified xsi:type="dcterms:W3CDTF">2024-04-25T07:10:50Z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91166CD04F654EB58997D30CB408991C</vt:lpwstr>
  </property>
</Properties>
</file>