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6E8" w:rsidRDefault="00E306E8" w:rsidP="00E306E8">
      <w:pPr>
        <w:pStyle w:val="a3"/>
        <w:widowControl/>
        <w:spacing w:beforeAutospacing="0" w:afterAutospacing="0" w:line="600" w:lineRule="exact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sz w:val="32"/>
          <w:szCs w:val="32"/>
        </w:rPr>
        <w:t xml:space="preserve"> 2</w:t>
      </w:r>
    </w:p>
    <w:p w:rsidR="00E306E8" w:rsidRDefault="00E306E8" w:rsidP="00E306E8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306E8" w:rsidRDefault="00E306E8" w:rsidP="00E306E8">
      <w:pPr>
        <w:pStyle w:val="a3"/>
        <w:spacing w:beforeAutospacing="0" w:afterAutospacing="0"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滕州市行政执法全过程记录办法</w:t>
      </w:r>
    </w:p>
    <w:p w:rsidR="00E306E8" w:rsidRDefault="00E306E8" w:rsidP="00E306E8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306E8" w:rsidRDefault="00E306E8" w:rsidP="00E306E8">
      <w:pPr>
        <w:pStyle w:val="a3"/>
        <w:spacing w:beforeAutospacing="0" w:afterAutospacing="0" w:line="600" w:lineRule="exact"/>
        <w:jc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第一章总则</w:t>
      </w:r>
    </w:p>
    <w:p w:rsidR="00E306E8" w:rsidRDefault="00E306E8" w:rsidP="00E306E8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306E8" w:rsidRDefault="00E306E8" w:rsidP="00E306E8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第一条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了加强对行政执法信息的记录、收集和管理，规范行政执法行为，保护公民、法人和其他组织的合法权益，根据《中华人民共和国行政处罚法》《山东省行政执法监督条例》《山东省行政程序规定》等法律、法规和规章的规定及《山东省行政执法全过程记录办法》《枣庄市行政执法全过程记录办法》，结合本市实际，制定本办法。</w:t>
      </w:r>
    </w:p>
    <w:p w:rsidR="00E306E8" w:rsidRDefault="00E306E8" w:rsidP="00E306E8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第二条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本市行政区域内行政执法机关（包括法律法规授权组织、依法受委托实施行政执法的组织）依法实施行政处罚、行政强制、行政检查、行政征收征用、行政许可等行政执法行为，适用本办法。</w:t>
      </w:r>
    </w:p>
    <w:p w:rsidR="00E306E8" w:rsidRDefault="00E306E8" w:rsidP="00E306E8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第三条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行政执法全过程记录，是指行政执法机关通过文字记录、音像记录等方式，对行政执法的启动、调查取证、审核决定、送达执行等执法全过程进行跟踪记录、实时留痕的活动。</w:t>
      </w:r>
    </w:p>
    <w:p w:rsidR="00E306E8" w:rsidRDefault="00E306E8" w:rsidP="00E306E8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文字记录包括通过纸质或电子文件形式形成的行政执法文书、检测鉴定意见、专家论证报告、证据材料等。</w:t>
      </w:r>
    </w:p>
    <w:p w:rsidR="00E306E8" w:rsidRDefault="00E306E8" w:rsidP="00E306E8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音像记录包括通过照相机、录音机、摄像机、执法记录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仪、视频监控等记录设备形成的照片、录音、录像、视频等。</w:t>
      </w:r>
    </w:p>
    <w:p w:rsidR="00E306E8" w:rsidRDefault="00E306E8" w:rsidP="00E306E8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第四条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行政执法全过程记录应当遵循合法、全面、客观、及时、可追溯的原则。</w:t>
      </w:r>
    </w:p>
    <w:p w:rsidR="00E306E8" w:rsidRDefault="00E306E8" w:rsidP="00E306E8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行政执法机关应当制定行政执法全过程记录实施细则，根据行政执法行为的类别、阶段和环节等不同情况，采取适当、有效的方式，对行政执法全过程进行记录，并进行归档管理。</w:t>
      </w:r>
    </w:p>
    <w:p w:rsidR="00E306E8" w:rsidRDefault="00E306E8" w:rsidP="00E306E8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第五条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行政执法机关对查封扣押财产、强制拆除等直接涉及人身自由、生命健康、重大财产权益的现场执法活动和执法办案场所，应当实行全程音像记录；对现场执法、调查取证、举行听证、留置送达和公告送达等容易引发争议的行政执法过程，可以根据实际情况进行音像记录；对文字记录能够全面有效记录执法行为的，可以不进行音像记录。</w:t>
      </w:r>
    </w:p>
    <w:p w:rsidR="00E306E8" w:rsidRDefault="00E306E8" w:rsidP="00E306E8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第六条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行政执法机关应当按照工作必需、厉行节约、性能适度、安全稳定、适量够用的原则，配备音像记录设备、建设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询问室和听证室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等音像记录场所，规范文明开展音像记录。</w:t>
      </w:r>
    </w:p>
    <w:p w:rsidR="00E306E8" w:rsidRDefault="00E306E8" w:rsidP="00E306E8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306E8" w:rsidRDefault="00E306E8" w:rsidP="00E306E8">
      <w:pPr>
        <w:pStyle w:val="a3"/>
        <w:spacing w:beforeAutospacing="0" w:afterAutospacing="0" w:line="600" w:lineRule="exact"/>
        <w:jc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第二章程序启动的记录</w:t>
      </w:r>
    </w:p>
    <w:p w:rsidR="00E306E8" w:rsidRDefault="00E306E8" w:rsidP="00E306E8">
      <w:pPr>
        <w:pStyle w:val="a3"/>
        <w:spacing w:beforeAutospacing="0" w:afterAutospacing="0" w:line="600" w:lineRule="exact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306E8" w:rsidRDefault="00E306E8" w:rsidP="00E306E8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第七条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行政执法机关依公民、法人或者其他组织申请启动行政执法程序的，应当对文字申请、口头申请、受理或者不予受理、当场更正、补正更正材料等内容予以文字记录。</w:t>
      </w:r>
    </w:p>
    <w:p w:rsidR="00E306E8" w:rsidRDefault="00E306E8" w:rsidP="00E306E8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行政执法机关可以在受理地点安装电子监控系统，适时记录受理、办理过程。</w:t>
      </w:r>
    </w:p>
    <w:p w:rsidR="00E306E8" w:rsidRDefault="00E306E8" w:rsidP="00E306E8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第八条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行政执法机关依职权启动行政执法程序的，应当对启动原因、案件来源、当事人基本情况、基本案情、承办人意见、承办机构意见、行政执法机关负责人意见、时间等内容予以文字记录。</w:t>
      </w:r>
    </w:p>
    <w:p w:rsidR="00E306E8" w:rsidRDefault="00E306E8" w:rsidP="00E306E8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依法不启动行政执法程序的，应当对告知当事人或者向社会公示等相关情况予以文字记录。</w:t>
      </w:r>
    </w:p>
    <w:p w:rsidR="00E306E8" w:rsidRDefault="00E306E8" w:rsidP="00E306E8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第九条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行政执法机关接到公民、法人或者其他组织投诉、举报启动执法程序的，应当文字记录投诉、举报人基本情况，投诉、举报的内容，记录人情况，投诉、举报处理情况等内容。</w:t>
      </w:r>
    </w:p>
    <w:p w:rsidR="00E306E8" w:rsidRDefault="00E306E8" w:rsidP="00E306E8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对实名投诉、举报经审查不启动行政执法程序的，应当对告知投诉人、举报人及其他相关情况予以文字记录。</w:t>
      </w:r>
    </w:p>
    <w:p w:rsidR="00E306E8" w:rsidRDefault="00E306E8" w:rsidP="00E306E8">
      <w:pPr>
        <w:pStyle w:val="a3"/>
        <w:spacing w:beforeAutospacing="0" w:afterAutospacing="0" w:line="600" w:lineRule="exact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306E8" w:rsidRDefault="00E306E8" w:rsidP="00E306E8">
      <w:pPr>
        <w:pStyle w:val="a3"/>
        <w:spacing w:beforeAutospacing="0" w:afterAutospacing="0" w:line="600" w:lineRule="exact"/>
        <w:jc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第三章调查和取证的记录</w:t>
      </w:r>
    </w:p>
    <w:p w:rsidR="00E306E8" w:rsidRDefault="00E306E8" w:rsidP="00E306E8">
      <w:pPr>
        <w:pStyle w:val="a3"/>
        <w:spacing w:beforeAutospacing="0" w:afterAutospacing="0" w:line="600" w:lineRule="exact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306E8" w:rsidRDefault="00E306E8" w:rsidP="00E306E8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第十条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行政执法机关在调查、取证过程中应当对调查、取证、现场询问情况进行文字记录，重点记录下列内容，并制作相应的行政执法文书：</w:t>
      </w:r>
    </w:p>
    <w:p w:rsidR="00E306E8" w:rsidRDefault="00E306E8" w:rsidP="00E306E8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（一）询问当事人情况；</w:t>
      </w:r>
    </w:p>
    <w:p w:rsidR="00E306E8" w:rsidRDefault="00E306E8" w:rsidP="00E306E8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（二）询问证人情况；</w:t>
      </w:r>
    </w:p>
    <w:p w:rsidR="00E306E8" w:rsidRDefault="00E306E8" w:rsidP="00E306E8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（三）向有关单位和个人调取书证、物证情况；</w:t>
      </w:r>
    </w:p>
    <w:p w:rsidR="00E306E8" w:rsidRDefault="00E306E8" w:rsidP="00E306E8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（四）现场检查（勘验）情况；</w:t>
      </w:r>
    </w:p>
    <w:p w:rsidR="00E306E8" w:rsidRDefault="00E306E8" w:rsidP="00E306E8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（五）抽样取证情况；</w:t>
      </w:r>
    </w:p>
    <w:p w:rsidR="00E306E8" w:rsidRDefault="00E306E8" w:rsidP="00E306E8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（六）先行登记保存证据情况；</w:t>
      </w:r>
    </w:p>
    <w:p w:rsidR="00E306E8" w:rsidRDefault="00E306E8" w:rsidP="00E306E8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（七）委托法定机构进行检验、检测、检疫、鉴定和专家评审情况；</w:t>
      </w:r>
    </w:p>
    <w:p w:rsidR="00E306E8" w:rsidRDefault="00E306E8" w:rsidP="00E306E8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（八）其他调查取证活动应当记录的内容。</w:t>
      </w:r>
    </w:p>
    <w:p w:rsidR="00E306E8" w:rsidRDefault="00E306E8" w:rsidP="00E306E8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第十一条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行政执法机关依法检查当事人的人身、场所、物品，询问当事人和证人，先行登记保存以及抽样取证，实施冻结存款、汇款等行政强制措施的，可以采用音像方式对执法现场进行记录。</w:t>
      </w:r>
    </w:p>
    <w:p w:rsidR="00E306E8" w:rsidRDefault="00E306E8" w:rsidP="00E306E8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第十二条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采用音像方式对执法现场进行记录时，应当重点记录下列内容：</w:t>
      </w:r>
    </w:p>
    <w:p w:rsidR="00E306E8" w:rsidRDefault="00E306E8" w:rsidP="00E306E8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（一）执法现场的环境；</w:t>
      </w:r>
    </w:p>
    <w:p w:rsidR="00E306E8" w:rsidRDefault="00E306E8" w:rsidP="00E306E8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（二）当事人、证人、第三人等现场有关人员的体貌特征和言行举止；</w:t>
      </w:r>
    </w:p>
    <w:p w:rsidR="00E306E8" w:rsidRDefault="00E306E8" w:rsidP="00E306E8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（三）重要涉案物品等相关证据及其主要特征；</w:t>
      </w:r>
    </w:p>
    <w:p w:rsidR="00E306E8" w:rsidRDefault="00E306E8" w:rsidP="00E306E8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（四）行政执法人员对有关人员、财物采取措施的情况；</w:t>
      </w:r>
    </w:p>
    <w:p w:rsidR="00E306E8" w:rsidRDefault="00E306E8" w:rsidP="00E306E8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（五）行政执法人员现场送达行政执法文书的情况；</w:t>
      </w:r>
    </w:p>
    <w:p w:rsidR="00E306E8" w:rsidRDefault="00E306E8" w:rsidP="00E306E8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（六）其他应当记录的内容。</w:t>
      </w:r>
    </w:p>
    <w:p w:rsidR="00E306E8" w:rsidRDefault="00E306E8" w:rsidP="00E306E8">
      <w:pPr>
        <w:pStyle w:val="a3"/>
        <w:spacing w:beforeAutospacing="0" w:afterAutospacing="0" w:line="600" w:lineRule="exact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306E8" w:rsidRDefault="00E306E8" w:rsidP="00E306E8">
      <w:pPr>
        <w:pStyle w:val="a3"/>
        <w:spacing w:beforeAutospacing="0" w:afterAutospacing="0" w:line="600" w:lineRule="exact"/>
        <w:jc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第四章审查与决定的记录</w:t>
      </w:r>
    </w:p>
    <w:p w:rsidR="00E306E8" w:rsidRDefault="00E306E8" w:rsidP="00E306E8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第十三条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行政执法机关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行政执法决定前，应当对行政执法案件审理情况、审核情况及批准情况进行文字记录。</w:t>
      </w:r>
    </w:p>
    <w:p w:rsidR="00E306E8" w:rsidRDefault="00E306E8" w:rsidP="00E306E8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第十四条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行政执法机关依法履行告知当事人陈述、申辩义务的，告知文书中应当载明相关事实、证据、依据、内容以及当事人享有陈述权、申辩权等内容。</w:t>
      </w:r>
    </w:p>
    <w:p w:rsidR="00E306E8" w:rsidRDefault="00E306E8" w:rsidP="00E306E8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行政执法机关听取当事人陈述、申辩的，应当对陈述、申辩的内容及采纳情况予以文字记录。当事人放弃陈述、申辩的，行政执法机关应当对放弃陈述、申辩情况予以文字记录。</w:t>
      </w:r>
    </w:p>
    <w:p w:rsidR="00E306E8" w:rsidRDefault="00E306E8" w:rsidP="00E306E8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第十五条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行政执法机关依法组织听证的，应当对听证的告知和申请情况，听证的时间、地点、参加人员及听证会具体内容等予以文字记录。必要时，可以采用音像方式进行辅助记录。</w:t>
      </w:r>
    </w:p>
    <w:p w:rsidR="00E306E8" w:rsidRDefault="00E306E8" w:rsidP="00E306E8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第十六条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行政执法机关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行政执法决定，应当对行政执法机关负责人的签署意见和签发时间予以文字记录；行政执法决定依法需经法制审核的，应当对法制审核意见、审查人等内容予以文字记录；依法需经专家论证的，应当对专家论证情况予以文字记录；经集体讨论的，应当对集体讨论情况予以文字记录。</w:t>
      </w:r>
    </w:p>
    <w:p w:rsidR="00E306E8" w:rsidRDefault="00E306E8" w:rsidP="00E306E8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306E8" w:rsidRDefault="00E306E8" w:rsidP="00E306E8">
      <w:pPr>
        <w:pStyle w:val="a3"/>
        <w:spacing w:beforeAutospacing="0" w:afterAutospacing="0" w:line="600" w:lineRule="exact"/>
        <w:jc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第五章送达与执行记录</w:t>
      </w:r>
    </w:p>
    <w:p w:rsidR="00E306E8" w:rsidRDefault="00E306E8" w:rsidP="00E306E8">
      <w:pPr>
        <w:pStyle w:val="a3"/>
        <w:spacing w:beforeAutospacing="0" w:afterAutospacing="0" w:line="600" w:lineRule="exact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306E8" w:rsidRDefault="00E306E8" w:rsidP="00E306E8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第十七条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行政执法机关送达行政执法文书，应当文字记录送达情况。</w:t>
      </w:r>
    </w:p>
    <w:p w:rsidR="00E306E8" w:rsidRDefault="00E306E8" w:rsidP="00E306E8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第十八条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行政执法机关直接送达行政执法文书的，应当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对送达文书名称、送达时间和地点、行政执法机关印章及送达人、受送达人或者符合法定条件的签收人员等内容予以文字记录。必要时可以对送达过程进行音像记录。</w:t>
      </w:r>
    </w:p>
    <w:p w:rsidR="00E306E8" w:rsidRDefault="00E306E8" w:rsidP="00E306E8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第十九条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行政执法机关邮寄送达行政执法文书的，应当采用挂号信或者邮政特快专递方式，留存邮寄送达的登记、付邮凭证、回执和载明行政执法文书的名称及文号的邮寄清单。</w:t>
      </w:r>
    </w:p>
    <w:p w:rsidR="00E306E8" w:rsidRDefault="00E306E8" w:rsidP="00E306E8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第二十条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行政执法机关留置送达行政执法文书的，应当对留置事由、留置地点和时间、送达人、见证人等内容予以文字记录。</w:t>
      </w:r>
    </w:p>
    <w:p w:rsidR="00E306E8" w:rsidRDefault="00E306E8" w:rsidP="00E306E8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行政执法机关可以音像记录留置送达过程，详细记录送达文书的内容、留置原因、留置地点和时间、在场人员等内容。</w:t>
      </w:r>
    </w:p>
    <w:p w:rsidR="00E306E8" w:rsidRDefault="00E306E8" w:rsidP="00E306E8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第二十一条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行政执法机关依法采用委托、转交等方式送达行政执法文书的，应当对委托、转交的原因及送达人、签收人情况等内容予以文字记录。</w:t>
      </w:r>
    </w:p>
    <w:p w:rsidR="00E306E8" w:rsidRDefault="00E306E8" w:rsidP="00E306E8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第二十二条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行政执法机关采取张贴公告、在报纸上刊登公告等方式送达行政执法文书的，应当文字记录采取公告送达的原因、公告载体，并留存文字公告。</w:t>
      </w:r>
    </w:p>
    <w:p w:rsidR="00E306E8" w:rsidRDefault="00E306E8" w:rsidP="00E306E8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行政执法机关采取张贴公告方式送达的，可以音像记录送达过程，详细记录张贴公告的内容、时间、地点、在场人员等内容。</w:t>
      </w:r>
    </w:p>
    <w:p w:rsidR="00E306E8" w:rsidRDefault="00E306E8" w:rsidP="00E306E8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第二十三条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行政执法机关应当对行政执法决定执行情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况进行文字记录。</w:t>
      </w:r>
    </w:p>
    <w:p w:rsidR="00E306E8" w:rsidRDefault="00E306E8" w:rsidP="00E306E8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行政执法机关依法责令当事人改正违法行为的，应当记录实地核查情况、违法行为改正情况，必要时可以进行音像记录。</w:t>
      </w:r>
    </w:p>
    <w:p w:rsidR="00E306E8" w:rsidRDefault="00E306E8" w:rsidP="00E306E8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第二十四条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行政执法机关依法实施行政强制执行的，应当对催告情况、告知情况予以文字记录。当事人进行陈述、申辩的，应当文字记录当事人陈述、申辩的内容以及行政执法机关对陈述、申辩内容的复核情况、处理意见等内容。</w:t>
      </w:r>
    </w:p>
    <w:p w:rsidR="00E306E8" w:rsidRDefault="00E306E8" w:rsidP="00E306E8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行政执法机关应当对强制拆除过程进行音像记录，必要时可以对其他行政强制执行过程进行音像记录。</w:t>
      </w:r>
    </w:p>
    <w:p w:rsidR="00E306E8" w:rsidRDefault="00E306E8" w:rsidP="00E306E8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第二十五条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行政执法机关申请法院强制执行的，应当对申请情况、强制执行结果等内容进行文字记录。</w:t>
      </w:r>
    </w:p>
    <w:p w:rsidR="00E306E8" w:rsidRDefault="00E306E8" w:rsidP="00E306E8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306E8" w:rsidRDefault="00E306E8" w:rsidP="00E306E8">
      <w:pPr>
        <w:pStyle w:val="a3"/>
        <w:spacing w:beforeAutospacing="0" w:afterAutospacing="0" w:line="600" w:lineRule="exact"/>
        <w:jc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第六章执法记录的管理与使用</w:t>
      </w:r>
    </w:p>
    <w:p w:rsidR="00E306E8" w:rsidRDefault="00E306E8" w:rsidP="00E306E8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306E8" w:rsidRDefault="00E306E8" w:rsidP="00E306E8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第二十六条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行政执法机关应当建立行政执法案卷管理制度，加强对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执法台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账和法律文书的制作、使用、管理，按照有关法律法规和档案管理规定归档保存执法全过程记录资料，确保所有行政执法行为有据可查。</w:t>
      </w:r>
    </w:p>
    <w:p w:rsidR="00E306E8" w:rsidRDefault="00E306E8" w:rsidP="00E306E8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第二十七条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音像记录资料应当附记录制作方法、制作时间、制作人和证明对象等内容；属于声音资料的，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应当附该声音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内容的文字记录。</w:t>
      </w:r>
    </w:p>
    <w:p w:rsidR="00E306E8" w:rsidRDefault="00E306E8" w:rsidP="00E306E8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第二十八条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音像记录制作完成后，应当在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个工作日内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将音像记录资料存储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至执法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信息系统或者本单位专用存储器，不得自行保管。</w:t>
      </w:r>
    </w:p>
    <w:p w:rsidR="00E306E8" w:rsidRDefault="00E306E8" w:rsidP="00E306E8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第二十九条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行政执法机关应当在行政执法行为执行终结之日起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日内，将行政执法记录形成行政执法案卷，依法归档保存。法律、法规和规章对归档期限有特殊规定的，从其规定。</w:t>
      </w:r>
    </w:p>
    <w:p w:rsidR="00E306E8" w:rsidRDefault="00E306E8" w:rsidP="00E306E8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行政执法机关应当明确专人负责行政执法记录的归档、保存和管理。</w:t>
      </w:r>
    </w:p>
    <w:p w:rsidR="00E306E8" w:rsidRDefault="00E306E8" w:rsidP="00E306E8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第三十条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当事人依法申请查阅行政执法记录的，经行政执法机关负责人同意后方可查阅。</w:t>
      </w:r>
    </w:p>
    <w:p w:rsidR="00E306E8" w:rsidRDefault="00E306E8" w:rsidP="00E306E8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涉及国家秘密、商业秘密和个人隐私以及依法应当保密的执法信息，应当依法进行管理。</w:t>
      </w:r>
    </w:p>
    <w:p w:rsidR="00E306E8" w:rsidRDefault="00E306E8" w:rsidP="00E306E8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306E8" w:rsidRDefault="00E306E8" w:rsidP="00E306E8">
      <w:pPr>
        <w:pStyle w:val="a3"/>
        <w:spacing w:beforeAutospacing="0" w:afterAutospacing="0" w:line="600" w:lineRule="exact"/>
        <w:jc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第七章附则</w:t>
      </w:r>
    </w:p>
    <w:p w:rsidR="00E306E8" w:rsidRDefault="00E306E8" w:rsidP="00E306E8">
      <w:pPr>
        <w:pStyle w:val="a3"/>
        <w:spacing w:beforeAutospacing="0" w:afterAutospacing="0" w:line="600" w:lineRule="exact"/>
        <w:jc w:val="center"/>
        <w:rPr>
          <w:rFonts w:ascii="黑体" w:eastAsia="黑体" w:hAnsi="黑体" w:cs="黑体"/>
          <w:color w:val="000000"/>
          <w:sz w:val="32"/>
          <w:szCs w:val="32"/>
        </w:rPr>
      </w:pPr>
    </w:p>
    <w:p w:rsidR="006C4E82" w:rsidRPr="00E306E8" w:rsidRDefault="00E306E8" w:rsidP="00E306E8">
      <w:pPr>
        <w:pStyle w:val="a3"/>
        <w:spacing w:beforeAutospacing="0" w:afterAutospacing="0" w:line="600" w:lineRule="exact"/>
        <w:ind w:firstLineChars="200" w:firstLine="640"/>
        <w:jc w:val="both"/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第三十一条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本办法自公布之日起施行。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日出台的《</w:t>
      </w:r>
      <w:r>
        <w:rPr>
          <w:rFonts w:ascii="仿宋_GB2312" w:eastAsia="仿宋_GB2312" w:hint="eastAsia"/>
          <w:sz w:val="32"/>
          <w:szCs w:val="32"/>
        </w:rPr>
        <w:t>滕州市行政执法全过程记录办法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》（</w:t>
      </w:r>
      <w:r>
        <w:rPr>
          <w:rFonts w:ascii="仿宋_GB2312" w:eastAsia="仿宋_GB2312" w:hint="eastAsia"/>
          <w:sz w:val="32"/>
          <w:szCs w:val="32"/>
        </w:rPr>
        <w:t>滕政办发</w:t>
      </w:r>
      <w:r>
        <w:rPr>
          <w:rFonts w:ascii="仿宋_GB2312" w:eastAsia="仿宋_GB2312" w:hint="eastAsia"/>
          <w:color w:val="000000"/>
          <w:sz w:val="32"/>
          <w:szCs w:val="32"/>
        </w:rPr>
        <w:t>〔</w:t>
      </w:r>
      <w:r>
        <w:rPr>
          <w:rFonts w:ascii="仿宋_GB2312" w:eastAsia="仿宋_GB2312"/>
          <w:color w:val="000000"/>
          <w:sz w:val="32"/>
          <w:szCs w:val="32"/>
        </w:rPr>
        <w:t>2017</w:t>
      </w:r>
      <w:r>
        <w:rPr>
          <w:rFonts w:ascii="仿宋_GB2312" w:eastAsia="仿宋_GB2312" w:hint="eastAsia"/>
          <w:color w:val="000000"/>
          <w:sz w:val="32"/>
          <w:szCs w:val="32"/>
        </w:rPr>
        <w:t>〕</w:t>
      </w:r>
      <w:r>
        <w:rPr>
          <w:rFonts w:ascii="仿宋_GB2312" w:eastAsia="仿宋_GB2312"/>
          <w:color w:val="000000"/>
          <w:sz w:val="32"/>
          <w:szCs w:val="32"/>
        </w:rPr>
        <w:t>133</w:t>
      </w:r>
      <w:r>
        <w:rPr>
          <w:rFonts w:ascii="仿宋_GB2312" w:eastAsia="仿宋_GB2312" w:hint="eastAsia"/>
          <w:color w:val="000000"/>
          <w:sz w:val="32"/>
          <w:szCs w:val="32"/>
        </w:rPr>
        <w:t>号）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同时予以废止。</w:t>
      </w:r>
    </w:p>
    <w:sectPr w:rsidR="006C4E82" w:rsidRPr="00E306E8" w:rsidSect="006C4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06E8"/>
    <w:rsid w:val="000B6E9E"/>
    <w:rsid w:val="006C4E82"/>
    <w:rsid w:val="00E30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306E8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2021-07-09T08:10:00Z</dcterms:created>
  <dcterms:modified xsi:type="dcterms:W3CDTF">2021-07-09T08:10:00Z</dcterms:modified>
</cp:coreProperties>
</file>